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7192C" w14:textId="77777777" w:rsidR="004C490B" w:rsidRDefault="004C490B" w:rsidP="004C490B">
      <w:pPr>
        <w:shd w:val="clear" w:color="auto" w:fill="FFFFFF"/>
        <w:spacing w:before="150" w:after="150" w:line="360" w:lineRule="atLeast"/>
        <w:outlineLvl w:val="1"/>
        <w:rPr>
          <w:rFonts w:ascii="Lato" w:hAnsi="Lato"/>
          <w:b/>
          <w:bCs/>
          <w:color w:val="231F20"/>
          <w:sz w:val="34"/>
          <w:szCs w:val="34"/>
        </w:rPr>
      </w:pPr>
      <w:bookmarkStart w:id="0" w:name="_GoBack"/>
      <w:bookmarkEnd w:id="0"/>
      <w:r>
        <w:rPr>
          <w:rFonts w:ascii="Lato" w:hAnsi="Lato"/>
          <w:b/>
          <w:bCs/>
          <w:color w:val="231F20"/>
          <w:sz w:val="34"/>
          <w:szCs w:val="34"/>
        </w:rPr>
        <w:t xml:space="preserve">DQC Public Exposure comments received online as of </w:t>
      </w:r>
      <w:r w:rsidR="0046337A">
        <w:rPr>
          <w:rFonts w:ascii="Lato" w:hAnsi="Lato"/>
          <w:b/>
          <w:bCs/>
          <w:color w:val="231F20"/>
          <w:sz w:val="34"/>
          <w:szCs w:val="34"/>
        </w:rPr>
        <w:t>September 1</w:t>
      </w:r>
      <w:r>
        <w:rPr>
          <w:rFonts w:ascii="Lato" w:hAnsi="Lato"/>
          <w:b/>
          <w:bCs/>
          <w:color w:val="231F20"/>
          <w:sz w:val="34"/>
          <w:szCs w:val="34"/>
        </w:rPr>
        <w:t>, 2016</w:t>
      </w:r>
    </w:p>
    <w:p w14:paraId="6F2D949C" w14:textId="77777777" w:rsidR="004C490B" w:rsidRPr="004C490B" w:rsidRDefault="004C490B" w:rsidP="004C490B">
      <w:pPr>
        <w:shd w:val="clear" w:color="auto" w:fill="FFFFFF"/>
        <w:spacing w:before="150" w:after="150" w:line="360" w:lineRule="atLeast"/>
        <w:outlineLvl w:val="1"/>
        <w:rPr>
          <w:rFonts w:ascii="Lato" w:hAnsi="Lato"/>
          <w:b/>
          <w:bCs/>
          <w:color w:val="231F20"/>
          <w:sz w:val="34"/>
          <w:szCs w:val="34"/>
        </w:rPr>
      </w:pPr>
      <w:r w:rsidRPr="004C490B">
        <w:rPr>
          <w:rFonts w:ascii="Lato" w:hAnsi="Lato"/>
          <w:b/>
          <w:bCs/>
          <w:color w:val="231F20"/>
          <w:sz w:val="34"/>
          <w:szCs w:val="34"/>
        </w:rPr>
        <w:t xml:space="preserve"> “Axis with Inappropriate Members”</w:t>
      </w:r>
      <w:r>
        <w:rPr>
          <w:rFonts w:ascii="Lato" w:hAnsi="Lato"/>
          <w:b/>
          <w:bCs/>
          <w:color w:val="231F20"/>
          <w:sz w:val="34"/>
          <w:szCs w:val="34"/>
        </w:rPr>
        <w:t xml:space="preserve"> (DQC_0001)</w:t>
      </w:r>
    </w:p>
    <w:p w14:paraId="42AB069A" w14:textId="77777777" w:rsidR="004C490B" w:rsidRPr="004C490B" w:rsidRDefault="004C490B" w:rsidP="004C490B">
      <w:pPr>
        <w:numPr>
          <w:ilvl w:val="0"/>
          <w:numId w:val="2"/>
        </w:numPr>
        <w:shd w:val="clear" w:color="auto" w:fill="FFFFFF"/>
        <w:spacing w:before="75" w:after="75" w:line="314" w:lineRule="atLeast"/>
        <w:rPr>
          <w:rFonts w:ascii="Roboto" w:hAnsi="Roboto"/>
          <w:color w:val="231F20"/>
          <w:szCs w:val="22"/>
        </w:rPr>
      </w:pPr>
      <w:r w:rsidRPr="004C490B">
        <w:rPr>
          <w:rFonts w:ascii="Roboto" w:hAnsi="Roboto"/>
          <w:i/>
          <w:iCs/>
          <w:color w:val="231F20"/>
        </w:rPr>
        <w:t>Shelly Wavrin</w:t>
      </w:r>
      <w:r w:rsidRPr="004C490B">
        <w:rPr>
          <w:rFonts w:ascii="Roboto" w:hAnsi="Roboto"/>
          <w:color w:val="231F20"/>
        </w:rPr>
        <w:t> says:</w:t>
      </w:r>
    </w:p>
    <w:p w14:paraId="36292B5F" w14:textId="77777777" w:rsidR="004C490B" w:rsidRPr="004C490B" w:rsidRDefault="00E94752" w:rsidP="004C490B">
      <w:pPr>
        <w:shd w:val="clear" w:color="auto" w:fill="FFFFFF"/>
        <w:spacing w:before="75" w:after="75" w:line="314" w:lineRule="atLeast"/>
        <w:ind w:left="720"/>
        <w:rPr>
          <w:rFonts w:ascii="Roboto" w:hAnsi="Roboto"/>
          <w:color w:val="231F20"/>
          <w:szCs w:val="22"/>
        </w:rPr>
      </w:pPr>
      <w:hyperlink r:id="rId7" w:anchor="comment-396" w:history="1">
        <w:r w:rsidR="004C490B" w:rsidRPr="004C490B">
          <w:rPr>
            <w:rFonts w:ascii="Roboto" w:hAnsi="Roboto"/>
            <w:color w:val="EA632C"/>
          </w:rPr>
          <w:t>Thursday, August 4, 2016 at 12:49 PM</w:t>
        </w:r>
      </w:hyperlink>
      <w:r w:rsidR="004C490B" w:rsidRPr="004C490B">
        <w:rPr>
          <w:rFonts w:ascii="Roboto" w:hAnsi="Roboto"/>
          <w:color w:val="231F20"/>
          <w:szCs w:val="22"/>
        </w:rPr>
        <w:t>  </w:t>
      </w:r>
      <w:hyperlink r:id="rId8" w:history="1">
        <w:r w:rsidR="004C490B" w:rsidRPr="004C490B">
          <w:rPr>
            <w:rFonts w:ascii="Roboto" w:hAnsi="Roboto"/>
            <w:color w:val="EA632C"/>
          </w:rPr>
          <w:t>(Edit)</w:t>
        </w:r>
      </w:hyperlink>
    </w:p>
    <w:p w14:paraId="6471A4CA"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 xml:space="preserve">Currently the Currency [Axis] allows extension: </w:t>
      </w:r>
      <w:proofErr w:type="spellStart"/>
      <w:r w:rsidRPr="004C490B">
        <w:rPr>
          <w:rFonts w:ascii="Roboto" w:hAnsi="Roboto"/>
          <w:color w:val="231F20"/>
          <w:szCs w:val="22"/>
        </w:rPr>
        <w:t>OtherCurrencyMember</w:t>
      </w:r>
      <w:proofErr w:type="spellEnd"/>
      <w:r w:rsidRPr="004C490B">
        <w:rPr>
          <w:rFonts w:ascii="Roboto" w:hAnsi="Roboto"/>
          <w:color w:val="231F20"/>
          <w:szCs w:val="22"/>
        </w:rPr>
        <w:t xml:space="preserve">, </w:t>
      </w:r>
      <w:proofErr w:type="spellStart"/>
      <w:r w:rsidRPr="004C490B">
        <w:rPr>
          <w:rFonts w:ascii="Roboto" w:hAnsi="Roboto"/>
          <w:color w:val="231F20"/>
          <w:szCs w:val="22"/>
        </w:rPr>
        <w:t>NonUSDollarMember</w:t>
      </w:r>
      <w:proofErr w:type="spellEnd"/>
      <w:r w:rsidRPr="004C490B">
        <w:rPr>
          <w:rFonts w:ascii="Roboto" w:hAnsi="Roboto"/>
          <w:color w:val="231F20"/>
          <w:szCs w:val="22"/>
        </w:rPr>
        <w:t>, SICAD1Member, and SICAD2Member.</w:t>
      </w:r>
    </w:p>
    <w:p w14:paraId="76CBCBF2"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Please see the attached example and consider adding the following extensions:</w:t>
      </w:r>
      <w:r w:rsidRPr="004C490B">
        <w:rPr>
          <w:rFonts w:ascii="Roboto" w:hAnsi="Roboto"/>
          <w:color w:val="231F20"/>
          <w:szCs w:val="22"/>
        </w:rPr>
        <w:br/>
        <w:t>• CENCOEX</w:t>
      </w:r>
      <w:r w:rsidRPr="004C490B">
        <w:rPr>
          <w:rFonts w:ascii="Roboto" w:hAnsi="Roboto"/>
          <w:color w:val="231F20"/>
          <w:szCs w:val="22"/>
        </w:rPr>
        <w:br/>
        <w:t>• SICAD</w:t>
      </w:r>
      <w:r w:rsidRPr="004C490B">
        <w:rPr>
          <w:rFonts w:ascii="Roboto" w:hAnsi="Roboto"/>
          <w:color w:val="231F20"/>
          <w:szCs w:val="22"/>
        </w:rPr>
        <w:br/>
        <w:t>• SIMADI</w:t>
      </w:r>
      <w:r w:rsidRPr="004C490B">
        <w:rPr>
          <w:rFonts w:ascii="Roboto" w:hAnsi="Roboto"/>
          <w:color w:val="231F20"/>
          <w:szCs w:val="22"/>
        </w:rPr>
        <w:br/>
        <w:t>• DIPRO</w:t>
      </w:r>
      <w:r w:rsidRPr="004C490B">
        <w:rPr>
          <w:rFonts w:ascii="Roboto" w:hAnsi="Roboto"/>
          <w:color w:val="231F20"/>
          <w:szCs w:val="22"/>
        </w:rPr>
        <w:br/>
        <w:t>• DICOM</w:t>
      </w:r>
    </w:p>
    <w:p w14:paraId="035BF8B5" w14:textId="77777777" w:rsidR="004C490B" w:rsidRDefault="004C490B" w:rsidP="004C490B">
      <w:pPr>
        <w:shd w:val="clear" w:color="auto" w:fill="FFFFFF"/>
        <w:spacing w:before="100" w:beforeAutospacing="1" w:after="100" w:afterAutospacing="1" w:line="314" w:lineRule="atLeast"/>
        <w:ind w:left="720"/>
        <w:rPr>
          <w:rFonts w:ascii="Roboto" w:hAnsi="Roboto"/>
          <w:color w:val="EA632C"/>
        </w:rPr>
      </w:pPr>
      <w:r w:rsidRPr="004C490B">
        <w:rPr>
          <w:rFonts w:ascii="Roboto" w:hAnsi="Roboto"/>
          <w:color w:val="231F20"/>
          <w:szCs w:val="22"/>
        </w:rPr>
        <w:t>Attachment</w:t>
      </w:r>
      <w:r w:rsidRPr="004C490B">
        <w:rPr>
          <w:rFonts w:ascii="Roboto" w:hAnsi="Roboto"/>
          <w:color w:val="231F20"/>
        </w:rPr>
        <w:t> </w:t>
      </w:r>
      <w:hyperlink r:id="rId9" w:tgtFrame="_blank" w:tooltip="Download: DQC_0001_CurrencyAxis.docx" w:history="1">
        <w:r w:rsidRPr="004C490B">
          <w:rPr>
            <w:rFonts w:ascii="Roboto" w:hAnsi="Roboto"/>
            <w:color w:val="EA632C"/>
          </w:rPr>
          <w:t> DQC_0001_CurrencyAxis.docx</w:t>
        </w:r>
      </w:hyperlink>
    </w:p>
    <w:p w14:paraId="7A60D98B" w14:textId="77777777" w:rsidR="00CC6E79" w:rsidRPr="00E219BF" w:rsidRDefault="00CC6E79" w:rsidP="004C490B">
      <w:pPr>
        <w:shd w:val="clear" w:color="auto" w:fill="FFFFFF"/>
        <w:spacing w:before="100" w:beforeAutospacing="1" w:after="100" w:afterAutospacing="1" w:line="314" w:lineRule="atLeast"/>
        <w:ind w:left="720"/>
        <w:rPr>
          <w:rFonts w:ascii="Roboto" w:hAnsi="Roboto"/>
          <w:b/>
          <w:i/>
          <w:color w:val="000000" w:themeColor="text1"/>
        </w:rPr>
      </w:pPr>
      <w:r w:rsidRPr="00E219BF">
        <w:rPr>
          <w:rFonts w:ascii="Roboto" w:hAnsi="Roboto"/>
          <w:b/>
          <w:i/>
          <w:color w:val="000000" w:themeColor="text1"/>
        </w:rPr>
        <w:t>Action</w:t>
      </w:r>
    </w:p>
    <w:p w14:paraId="7086A6A0" w14:textId="77777777" w:rsidR="009165C7" w:rsidRPr="00E219BF" w:rsidRDefault="00CC6E79" w:rsidP="009165C7">
      <w:pPr>
        <w:shd w:val="clear" w:color="auto" w:fill="FFFFFF"/>
        <w:spacing w:before="100" w:beforeAutospacing="1" w:after="100" w:afterAutospacing="1" w:line="314" w:lineRule="atLeast"/>
        <w:ind w:left="720"/>
        <w:rPr>
          <w:rFonts w:ascii="Roboto" w:hAnsi="Roboto"/>
          <w:i/>
          <w:color w:val="000000" w:themeColor="text1"/>
        </w:rPr>
      </w:pPr>
      <w:r w:rsidRPr="00E219BF">
        <w:rPr>
          <w:rFonts w:ascii="Roboto" w:hAnsi="Roboto"/>
          <w:i/>
          <w:color w:val="000000" w:themeColor="text1"/>
        </w:rPr>
        <w:t xml:space="preserve">All </w:t>
      </w:r>
      <w:r w:rsidR="009165C7" w:rsidRPr="00E219BF">
        <w:rPr>
          <w:rFonts w:ascii="Roboto" w:hAnsi="Roboto"/>
          <w:i/>
          <w:color w:val="000000" w:themeColor="text1"/>
        </w:rPr>
        <w:t>5 currency types were added to the rule.</w:t>
      </w:r>
    </w:p>
    <w:p w14:paraId="78B32F26" w14:textId="77777777" w:rsidR="009165C7" w:rsidRPr="00E219BF" w:rsidRDefault="009165C7" w:rsidP="009165C7">
      <w:pPr>
        <w:shd w:val="clear" w:color="auto" w:fill="FFFFFF"/>
        <w:spacing w:before="100" w:beforeAutospacing="1" w:after="100" w:afterAutospacing="1" w:line="314" w:lineRule="atLeast"/>
        <w:ind w:left="720"/>
        <w:rPr>
          <w:rFonts w:ascii="Roboto" w:hAnsi="Roboto"/>
          <w:i/>
          <w:color w:val="000000" w:themeColor="text1"/>
          <w:szCs w:val="22"/>
        </w:rPr>
      </w:pPr>
      <w:proofErr w:type="spellStart"/>
      <w:proofErr w:type="gramStart"/>
      <w:r w:rsidRPr="00E219BF">
        <w:rPr>
          <w:rFonts w:ascii="Roboto" w:hAnsi="Roboto"/>
          <w:i/>
          <w:color w:val="000000" w:themeColor="text1"/>
          <w:szCs w:val="22"/>
        </w:rPr>
        <w:t>CENCOEXMember</w:t>
      </w:r>
      <w:proofErr w:type="spellEnd"/>
      <w:r w:rsidRPr="00E219BF">
        <w:rPr>
          <w:rFonts w:ascii="Roboto" w:hAnsi="Roboto"/>
          <w:i/>
          <w:color w:val="000000" w:themeColor="text1"/>
          <w:szCs w:val="22"/>
        </w:rPr>
        <w:t xml:space="preserve"> :</w:t>
      </w:r>
      <w:proofErr w:type="gramEnd"/>
      <w:r w:rsidRPr="00E219BF">
        <w:rPr>
          <w:rFonts w:ascii="Roboto" w:hAnsi="Roboto"/>
          <w:i/>
          <w:color w:val="000000" w:themeColor="text1"/>
          <w:szCs w:val="22"/>
        </w:rPr>
        <w:t xml:space="preserve"> The official Venezuelan exchange rate offered by the National Foreign Trade Center. (CENCOEX)</w:t>
      </w:r>
    </w:p>
    <w:p w14:paraId="0D24BBB8" w14:textId="77777777" w:rsidR="009165C7" w:rsidRPr="00E219BF" w:rsidRDefault="009165C7" w:rsidP="009165C7">
      <w:pPr>
        <w:shd w:val="clear" w:color="auto" w:fill="FFFFFF"/>
        <w:spacing w:before="100" w:beforeAutospacing="1" w:after="100" w:afterAutospacing="1" w:line="314" w:lineRule="atLeast"/>
        <w:ind w:left="720"/>
        <w:rPr>
          <w:rFonts w:ascii="Roboto" w:hAnsi="Roboto"/>
          <w:i/>
          <w:color w:val="000000" w:themeColor="text1"/>
          <w:szCs w:val="22"/>
        </w:rPr>
      </w:pPr>
      <w:proofErr w:type="spellStart"/>
      <w:r w:rsidRPr="00E219BF">
        <w:rPr>
          <w:rFonts w:ascii="Roboto" w:hAnsi="Roboto"/>
          <w:i/>
          <w:color w:val="000000" w:themeColor="text1"/>
          <w:szCs w:val="22"/>
        </w:rPr>
        <w:t>SICADMember</w:t>
      </w:r>
      <w:proofErr w:type="spellEnd"/>
      <w:r w:rsidRPr="00E219BF">
        <w:rPr>
          <w:rFonts w:ascii="Roboto" w:hAnsi="Roboto"/>
          <w:i/>
          <w:color w:val="000000" w:themeColor="text1"/>
          <w:szCs w:val="22"/>
        </w:rPr>
        <w:tab/>
        <w:t>: The Venezuelan exchange rate available to companies importing essential goods (e.g., certain food, medicine, raw materials). Consolidates SICAD 1 and SICAD 2</w:t>
      </w:r>
    </w:p>
    <w:p w14:paraId="55423F82" w14:textId="77777777" w:rsidR="009165C7" w:rsidRPr="00E219BF" w:rsidRDefault="009165C7" w:rsidP="009165C7">
      <w:pPr>
        <w:shd w:val="clear" w:color="auto" w:fill="FFFFFF"/>
        <w:spacing w:before="100" w:beforeAutospacing="1" w:after="100" w:afterAutospacing="1" w:line="314" w:lineRule="atLeast"/>
        <w:ind w:left="720"/>
        <w:rPr>
          <w:rFonts w:ascii="Roboto" w:hAnsi="Roboto"/>
          <w:i/>
          <w:color w:val="000000" w:themeColor="text1"/>
          <w:szCs w:val="22"/>
        </w:rPr>
      </w:pPr>
      <w:proofErr w:type="spellStart"/>
      <w:proofErr w:type="gramStart"/>
      <w:r w:rsidRPr="00E219BF">
        <w:rPr>
          <w:rFonts w:ascii="Roboto" w:hAnsi="Roboto"/>
          <w:i/>
          <w:color w:val="000000" w:themeColor="text1"/>
          <w:szCs w:val="22"/>
        </w:rPr>
        <w:t>SIMADIMember</w:t>
      </w:r>
      <w:proofErr w:type="spellEnd"/>
      <w:r w:rsidRPr="00E219BF">
        <w:rPr>
          <w:rFonts w:ascii="Roboto" w:hAnsi="Roboto"/>
          <w:i/>
          <w:color w:val="000000" w:themeColor="text1"/>
          <w:szCs w:val="22"/>
        </w:rPr>
        <w:t xml:space="preserve"> :</w:t>
      </w:r>
      <w:proofErr w:type="gramEnd"/>
      <w:r w:rsidRPr="00E219BF">
        <w:rPr>
          <w:rFonts w:ascii="Roboto" w:hAnsi="Roboto"/>
          <w:i/>
          <w:color w:val="000000" w:themeColor="text1"/>
          <w:szCs w:val="22"/>
        </w:rPr>
        <w:t xml:space="preserve"> The market based Venezuelan Exchange Rate.</w:t>
      </w:r>
    </w:p>
    <w:p w14:paraId="698B4ADF" w14:textId="77777777" w:rsidR="009165C7" w:rsidRPr="00E219BF" w:rsidRDefault="009165C7" w:rsidP="009165C7">
      <w:pPr>
        <w:shd w:val="clear" w:color="auto" w:fill="FFFFFF"/>
        <w:spacing w:before="100" w:beforeAutospacing="1" w:after="100" w:afterAutospacing="1" w:line="314" w:lineRule="atLeast"/>
        <w:ind w:left="720"/>
        <w:rPr>
          <w:rFonts w:ascii="Roboto" w:hAnsi="Roboto"/>
          <w:i/>
          <w:color w:val="000000" w:themeColor="text1"/>
          <w:szCs w:val="22"/>
        </w:rPr>
      </w:pPr>
      <w:proofErr w:type="spellStart"/>
      <w:proofErr w:type="gramStart"/>
      <w:r w:rsidRPr="00E219BF">
        <w:rPr>
          <w:rFonts w:ascii="Roboto" w:hAnsi="Roboto"/>
          <w:i/>
          <w:color w:val="000000" w:themeColor="text1"/>
          <w:szCs w:val="22"/>
        </w:rPr>
        <w:t>DIPROMember</w:t>
      </w:r>
      <w:proofErr w:type="spellEnd"/>
      <w:r w:rsidRPr="00E219BF">
        <w:rPr>
          <w:rFonts w:ascii="Roboto" w:hAnsi="Roboto"/>
          <w:i/>
          <w:color w:val="000000" w:themeColor="text1"/>
          <w:szCs w:val="22"/>
        </w:rPr>
        <w:t xml:space="preserve"> :</w:t>
      </w:r>
      <w:proofErr w:type="gramEnd"/>
      <w:r w:rsidRPr="00E219BF">
        <w:rPr>
          <w:rFonts w:ascii="Roboto" w:hAnsi="Roboto"/>
          <w:i/>
          <w:color w:val="000000" w:themeColor="text1"/>
          <w:szCs w:val="22"/>
        </w:rPr>
        <w:t xml:space="preserve"> Venezuelan Exchange Rate that replaced the SICAD on March 10, 2016.  The DIPRO, is used for payments of critical importance such as healthcare.</w:t>
      </w:r>
    </w:p>
    <w:p w14:paraId="1FC43564" w14:textId="77777777" w:rsidR="009165C7" w:rsidRPr="00E219BF" w:rsidRDefault="009165C7" w:rsidP="009165C7">
      <w:pPr>
        <w:shd w:val="clear" w:color="auto" w:fill="FFFFFF"/>
        <w:spacing w:before="100" w:beforeAutospacing="1" w:after="100" w:afterAutospacing="1" w:line="314" w:lineRule="atLeast"/>
        <w:ind w:left="720"/>
        <w:rPr>
          <w:rFonts w:ascii="Roboto" w:hAnsi="Roboto"/>
          <w:i/>
          <w:color w:val="000000" w:themeColor="text1"/>
          <w:szCs w:val="22"/>
        </w:rPr>
      </w:pPr>
      <w:proofErr w:type="spellStart"/>
      <w:proofErr w:type="gramStart"/>
      <w:r w:rsidRPr="00E219BF">
        <w:rPr>
          <w:rFonts w:ascii="Roboto" w:hAnsi="Roboto"/>
          <w:i/>
          <w:color w:val="000000" w:themeColor="text1"/>
          <w:szCs w:val="22"/>
        </w:rPr>
        <w:t>DICOMMember</w:t>
      </w:r>
      <w:proofErr w:type="spellEnd"/>
      <w:r w:rsidRPr="00E219BF">
        <w:rPr>
          <w:rFonts w:ascii="Roboto" w:hAnsi="Roboto"/>
          <w:i/>
          <w:color w:val="000000" w:themeColor="text1"/>
          <w:szCs w:val="22"/>
        </w:rPr>
        <w:t xml:space="preserve"> :</w:t>
      </w:r>
      <w:proofErr w:type="gramEnd"/>
      <w:r w:rsidRPr="00E219BF">
        <w:rPr>
          <w:rFonts w:ascii="Roboto" w:hAnsi="Roboto"/>
          <w:i/>
          <w:color w:val="000000" w:themeColor="text1"/>
          <w:szCs w:val="22"/>
        </w:rPr>
        <w:t xml:space="preserve"> Venezuelan Exchange Rate that replaced the SIMADI on March 10, 2016.  The DICOM, fluctuates according to market supply and demand.</w:t>
      </w:r>
    </w:p>
    <w:p w14:paraId="4540F1C7" w14:textId="77777777" w:rsidR="004C490B" w:rsidRPr="004C490B" w:rsidRDefault="004C490B" w:rsidP="004C490B">
      <w:pPr>
        <w:numPr>
          <w:ilvl w:val="0"/>
          <w:numId w:val="2"/>
        </w:numPr>
        <w:shd w:val="clear" w:color="auto" w:fill="FFFFFF"/>
        <w:spacing w:before="75" w:after="75" w:line="314" w:lineRule="atLeast"/>
        <w:rPr>
          <w:rFonts w:ascii="Roboto" w:hAnsi="Roboto"/>
          <w:color w:val="231F20"/>
          <w:szCs w:val="22"/>
        </w:rPr>
      </w:pPr>
      <w:r w:rsidRPr="004C490B">
        <w:rPr>
          <w:rFonts w:ascii="Roboto" w:hAnsi="Roboto"/>
          <w:i/>
          <w:iCs/>
          <w:color w:val="231F20"/>
        </w:rPr>
        <w:t>Shelly Wavrin</w:t>
      </w:r>
      <w:r w:rsidRPr="004C490B">
        <w:rPr>
          <w:rFonts w:ascii="Roboto" w:hAnsi="Roboto"/>
          <w:color w:val="231F20"/>
        </w:rPr>
        <w:t> says:</w:t>
      </w:r>
    </w:p>
    <w:p w14:paraId="67883ED3" w14:textId="77777777" w:rsidR="004C490B" w:rsidRPr="004C490B" w:rsidRDefault="00E94752" w:rsidP="004C490B">
      <w:pPr>
        <w:shd w:val="clear" w:color="auto" w:fill="FFFFFF"/>
        <w:spacing w:before="75" w:after="75" w:line="314" w:lineRule="atLeast"/>
        <w:ind w:left="720"/>
        <w:rPr>
          <w:rFonts w:ascii="Roboto" w:hAnsi="Roboto"/>
          <w:color w:val="231F20"/>
          <w:szCs w:val="22"/>
        </w:rPr>
      </w:pPr>
      <w:hyperlink r:id="rId10" w:anchor="comment-400" w:history="1">
        <w:r w:rsidR="004C490B" w:rsidRPr="004C490B">
          <w:rPr>
            <w:rFonts w:ascii="Roboto" w:hAnsi="Roboto"/>
            <w:color w:val="EA632C"/>
          </w:rPr>
          <w:t>Monday, August 8, 2016 at 5:29 PM</w:t>
        </w:r>
      </w:hyperlink>
      <w:r w:rsidR="004C490B" w:rsidRPr="004C490B">
        <w:rPr>
          <w:rFonts w:ascii="Roboto" w:hAnsi="Roboto"/>
          <w:color w:val="231F20"/>
          <w:szCs w:val="22"/>
        </w:rPr>
        <w:t>  </w:t>
      </w:r>
      <w:hyperlink r:id="rId11" w:history="1">
        <w:r w:rsidR="004C490B" w:rsidRPr="004C490B">
          <w:rPr>
            <w:rFonts w:ascii="Roboto" w:hAnsi="Roboto"/>
            <w:color w:val="EA632C"/>
          </w:rPr>
          <w:t>(Edit)</w:t>
        </w:r>
      </w:hyperlink>
    </w:p>
    <w:p w14:paraId="70DF1531"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lastRenderedPageBreak/>
        <w:t>Rule element ID#69: Products and Services [Axis]</w:t>
      </w:r>
    </w:p>
    <w:p w14:paraId="393CF243" w14:textId="77777777" w:rsid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 xml:space="preserve">Public utility entities may use Products and Services [Axis] with members such as Water [Member] or Propane [Member]. These members are located in Taxonomy section 980000 (on the </w:t>
      </w:r>
      <w:proofErr w:type="spellStart"/>
      <w:r w:rsidRPr="004C490B">
        <w:rPr>
          <w:rFonts w:ascii="Roboto" w:hAnsi="Roboto"/>
          <w:color w:val="231F20"/>
          <w:szCs w:val="22"/>
        </w:rPr>
        <w:t>PublicUtilitiesInventoryAxis</w:t>
      </w:r>
      <w:proofErr w:type="spellEnd"/>
      <w:r w:rsidRPr="004C490B">
        <w:rPr>
          <w:rFonts w:ascii="Roboto" w:hAnsi="Roboto"/>
          <w:color w:val="231F20"/>
          <w:szCs w:val="22"/>
        </w:rPr>
        <w:t xml:space="preserve">). Please consider adding members on </w:t>
      </w:r>
      <w:proofErr w:type="spellStart"/>
      <w:r w:rsidRPr="004C490B">
        <w:rPr>
          <w:rFonts w:ascii="Roboto" w:hAnsi="Roboto"/>
          <w:color w:val="231F20"/>
          <w:szCs w:val="22"/>
        </w:rPr>
        <w:t>PublicUtilitiesInventoryAxis</w:t>
      </w:r>
      <w:proofErr w:type="spellEnd"/>
      <w:r w:rsidRPr="004C490B">
        <w:rPr>
          <w:rFonts w:ascii="Roboto" w:hAnsi="Roboto"/>
          <w:color w:val="231F20"/>
          <w:szCs w:val="22"/>
        </w:rPr>
        <w:t xml:space="preserve"> to Rule ID#69.</w:t>
      </w:r>
    </w:p>
    <w:p w14:paraId="7226B8BF" w14:textId="77777777" w:rsidR="00DF1EA7" w:rsidRDefault="00DF1EA7" w:rsidP="004C490B">
      <w:pPr>
        <w:shd w:val="clear" w:color="auto" w:fill="FFFFFF"/>
        <w:spacing w:before="100" w:beforeAutospacing="1" w:after="100" w:afterAutospacing="1" w:line="314" w:lineRule="atLeast"/>
        <w:ind w:left="720"/>
        <w:rPr>
          <w:rFonts w:ascii="Roboto" w:hAnsi="Roboto"/>
          <w:b/>
          <w:color w:val="231F20"/>
          <w:szCs w:val="22"/>
        </w:rPr>
      </w:pPr>
      <w:r w:rsidRPr="00DF1EA7">
        <w:rPr>
          <w:rFonts w:ascii="Roboto" w:hAnsi="Roboto"/>
          <w:b/>
          <w:color w:val="231F20"/>
          <w:szCs w:val="22"/>
        </w:rPr>
        <w:t>Action</w:t>
      </w:r>
    </w:p>
    <w:p w14:paraId="528A715F" w14:textId="77777777" w:rsidR="00DF1EA7" w:rsidRPr="00DF1EA7" w:rsidRDefault="00DF1EA7" w:rsidP="00DF1EA7">
      <w:pPr>
        <w:shd w:val="clear" w:color="auto" w:fill="FFFFFF"/>
        <w:spacing w:before="100" w:beforeAutospacing="1" w:after="100" w:afterAutospacing="1" w:line="314" w:lineRule="atLeast"/>
        <w:ind w:left="720"/>
        <w:rPr>
          <w:rFonts w:ascii="Roboto" w:hAnsi="Roboto"/>
          <w:color w:val="231F20"/>
          <w:szCs w:val="22"/>
        </w:rPr>
      </w:pPr>
      <w:r w:rsidRPr="00DF1EA7">
        <w:rPr>
          <w:rFonts w:ascii="Roboto" w:hAnsi="Roboto"/>
          <w:color w:val="231F20"/>
          <w:szCs w:val="22"/>
        </w:rPr>
        <w:t xml:space="preserve">Members were added for </w:t>
      </w:r>
      <w:proofErr w:type="spellStart"/>
      <w:r w:rsidRPr="00DF1EA7">
        <w:rPr>
          <w:rFonts w:ascii="Roboto" w:hAnsi="Roboto"/>
          <w:color w:val="231F20"/>
          <w:szCs w:val="22"/>
        </w:rPr>
        <w:t>PublicUtilitiesInventoryWaterMember</w:t>
      </w:r>
      <w:proofErr w:type="spellEnd"/>
      <w:r>
        <w:rPr>
          <w:rFonts w:ascii="Roboto" w:hAnsi="Roboto"/>
          <w:color w:val="231F20"/>
          <w:szCs w:val="22"/>
        </w:rPr>
        <w:t xml:space="preserve"> and </w:t>
      </w:r>
      <w:proofErr w:type="spellStart"/>
      <w:r w:rsidRPr="00DF1EA7">
        <w:rPr>
          <w:rFonts w:ascii="Roboto" w:hAnsi="Roboto"/>
          <w:color w:val="231F20"/>
          <w:szCs w:val="22"/>
        </w:rPr>
        <w:t>PublicUtilitiesInventoryPropaneMember</w:t>
      </w:r>
      <w:proofErr w:type="spellEnd"/>
    </w:p>
    <w:p w14:paraId="242C1843" w14:textId="77777777" w:rsidR="004C490B" w:rsidRPr="004C490B" w:rsidRDefault="004C490B" w:rsidP="004C490B">
      <w:pPr>
        <w:numPr>
          <w:ilvl w:val="0"/>
          <w:numId w:val="2"/>
        </w:numPr>
        <w:shd w:val="clear" w:color="auto" w:fill="FFFFFF"/>
        <w:spacing w:before="75" w:after="75" w:line="314" w:lineRule="atLeast"/>
        <w:rPr>
          <w:rFonts w:ascii="Roboto" w:hAnsi="Roboto"/>
          <w:color w:val="231F20"/>
          <w:szCs w:val="22"/>
        </w:rPr>
      </w:pPr>
      <w:proofErr w:type="spellStart"/>
      <w:r w:rsidRPr="004C490B">
        <w:rPr>
          <w:rFonts w:ascii="Roboto" w:hAnsi="Roboto"/>
          <w:i/>
          <w:iCs/>
          <w:color w:val="231F20"/>
        </w:rPr>
        <w:t>kotte</w:t>
      </w:r>
      <w:proofErr w:type="spellEnd"/>
      <w:r w:rsidRPr="004C490B">
        <w:rPr>
          <w:rFonts w:ascii="Roboto" w:hAnsi="Roboto"/>
          <w:i/>
          <w:iCs/>
          <w:color w:val="231F20"/>
        </w:rPr>
        <w:t xml:space="preserve"> </w:t>
      </w:r>
      <w:proofErr w:type="spellStart"/>
      <w:r w:rsidRPr="004C490B">
        <w:rPr>
          <w:rFonts w:ascii="Roboto" w:hAnsi="Roboto"/>
          <w:i/>
          <w:iCs/>
          <w:color w:val="231F20"/>
        </w:rPr>
        <w:t>Narasimharao</w:t>
      </w:r>
      <w:proofErr w:type="spellEnd"/>
      <w:r w:rsidRPr="004C490B">
        <w:rPr>
          <w:rFonts w:ascii="Roboto" w:hAnsi="Roboto"/>
          <w:color w:val="231F20"/>
        </w:rPr>
        <w:t> says:</w:t>
      </w:r>
    </w:p>
    <w:p w14:paraId="4AAB9882" w14:textId="77777777" w:rsidR="004C490B" w:rsidRPr="004C490B" w:rsidRDefault="00E94752" w:rsidP="004C490B">
      <w:pPr>
        <w:shd w:val="clear" w:color="auto" w:fill="FFFFFF"/>
        <w:spacing w:before="75" w:after="75" w:line="314" w:lineRule="atLeast"/>
        <w:ind w:left="720"/>
        <w:rPr>
          <w:rFonts w:ascii="Roboto" w:hAnsi="Roboto"/>
          <w:color w:val="231F20"/>
          <w:szCs w:val="22"/>
        </w:rPr>
      </w:pPr>
      <w:hyperlink r:id="rId12" w:anchor="comment-401" w:history="1">
        <w:r w:rsidR="004C490B" w:rsidRPr="004C490B">
          <w:rPr>
            <w:rFonts w:ascii="Roboto" w:hAnsi="Roboto"/>
            <w:color w:val="EA632C"/>
          </w:rPr>
          <w:t>Tuesday, August 9, 2016 at 6:20 AM</w:t>
        </w:r>
      </w:hyperlink>
      <w:r w:rsidR="004C490B" w:rsidRPr="004C490B">
        <w:rPr>
          <w:rFonts w:ascii="Roboto" w:hAnsi="Roboto"/>
          <w:color w:val="231F20"/>
          <w:szCs w:val="22"/>
        </w:rPr>
        <w:t>  </w:t>
      </w:r>
      <w:hyperlink r:id="rId13" w:history="1">
        <w:r w:rsidR="004C490B" w:rsidRPr="004C490B">
          <w:rPr>
            <w:rFonts w:ascii="Roboto" w:hAnsi="Roboto"/>
            <w:color w:val="EA632C"/>
          </w:rPr>
          <w:t>(Edit)</w:t>
        </w:r>
      </w:hyperlink>
    </w:p>
    <w:p w14:paraId="1DD9DE91" w14:textId="4F9A5C5E" w:rsidR="00764B07" w:rsidRDefault="004C490B" w:rsidP="003C2504">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 xml:space="preserve">Are there any particular </w:t>
      </w:r>
      <w:proofErr w:type="gramStart"/>
      <w:r w:rsidRPr="004C490B">
        <w:rPr>
          <w:rFonts w:ascii="Roboto" w:hAnsi="Roboto"/>
          <w:color w:val="231F20"/>
          <w:szCs w:val="22"/>
        </w:rPr>
        <w:t>axis which</w:t>
      </w:r>
      <w:proofErr w:type="gramEnd"/>
      <w:r w:rsidRPr="004C490B">
        <w:rPr>
          <w:rFonts w:ascii="Roboto" w:hAnsi="Roboto"/>
          <w:color w:val="231F20"/>
          <w:szCs w:val="22"/>
        </w:rPr>
        <w:t xml:space="preserve"> does not allow the extension under it? If so describe them.</w:t>
      </w:r>
    </w:p>
    <w:p w14:paraId="288D765D" w14:textId="77777777" w:rsidR="003C2504" w:rsidRPr="00E219BF" w:rsidRDefault="003C2504" w:rsidP="003C2504">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6FD6704A" w14:textId="56029A23" w:rsidR="003C2504" w:rsidRPr="00E219BF" w:rsidRDefault="003C2504" w:rsidP="003C2504">
      <w:pPr>
        <w:shd w:val="clear" w:color="auto" w:fill="FFFFFF"/>
        <w:spacing w:before="100" w:beforeAutospacing="1" w:after="100" w:afterAutospacing="1" w:line="314" w:lineRule="atLeast"/>
        <w:ind w:left="720"/>
        <w:rPr>
          <w:rFonts w:ascii="Roboto" w:hAnsi="Roboto"/>
          <w:i/>
          <w:color w:val="231F20"/>
          <w:szCs w:val="22"/>
        </w:rPr>
      </w:pPr>
      <w:r w:rsidRPr="00E219BF">
        <w:rPr>
          <w:rFonts w:ascii="Roboto" w:hAnsi="Roboto"/>
          <w:i/>
          <w:color w:val="231F20"/>
          <w:szCs w:val="22"/>
        </w:rPr>
        <w:t>No action was taken as this is clearly communicated in the guidance.</w:t>
      </w:r>
    </w:p>
    <w:p w14:paraId="4A3C193F" w14:textId="77777777" w:rsidR="00417857" w:rsidRDefault="00417857" w:rsidP="00417857">
      <w:pPr>
        <w:numPr>
          <w:ilvl w:val="0"/>
          <w:numId w:val="7"/>
        </w:numPr>
        <w:shd w:val="clear" w:color="auto" w:fill="FFFFFF"/>
        <w:spacing w:before="75" w:after="75" w:line="314" w:lineRule="atLeast"/>
        <w:rPr>
          <w:rFonts w:ascii="Roboto" w:hAnsi="Roboto"/>
          <w:color w:val="231F20"/>
          <w:szCs w:val="22"/>
        </w:rPr>
      </w:pPr>
      <w:r>
        <w:rPr>
          <w:rStyle w:val="HTMLCite"/>
          <w:rFonts w:ascii="Roboto" w:hAnsi="Roboto"/>
          <w:color w:val="231F20"/>
          <w:szCs w:val="22"/>
        </w:rPr>
        <w:t>Shelly Wavrin</w:t>
      </w:r>
      <w:r>
        <w:rPr>
          <w:rStyle w:val="apple-converted-space"/>
          <w:rFonts w:ascii="Roboto" w:hAnsi="Roboto"/>
          <w:color w:val="231F20"/>
          <w:szCs w:val="22"/>
        </w:rPr>
        <w:t> </w:t>
      </w:r>
      <w:r>
        <w:rPr>
          <w:rStyle w:val="says"/>
          <w:rFonts w:ascii="Roboto" w:hAnsi="Roboto"/>
          <w:color w:val="231F20"/>
          <w:szCs w:val="22"/>
        </w:rPr>
        <w:t>says:</w:t>
      </w:r>
    </w:p>
    <w:p w14:paraId="7EA1650B" w14:textId="77777777" w:rsidR="00417857" w:rsidRDefault="00E94752" w:rsidP="00417857">
      <w:pPr>
        <w:shd w:val="clear" w:color="auto" w:fill="FFFFFF"/>
        <w:spacing w:before="75" w:after="75" w:line="314" w:lineRule="atLeast"/>
        <w:ind w:left="720"/>
        <w:rPr>
          <w:rFonts w:ascii="Roboto" w:hAnsi="Roboto"/>
          <w:color w:val="231F20"/>
          <w:szCs w:val="22"/>
        </w:rPr>
      </w:pPr>
      <w:hyperlink r:id="rId14" w:anchor="comment-418" w:history="1">
        <w:r w:rsidR="00417857">
          <w:rPr>
            <w:rStyle w:val="Hyperlink"/>
            <w:rFonts w:ascii="Roboto" w:hAnsi="Roboto"/>
            <w:color w:val="EA632C"/>
            <w:szCs w:val="22"/>
          </w:rPr>
          <w:t>Tuesday, August 16, 2016 at 11:11 AM</w:t>
        </w:r>
      </w:hyperlink>
      <w:r w:rsidR="00417857">
        <w:rPr>
          <w:rFonts w:ascii="Roboto" w:hAnsi="Roboto"/>
          <w:color w:val="231F20"/>
          <w:szCs w:val="22"/>
        </w:rPr>
        <w:t>  </w:t>
      </w:r>
      <w:hyperlink r:id="rId15" w:history="1">
        <w:r w:rsidR="00417857">
          <w:rPr>
            <w:rStyle w:val="Hyperlink"/>
            <w:rFonts w:ascii="Roboto" w:hAnsi="Roboto"/>
            <w:color w:val="EA632C"/>
            <w:szCs w:val="22"/>
          </w:rPr>
          <w:t>(Edit)</w:t>
        </w:r>
      </w:hyperlink>
    </w:p>
    <w:p w14:paraId="10AE4B10"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 xml:space="preserve">Currently the Consolidation Items [Axis] allows extended members: </w:t>
      </w:r>
      <w:proofErr w:type="spellStart"/>
      <w:r>
        <w:rPr>
          <w:rFonts w:ascii="Roboto" w:hAnsi="Roboto"/>
          <w:color w:val="231F20"/>
          <w:sz w:val="22"/>
          <w:szCs w:val="22"/>
        </w:rPr>
        <w:t>CorporateReconcilingItemsAndEliminationsMember</w:t>
      </w:r>
      <w:proofErr w:type="spellEnd"/>
      <w:r>
        <w:rPr>
          <w:rFonts w:ascii="Roboto" w:hAnsi="Roboto"/>
          <w:color w:val="231F20"/>
          <w:sz w:val="22"/>
          <w:szCs w:val="22"/>
        </w:rPr>
        <w:t xml:space="preserve">, </w:t>
      </w:r>
      <w:proofErr w:type="spellStart"/>
      <w:r>
        <w:rPr>
          <w:rFonts w:ascii="Roboto" w:hAnsi="Roboto"/>
          <w:color w:val="231F20"/>
          <w:sz w:val="22"/>
          <w:szCs w:val="22"/>
        </w:rPr>
        <w:t>CorporateAndReconcilingItemsMember</w:t>
      </w:r>
      <w:proofErr w:type="spellEnd"/>
      <w:r>
        <w:rPr>
          <w:rFonts w:ascii="Roboto" w:hAnsi="Roboto"/>
          <w:color w:val="231F20"/>
          <w:sz w:val="22"/>
          <w:szCs w:val="22"/>
        </w:rPr>
        <w:t xml:space="preserve">, </w:t>
      </w:r>
      <w:proofErr w:type="spellStart"/>
      <w:r>
        <w:rPr>
          <w:rFonts w:ascii="Roboto" w:hAnsi="Roboto"/>
          <w:color w:val="231F20"/>
          <w:sz w:val="22"/>
          <w:szCs w:val="22"/>
        </w:rPr>
        <w:t>CorporateAndEliminationsMember</w:t>
      </w:r>
      <w:proofErr w:type="spellEnd"/>
      <w:r>
        <w:rPr>
          <w:rFonts w:ascii="Roboto" w:hAnsi="Roboto"/>
          <w:color w:val="231F20"/>
          <w:sz w:val="22"/>
          <w:szCs w:val="22"/>
        </w:rPr>
        <w:t xml:space="preserve">, </w:t>
      </w:r>
      <w:proofErr w:type="spellStart"/>
      <w:r>
        <w:rPr>
          <w:rFonts w:ascii="Roboto" w:hAnsi="Roboto"/>
          <w:color w:val="231F20"/>
          <w:sz w:val="22"/>
          <w:szCs w:val="22"/>
        </w:rPr>
        <w:t>EliminationsAndReconcilingItemsMember</w:t>
      </w:r>
      <w:proofErr w:type="spellEnd"/>
      <w:r>
        <w:rPr>
          <w:rFonts w:ascii="Roboto" w:hAnsi="Roboto"/>
          <w:color w:val="231F20"/>
          <w:sz w:val="22"/>
          <w:szCs w:val="22"/>
        </w:rPr>
        <w:t>.</w:t>
      </w:r>
    </w:p>
    <w:p w14:paraId="0982663B"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 xml:space="preserve">Please see the attached example and consider adding an extension member: </w:t>
      </w:r>
      <w:proofErr w:type="spellStart"/>
      <w:r>
        <w:rPr>
          <w:rFonts w:ascii="Roboto" w:hAnsi="Roboto"/>
          <w:color w:val="231F20"/>
          <w:sz w:val="22"/>
          <w:szCs w:val="22"/>
        </w:rPr>
        <w:t>OperatingSegmentsMemberAndCorporateNonSegmentMember</w:t>
      </w:r>
      <w:proofErr w:type="spellEnd"/>
      <w:r>
        <w:rPr>
          <w:rFonts w:ascii="Roboto" w:hAnsi="Roboto"/>
          <w:color w:val="231F20"/>
          <w:sz w:val="22"/>
          <w:szCs w:val="22"/>
        </w:rPr>
        <w:t>.</w:t>
      </w:r>
    </w:p>
    <w:p w14:paraId="6A98887F"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This member is needed for companies disclose the total of “Operating Segments” and “Corporate, Non-Segment”, before elimination and reconciliation items.</w:t>
      </w:r>
    </w:p>
    <w:p w14:paraId="78B970A3" w14:textId="77777777" w:rsidR="00417857" w:rsidRPr="00417857" w:rsidRDefault="00417857" w:rsidP="00417857">
      <w:pPr>
        <w:pStyle w:val="NormalWeb"/>
        <w:shd w:val="clear" w:color="auto" w:fill="FFFFFF"/>
        <w:spacing w:line="314" w:lineRule="atLeast"/>
        <w:ind w:left="720"/>
        <w:rPr>
          <w:rFonts w:ascii="Roboto" w:hAnsi="Roboto"/>
          <w:color w:val="231F20"/>
          <w:sz w:val="22"/>
          <w:szCs w:val="22"/>
        </w:rPr>
      </w:pPr>
      <w:r w:rsidRPr="00417857">
        <w:rPr>
          <w:rFonts w:ascii="Roboto" w:hAnsi="Roboto"/>
          <w:color w:val="231F20"/>
          <w:sz w:val="22"/>
          <w:szCs w:val="22"/>
        </w:rPr>
        <w:t>Attachment</w:t>
      </w:r>
      <w:r w:rsidRPr="00417857">
        <w:rPr>
          <w:rStyle w:val="apple-converted-space"/>
          <w:rFonts w:ascii="Roboto" w:hAnsi="Roboto"/>
          <w:color w:val="231F20"/>
          <w:sz w:val="22"/>
          <w:szCs w:val="22"/>
        </w:rPr>
        <w:t> </w:t>
      </w:r>
      <w:hyperlink r:id="rId16" w:tgtFrame="_blank" w:tooltip="Download: DQC_0001_ConsolidationItemsAxis.docx" w:history="1">
        <w:r w:rsidRPr="00417857">
          <w:rPr>
            <w:rStyle w:val="Hyperlink"/>
            <w:rFonts w:ascii="Roboto" w:hAnsi="Roboto"/>
            <w:color w:val="EA632C"/>
            <w:sz w:val="22"/>
            <w:szCs w:val="22"/>
          </w:rPr>
          <w:t> </w:t>
        </w:r>
        <w:r w:rsidRPr="00417857">
          <w:rPr>
            <w:rStyle w:val="Strong"/>
            <w:rFonts w:ascii="Roboto" w:hAnsi="Roboto"/>
            <w:b w:val="0"/>
            <w:bCs w:val="0"/>
            <w:color w:val="EA632C"/>
            <w:sz w:val="22"/>
            <w:szCs w:val="22"/>
          </w:rPr>
          <w:t>DQC_0001_ConsolidationItemsAxis.docx</w:t>
        </w:r>
      </w:hyperlink>
    </w:p>
    <w:p w14:paraId="6E671D3A" w14:textId="77777777" w:rsidR="003C2504" w:rsidRPr="00E219BF" w:rsidRDefault="003C2504" w:rsidP="003C2504">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04D919E8" w14:textId="615AAD25" w:rsidR="003C2504" w:rsidRDefault="00E219BF" w:rsidP="003C2504">
      <w:pPr>
        <w:shd w:val="clear" w:color="auto" w:fill="FFFFFF"/>
        <w:spacing w:before="100" w:beforeAutospacing="1" w:after="100" w:afterAutospacing="1" w:line="314" w:lineRule="atLeast"/>
        <w:ind w:left="720"/>
        <w:rPr>
          <w:rFonts w:ascii="Roboto" w:hAnsi="Roboto"/>
          <w:i/>
          <w:color w:val="231F20"/>
          <w:szCs w:val="22"/>
        </w:rPr>
      </w:pPr>
      <w:r w:rsidRPr="00E219BF">
        <w:rPr>
          <w:rFonts w:ascii="Roboto" w:hAnsi="Roboto"/>
          <w:i/>
          <w:color w:val="231F20"/>
          <w:szCs w:val="22"/>
        </w:rPr>
        <w:t xml:space="preserve">Proposed </w:t>
      </w:r>
      <w:r w:rsidR="00FD2847">
        <w:rPr>
          <w:rFonts w:ascii="Roboto" w:hAnsi="Roboto"/>
          <w:i/>
          <w:color w:val="231F20"/>
          <w:szCs w:val="22"/>
        </w:rPr>
        <w:t>member</w:t>
      </w:r>
      <w:r w:rsidRPr="00E219BF">
        <w:rPr>
          <w:rFonts w:ascii="Roboto" w:hAnsi="Roboto"/>
          <w:i/>
          <w:color w:val="231F20"/>
          <w:szCs w:val="22"/>
        </w:rPr>
        <w:t xml:space="preserve"> </w:t>
      </w:r>
      <w:r w:rsidR="00C849F1">
        <w:rPr>
          <w:rFonts w:ascii="Roboto" w:hAnsi="Roboto"/>
          <w:i/>
          <w:color w:val="231F20"/>
          <w:szCs w:val="22"/>
        </w:rPr>
        <w:t>will be</w:t>
      </w:r>
      <w:r w:rsidR="00FD2847">
        <w:rPr>
          <w:rFonts w:ascii="Roboto" w:hAnsi="Roboto"/>
          <w:i/>
          <w:color w:val="231F20"/>
          <w:szCs w:val="22"/>
        </w:rPr>
        <w:t xml:space="preserve"> </w:t>
      </w:r>
      <w:r w:rsidRPr="00E219BF">
        <w:rPr>
          <w:rFonts w:ascii="Roboto" w:hAnsi="Roboto"/>
          <w:i/>
          <w:color w:val="231F20"/>
          <w:szCs w:val="22"/>
        </w:rPr>
        <w:t>added to the list of allowed extensions.</w:t>
      </w:r>
      <w:r w:rsidR="00FD2847">
        <w:rPr>
          <w:rFonts w:ascii="Roboto" w:hAnsi="Roboto"/>
          <w:i/>
          <w:color w:val="231F20"/>
          <w:szCs w:val="22"/>
        </w:rPr>
        <w:t xml:space="preserve"> This member should be on the </w:t>
      </w:r>
      <w:r w:rsidR="00C849F1">
        <w:rPr>
          <w:rFonts w:ascii="Roboto" w:hAnsi="Roboto"/>
          <w:i/>
          <w:color w:val="231F20"/>
          <w:szCs w:val="22"/>
        </w:rPr>
        <w:t>consolidation items</w:t>
      </w:r>
      <w:r w:rsidR="00FD2847">
        <w:rPr>
          <w:rFonts w:ascii="Roboto" w:hAnsi="Roboto"/>
          <w:i/>
          <w:color w:val="231F20"/>
          <w:szCs w:val="22"/>
        </w:rPr>
        <w:t xml:space="preserve"> axis and not on the </w:t>
      </w:r>
      <w:r w:rsidR="00C849F1">
        <w:rPr>
          <w:rFonts w:ascii="Roboto" w:hAnsi="Roboto"/>
          <w:i/>
          <w:color w:val="231F20"/>
          <w:szCs w:val="22"/>
        </w:rPr>
        <w:t>business segment</w:t>
      </w:r>
      <w:r w:rsidR="00FD2847">
        <w:rPr>
          <w:rFonts w:ascii="Roboto" w:hAnsi="Roboto"/>
          <w:i/>
          <w:color w:val="231F20"/>
          <w:szCs w:val="22"/>
        </w:rPr>
        <w:t xml:space="preserve"> axis. This shows the </w:t>
      </w:r>
      <w:r w:rsidR="00FD2847">
        <w:rPr>
          <w:rFonts w:ascii="Roboto" w:hAnsi="Roboto"/>
          <w:i/>
          <w:color w:val="231F20"/>
          <w:szCs w:val="22"/>
        </w:rPr>
        <w:lastRenderedPageBreak/>
        <w:t>aggregate total before eliminations</w:t>
      </w:r>
      <w:r w:rsidR="00C849F1">
        <w:rPr>
          <w:rFonts w:ascii="Roboto" w:hAnsi="Roboto"/>
          <w:i/>
          <w:color w:val="231F20"/>
          <w:szCs w:val="22"/>
        </w:rPr>
        <w:t xml:space="preserve"> as an addition of the operating segments member and the corporate non-segment member</w:t>
      </w:r>
      <w:r w:rsidR="00FD2847">
        <w:rPr>
          <w:rFonts w:ascii="Roboto" w:hAnsi="Roboto"/>
          <w:i/>
          <w:color w:val="231F20"/>
          <w:szCs w:val="22"/>
        </w:rPr>
        <w:t>.</w:t>
      </w:r>
      <w:r w:rsidR="00AB0C1F">
        <w:rPr>
          <w:rFonts w:ascii="Roboto" w:hAnsi="Roboto"/>
          <w:i/>
          <w:color w:val="231F20"/>
          <w:szCs w:val="22"/>
        </w:rPr>
        <w:t xml:space="preserve">  </w:t>
      </w:r>
      <w:r w:rsidR="00AE0E7B">
        <w:rPr>
          <w:rFonts w:ascii="Roboto" w:hAnsi="Roboto"/>
          <w:i/>
          <w:color w:val="231F20"/>
          <w:szCs w:val="22"/>
        </w:rPr>
        <w:t>This will be included in the guidance document.</w:t>
      </w:r>
    </w:p>
    <w:p w14:paraId="2FDE5C3D" w14:textId="5F9AE804" w:rsidR="006E5ED9" w:rsidRPr="00E219BF" w:rsidRDefault="006E5ED9" w:rsidP="003C2504">
      <w:pPr>
        <w:shd w:val="clear" w:color="auto" w:fill="FFFFFF"/>
        <w:spacing w:before="100" w:beforeAutospacing="1" w:after="100" w:afterAutospacing="1" w:line="314" w:lineRule="atLeast"/>
        <w:ind w:left="720"/>
        <w:rPr>
          <w:rFonts w:ascii="Roboto" w:hAnsi="Roboto"/>
          <w:i/>
          <w:color w:val="231F20"/>
          <w:szCs w:val="22"/>
        </w:rPr>
      </w:pPr>
      <w:r>
        <w:rPr>
          <w:rFonts w:ascii="Roboto" w:hAnsi="Roboto"/>
          <w:i/>
          <w:color w:val="231F20"/>
          <w:szCs w:val="22"/>
        </w:rPr>
        <w:t xml:space="preserve">The extension element name will be </w:t>
      </w:r>
      <w:proofErr w:type="spellStart"/>
      <w:r w:rsidRPr="006E5ED9">
        <w:rPr>
          <w:rFonts w:ascii="Roboto" w:hAnsi="Roboto"/>
          <w:i/>
          <w:color w:val="231F20"/>
          <w:sz w:val="22"/>
          <w:szCs w:val="22"/>
        </w:rPr>
        <w:t>OperatingSegmentsAndCorporateNonSegmentMember</w:t>
      </w:r>
      <w:proofErr w:type="spellEnd"/>
    </w:p>
    <w:p w14:paraId="4460A3E5" w14:textId="77777777" w:rsidR="00764B07" w:rsidRDefault="00764B07" w:rsidP="004C490B">
      <w:pPr>
        <w:shd w:val="clear" w:color="auto" w:fill="FFFFFF"/>
        <w:spacing w:line="314" w:lineRule="atLeast"/>
        <w:ind w:left="720"/>
      </w:pPr>
    </w:p>
    <w:p w14:paraId="4A7C65ED" w14:textId="77777777" w:rsidR="00764B07" w:rsidRDefault="00764B07" w:rsidP="00764B07">
      <w:pPr>
        <w:numPr>
          <w:ilvl w:val="0"/>
          <w:numId w:val="8"/>
        </w:numPr>
        <w:shd w:val="clear" w:color="auto" w:fill="FFFFFF"/>
        <w:spacing w:before="75" w:after="75" w:line="314" w:lineRule="atLeast"/>
        <w:rPr>
          <w:rFonts w:ascii="Roboto" w:hAnsi="Roboto"/>
          <w:color w:val="231F20"/>
          <w:szCs w:val="22"/>
        </w:rPr>
      </w:pPr>
      <w:r>
        <w:rPr>
          <w:rStyle w:val="HTMLCite"/>
          <w:rFonts w:ascii="Roboto" w:hAnsi="Roboto"/>
          <w:color w:val="231F20"/>
          <w:szCs w:val="22"/>
        </w:rPr>
        <w:t>Shelly Wavrin</w:t>
      </w:r>
      <w:r>
        <w:rPr>
          <w:rStyle w:val="apple-converted-space"/>
          <w:rFonts w:ascii="Roboto" w:hAnsi="Roboto"/>
          <w:color w:val="231F20"/>
          <w:szCs w:val="22"/>
        </w:rPr>
        <w:t> </w:t>
      </w:r>
      <w:r>
        <w:rPr>
          <w:rStyle w:val="says"/>
          <w:rFonts w:ascii="Roboto" w:hAnsi="Roboto"/>
          <w:color w:val="231F20"/>
          <w:szCs w:val="22"/>
        </w:rPr>
        <w:t>says:</w:t>
      </w:r>
    </w:p>
    <w:p w14:paraId="215F17DB" w14:textId="77777777" w:rsidR="00764B07" w:rsidRDefault="00E94752" w:rsidP="00764B07">
      <w:pPr>
        <w:shd w:val="clear" w:color="auto" w:fill="FFFFFF"/>
        <w:spacing w:before="75" w:after="75" w:line="314" w:lineRule="atLeast"/>
        <w:ind w:left="720"/>
        <w:rPr>
          <w:rFonts w:ascii="Roboto" w:hAnsi="Roboto"/>
          <w:color w:val="231F20"/>
          <w:szCs w:val="22"/>
        </w:rPr>
      </w:pPr>
      <w:hyperlink r:id="rId17" w:anchor="comment-424" w:history="1">
        <w:r w:rsidR="00764B07">
          <w:rPr>
            <w:rStyle w:val="Hyperlink"/>
            <w:rFonts w:ascii="Roboto" w:hAnsi="Roboto"/>
            <w:color w:val="EA632C"/>
            <w:szCs w:val="22"/>
          </w:rPr>
          <w:t>Monday, August 22, 2016 at 4:45 PM</w:t>
        </w:r>
      </w:hyperlink>
      <w:r w:rsidR="00764B07">
        <w:rPr>
          <w:rFonts w:ascii="Roboto" w:hAnsi="Roboto"/>
          <w:color w:val="231F20"/>
          <w:szCs w:val="22"/>
        </w:rPr>
        <w:t>  </w:t>
      </w:r>
      <w:hyperlink r:id="rId18" w:history="1">
        <w:r w:rsidR="00764B07">
          <w:rPr>
            <w:rStyle w:val="Hyperlink"/>
            <w:rFonts w:ascii="Roboto" w:hAnsi="Roboto"/>
            <w:color w:val="EA632C"/>
            <w:szCs w:val="22"/>
          </w:rPr>
          <w:t>(Edit)</w:t>
        </w:r>
      </w:hyperlink>
    </w:p>
    <w:p w14:paraId="5822EF78" w14:textId="77777777" w:rsidR="00764B07" w:rsidRPr="00764B07" w:rsidRDefault="00764B07" w:rsidP="00764B07">
      <w:pPr>
        <w:pStyle w:val="NormalWeb"/>
        <w:shd w:val="clear" w:color="auto" w:fill="FFFFFF"/>
        <w:spacing w:line="314" w:lineRule="atLeast"/>
        <w:ind w:left="720"/>
        <w:rPr>
          <w:rFonts w:ascii="Roboto" w:hAnsi="Roboto"/>
          <w:color w:val="231F20"/>
          <w:sz w:val="22"/>
          <w:szCs w:val="22"/>
        </w:rPr>
      </w:pPr>
      <w:r w:rsidRPr="00764B07">
        <w:rPr>
          <w:rFonts w:ascii="Roboto" w:hAnsi="Roboto"/>
          <w:color w:val="231F20"/>
          <w:sz w:val="22"/>
          <w:szCs w:val="22"/>
        </w:rPr>
        <w:t>Rule element ID#69: Products and Services [Axis]</w:t>
      </w:r>
    </w:p>
    <w:p w14:paraId="4F49B04D" w14:textId="77777777" w:rsidR="00764B07" w:rsidRPr="00764B07" w:rsidRDefault="00764B07" w:rsidP="00764B07">
      <w:pPr>
        <w:pStyle w:val="NormalWeb"/>
        <w:shd w:val="clear" w:color="auto" w:fill="FFFFFF"/>
        <w:spacing w:line="314" w:lineRule="atLeast"/>
        <w:ind w:left="720"/>
        <w:rPr>
          <w:rFonts w:ascii="Roboto" w:hAnsi="Roboto"/>
          <w:color w:val="231F20"/>
          <w:sz w:val="22"/>
          <w:szCs w:val="22"/>
        </w:rPr>
      </w:pPr>
      <w:r w:rsidRPr="00764B07">
        <w:rPr>
          <w:rFonts w:ascii="Roboto" w:hAnsi="Roboto"/>
          <w:color w:val="231F20"/>
          <w:sz w:val="22"/>
          <w:szCs w:val="22"/>
        </w:rPr>
        <w:t xml:space="preserve">The axis allows </w:t>
      </w:r>
      <w:proofErr w:type="spellStart"/>
      <w:r w:rsidRPr="00764B07">
        <w:rPr>
          <w:rFonts w:ascii="Roboto" w:hAnsi="Roboto"/>
          <w:color w:val="231F20"/>
          <w:sz w:val="22"/>
          <w:szCs w:val="22"/>
        </w:rPr>
        <w:t>CommercialRealEstateMember</w:t>
      </w:r>
      <w:proofErr w:type="spellEnd"/>
      <w:r w:rsidRPr="00764B07">
        <w:rPr>
          <w:rFonts w:ascii="Roboto" w:hAnsi="Roboto"/>
          <w:color w:val="231F20"/>
          <w:sz w:val="22"/>
          <w:szCs w:val="22"/>
        </w:rPr>
        <w:t xml:space="preserve">. Please see the attached example and consider adding </w:t>
      </w:r>
      <w:proofErr w:type="spellStart"/>
      <w:r w:rsidRPr="00764B07">
        <w:rPr>
          <w:rFonts w:ascii="Roboto" w:hAnsi="Roboto"/>
          <w:color w:val="231F20"/>
          <w:sz w:val="22"/>
          <w:szCs w:val="22"/>
        </w:rPr>
        <w:t>ResidentialRealEstateMember</w:t>
      </w:r>
      <w:proofErr w:type="spellEnd"/>
      <w:r w:rsidRPr="00764B07">
        <w:rPr>
          <w:rFonts w:ascii="Roboto" w:hAnsi="Roboto"/>
          <w:color w:val="231F20"/>
          <w:sz w:val="22"/>
          <w:szCs w:val="22"/>
        </w:rPr>
        <w:t>.</w:t>
      </w:r>
    </w:p>
    <w:p w14:paraId="58FD4E6A" w14:textId="77777777" w:rsidR="00764B07" w:rsidRPr="00764B07" w:rsidRDefault="00764B07" w:rsidP="00764B07">
      <w:pPr>
        <w:pStyle w:val="NormalWeb"/>
        <w:shd w:val="clear" w:color="auto" w:fill="FFFFFF"/>
        <w:spacing w:line="314" w:lineRule="atLeast"/>
        <w:ind w:left="720"/>
        <w:rPr>
          <w:rFonts w:ascii="Roboto" w:hAnsi="Roboto"/>
          <w:color w:val="231F20"/>
          <w:sz w:val="22"/>
          <w:szCs w:val="22"/>
        </w:rPr>
      </w:pPr>
      <w:r w:rsidRPr="00764B07">
        <w:rPr>
          <w:rFonts w:ascii="Roboto" w:hAnsi="Roboto"/>
          <w:color w:val="231F20"/>
          <w:sz w:val="22"/>
          <w:szCs w:val="22"/>
        </w:rPr>
        <w:t>Attachment</w:t>
      </w:r>
      <w:r w:rsidRPr="00764B07">
        <w:rPr>
          <w:rStyle w:val="apple-converted-space"/>
          <w:rFonts w:ascii="Roboto" w:hAnsi="Roboto"/>
          <w:color w:val="231F20"/>
          <w:sz w:val="22"/>
          <w:szCs w:val="22"/>
        </w:rPr>
        <w:t> </w:t>
      </w:r>
      <w:hyperlink r:id="rId19" w:tgtFrame="_blank" w:tooltip="Download: DQC_0001_ProductOrServiceAxis-2.docx" w:history="1">
        <w:r w:rsidRPr="00764B07">
          <w:rPr>
            <w:rStyle w:val="Hyperlink"/>
            <w:rFonts w:ascii="Roboto" w:hAnsi="Roboto"/>
            <w:color w:val="EA632C"/>
            <w:sz w:val="22"/>
            <w:szCs w:val="22"/>
          </w:rPr>
          <w:t> </w:t>
        </w:r>
        <w:r w:rsidRPr="00764B07">
          <w:rPr>
            <w:rStyle w:val="Strong"/>
            <w:rFonts w:ascii="Roboto" w:hAnsi="Roboto"/>
            <w:b w:val="0"/>
            <w:bCs w:val="0"/>
            <w:color w:val="EA632C"/>
            <w:sz w:val="22"/>
            <w:szCs w:val="22"/>
          </w:rPr>
          <w:t>DQC_0001_ProductOrServiceAxis-2.docx</w:t>
        </w:r>
      </w:hyperlink>
    </w:p>
    <w:p w14:paraId="67FA0AE5" w14:textId="77777777" w:rsidR="00E219BF" w:rsidRPr="00E219BF" w:rsidRDefault="00E219BF" w:rsidP="00E219BF">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7E80DB6A" w14:textId="742844DB" w:rsidR="00E219BF" w:rsidRPr="00E219BF" w:rsidRDefault="00E219BF" w:rsidP="00E219BF">
      <w:pPr>
        <w:shd w:val="clear" w:color="auto" w:fill="FFFFFF"/>
        <w:spacing w:before="100" w:beforeAutospacing="1" w:after="100" w:afterAutospacing="1" w:line="314" w:lineRule="atLeast"/>
        <w:ind w:left="720"/>
        <w:rPr>
          <w:rFonts w:ascii="Roboto" w:hAnsi="Roboto"/>
          <w:i/>
          <w:color w:val="231F20"/>
          <w:szCs w:val="22"/>
        </w:rPr>
      </w:pPr>
      <w:r w:rsidRPr="00E219BF">
        <w:rPr>
          <w:rFonts w:ascii="Roboto" w:hAnsi="Roboto"/>
          <w:i/>
          <w:color w:val="231F20"/>
          <w:szCs w:val="22"/>
        </w:rPr>
        <w:t>Element was added to the list of allowed members on this axis.</w:t>
      </w:r>
    </w:p>
    <w:p w14:paraId="4FFE230F" w14:textId="77777777" w:rsidR="00764B07" w:rsidRPr="004C490B" w:rsidRDefault="00764B07" w:rsidP="004C490B">
      <w:pPr>
        <w:shd w:val="clear" w:color="auto" w:fill="FFFFFF"/>
        <w:spacing w:line="314" w:lineRule="atLeast"/>
        <w:ind w:left="720"/>
        <w:rPr>
          <w:rFonts w:ascii="Roboto" w:hAnsi="Roboto"/>
          <w:color w:val="231F20"/>
          <w:szCs w:val="22"/>
        </w:rPr>
      </w:pPr>
    </w:p>
    <w:p w14:paraId="6393D010" w14:textId="77777777" w:rsidR="004C490B" w:rsidRDefault="004C490B">
      <w:pPr>
        <w:spacing w:after="200" w:line="276" w:lineRule="auto"/>
        <w:rPr>
          <w:rFonts w:ascii="Lato" w:hAnsi="Lato"/>
          <w:b/>
          <w:bCs/>
          <w:color w:val="231F20"/>
          <w:sz w:val="34"/>
          <w:szCs w:val="34"/>
        </w:rPr>
      </w:pPr>
      <w:r>
        <w:rPr>
          <w:rFonts w:ascii="Lato" w:hAnsi="Lato"/>
          <w:b/>
          <w:bCs/>
          <w:color w:val="231F20"/>
          <w:sz w:val="34"/>
          <w:szCs w:val="34"/>
        </w:rPr>
        <w:br w:type="page"/>
      </w:r>
    </w:p>
    <w:p w14:paraId="38A1D8F2" w14:textId="77777777" w:rsidR="004C490B" w:rsidRPr="004C490B" w:rsidRDefault="004C490B" w:rsidP="004C490B">
      <w:pPr>
        <w:shd w:val="clear" w:color="auto" w:fill="FFFFFF"/>
        <w:spacing w:before="150" w:after="150" w:line="360" w:lineRule="atLeast"/>
        <w:outlineLvl w:val="1"/>
        <w:rPr>
          <w:rFonts w:ascii="Lato" w:hAnsi="Lato"/>
          <w:b/>
          <w:bCs/>
          <w:color w:val="231F20"/>
          <w:sz w:val="34"/>
          <w:szCs w:val="34"/>
        </w:rPr>
      </w:pPr>
      <w:r w:rsidRPr="004C490B">
        <w:rPr>
          <w:rFonts w:ascii="Lato" w:hAnsi="Lato"/>
          <w:b/>
          <w:bCs/>
          <w:color w:val="231F20"/>
          <w:sz w:val="34"/>
          <w:szCs w:val="34"/>
        </w:rPr>
        <w:lastRenderedPageBreak/>
        <w:t>“Negative Values with Dependence”</w:t>
      </w:r>
    </w:p>
    <w:p w14:paraId="340C7B4E" w14:textId="77777777" w:rsidR="004C490B" w:rsidRPr="004C490B" w:rsidRDefault="004C490B" w:rsidP="004C490B">
      <w:pPr>
        <w:numPr>
          <w:ilvl w:val="0"/>
          <w:numId w:val="1"/>
        </w:numPr>
        <w:shd w:val="clear" w:color="auto" w:fill="FFFFFF"/>
        <w:spacing w:before="75" w:after="75" w:line="314" w:lineRule="atLeast"/>
        <w:rPr>
          <w:rFonts w:ascii="Roboto" w:hAnsi="Roboto"/>
          <w:color w:val="231F20"/>
          <w:szCs w:val="22"/>
        </w:rPr>
      </w:pPr>
      <w:r w:rsidRPr="004C490B">
        <w:rPr>
          <w:rFonts w:ascii="Roboto" w:hAnsi="Roboto"/>
          <w:i/>
          <w:iCs/>
          <w:color w:val="231F20"/>
        </w:rPr>
        <w:t>Shelly Wavrin</w:t>
      </w:r>
      <w:r w:rsidRPr="004C490B">
        <w:rPr>
          <w:rFonts w:ascii="Roboto" w:hAnsi="Roboto"/>
          <w:color w:val="231F20"/>
        </w:rPr>
        <w:t> says:</w:t>
      </w:r>
    </w:p>
    <w:p w14:paraId="5DE32C70" w14:textId="77777777" w:rsidR="004C490B" w:rsidRPr="004C490B" w:rsidRDefault="004C490B" w:rsidP="004C490B">
      <w:pPr>
        <w:shd w:val="clear" w:color="auto" w:fill="FFFFFF"/>
        <w:spacing w:before="75" w:after="75" w:line="314" w:lineRule="atLeast"/>
        <w:ind w:left="720"/>
        <w:rPr>
          <w:rFonts w:ascii="Roboto" w:hAnsi="Roboto"/>
          <w:color w:val="231F20"/>
          <w:szCs w:val="22"/>
        </w:rPr>
      </w:pPr>
      <w:r w:rsidRPr="004C490B">
        <w:rPr>
          <w:rFonts w:ascii="Roboto" w:hAnsi="Roboto"/>
          <w:color w:val="EA632C"/>
        </w:rPr>
        <w:t>Wednesday, August 3, 2016 at 3:53 PM</w:t>
      </w:r>
    </w:p>
    <w:p w14:paraId="6F2C9B01"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Consider removing element us-gaap_EffectiveIncomeTaxRateReconciliationNondeductibleExpense from this rule.</w:t>
      </w:r>
    </w:p>
    <w:p w14:paraId="1D4358CC" w14:textId="0A242113"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DQC_001</w:t>
      </w:r>
      <w:r w:rsidR="00C849F1">
        <w:rPr>
          <w:rFonts w:ascii="Roboto" w:hAnsi="Roboto"/>
          <w:color w:val="231F20"/>
          <w:szCs w:val="22"/>
        </w:rPr>
        <w:t>5</w:t>
      </w:r>
      <w:r w:rsidRPr="004C490B">
        <w:rPr>
          <w:rFonts w:ascii="Roboto" w:hAnsi="Roboto"/>
          <w:color w:val="231F20"/>
          <w:szCs w:val="22"/>
        </w:rPr>
        <w:t xml:space="preserve"> does not include the element: us-</w:t>
      </w:r>
      <w:proofErr w:type="spellStart"/>
      <w:r w:rsidRPr="004C490B">
        <w:rPr>
          <w:rFonts w:ascii="Roboto" w:hAnsi="Roboto"/>
          <w:color w:val="231F20"/>
          <w:szCs w:val="22"/>
        </w:rPr>
        <w:t>gaap_IncomeTaxReconciliationNondeductibleExpense</w:t>
      </w:r>
      <w:proofErr w:type="spellEnd"/>
      <w:r w:rsidRPr="004C490B">
        <w:rPr>
          <w:rFonts w:ascii="Roboto" w:hAnsi="Roboto"/>
          <w:color w:val="231F20"/>
          <w:szCs w:val="22"/>
        </w:rPr>
        <w:t xml:space="preserve"> (monetary element) because not all the components of this element are subject to DQC_0015. For example, the component IncomeTaxReconciliationNondeductibleExpenseShareBasedCompensationCost often includes reversal and thus a negative value is allowed.</w:t>
      </w:r>
    </w:p>
    <w:p w14:paraId="3BB23F16"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We believe the same methodology should be applied to the “percent” type element.</w:t>
      </w:r>
    </w:p>
    <w:p w14:paraId="402AF294"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Please see attached example.</w:t>
      </w:r>
    </w:p>
    <w:p w14:paraId="4AA8EB76"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Attachment</w:t>
      </w:r>
      <w:hyperlink r:id="rId20" w:tgtFrame="_blank" w:tooltip="Download: DQC_0013_EffectiveIncomeTaxRateReconciliationNondeductibleExpense.docx" w:history="1">
        <w:r w:rsidRPr="004C490B">
          <w:rPr>
            <w:rFonts w:ascii="Roboto" w:hAnsi="Roboto"/>
            <w:color w:val="EA632C"/>
          </w:rPr>
          <w:t> DQC_0013_EffectiveIncomeTaxRateReconciliationNondeductibleExpense.docx</w:t>
        </w:r>
      </w:hyperlink>
    </w:p>
    <w:p w14:paraId="2254AE1D" w14:textId="77777777" w:rsidR="00E219BF" w:rsidRPr="00E219BF" w:rsidRDefault="00E219BF" w:rsidP="00E219BF">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25A85019" w14:textId="4C09DDDD" w:rsidR="00E219BF" w:rsidRPr="00E219BF" w:rsidRDefault="00E219BF" w:rsidP="00E219BF">
      <w:pPr>
        <w:shd w:val="clear" w:color="auto" w:fill="FFFFFF"/>
        <w:spacing w:before="100" w:beforeAutospacing="1" w:after="100" w:afterAutospacing="1" w:line="314" w:lineRule="atLeast"/>
        <w:ind w:left="720"/>
        <w:rPr>
          <w:rFonts w:ascii="Roboto" w:hAnsi="Roboto"/>
          <w:i/>
          <w:color w:val="231F20"/>
          <w:szCs w:val="22"/>
        </w:rPr>
      </w:pPr>
      <w:r>
        <w:rPr>
          <w:rFonts w:ascii="Roboto" w:hAnsi="Roboto"/>
          <w:i/>
          <w:color w:val="231F20"/>
          <w:szCs w:val="22"/>
        </w:rPr>
        <w:t xml:space="preserve">This </w:t>
      </w:r>
      <w:r w:rsidR="00C849F1">
        <w:rPr>
          <w:rFonts w:ascii="Roboto" w:hAnsi="Roboto"/>
          <w:i/>
          <w:color w:val="231F20"/>
          <w:szCs w:val="22"/>
        </w:rPr>
        <w:t>e</w:t>
      </w:r>
      <w:r w:rsidRPr="00E219BF">
        <w:rPr>
          <w:rFonts w:ascii="Roboto" w:hAnsi="Roboto"/>
          <w:i/>
          <w:color w:val="231F20"/>
          <w:szCs w:val="22"/>
        </w:rPr>
        <w:t xml:space="preserve">lement was </w:t>
      </w:r>
      <w:r w:rsidR="00C849F1">
        <w:rPr>
          <w:rFonts w:ascii="Roboto" w:hAnsi="Roboto"/>
          <w:i/>
          <w:color w:val="231F20"/>
          <w:szCs w:val="22"/>
        </w:rPr>
        <w:t>removed from the list of non-</w:t>
      </w:r>
      <w:r>
        <w:rPr>
          <w:rFonts w:ascii="Roboto" w:hAnsi="Roboto"/>
          <w:i/>
          <w:color w:val="231F20"/>
          <w:szCs w:val="22"/>
        </w:rPr>
        <w:t>negative items</w:t>
      </w:r>
      <w:r w:rsidR="00C849F1">
        <w:rPr>
          <w:rFonts w:ascii="Roboto" w:hAnsi="Roboto"/>
          <w:i/>
          <w:color w:val="231F20"/>
          <w:szCs w:val="22"/>
        </w:rPr>
        <w:t xml:space="preserve"> for DQC_0013</w:t>
      </w:r>
      <w:r w:rsidRPr="00E219BF">
        <w:rPr>
          <w:rFonts w:ascii="Roboto" w:hAnsi="Roboto"/>
          <w:i/>
          <w:color w:val="231F20"/>
          <w:szCs w:val="22"/>
        </w:rPr>
        <w:t>.</w:t>
      </w:r>
    </w:p>
    <w:p w14:paraId="25F0C38A" w14:textId="77777777" w:rsidR="004C490B" w:rsidRDefault="004C490B">
      <w:pPr>
        <w:spacing w:after="200" w:line="276" w:lineRule="auto"/>
        <w:rPr>
          <w:rFonts w:ascii="Roboto" w:hAnsi="Roboto"/>
          <w:color w:val="231F20"/>
          <w:szCs w:val="22"/>
        </w:rPr>
      </w:pPr>
      <w:r>
        <w:rPr>
          <w:rFonts w:ascii="Roboto" w:hAnsi="Roboto"/>
          <w:color w:val="231F20"/>
          <w:szCs w:val="22"/>
        </w:rPr>
        <w:br w:type="page"/>
      </w:r>
    </w:p>
    <w:p w14:paraId="208A5B01" w14:textId="77777777" w:rsidR="004C490B" w:rsidRPr="004C490B" w:rsidRDefault="004C490B" w:rsidP="004C490B">
      <w:pPr>
        <w:shd w:val="clear" w:color="auto" w:fill="FFFFFF"/>
        <w:spacing w:before="150" w:after="150" w:line="360" w:lineRule="atLeast"/>
        <w:outlineLvl w:val="1"/>
        <w:rPr>
          <w:rFonts w:ascii="Lato" w:hAnsi="Lato"/>
          <w:b/>
          <w:bCs/>
          <w:color w:val="231F20"/>
          <w:sz w:val="34"/>
          <w:szCs w:val="34"/>
        </w:rPr>
      </w:pPr>
      <w:r w:rsidRPr="004C490B">
        <w:rPr>
          <w:rFonts w:ascii="Lato" w:hAnsi="Lato"/>
          <w:b/>
          <w:bCs/>
          <w:color w:val="231F20"/>
          <w:sz w:val="34"/>
          <w:szCs w:val="34"/>
        </w:rPr>
        <w:t>“Negative Values – Additions to Existing Rule”</w:t>
      </w:r>
    </w:p>
    <w:p w14:paraId="76D1EEFB" w14:textId="77777777" w:rsidR="004C490B" w:rsidRPr="004C490B" w:rsidRDefault="004C490B" w:rsidP="004C490B">
      <w:pPr>
        <w:numPr>
          <w:ilvl w:val="0"/>
          <w:numId w:val="4"/>
        </w:numPr>
        <w:shd w:val="clear" w:color="auto" w:fill="FFFFFF"/>
        <w:spacing w:before="75" w:after="75" w:line="314" w:lineRule="atLeast"/>
        <w:rPr>
          <w:rFonts w:ascii="Roboto" w:hAnsi="Roboto"/>
          <w:color w:val="231F20"/>
          <w:szCs w:val="22"/>
        </w:rPr>
      </w:pPr>
      <w:r w:rsidRPr="004C490B">
        <w:rPr>
          <w:rFonts w:ascii="Roboto" w:hAnsi="Roboto"/>
          <w:i/>
          <w:iCs/>
          <w:color w:val="231F20"/>
        </w:rPr>
        <w:t>Shelly Wavrin</w:t>
      </w:r>
      <w:r w:rsidRPr="004C490B">
        <w:rPr>
          <w:rFonts w:ascii="Roboto" w:hAnsi="Roboto"/>
          <w:color w:val="231F20"/>
        </w:rPr>
        <w:t> says:</w:t>
      </w:r>
    </w:p>
    <w:p w14:paraId="6ECA072C" w14:textId="77777777" w:rsidR="004C490B" w:rsidRPr="004C490B" w:rsidRDefault="00E94752" w:rsidP="004C490B">
      <w:pPr>
        <w:shd w:val="clear" w:color="auto" w:fill="FFFFFF"/>
        <w:spacing w:before="75" w:after="75" w:line="314" w:lineRule="atLeast"/>
        <w:ind w:left="720"/>
        <w:rPr>
          <w:rFonts w:ascii="Roboto" w:hAnsi="Roboto"/>
          <w:color w:val="231F20"/>
          <w:szCs w:val="22"/>
        </w:rPr>
      </w:pPr>
      <w:hyperlink r:id="rId21" w:anchor="comment-392" w:history="1">
        <w:r w:rsidR="004C490B" w:rsidRPr="004C490B">
          <w:rPr>
            <w:rFonts w:ascii="Roboto" w:hAnsi="Roboto"/>
            <w:color w:val="EA632C"/>
          </w:rPr>
          <w:t>Wednesday, August 3, 2016 at 3:54 PM</w:t>
        </w:r>
      </w:hyperlink>
      <w:r w:rsidR="004C490B" w:rsidRPr="004C490B">
        <w:rPr>
          <w:rFonts w:ascii="Roboto" w:hAnsi="Roboto"/>
          <w:color w:val="231F20"/>
          <w:szCs w:val="22"/>
        </w:rPr>
        <w:t>  </w:t>
      </w:r>
      <w:hyperlink r:id="rId22" w:history="1">
        <w:r w:rsidR="004C490B" w:rsidRPr="004C490B">
          <w:rPr>
            <w:rFonts w:ascii="Roboto" w:hAnsi="Roboto"/>
            <w:color w:val="EA632C"/>
          </w:rPr>
          <w:t>(Edit)</w:t>
        </w:r>
      </w:hyperlink>
    </w:p>
    <w:p w14:paraId="578203B7"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Consider removing element us-</w:t>
      </w:r>
      <w:proofErr w:type="spellStart"/>
      <w:r w:rsidRPr="004C490B">
        <w:rPr>
          <w:rFonts w:ascii="Roboto" w:hAnsi="Roboto"/>
          <w:color w:val="231F20"/>
          <w:szCs w:val="22"/>
        </w:rPr>
        <w:t>gaap_RecognitionOfDeferredRevenue</w:t>
      </w:r>
      <w:proofErr w:type="spellEnd"/>
      <w:r w:rsidRPr="004C490B">
        <w:rPr>
          <w:rFonts w:ascii="Roboto" w:hAnsi="Roboto"/>
          <w:color w:val="231F20"/>
          <w:szCs w:val="22"/>
        </w:rPr>
        <w:t xml:space="preserve"> from this rule.</w:t>
      </w:r>
    </w:p>
    <w:p w14:paraId="31D57081"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While we agree that values should generally be positive for this element, occasionally we see negative values in the interim financial statements, possibly due to timing of invoicing or reversal.</w:t>
      </w:r>
    </w:p>
    <w:p w14:paraId="6449C35A"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Please see attached example.</w:t>
      </w:r>
    </w:p>
    <w:p w14:paraId="7CD84043"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Attachment</w:t>
      </w:r>
      <w:r w:rsidRPr="004C490B">
        <w:rPr>
          <w:rFonts w:ascii="Roboto" w:hAnsi="Roboto"/>
          <w:color w:val="231F20"/>
        </w:rPr>
        <w:t> </w:t>
      </w:r>
      <w:hyperlink r:id="rId23" w:tgtFrame="_blank" w:tooltip="Download: DQC_0015_RecognitionOfDeferredRevenue.docx" w:history="1">
        <w:r w:rsidRPr="004C490B">
          <w:rPr>
            <w:rFonts w:ascii="Roboto" w:hAnsi="Roboto"/>
            <w:color w:val="EA632C"/>
          </w:rPr>
          <w:t> DQC_0015_RecognitionOfDeferredRevenue.docx</w:t>
        </w:r>
      </w:hyperlink>
    </w:p>
    <w:p w14:paraId="1CF8554C" w14:textId="77777777" w:rsidR="002922E4" w:rsidRPr="00E219BF" w:rsidRDefault="002922E4" w:rsidP="002922E4">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7DED11C8" w14:textId="4ACF8CA8" w:rsidR="002922E4" w:rsidRPr="00E219BF" w:rsidRDefault="002922E4" w:rsidP="002922E4">
      <w:pPr>
        <w:shd w:val="clear" w:color="auto" w:fill="FFFFFF"/>
        <w:spacing w:before="100" w:beforeAutospacing="1" w:after="100" w:afterAutospacing="1" w:line="314" w:lineRule="atLeast"/>
        <w:ind w:left="720"/>
        <w:rPr>
          <w:rFonts w:ascii="Roboto" w:hAnsi="Roboto"/>
          <w:i/>
          <w:color w:val="231F20"/>
          <w:szCs w:val="22"/>
        </w:rPr>
      </w:pPr>
      <w:r>
        <w:rPr>
          <w:rFonts w:ascii="Roboto" w:hAnsi="Roboto"/>
          <w:i/>
          <w:color w:val="231F20"/>
          <w:szCs w:val="22"/>
        </w:rPr>
        <w:t xml:space="preserve">This </w:t>
      </w:r>
      <w:r w:rsidR="009C37BA">
        <w:rPr>
          <w:rFonts w:ascii="Roboto" w:hAnsi="Roboto"/>
          <w:i/>
          <w:color w:val="231F20"/>
          <w:szCs w:val="22"/>
        </w:rPr>
        <w:t>e</w:t>
      </w:r>
      <w:r w:rsidRPr="00E219BF">
        <w:rPr>
          <w:rFonts w:ascii="Roboto" w:hAnsi="Roboto"/>
          <w:i/>
          <w:color w:val="231F20"/>
          <w:szCs w:val="22"/>
        </w:rPr>
        <w:t xml:space="preserve">lement was </w:t>
      </w:r>
      <w:r>
        <w:rPr>
          <w:rFonts w:ascii="Roboto" w:hAnsi="Roboto"/>
          <w:i/>
          <w:color w:val="231F20"/>
          <w:szCs w:val="22"/>
        </w:rPr>
        <w:t>removed from the list of non negative items</w:t>
      </w:r>
      <w:r w:rsidRPr="00E219BF">
        <w:rPr>
          <w:rFonts w:ascii="Roboto" w:hAnsi="Roboto"/>
          <w:i/>
          <w:color w:val="231F20"/>
          <w:szCs w:val="22"/>
        </w:rPr>
        <w:t>.</w:t>
      </w:r>
    </w:p>
    <w:p w14:paraId="4C28DB1B" w14:textId="77777777" w:rsidR="00417857" w:rsidRDefault="00417857" w:rsidP="00417857">
      <w:pPr>
        <w:shd w:val="clear" w:color="auto" w:fill="FFFFFF"/>
        <w:spacing w:line="314" w:lineRule="atLeast"/>
        <w:ind w:left="720"/>
        <w:rPr>
          <w:rFonts w:ascii="Roboto" w:hAnsi="Roboto"/>
          <w:color w:val="231F20"/>
          <w:szCs w:val="22"/>
        </w:rPr>
      </w:pPr>
    </w:p>
    <w:p w14:paraId="566A79F7" w14:textId="77777777" w:rsidR="00417857" w:rsidRPr="00417857" w:rsidRDefault="00417857" w:rsidP="00417857">
      <w:pPr>
        <w:pStyle w:val="ListParagraph"/>
        <w:numPr>
          <w:ilvl w:val="0"/>
          <w:numId w:val="4"/>
        </w:numPr>
        <w:shd w:val="clear" w:color="auto" w:fill="FFFFFF"/>
        <w:spacing w:line="314" w:lineRule="atLeast"/>
        <w:rPr>
          <w:rFonts w:ascii="Roboto" w:hAnsi="Roboto"/>
          <w:color w:val="231F20"/>
          <w:szCs w:val="22"/>
        </w:rPr>
      </w:pPr>
      <w:r w:rsidRPr="00417857">
        <w:rPr>
          <w:rStyle w:val="HTMLCite"/>
          <w:rFonts w:ascii="Roboto" w:hAnsi="Roboto"/>
          <w:color w:val="231F20"/>
          <w:szCs w:val="22"/>
        </w:rPr>
        <w:t>Shelly Wavrin</w:t>
      </w:r>
      <w:r w:rsidRPr="00417857">
        <w:rPr>
          <w:rStyle w:val="apple-converted-space"/>
          <w:rFonts w:ascii="Roboto" w:hAnsi="Roboto"/>
          <w:color w:val="231F20"/>
          <w:szCs w:val="22"/>
        </w:rPr>
        <w:t> </w:t>
      </w:r>
      <w:r w:rsidRPr="00417857">
        <w:rPr>
          <w:rStyle w:val="says"/>
          <w:rFonts w:ascii="Roboto" w:hAnsi="Roboto"/>
          <w:color w:val="231F20"/>
          <w:szCs w:val="22"/>
        </w:rPr>
        <w:t>says:</w:t>
      </w:r>
    </w:p>
    <w:p w14:paraId="4DD5ECCB" w14:textId="77777777" w:rsidR="00417857" w:rsidRDefault="00E94752" w:rsidP="00417857">
      <w:pPr>
        <w:shd w:val="clear" w:color="auto" w:fill="FFFFFF"/>
        <w:spacing w:before="75" w:after="75" w:line="314" w:lineRule="atLeast"/>
        <w:ind w:left="720"/>
        <w:rPr>
          <w:rFonts w:ascii="Roboto" w:hAnsi="Roboto"/>
          <w:color w:val="231F20"/>
          <w:szCs w:val="22"/>
        </w:rPr>
      </w:pPr>
      <w:hyperlink r:id="rId24" w:anchor="comment-405" w:history="1">
        <w:r w:rsidR="00417857">
          <w:rPr>
            <w:rStyle w:val="Hyperlink"/>
            <w:rFonts w:ascii="Roboto" w:hAnsi="Roboto"/>
            <w:color w:val="EA632C"/>
            <w:szCs w:val="22"/>
          </w:rPr>
          <w:t>Wednesday, August 10, 2016 at 9:25 AM</w:t>
        </w:r>
      </w:hyperlink>
      <w:r w:rsidR="00417857">
        <w:rPr>
          <w:rFonts w:ascii="Roboto" w:hAnsi="Roboto"/>
          <w:color w:val="231F20"/>
          <w:szCs w:val="22"/>
        </w:rPr>
        <w:t>  </w:t>
      </w:r>
      <w:hyperlink r:id="rId25" w:history="1">
        <w:r w:rsidR="00417857">
          <w:rPr>
            <w:rStyle w:val="Hyperlink"/>
            <w:rFonts w:ascii="Roboto" w:hAnsi="Roboto"/>
            <w:color w:val="EA632C"/>
            <w:szCs w:val="22"/>
          </w:rPr>
          <w:t>(Edit)</w:t>
        </w:r>
      </w:hyperlink>
    </w:p>
    <w:p w14:paraId="22EA0F73"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Please consider removing element us-</w:t>
      </w:r>
      <w:proofErr w:type="spellStart"/>
      <w:r>
        <w:rPr>
          <w:rFonts w:ascii="Roboto" w:hAnsi="Roboto"/>
          <w:color w:val="231F20"/>
          <w:sz w:val="22"/>
          <w:szCs w:val="22"/>
        </w:rPr>
        <w:t>gaap_MinorityInterestDecreaseFromRedemptions</w:t>
      </w:r>
      <w:proofErr w:type="spellEnd"/>
      <w:r>
        <w:rPr>
          <w:rFonts w:ascii="Roboto" w:hAnsi="Roboto"/>
          <w:color w:val="231F20"/>
          <w:sz w:val="22"/>
          <w:szCs w:val="22"/>
        </w:rPr>
        <w:t xml:space="preserve"> from this rule.</w:t>
      </w:r>
    </w:p>
    <w:p w14:paraId="085F713E"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 xml:space="preserve">While we agree that values should generally be positive (debit to equity) in the domain, occasionally we see negative values (credit to equity) presented, possibly due to a deficit </w:t>
      </w:r>
      <w:proofErr w:type="spellStart"/>
      <w:r>
        <w:rPr>
          <w:rFonts w:ascii="Roboto" w:hAnsi="Roboto"/>
          <w:color w:val="231F20"/>
          <w:sz w:val="22"/>
          <w:szCs w:val="22"/>
        </w:rPr>
        <w:t>noncontrolling</w:t>
      </w:r>
      <w:proofErr w:type="spellEnd"/>
      <w:r>
        <w:rPr>
          <w:rFonts w:ascii="Roboto" w:hAnsi="Roboto"/>
          <w:color w:val="231F20"/>
          <w:sz w:val="22"/>
          <w:szCs w:val="22"/>
        </w:rPr>
        <w:t xml:space="preserve"> interest balance prior to redemption.</w:t>
      </w:r>
    </w:p>
    <w:p w14:paraId="50880F6B"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The attached example shows a debit balance in 2015, and a credit balance in 2016.</w:t>
      </w:r>
    </w:p>
    <w:p w14:paraId="0EC4690C" w14:textId="77777777" w:rsidR="00417857" w:rsidRPr="00417857" w:rsidRDefault="00417857" w:rsidP="00417857">
      <w:pPr>
        <w:pStyle w:val="NormalWeb"/>
        <w:shd w:val="clear" w:color="auto" w:fill="FFFFFF"/>
        <w:spacing w:line="314" w:lineRule="atLeast"/>
        <w:ind w:left="720"/>
        <w:rPr>
          <w:rFonts w:ascii="Roboto" w:hAnsi="Roboto"/>
          <w:color w:val="231F20"/>
          <w:sz w:val="22"/>
          <w:szCs w:val="22"/>
        </w:rPr>
      </w:pPr>
      <w:r w:rsidRPr="00417857">
        <w:rPr>
          <w:rFonts w:ascii="Roboto" w:hAnsi="Roboto"/>
          <w:color w:val="231F20"/>
          <w:sz w:val="22"/>
          <w:szCs w:val="22"/>
        </w:rPr>
        <w:t>Attachment</w:t>
      </w:r>
      <w:r w:rsidRPr="00417857">
        <w:rPr>
          <w:rStyle w:val="apple-converted-space"/>
          <w:rFonts w:ascii="Roboto" w:hAnsi="Roboto"/>
          <w:color w:val="231F20"/>
          <w:sz w:val="22"/>
          <w:szCs w:val="22"/>
        </w:rPr>
        <w:t> </w:t>
      </w:r>
      <w:hyperlink r:id="rId26" w:tgtFrame="_blank" w:tooltip="Download: DQC_0015_MinorityInterestDecreaseFromRedemptions.docx" w:history="1">
        <w:r w:rsidRPr="00417857">
          <w:rPr>
            <w:rStyle w:val="Strong"/>
            <w:rFonts w:ascii="Roboto" w:hAnsi="Roboto"/>
            <w:b w:val="0"/>
            <w:bCs w:val="0"/>
            <w:color w:val="EA632C"/>
            <w:sz w:val="22"/>
            <w:szCs w:val="22"/>
          </w:rPr>
          <w:t>DQC_0015_MinorityInterestDecreaseFromRedemptions.docx</w:t>
        </w:r>
      </w:hyperlink>
    </w:p>
    <w:p w14:paraId="54212B68" w14:textId="77777777" w:rsidR="002922E4" w:rsidRPr="00E219BF" w:rsidRDefault="002922E4" w:rsidP="002922E4">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0503EE91" w14:textId="47BE5CDC" w:rsidR="00764B07" w:rsidRDefault="00691A4F" w:rsidP="00417857">
      <w:pPr>
        <w:shd w:val="clear" w:color="auto" w:fill="FFFFFF"/>
        <w:spacing w:line="314" w:lineRule="atLeast"/>
        <w:ind w:left="720"/>
        <w:rPr>
          <w:rFonts w:ascii="Roboto" w:hAnsi="Roboto"/>
          <w:i/>
          <w:color w:val="231F20"/>
          <w:szCs w:val="22"/>
        </w:rPr>
      </w:pPr>
      <w:r>
        <w:rPr>
          <w:rFonts w:ascii="Roboto" w:hAnsi="Roboto"/>
          <w:i/>
          <w:color w:val="231F20"/>
          <w:szCs w:val="22"/>
        </w:rPr>
        <w:t xml:space="preserve">This </w:t>
      </w:r>
      <w:r w:rsidR="009C37BA">
        <w:rPr>
          <w:rFonts w:ascii="Roboto" w:hAnsi="Roboto"/>
          <w:i/>
          <w:color w:val="231F20"/>
          <w:szCs w:val="22"/>
        </w:rPr>
        <w:t>e</w:t>
      </w:r>
      <w:r w:rsidRPr="00E219BF">
        <w:rPr>
          <w:rFonts w:ascii="Roboto" w:hAnsi="Roboto"/>
          <w:i/>
          <w:color w:val="231F20"/>
          <w:szCs w:val="22"/>
        </w:rPr>
        <w:t xml:space="preserve">lement was </w:t>
      </w:r>
      <w:r>
        <w:rPr>
          <w:rFonts w:ascii="Roboto" w:hAnsi="Roboto"/>
          <w:i/>
          <w:color w:val="231F20"/>
          <w:szCs w:val="22"/>
        </w:rPr>
        <w:t>removed from the list of non negative items</w:t>
      </w:r>
      <w:r w:rsidRPr="00E219BF">
        <w:rPr>
          <w:rFonts w:ascii="Roboto" w:hAnsi="Roboto"/>
          <w:i/>
          <w:color w:val="231F20"/>
          <w:szCs w:val="22"/>
        </w:rPr>
        <w:t>.</w:t>
      </w:r>
    </w:p>
    <w:p w14:paraId="4F9BDB36" w14:textId="77777777" w:rsidR="00691A4F" w:rsidRDefault="00691A4F" w:rsidP="00417857">
      <w:pPr>
        <w:shd w:val="clear" w:color="auto" w:fill="FFFFFF"/>
        <w:spacing w:line="314" w:lineRule="atLeast"/>
        <w:ind w:left="720"/>
      </w:pPr>
    </w:p>
    <w:p w14:paraId="02E3EC79" w14:textId="77777777" w:rsidR="00764B07" w:rsidRDefault="00764B07" w:rsidP="00764B07">
      <w:pPr>
        <w:numPr>
          <w:ilvl w:val="0"/>
          <w:numId w:val="10"/>
        </w:numPr>
        <w:shd w:val="clear" w:color="auto" w:fill="FFFFFF"/>
        <w:spacing w:before="75" w:after="75" w:line="314" w:lineRule="atLeast"/>
        <w:rPr>
          <w:rFonts w:ascii="Roboto" w:hAnsi="Roboto"/>
          <w:color w:val="231F20"/>
          <w:szCs w:val="22"/>
        </w:rPr>
      </w:pPr>
      <w:r>
        <w:rPr>
          <w:rStyle w:val="HTMLCite"/>
          <w:rFonts w:ascii="Roboto" w:hAnsi="Roboto"/>
          <w:color w:val="231F20"/>
          <w:szCs w:val="22"/>
        </w:rPr>
        <w:t>Shelly Wavrin</w:t>
      </w:r>
      <w:r>
        <w:rPr>
          <w:rStyle w:val="apple-converted-space"/>
          <w:rFonts w:ascii="Roboto" w:hAnsi="Roboto"/>
          <w:color w:val="231F20"/>
          <w:szCs w:val="22"/>
        </w:rPr>
        <w:t> </w:t>
      </w:r>
      <w:r>
        <w:rPr>
          <w:rStyle w:val="says"/>
          <w:rFonts w:ascii="Roboto" w:hAnsi="Roboto"/>
          <w:color w:val="231F20"/>
          <w:szCs w:val="22"/>
        </w:rPr>
        <w:t>says:</w:t>
      </w:r>
    </w:p>
    <w:p w14:paraId="7CF38F7B" w14:textId="77777777" w:rsidR="00764B07" w:rsidRDefault="00E94752" w:rsidP="00764B07">
      <w:pPr>
        <w:shd w:val="clear" w:color="auto" w:fill="FFFFFF"/>
        <w:spacing w:before="75" w:after="75" w:line="314" w:lineRule="atLeast"/>
        <w:ind w:left="720"/>
        <w:rPr>
          <w:rFonts w:ascii="Roboto" w:hAnsi="Roboto"/>
          <w:color w:val="231F20"/>
          <w:szCs w:val="22"/>
        </w:rPr>
      </w:pPr>
      <w:hyperlink r:id="rId27" w:anchor="comment-428" w:history="1">
        <w:r w:rsidR="00764B07">
          <w:rPr>
            <w:rStyle w:val="Hyperlink"/>
            <w:rFonts w:ascii="Roboto" w:hAnsi="Roboto"/>
            <w:color w:val="EA632C"/>
            <w:szCs w:val="22"/>
          </w:rPr>
          <w:t>Wednesday, August 24, 2016 at 4:48 PM</w:t>
        </w:r>
      </w:hyperlink>
      <w:r w:rsidR="00764B07">
        <w:rPr>
          <w:rFonts w:ascii="Roboto" w:hAnsi="Roboto"/>
          <w:color w:val="231F20"/>
          <w:szCs w:val="22"/>
        </w:rPr>
        <w:t>  </w:t>
      </w:r>
      <w:hyperlink r:id="rId28" w:history="1">
        <w:r w:rsidR="00764B07">
          <w:rPr>
            <w:rStyle w:val="Hyperlink"/>
            <w:rFonts w:ascii="Roboto" w:hAnsi="Roboto"/>
            <w:color w:val="EA632C"/>
            <w:szCs w:val="22"/>
          </w:rPr>
          <w:t>(Edit)</w:t>
        </w:r>
      </w:hyperlink>
    </w:p>
    <w:p w14:paraId="26D4645D" w14:textId="77777777" w:rsidR="00764B07" w:rsidRDefault="00764B07" w:rsidP="00764B0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For companies that have liabilities such as derivatives comprising defined benefit plan assets, the values on a dimension could be negative. Please consider removing element us-</w:t>
      </w:r>
      <w:proofErr w:type="spellStart"/>
      <w:r>
        <w:rPr>
          <w:rFonts w:ascii="Roboto" w:hAnsi="Roboto"/>
          <w:color w:val="231F20"/>
          <w:sz w:val="22"/>
          <w:szCs w:val="22"/>
        </w:rPr>
        <w:t>gaap_DefinedBenefitPlanFairValueOfPlanAssets</w:t>
      </w:r>
      <w:proofErr w:type="spellEnd"/>
      <w:r>
        <w:rPr>
          <w:rFonts w:ascii="Roboto" w:hAnsi="Roboto"/>
          <w:color w:val="231F20"/>
          <w:sz w:val="22"/>
          <w:szCs w:val="22"/>
        </w:rPr>
        <w:t xml:space="preserve"> from this rule, until FASB issues guidance on whether these liabilities should be tagged as negative assets, or a pension liabilities element and pension assets gross element should be created.</w:t>
      </w:r>
    </w:p>
    <w:p w14:paraId="3D1B05F3" w14:textId="77777777" w:rsidR="00764B07" w:rsidRDefault="00764B07" w:rsidP="00764B0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Please see the attached examples.</w:t>
      </w:r>
    </w:p>
    <w:p w14:paraId="50BFFDAA" w14:textId="77777777" w:rsidR="00764B07" w:rsidRPr="00764B07" w:rsidRDefault="00764B07" w:rsidP="00764B07">
      <w:pPr>
        <w:pStyle w:val="NormalWeb"/>
        <w:shd w:val="clear" w:color="auto" w:fill="FFFFFF"/>
        <w:spacing w:line="314" w:lineRule="atLeast"/>
        <w:ind w:left="720"/>
        <w:rPr>
          <w:rFonts w:ascii="Roboto" w:hAnsi="Roboto"/>
          <w:color w:val="231F20"/>
          <w:sz w:val="22"/>
          <w:szCs w:val="22"/>
        </w:rPr>
      </w:pPr>
      <w:r w:rsidRPr="00764B07">
        <w:rPr>
          <w:rFonts w:ascii="Roboto" w:hAnsi="Roboto"/>
          <w:color w:val="231F20"/>
          <w:sz w:val="22"/>
          <w:szCs w:val="22"/>
        </w:rPr>
        <w:t>Attachment</w:t>
      </w:r>
      <w:r w:rsidRPr="00764B07">
        <w:rPr>
          <w:rStyle w:val="apple-converted-space"/>
          <w:rFonts w:ascii="Roboto" w:hAnsi="Roboto"/>
          <w:color w:val="231F20"/>
          <w:sz w:val="22"/>
          <w:szCs w:val="22"/>
        </w:rPr>
        <w:t> </w:t>
      </w:r>
      <w:hyperlink r:id="rId29" w:tgtFrame="_blank" w:tooltip="Download: DQC_0015_DefinedBenefitPlanFairValueOfPlanAssets.docx" w:history="1">
        <w:r w:rsidRPr="00764B07">
          <w:rPr>
            <w:rStyle w:val="Hyperlink"/>
            <w:rFonts w:ascii="Roboto" w:hAnsi="Roboto"/>
            <w:color w:val="EA632C"/>
            <w:sz w:val="22"/>
            <w:szCs w:val="22"/>
          </w:rPr>
          <w:t> </w:t>
        </w:r>
        <w:r w:rsidRPr="00764B07">
          <w:rPr>
            <w:rStyle w:val="Strong"/>
            <w:rFonts w:ascii="Roboto" w:hAnsi="Roboto"/>
            <w:b w:val="0"/>
            <w:bCs w:val="0"/>
            <w:color w:val="EA632C"/>
            <w:sz w:val="22"/>
            <w:szCs w:val="22"/>
          </w:rPr>
          <w:t>DQC_0015_DefinedBenefitPlanFairValueOfPlanAssets.docx</w:t>
        </w:r>
      </w:hyperlink>
    </w:p>
    <w:p w14:paraId="3871B3B4" w14:textId="77777777" w:rsidR="002922E4" w:rsidRPr="00E219BF" w:rsidRDefault="002922E4" w:rsidP="002922E4">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7D07C64C" w14:textId="09E84308" w:rsidR="002922E4" w:rsidRPr="00E219BF" w:rsidRDefault="002922E4" w:rsidP="002922E4">
      <w:pPr>
        <w:shd w:val="clear" w:color="auto" w:fill="FFFFFF"/>
        <w:spacing w:before="100" w:beforeAutospacing="1" w:after="100" w:afterAutospacing="1" w:line="314" w:lineRule="atLeast"/>
        <w:ind w:left="720"/>
        <w:rPr>
          <w:rFonts w:ascii="Roboto" w:hAnsi="Roboto"/>
          <w:i/>
          <w:color w:val="231F20"/>
          <w:szCs w:val="22"/>
        </w:rPr>
      </w:pPr>
      <w:r>
        <w:rPr>
          <w:rFonts w:ascii="Roboto" w:hAnsi="Roboto"/>
          <w:i/>
          <w:color w:val="231F20"/>
          <w:szCs w:val="22"/>
        </w:rPr>
        <w:t xml:space="preserve">This </w:t>
      </w:r>
      <w:r w:rsidR="009C37BA">
        <w:rPr>
          <w:rFonts w:ascii="Roboto" w:hAnsi="Roboto"/>
          <w:i/>
          <w:color w:val="231F20"/>
          <w:szCs w:val="22"/>
        </w:rPr>
        <w:t>e</w:t>
      </w:r>
      <w:r w:rsidRPr="00E219BF">
        <w:rPr>
          <w:rFonts w:ascii="Roboto" w:hAnsi="Roboto"/>
          <w:i/>
          <w:color w:val="231F20"/>
          <w:szCs w:val="22"/>
        </w:rPr>
        <w:t xml:space="preserve">lement was </w:t>
      </w:r>
      <w:r>
        <w:rPr>
          <w:rFonts w:ascii="Roboto" w:hAnsi="Roboto"/>
          <w:i/>
          <w:color w:val="231F20"/>
          <w:szCs w:val="22"/>
        </w:rPr>
        <w:t>removed from the list of non negative items</w:t>
      </w:r>
      <w:r w:rsidRPr="00E219BF">
        <w:rPr>
          <w:rFonts w:ascii="Roboto" w:hAnsi="Roboto"/>
          <w:i/>
          <w:color w:val="231F20"/>
          <w:szCs w:val="22"/>
        </w:rPr>
        <w:t>.</w:t>
      </w:r>
    </w:p>
    <w:p w14:paraId="0F86CFA7" w14:textId="77777777" w:rsidR="00764B07" w:rsidRDefault="00764B07" w:rsidP="00764B07">
      <w:pPr>
        <w:shd w:val="clear" w:color="auto" w:fill="FFFFFF"/>
        <w:spacing w:line="314" w:lineRule="atLeast"/>
        <w:ind w:left="720"/>
        <w:rPr>
          <w:rFonts w:ascii="Roboto" w:hAnsi="Roboto"/>
          <w:color w:val="231F20"/>
          <w:szCs w:val="22"/>
        </w:rPr>
      </w:pPr>
    </w:p>
    <w:p w14:paraId="41D905B8" w14:textId="77777777" w:rsidR="00764B07" w:rsidRDefault="00764B07" w:rsidP="00764B07">
      <w:pPr>
        <w:numPr>
          <w:ilvl w:val="0"/>
          <w:numId w:val="10"/>
        </w:numPr>
        <w:shd w:val="clear" w:color="auto" w:fill="FFFFFF"/>
        <w:spacing w:before="75" w:after="75" w:line="314" w:lineRule="atLeast"/>
        <w:rPr>
          <w:rFonts w:ascii="Roboto" w:hAnsi="Roboto"/>
          <w:color w:val="231F20"/>
          <w:szCs w:val="22"/>
        </w:rPr>
      </w:pPr>
      <w:r>
        <w:rPr>
          <w:rStyle w:val="HTMLCite"/>
          <w:rFonts w:ascii="Roboto" w:hAnsi="Roboto"/>
          <w:color w:val="231F20"/>
          <w:szCs w:val="22"/>
        </w:rPr>
        <w:t>Shelly Wavrin</w:t>
      </w:r>
      <w:r>
        <w:rPr>
          <w:rStyle w:val="apple-converted-space"/>
          <w:rFonts w:ascii="Roboto" w:hAnsi="Roboto"/>
          <w:color w:val="231F20"/>
          <w:szCs w:val="22"/>
        </w:rPr>
        <w:t> </w:t>
      </w:r>
      <w:r>
        <w:rPr>
          <w:rStyle w:val="says"/>
          <w:rFonts w:ascii="Roboto" w:hAnsi="Roboto"/>
          <w:color w:val="231F20"/>
          <w:szCs w:val="22"/>
        </w:rPr>
        <w:t>says:</w:t>
      </w:r>
    </w:p>
    <w:p w14:paraId="3DBD4BB2" w14:textId="77777777" w:rsidR="00764B07" w:rsidRDefault="00E94752" w:rsidP="00764B07">
      <w:pPr>
        <w:shd w:val="clear" w:color="auto" w:fill="FFFFFF"/>
        <w:spacing w:before="75" w:after="75" w:line="314" w:lineRule="atLeast"/>
        <w:ind w:left="720"/>
        <w:rPr>
          <w:rFonts w:ascii="Roboto" w:hAnsi="Roboto"/>
          <w:color w:val="231F20"/>
          <w:szCs w:val="22"/>
        </w:rPr>
      </w:pPr>
      <w:hyperlink r:id="rId30" w:anchor="comment-429" w:history="1">
        <w:r w:rsidR="00764B07">
          <w:rPr>
            <w:rStyle w:val="Hyperlink"/>
            <w:rFonts w:ascii="Roboto" w:hAnsi="Roboto"/>
            <w:color w:val="EA632C"/>
            <w:szCs w:val="22"/>
          </w:rPr>
          <w:t>Thursday, August 25, 2016 at 1:49 PM</w:t>
        </w:r>
      </w:hyperlink>
      <w:r w:rsidR="00764B07">
        <w:rPr>
          <w:rFonts w:ascii="Roboto" w:hAnsi="Roboto"/>
          <w:color w:val="231F20"/>
          <w:szCs w:val="22"/>
        </w:rPr>
        <w:t>  </w:t>
      </w:r>
      <w:hyperlink r:id="rId31" w:history="1">
        <w:r w:rsidR="00764B07">
          <w:rPr>
            <w:rStyle w:val="Hyperlink"/>
            <w:rFonts w:ascii="Roboto" w:hAnsi="Roboto"/>
            <w:color w:val="EA632C"/>
            <w:szCs w:val="22"/>
          </w:rPr>
          <w:t>(Edit)</w:t>
        </w:r>
      </w:hyperlink>
    </w:p>
    <w:p w14:paraId="220DBC10" w14:textId="77777777" w:rsidR="00764B07" w:rsidRDefault="00764B07" w:rsidP="00764B0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 xml:space="preserve">Please consider adding </w:t>
      </w:r>
      <w:proofErr w:type="spellStart"/>
      <w:r>
        <w:rPr>
          <w:rFonts w:ascii="Roboto" w:hAnsi="Roboto"/>
          <w:color w:val="231F20"/>
          <w:sz w:val="22"/>
          <w:szCs w:val="22"/>
        </w:rPr>
        <w:t>StatementBusinessSegmentsAxis</w:t>
      </w:r>
      <w:proofErr w:type="spellEnd"/>
      <w:r>
        <w:rPr>
          <w:rFonts w:ascii="Roboto" w:hAnsi="Roboto"/>
          <w:color w:val="231F20"/>
          <w:sz w:val="22"/>
          <w:szCs w:val="22"/>
        </w:rPr>
        <w:t xml:space="preserve"> to the listing of member exclusions (DQC_0015_MemberExclusions).</w:t>
      </w:r>
    </w:p>
    <w:p w14:paraId="03F487D6" w14:textId="77777777" w:rsidR="00764B07" w:rsidRDefault="00764B07" w:rsidP="00764B0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Many files have negative values (generally immaterial) presented in segment members, possibly due to allocation/transfers among the reporting segments.</w:t>
      </w:r>
    </w:p>
    <w:p w14:paraId="570BBDEF" w14:textId="77777777" w:rsidR="00764B07" w:rsidRDefault="00764B07" w:rsidP="00764B0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Please see the attached examples.</w:t>
      </w:r>
    </w:p>
    <w:p w14:paraId="78826591" w14:textId="77777777" w:rsidR="00764B07" w:rsidRPr="00764B07" w:rsidRDefault="00764B07" w:rsidP="00764B07">
      <w:pPr>
        <w:pStyle w:val="NormalWeb"/>
        <w:shd w:val="clear" w:color="auto" w:fill="FFFFFF"/>
        <w:spacing w:line="314" w:lineRule="atLeast"/>
        <w:ind w:left="720"/>
        <w:rPr>
          <w:rFonts w:ascii="Roboto" w:hAnsi="Roboto"/>
          <w:color w:val="231F20"/>
          <w:sz w:val="22"/>
          <w:szCs w:val="22"/>
        </w:rPr>
      </w:pPr>
      <w:r w:rsidRPr="00764B07">
        <w:rPr>
          <w:rFonts w:ascii="Roboto" w:hAnsi="Roboto"/>
          <w:color w:val="231F20"/>
          <w:sz w:val="22"/>
          <w:szCs w:val="22"/>
        </w:rPr>
        <w:t>Attachment</w:t>
      </w:r>
      <w:r w:rsidRPr="00764B07">
        <w:rPr>
          <w:rStyle w:val="apple-converted-space"/>
          <w:rFonts w:ascii="Roboto" w:hAnsi="Roboto"/>
          <w:color w:val="231F20"/>
          <w:sz w:val="22"/>
          <w:szCs w:val="22"/>
        </w:rPr>
        <w:t> </w:t>
      </w:r>
      <w:hyperlink r:id="rId32" w:tgtFrame="_blank" w:tooltip="Download: DQC_0015_StatementBusinessSegmentsAxis.docx" w:history="1">
        <w:r w:rsidRPr="00764B07">
          <w:rPr>
            <w:rStyle w:val="Hyperlink"/>
            <w:rFonts w:ascii="Roboto" w:hAnsi="Roboto"/>
            <w:color w:val="EA632C"/>
            <w:sz w:val="22"/>
            <w:szCs w:val="22"/>
          </w:rPr>
          <w:t> </w:t>
        </w:r>
        <w:r w:rsidRPr="00764B07">
          <w:rPr>
            <w:rStyle w:val="Strong"/>
            <w:rFonts w:ascii="Roboto" w:hAnsi="Roboto"/>
            <w:b w:val="0"/>
            <w:bCs w:val="0"/>
            <w:color w:val="EA632C"/>
            <w:sz w:val="22"/>
            <w:szCs w:val="22"/>
          </w:rPr>
          <w:t>DQC_0015_StatementBusinessSegmentsAxis.docx</w:t>
        </w:r>
      </w:hyperlink>
    </w:p>
    <w:p w14:paraId="267073F0" w14:textId="77777777" w:rsidR="002922E4" w:rsidRPr="00E219BF" w:rsidRDefault="002922E4" w:rsidP="002922E4">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431C86F1" w14:textId="5044D20E" w:rsidR="002922E4" w:rsidRPr="00E219BF" w:rsidRDefault="002922E4" w:rsidP="002922E4">
      <w:pPr>
        <w:shd w:val="clear" w:color="auto" w:fill="FFFFFF"/>
        <w:spacing w:before="100" w:beforeAutospacing="1" w:after="100" w:afterAutospacing="1" w:line="314" w:lineRule="atLeast"/>
        <w:ind w:left="720"/>
        <w:rPr>
          <w:rFonts w:ascii="Roboto" w:hAnsi="Roboto"/>
          <w:i/>
          <w:color w:val="231F20"/>
          <w:szCs w:val="22"/>
        </w:rPr>
      </w:pPr>
      <w:r>
        <w:rPr>
          <w:rFonts w:ascii="Roboto" w:hAnsi="Roboto"/>
          <w:i/>
          <w:color w:val="231F20"/>
          <w:szCs w:val="22"/>
        </w:rPr>
        <w:t>Axis was added to the list of member exclusions</w:t>
      </w:r>
      <w:r w:rsidR="00F361AB">
        <w:rPr>
          <w:rFonts w:ascii="Roboto" w:hAnsi="Roboto"/>
          <w:i/>
          <w:color w:val="231F20"/>
          <w:szCs w:val="22"/>
        </w:rPr>
        <w:t xml:space="preserve"> for approval by the DQC.</w:t>
      </w:r>
    </w:p>
    <w:p w14:paraId="5D7F9B4B" w14:textId="77777777" w:rsidR="00764B07" w:rsidRPr="00417857" w:rsidRDefault="00764B07" w:rsidP="00417857">
      <w:pPr>
        <w:shd w:val="clear" w:color="auto" w:fill="FFFFFF"/>
        <w:spacing w:line="314" w:lineRule="atLeast"/>
        <w:ind w:left="720"/>
        <w:rPr>
          <w:rFonts w:ascii="Roboto" w:hAnsi="Roboto"/>
          <w:color w:val="231F20"/>
          <w:szCs w:val="22"/>
        </w:rPr>
      </w:pPr>
    </w:p>
    <w:p w14:paraId="03756E42"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p>
    <w:p w14:paraId="4B137D91" w14:textId="77777777" w:rsid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p>
    <w:p w14:paraId="45C5083B" w14:textId="77777777" w:rsidR="004C490B" w:rsidRDefault="004C490B">
      <w:pPr>
        <w:spacing w:after="200" w:line="276" w:lineRule="auto"/>
        <w:rPr>
          <w:rFonts w:ascii="Roboto" w:hAnsi="Roboto"/>
          <w:color w:val="231F20"/>
          <w:szCs w:val="22"/>
        </w:rPr>
      </w:pPr>
      <w:r>
        <w:rPr>
          <w:rFonts w:ascii="Roboto" w:hAnsi="Roboto"/>
          <w:color w:val="231F20"/>
          <w:szCs w:val="22"/>
        </w:rPr>
        <w:br w:type="page"/>
      </w:r>
    </w:p>
    <w:p w14:paraId="32D99022" w14:textId="77777777" w:rsidR="004C490B" w:rsidRPr="004C490B" w:rsidRDefault="004C490B" w:rsidP="004C490B">
      <w:pPr>
        <w:shd w:val="clear" w:color="auto" w:fill="FFFFFF"/>
        <w:spacing w:before="150" w:after="150" w:line="360" w:lineRule="atLeast"/>
        <w:outlineLvl w:val="1"/>
        <w:rPr>
          <w:rFonts w:ascii="Lato" w:hAnsi="Lato"/>
          <w:b/>
          <w:bCs/>
          <w:color w:val="231F20"/>
          <w:sz w:val="34"/>
          <w:szCs w:val="34"/>
        </w:rPr>
      </w:pPr>
      <w:r w:rsidRPr="004C490B">
        <w:rPr>
          <w:rFonts w:ascii="Lato" w:hAnsi="Lato"/>
          <w:b/>
          <w:bCs/>
          <w:color w:val="231F20"/>
          <w:sz w:val="34"/>
          <w:szCs w:val="34"/>
        </w:rPr>
        <w:t>“</w:t>
      </w:r>
      <w:r>
        <w:rPr>
          <w:rFonts w:ascii="Lato" w:hAnsi="Lato"/>
          <w:b/>
          <w:bCs/>
          <w:color w:val="231F20"/>
          <w:sz w:val="34"/>
          <w:szCs w:val="34"/>
        </w:rPr>
        <w:t>Guidance on Tagging Axis and Members Using the US GAAP Taxonomy</w:t>
      </w:r>
      <w:r w:rsidRPr="004C490B">
        <w:rPr>
          <w:rFonts w:ascii="Lato" w:hAnsi="Lato"/>
          <w:b/>
          <w:bCs/>
          <w:color w:val="231F20"/>
          <w:sz w:val="34"/>
          <w:szCs w:val="34"/>
        </w:rPr>
        <w:t>”</w:t>
      </w:r>
    </w:p>
    <w:p w14:paraId="5F7B33E1" w14:textId="77777777" w:rsidR="004C490B" w:rsidRPr="004C490B" w:rsidRDefault="004C490B" w:rsidP="004C490B">
      <w:pPr>
        <w:shd w:val="clear" w:color="auto" w:fill="FFFFFF"/>
        <w:spacing w:before="75" w:after="75" w:line="314" w:lineRule="atLeast"/>
        <w:rPr>
          <w:rFonts w:ascii="Roboto" w:hAnsi="Roboto"/>
          <w:color w:val="231F20"/>
          <w:szCs w:val="22"/>
        </w:rPr>
      </w:pPr>
    </w:p>
    <w:p w14:paraId="14821C2D" w14:textId="77777777" w:rsidR="004C490B" w:rsidRPr="004C490B" w:rsidRDefault="00333EF1" w:rsidP="004C490B">
      <w:pPr>
        <w:numPr>
          <w:ilvl w:val="0"/>
          <w:numId w:val="3"/>
        </w:numPr>
        <w:shd w:val="clear" w:color="auto" w:fill="FFFFFF"/>
        <w:spacing w:before="75" w:after="75" w:line="314" w:lineRule="atLeast"/>
        <w:rPr>
          <w:rFonts w:ascii="Roboto" w:hAnsi="Roboto"/>
          <w:color w:val="231F20"/>
          <w:szCs w:val="22"/>
        </w:rPr>
      </w:pPr>
      <w:r w:rsidRPr="00764B07">
        <w:rPr>
          <w:rStyle w:val="HTMLCite"/>
          <w:rFonts w:ascii="Roboto" w:hAnsi="Roboto"/>
          <w:b/>
          <w:i w:val="0"/>
          <w:color w:val="231F20"/>
          <w:szCs w:val="22"/>
        </w:rPr>
        <w:t>F</w:t>
      </w:r>
      <w:r>
        <w:rPr>
          <w:rStyle w:val="HTMLCite"/>
          <w:rFonts w:ascii="Roboto" w:hAnsi="Roboto"/>
          <w:b/>
          <w:i w:val="0"/>
          <w:color w:val="231F20"/>
          <w:szCs w:val="22"/>
        </w:rPr>
        <w:t xml:space="preserve">iled under </w:t>
      </w:r>
      <w:r w:rsidRPr="00764B07">
        <w:rPr>
          <w:rStyle w:val="HTMLCite"/>
          <w:rFonts w:ascii="Roboto" w:hAnsi="Roboto"/>
          <w:b/>
          <w:i w:val="0"/>
          <w:color w:val="231F20"/>
          <w:szCs w:val="22"/>
        </w:rPr>
        <w:t>“</w:t>
      </w:r>
      <w:r>
        <w:rPr>
          <w:rStyle w:val="HTMLCite"/>
          <w:rFonts w:ascii="Roboto" w:hAnsi="Roboto"/>
          <w:b/>
          <w:i w:val="0"/>
          <w:color w:val="231F20"/>
          <w:szCs w:val="22"/>
        </w:rPr>
        <w:t>Axis with Inappropriate Members</w:t>
      </w:r>
      <w:r w:rsidRPr="00764B07">
        <w:rPr>
          <w:rStyle w:val="HTMLCite"/>
          <w:rFonts w:ascii="Roboto" w:hAnsi="Roboto"/>
          <w:b/>
          <w:i w:val="0"/>
          <w:color w:val="231F20"/>
          <w:szCs w:val="22"/>
        </w:rPr>
        <w:t>”</w:t>
      </w:r>
      <w:r>
        <w:rPr>
          <w:rStyle w:val="HTMLCite"/>
          <w:rFonts w:ascii="Roboto" w:hAnsi="Roboto"/>
          <w:b/>
          <w:color w:val="231F20"/>
          <w:szCs w:val="22"/>
        </w:rPr>
        <w:t xml:space="preserve"> </w:t>
      </w:r>
      <w:r w:rsidR="004C490B" w:rsidRPr="004C490B">
        <w:rPr>
          <w:rFonts w:ascii="Roboto" w:hAnsi="Roboto"/>
          <w:i/>
          <w:iCs/>
          <w:color w:val="231F20"/>
        </w:rPr>
        <w:t>Nicholas Messing</w:t>
      </w:r>
      <w:r w:rsidR="004C490B" w:rsidRPr="004C490B">
        <w:rPr>
          <w:rFonts w:ascii="Roboto" w:hAnsi="Roboto"/>
          <w:color w:val="231F20"/>
        </w:rPr>
        <w:t> says:</w:t>
      </w:r>
    </w:p>
    <w:p w14:paraId="5E7FB13A" w14:textId="77777777" w:rsidR="004C490B" w:rsidRPr="004C490B" w:rsidRDefault="00E94752" w:rsidP="004C490B">
      <w:pPr>
        <w:shd w:val="clear" w:color="auto" w:fill="FFFFFF"/>
        <w:spacing w:before="75" w:after="75" w:line="314" w:lineRule="atLeast"/>
        <w:ind w:left="720"/>
        <w:rPr>
          <w:rFonts w:ascii="Roboto" w:hAnsi="Roboto"/>
          <w:color w:val="231F20"/>
          <w:szCs w:val="22"/>
        </w:rPr>
      </w:pPr>
      <w:hyperlink r:id="rId33" w:anchor="comment-360" w:history="1">
        <w:r w:rsidR="004C490B" w:rsidRPr="004C490B">
          <w:rPr>
            <w:rFonts w:ascii="Roboto" w:hAnsi="Roboto"/>
            <w:color w:val="EA632C"/>
          </w:rPr>
          <w:t>Friday, July 1, 2016 at 10:14 AM</w:t>
        </w:r>
      </w:hyperlink>
      <w:r w:rsidR="004C490B" w:rsidRPr="004C490B">
        <w:rPr>
          <w:rFonts w:ascii="Roboto" w:hAnsi="Roboto"/>
          <w:color w:val="231F20"/>
          <w:szCs w:val="22"/>
        </w:rPr>
        <w:t>  </w:t>
      </w:r>
      <w:hyperlink r:id="rId34" w:history="1">
        <w:r w:rsidR="004C490B" w:rsidRPr="004C490B">
          <w:rPr>
            <w:rFonts w:ascii="Roboto" w:hAnsi="Roboto"/>
            <w:color w:val="EA632C"/>
          </w:rPr>
          <w:t>(Edit)</w:t>
        </w:r>
      </w:hyperlink>
    </w:p>
    <w:p w14:paraId="63BEF7D4"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r w:rsidRPr="004C490B">
        <w:rPr>
          <w:rFonts w:ascii="Roboto" w:hAnsi="Roboto"/>
          <w:color w:val="231F20"/>
          <w:szCs w:val="22"/>
        </w:rPr>
        <w:t>Overall this looks like excellent and helpful guidance. I noticed that the current format provides definitions for some but not all of the allowed extensions.</w:t>
      </w:r>
      <w:r w:rsidRPr="004C490B">
        <w:rPr>
          <w:rFonts w:ascii="Roboto" w:hAnsi="Roboto"/>
          <w:color w:val="231F20"/>
          <w:szCs w:val="22"/>
        </w:rPr>
        <w:br/>
        <w:t>For “Fair Value, Hierarchy [Axis]” and “Position [Axis]”, the allowed extensions are listed in narrative text. Should they be broken out in a table, with definitions provided, similar to “Currency [Axis]” and “Consolidation Items [Axis]”? For “Hedging Designation [Axis]”, the allowed extension members are broken out with bullet points, but without definitions. It seems like the format and information provided should be consistent for the allowed extensions.</w:t>
      </w:r>
      <w:r w:rsidRPr="004C490B">
        <w:rPr>
          <w:rFonts w:ascii="Roboto" w:hAnsi="Roboto"/>
          <w:color w:val="231F20"/>
          <w:szCs w:val="22"/>
        </w:rPr>
        <w:br/>
        <w:t>Also, a grammatical note for the suggested extension member definitions under “Consolidation Items [Axis]” – should “</w:t>
      </w:r>
      <w:proofErr w:type="spellStart"/>
      <w:r w:rsidRPr="004C490B">
        <w:rPr>
          <w:rFonts w:ascii="Roboto" w:hAnsi="Roboto"/>
          <w:color w:val="231F20"/>
          <w:szCs w:val="22"/>
        </w:rPr>
        <w:t>nonoperating</w:t>
      </w:r>
      <w:proofErr w:type="spellEnd"/>
      <w:r w:rsidRPr="004C490B">
        <w:rPr>
          <w:rFonts w:ascii="Roboto" w:hAnsi="Roboto"/>
          <w:color w:val="231F20"/>
          <w:szCs w:val="22"/>
        </w:rPr>
        <w:t>” be one word, and should periods be added?</w:t>
      </w:r>
    </w:p>
    <w:p w14:paraId="3036603A" w14:textId="77777777" w:rsidR="004C490B" w:rsidRPr="004C490B" w:rsidRDefault="00E94752" w:rsidP="004C490B">
      <w:pPr>
        <w:shd w:val="clear" w:color="auto" w:fill="FFFFFF"/>
        <w:spacing w:line="314" w:lineRule="atLeast"/>
        <w:ind w:left="720"/>
        <w:rPr>
          <w:rFonts w:ascii="Roboto" w:hAnsi="Roboto"/>
          <w:color w:val="231F20"/>
          <w:szCs w:val="22"/>
        </w:rPr>
      </w:pPr>
      <w:hyperlink r:id="rId35" w:anchor="respond" w:history="1">
        <w:r w:rsidR="004C490B" w:rsidRPr="004C490B">
          <w:rPr>
            <w:rFonts w:ascii="Roboto" w:hAnsi="Roboto"/>
            <w:color w:val="EA632C"/>
          </w:rPr>
          <w:t>Reply</w:t>
        </w:r>
      </w:hyperlink>
    </w:p>
    <w:p w14:paraId="31164D3D" w14:textId="77777777" w:rsidR="004C490B" w:rsidRPr="004C490B" w:rsidRDefault="004C490B" w:rsidP="004C490B">
      <w:pPr>
        <w:numPr>
          <w:ilvl w:val="1"/>
          <w:numId w:val="3"/>
        </w:numPr>
        <w:shd w:val="clear" w:color="auto" w:fill="FFFFFF"/>
        <w:spacing w:before="75" w:after="75" w:line="314" w:lineRule="atLeast"/>
        <w:rPr>
          <w:rFonts w:ascii="Roboto" w:hAnsi="Roboto"/>
          <w:color w:val="231F20"/>
          <w:szCs w:val="22"/>
        </w:rPr>
      </w:pPr>
      <w:r w:rsidRPr="004C490B">
        <w:rPr>
          <w:rFonts w:ascii="Roboto" w:hAnsi="Roboto"/>
          <w:i/>
          <w:iCs/>
          <w:color w:val="231F20"/>
        </w:rPr>
        <w:t>Nicholas Messing</w:t>
      </w:r>
      <w:r w:rsidRPr="004C490B">
        <w:rPr>
          <w:rFonts w:ascii="Roboto" w:hAnsi="Roboto"/>
          <w:color w:val="231F20"/>
        </w:rPr>
        <w:t> says:</w:t>
      </w:r>
    </w:p>
    <w:p w14:paraId="3F9DF188" w14:textId="77777777" w:rsidR="004C490B" w:rsidRPr="004C490B" w:rsidRDefault="00E94752" w:rsidP="004C490B">
      <w:pPr>
        <w:shd w:val="clear" w:color="auto" w:fill="FFFFFF"/>
        <w:spacing w:before="75" w:after="75" w:line="314" w:lineRule="atLeast"/>
        <w:ind w:left="1440"/>
        <w:rPr>
          <w:rFonts w:ascii="Roboto" w:hAnsi="Roboto"/>
          <w:color w:val="231F20"/>
          <w:szCs w:val="22"/>
        </w:rPr>
      </w:pPr>
      <w:hyperlink r:id="rId36" w:anchor="comment-361" w:history="1">
        <w:r w:rsidR="004C490B" w:rsidRPr="004C490B">
          <w:rPr>
            <w:rFonts w:ascii="Roboto" w:hAnsi="Roboto"/>
            <w:color w:val="EA632C"/>
          </w:rPr>
          <w:t>Friday, July 1, 2016 at 10:19 AM</w:t>
        </w:r>
      </w:hyperlink>
      <w:r w:rsidR="004C490B" w:rsidRPr="004C490B">
        <w:rPr>
          <w:rFonts w:ascii="Roboto" w:hAnsi="Roboto"/>
          <w:color w:val="231F20"/>
          <w:szCs w:val="22"/>
        </w:rPr>
        <w:t>  </w:t>
      </w:r>
      <w:hyperlink r:id="rId37" w:history="1">
        <w:r w:rsidR="004C490B" w:rsidRPr="004C490B">
          <w:rPr>
            <w:rFonts w:ascii="Roboto" w:hAnsi="Roboto"/>
            <w:color w:val="EA632C"/>
          </w:rPr>
          <w:t>(Edit)</w:t>
        </w:r>
      </w:hyperlink>
    </w:p>
    <w:p w14:paraId="2947B61D" w14:textId="77777777" w:rsidR="004C490B" w:rsidRPr="004C490B" w:rsidRDefault="004C490B" w:rsidP="004C490B">
      <w:pPr>
        <w:shd w:val="clear" w:color="auto" w:fill="FFFFFF"/>
        <w:spacing w:before="100" w:beforeAutospacing="1" w:after="100" w:afterAutospacing="1" w:line="314" w:lineRule="atLeast"/>
        <w:ind w:left="1440"/>
        <w:rPr>
          <w:rFonts w:ascii="Roboto" w:hAnsi="Roboto"/>
          <w:color w:val="231F20"/>
          <w:szCs w:val="22"/>
        </w:rPr>
      </w:pPr>
      <w:r w:rsidRPr="004C490B">
        <w:rPr>
          <w:rFonts w:ascii="Roboto" w:hAnsi="Roboto"/>
          <w:color w:val="231F20"/>
          <w:szCs w:val="22"/>
        </w:rPr>
        <w:t>Above comment refers to “Guidance on Tagging Axis and Members Using the US GAAP Taxonomy”.</w:t>
      </w:r>
    </w:p>
    <w:p w14:paraId="3F2249DB" w14:textId="77777777" w:rsidR="004C490B" w:rsidRDefault="00E94752" w:rsidP="004C490B">
      <w:pPr>
        <w:shd w:val="clear" w:color="auto" w:fill="FFFFFF"/>
        <w:spacing w:line="314" w:lineRule="atLeast"/>
        <w:ind w:left="1440"/>
      </w:pPr>
      <w:hyperlink r:id="rId38" w:anchor="respond" w:history="1">
        <w:r w:rsidR="004C490B" w:rsidRPr="004C490B">
          <w:rPr>
            <w:rFonts w:ascii="Roboto" w:hAnsi="Roboto"/>
            <w:color w:val="EA632C"/>
          </w:rPr>
          <w:t>Reply</w:t>
        </w:r>
      </w:hyperlink>
    </w:p>
    <w:p w14:paraId="21782FCD" w14:textId="77777777" w:rsidR="00417857" w:rsidRPr="004C490B" w:rsidRDefault="00417857" w:rsidP="004C490B">
      <w:pPr>
        <w:shd w:val="clear" w:color="auto" w:fill="FFFFFF"/>
        <w:spacing w:line="314" w:lineRule="atLeast"/>
        <w:ind w:left="1440"/>
        <w:rPr>
          <w:rFonts w:ascii="Roboto" w:hAnsi="Roboto"/>
          <w:color w:val="231F20"/>
          <w:szCs w:val="22"/>
        </w:rPr>
      </w:pPr>
    </w:p>
    <w:p w14:paraId="1ACE8BC4" w14:textId="77777777" w:rsidR="00417857" w:rsidRDefault="00417857" w:rsidP="00417857">
      <w:pPr>
        <w:numPr>
          <w:ilvl w:val="0"/>
          <w:numId w:val="6"/>
        </w:numPr>
        <w:shd w:val="clear" w:color="auto" w:fill="FFFFFF"/>
        <w:spacing w:before="75" w:after="75" w:line="314" w:lineRule="atLeast"/>
        <w:rPr>
          <w:rFonts w:ascii="Roboto" w:hAnsi="Roboto"/>
          <w:color w:val="231F20"/>
          <w:szCs w:val="22"/>
        </w:rPr>
      </w:pPr>
      <w:r>
        <w:rPr>
          <w:rStyle w:val="HTMLCite"/>
          <w:rFonts w:ascii="Roboto" w:hAnsi="Roboto"/>
          <w:color w:val="231F20"/>
          <w:szCs w:val="22"/>
        </w:rPr>
        <w:t>Lindsey Jones</w:t>
      </w:r>
      <w:r>
        <w:rPr>
          <w:rStyle w:val="apple-converted-space"/>
          <w:rFonts w:ascii="Roboto" w:hAnsi="Roboto"/>
          <w:color w:val="231F20"/>
          <w:szCs w:val="22"/>
        </w:rPr>
        <w:t> </w:t>
      </w:r>
      <w:r>
        <w:rPr>
          <w:rStyle w:val="says"/>
          <w:rFonts w:ascii="Roboto" w:hAnsi="Roboto"/>
          <w:color w:val="231F20"/>
          <w:szCs w:val="22"/>
        </w:rPr>
        <w:t>says:</w:t>
      </w:r>
    </w:p>
    <w:p w14:paraId="00D48BD7" w14:textId="77777777" w:rsidR="00417857" w:rsidRDefault="00E94752" w:rsidP="00417857">
      <w:pPr>
        <w:shd w:val="clear" w:color="auto" w:fill="FFFFFF"/>
        <w:spacing w:before="75" w:after="75" w:line="314" w:lineRule="atLeast"/>
        <w:ind w:left="720"/>
        <w:rPr>
          <w:rFonts w:ascii="Roboto" w:hAnsi="Roboto"/>
          <w:color w:val="231F20"/>
          <w:szCs w:val="22"/>
        </w:rPr>
      </w:pPr>
      <w:hyperlink r:id="rId39" w:anchor="comment-409" w:history="1">
        <w:r w:rsidR="00417857">
          <w:rPr>
            <w:rStyle w:val="Hyperlink"/>
            <w:rFonts w:ascii="Roboto" w:hAnsi="Roboto"/>
            <w:color w:val="EA632C"/>
            <w:szCs w:val="22"/>
          </w:rPr>
          <w:t>Wednesday, August 10, 2016 at 11:24 AM</w:t>
        </w:r>
      </w:hyperlink>
      <w:r w:rsidR="00417857">
        <w:rPr>
          <w:rFonts w:ascii="Roboto" w:hAnsi="Roboto"/>
          <w:color w:val="231F20"/>
          <w:szCs w:val="22"/>
        </w:rPr>
        <w:t>  </w:t>
      </w:r>
      <w:hyperlink r:id="rId40" w:history="1">
        <w:r w:rsidR="00417857">
          <w:rPr>
            <w:rStyle w:val="Hyperlink"/>
            <w:rFonts w:ascii="Roboto" w:hAnsi="Roboto"/>
            <w:color w:val="EA632C"/>
            <w:szCs w:val="22"/>
          </w:rPr>
          <w:t>(Edit)</w:t>
        </w:r>
      </w:hyperlink>
    </w:p>
    <w:p w14:paraId="75055BF8"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 xml:space="preserve">Please consider adding an extension member for the Consolidation Axis that includes eliminations, the corporate segment, and other operating segments that are not material to present separately (i.e. </w:t>
      </w:r>
      <w:proofErr w:type="spellStart"/>
      <w:r>
        <w:rPr>
          <w:rFonts w:ascii="Roboto" w:hAnsi="Roboto"/>
          <w:color w:val="231F20"/>
          <w:sz w:val="22"/>
          <w:szCs w:val="22"/>
        </w:rPr>
        <w:t>OtherAndIntersegmentEliminationsMember</w:t>
      </w:r>
      <w:proofErr w:type="spellEnd"/>
      <w:r>
        <w:rPr>
          <w:rFonts w:ascii="Roboto" w:hAnsi="Roboto"/>
          <w:color w:val="231F20"/>
          <w:sz w:val="22"/>
          <w:szCs w:val="22"/>
        </w:rPr>
        <w:t>). None of the suggested members encompass all three of these items.</w:t>
      </w:r>
    </w:p>
    <w:p w14:paraId="259D5371" w14:textId="77777777" w:rsidR="00B57CAF" w:rsidRPr="00E219BF" w:rsidRDefault="00B57CAF" w:rsidP="00B57CAF">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1F96E7BA" w14:textId="2117309F" w:rsidR="00B57CAF" w:rsidRPr="00E219BF" w:rsidRDefault="00B57CAF" w:rsidP="00B57CAF">
      <w:pPr>
        <w:shd w:val="clear" w:color="auto" w:fill="FFFFFF"/>
        <w:spacing w:before="100" w:beforeAutospacing="1" w:after="100" w:afterAutospacing="1" w:line="314" w:lineRule="atLeast"/>
        <w:ind w:left="720"/>
        <w:rPr>
          <w:rFonts w:ascii="Roboto" w:hAnsi="Roboto"/>
          <w:i/>
          <w:color w:val="231F20"/>
          <w:szCs w:val="22"/>
        </w:rPr>
      </w:pPr>
      <w:r>
        <w:rPr>
          <w:rFonts w:ascii="Roboto" w:hAnsi="Roboto"/>
          <w:i/>
          <w:color w:val="231F20"/>
          <w:szCs w:val="22"/>
        </w:rPr>
        <w:t xml:space="preserve">This is covered by </w:t>
      </w:r>
      <w:r w:rsidRPr="00B57CAF">
        <w:rPr>
          <w:rFonts w:ascii="Roboto" w:hAnsi="Roboto"/>
          <w:i/>
          <w:color w:val="231F20"/>
          <w:szCs w:val="22"/>
        </w:rPr>
        <w:t>Eliminations, Corporate and Reconciling Items [Member]</w:t>
      </w:r>
      <w:r w:rsidRPr="00E219BF">
        <w:rPr>
          <w:rFonts w:ascii="Roboto" w:hAnsi="Roboto"/>
          <w:i/>
          <w:color w:val="231F20"/>
          <w:szCs w:val="22"/>
        </w:rPr>
        <w:t>.</w:t>
      </w:r>
    </w:p>
    <w:p w14:paraId="254D9FCC" w14:textId="77777777" w:rsidR="00417857" w:rsidRPr="00417857" w:rsidRDefault="00417857" w:rsidP="00417857">
      <w:pPr>
        <w:pStyle w:val="ListParagraph"/>
        <w:shd w:val="clear" w:color="auto" w:fill="FFFFFF"/>
        <w:spacing w:line="314" w:lineRule="atLeast"/>
        <w:rPr>
          <w:rFonts w:ascii="Roboto" w:hAnsi="Roboto"/>
          <w:color w:val="231F20"/>
          <w:szCs w:val="22"/>
        </w:rPr>
      </w:pPr>
    </w:p>
    <w:p w14:paraId="2DF82CED" w14:textId="77777777" w:rsidR="00417857" w:rsidRPr="00417857" w:rsidRDefault="00764B07" w:rsidP="00417857">
      <w:pPr>
        <w:pStyle w:val="ListParagraph"/>
        <w:numPr>
          <w:ilvl w:val="0"/>
          <w:numId w:val="6"/>
        </w:numPr>
        <w:shd w:val="clear" w:color="auto" w:fill="FFFFFF"/>
        <w:spacing w:before="75" w:after="75" w:line="314" w:lineRule="atLeast"/>
        <w:rPr>
          <w:rFonts w:ascii="Roboto" w:hAnsi="Roboto"/>
          <w:color w:val="231F20"/>
          <w:szCs w:val="22"/>
        </w:rPr>
      </w:pPr>
      <w:r w:rsidRPr="00764B07">
        <w:rPr>
          <w:rStyle w:val="HTMLCite"/>
          <w:rFonts w:ascii="Roboto" w:hAnsi="Roboto"/>
          <w:b/>
          <w:i w:val="0"/>
          <w:color w:val="231F20"/>
          <w:szCs w:val="22"/>
        </w:rPr>
        <w:t>F</w:t>
      </w:r>
      <w:r w:rsidR="00333EF1">
        <w:rPr>
          <w:rStyle w:val="HTMLCite"/>
          <w:rFonts w:ascii="Roboto" w:hAnsi="Roboto"/>
          <w:b/>
          <w:i w:val="0"/>
          <w:color w:val="231F20"/>
          <w:szCs w:val="22"/>
        </w:rPr>
        <w:t xml:space="preserve">iled under </w:t>
      </w:r>
      <w:r w:rsidRPr="00764B07">
        <w:rPr>
          <w:rStyle w:val="HTMLCite"/>
          <w:rFonts w:ascii="Roboto" w:hAnsi="Roboto"/>
          <w:b/>
          <w:i w:val="0"/>
          <w:color w:val="231F20"/>
          <w:szCs w:val="22"/>
        </w:rPr>
        <w:t>“General Feedback”</w:t>
      </w:r>
      <w:r>
        <w:rPr>
          <w:rStyle w:val="HTMLCite"/>
          <w:rFonts w:ascii="Roboto" w:hAnsi="Roboto"/>
          <w:b/>
          <w:color w:val="231F20"/>
          <w:szCs w:val="22"/>
        </w:rPr>
        <w:t xml:space="preserve"> </w:t>
      </w:r>
      <w:r w:rsidR="00417857" w:rsidRPr="00417857">
        <w:rPr>
          <w:rStyle w:val="HTMLCite"/>
          <w:rFonts w:ascii="Roboto" w:hAnsi="Roboto"/>
          <w:color w:val="231F20"/>
          <w:szCs w:val="22"/>
        </w:rPr>
        <w:t>Emily Conkling</w:t>
      </w:r>
      <w:r w:rsidR="00417857" w:rsidRPr="00417857">
        <w:rPr>
          <w:rStyle w:val="apple-converted-space"/>
          <w:rFonts w:ascii="Roboto" w:hAnsi="Roboto"/>
          <w:color w:val="231F20"/>
          <w:szCs w:val="22"/>
        </w:rPr>
        <w:t> </w:t>
      </w:r>
      <w:r w:rsidR="00417857" w:rsidRPr="00417857">
        <w:rPr>
          <w:rStyle w:val="says"/>
          <w:rFonts w:ascii="Roboto" w:hAnsi="Roboto"/>
          <w:color w:val="231F20"/>
          <w:szCs w:val="22"/>
        </w:rPr>
        <w:t>says:</w:t>
      </w:r>
    </w:p>
    <w:p w14:paraId="24E05571" w14:textId="77777777" w:rsidR="00417857" w:rsidRDefault="00E94752" w:rsidP="00417857">
      <w:pPr>
        <w:shd w:val="clear" w:color="auto" w:fill="FFFFFF"/>
        <w:spacing w:line="314" w:lineRule="atLeast"/>
        <w:ind w:left="720"/>
        <w:rPr>
          <w:rFonts w:ascii="Roboto" w:hAnsi="Roboto"/>
          <w:color w:val="231F20"/>
          <w:szCs w:val="22"/>
        </w:rPr>
      </w:pPr>
      <w:hyperlink r:id="rId41" w:anchor="comment-413" w:history="1">
        <w:r w:rsidR="00417857">
          <w:rPr>
            <w:rStyle w:val="Hyperlink"/>
            <w:rFonts w:ascii="Roboto" w:hAnsi="Roboto"/>
            <w:color w:val="EA632C"/>
            <w:szCs w:val="22"/>
          </w:rPr>
          <w:t>Wednesday, August 10, 2016 at 2:36 PM</w:t>
        </w:r>
      </w:hyperlink>
      <w:r w:rsidR="00417857">
        <w:rPr>
          <w:rFonts w:ascii="Roboto" w:hAnsi="Roboto"/>
          <w:color w:val="231F20"/>
          <w:szCs w:val="22"/>
        </w:rPr>
        <w:t>  </w:t>
      </w:r>
      <w:hyperlink r:id="rId42" w:history="1">
        <w:r w:rsidR="00417857">
          <w:rPr>
            <w:rStyle w:val="Hyperlink"/>
            <w:rFonts w:ascii="Roboto" w:hAnsi="Roboto"/>
            <w:color w:val="EA632C"/>
            <w:szCs w:val="22"/>
          </w:rPr>
          <w:t>(Edit)</w:t>
        </w:r>
      </w:hyperlink>
    </w:p>
    <w:p w14:paraId="4D3AA59E"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 xml:space="preserve">I agree with the previous comment “Please consider adding an extension member for the Consolidation Axis that includes eliminations, the corporate segment, and other operating segments that are not material to present separately (i.e. </w:t>
      </w:r>
      <w:proofErr w:type="spellStart"/>
      <w:r>
        <w:rPr>
          <w:rFonts w:ascii="Roboto" w:hAnsi="Roboto"/>
          <w:color w:val="231F20"/>
          <w:sz w:val="22"/>
          <w:szCs w:val="22"/>
        </w:rPr>
        <w:t>OtherAndIntersegmentEliminationsMember</w:t>
      </w:r>
      <w:proofErr w:type="spellEnd"/>
      <w:r>
        <w:rPr>
          <w:rFonts w:ascii="Roboto" w:hAnsi="Roboto"/>
          <w:color w:val="231F20"/>
          <w:sz w:val="22"/>
          <w:szCs w:val="22"/>
        </w:rPr>
        <w:t>). None of the suggested members encompass all three of these items.”</w:t>
      </w:r>
    </w:p>
    <w:p w14:paraId="5DF088DF"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The use of one of the suggestions without the ‘other’ would not accurately describe what our disclosure represents. Further, each of the components (i.e. corporate, other immaterial operating segments, and intersegment eliminations) is equally represented in the total amount being disclosed. The suggested extension would be a combination of us-</w:t>
      </w:r>
      <w:proofErr w:type="spellStart"/>
      <w:r>
        <w:rPr>
          <w:rFonts w:ascii="Roboto" w:hAnsi="Roboto"/>
          <w:color w:val="231F20"/>
          <w:sz w:val="22"/>
          <w:szCs w:val="22"/>
        </w:rPr>
        <w:t>gaap</w:t>
      </w:r>
      <w:proofErr w:type="spellEnd"/>
      <w:r>
        <w:rPr>
          <w:rFonts w:ascii="Roboto" w:hAnsi="Roboto"/>
          <w:color w:val="231F20"/>
          <w:sz w:val="22"/>
          <w:szCs w:val="22"/>
        </w:rPr>
        <w:t xml:space="preserve"> elements </w:t>
      </w:r>
      <w:proofErr w:type="spellStart"/>
      <w:r>
        <w:rPr>
          <w:rFonts w:ascii="Roboto" w:hAnsi="Roboto"/>
          <w:color w:val="231F20"/>
          <w:sz w:val="22"/>
          <w:szCs w:val="22"/>
        </w:rPr>
        <w:t>CorporateAndOtherMember</w:t>
      </w:r>
      <w:proofErr w:type="spellEnd"/>
      <w:r>
        <w:rPr>
          <w:rFonts w:ascii="Roboto" w:hAnsi="Roboto"/>
          <w:color w:val="231F20"/>
          <w:sz w:val="22"/>
          <w:szCs w:val="22"/>
        </w:rPr>
        <w:t xml:space="preserve"> and </w:t>
      </w:r>
      <w:proofErr w:type="spellStart"/>
      <w:r>
        <w:rPr>
          <w:rFonts w:ascii="Roboto" w:hAnsi="Roboto"/>
          <w:color w:val="231F20"/>
          <w:sz w:val="22"/>
          <w:szCs w:val="22"/>
        </w:rPr>
        <w:t>IntersegmentEliminationMember</w:t>
      </w:r>
      <w:proofErr w:type="spellEnd"/>
      <w:r>
        <w:rPr>
          <w:rFonts w:ascii="Roboto" w:hAnsi="Roboto"/>
          <w:color w:val="231F20"/>
          <w:sz w:val="22"/>
          <w:szCs w:val="22"/>
        </w:rPr>
        <w:t>.</w:t>
      </w:r>
    </w:p>
    <w:p w14:paraId="59C1F203" w14:textId="77777777" w:rsidR="00534869" w:rsidRPr="00E219BF" w:rsidRDefault="00534869" w:rsidP="00534869">
      <w:pPr>
        <w:shd w:val="clear" w:color="auto" w:fill="FFFFFF"/>
        <w:spacing w:before="100" w:beforeAutospacing="1" w:after="100" w:afterAutospacing="1" w:line="314" w:lineRule="atLeast"/>
        <w:ind w:left="720"/>
        <w:rPr>
          <w:rFonts w:ascii="Roboto" w:hAnsi="Roboto"/>
          <w:b/>
          <w:i/>
          <w:color w:val="231F20"/>
          <w:szCs w:val="22"/>
        </w:rPr>
      </w:pPr>
      <w:r w:rsidRPr="00E219BF">
        <w:rPr>
          <w:rFonts w:ascii="Roboto" w:hAnsi="Roboto"/>
          <w:b/>
          <w:i/>
          <w:color w:val="231F20"/>
          <w:szCs w:val="22"/>
        </w:rPr>
        <w:t>Action</w:t>
      </w:r>
    </w:p>
    <w:p w14:paraId="27FAD17F" w14:textId="260C275F" w:rsidR="00417857" w:rsidRDefault="00534869" w:rsidP="00534869">
      <w:pPr>
        <w:shd w:val="clear" w:color="auto" w:fill="FFFFFF"/>
        <w:spacing w:line="314" w:lineRule="atLeast"/>
        <w:ind w:left="720"/>
        <w:rPr>
          <w:rFonts w:ascii="Roboto" w:hAnsi="Roboto"/>
          <w:i/>
          <w:color w:val="231F20"/>
          <w:szCs w:val="22"/>
        </w:rPr>
      </w:pPr>
      <w:r>
        <w:rPr>
          <w:rFonts w:ascii="Roboto" w:hAnsi="Roboto"/>
          <w:i/>
          <w:color w:val="231F20"/>
          <w:szCs w:val="22"/>
        </w:rPr>
        <w:t xml:space="preserve">The structure of the taxonomy does not support this type of disclosure. This should be an extension on the business segment axis. The corporate and other member represents the residual for the operating segment which belongs on the business segment axis and intersegment on the consolidation axis. A composite of these two members is meaningless to either axis. In the interim create an extension on the business segment axis or use the extension member on the consolidation axis </w:t>
      </w:r>
      <w:proofErr w:type="spellStart"/>
      <w:r w:rsidRPr="00534869">
        <w:rPr>
          <w:rFonts w:ascii="Roboto" w:hAnsi="Roboto"/>
          <w:i/>
          <w:color w:val="231F20"/>
          <w:szCs w:val="22"/>
        </w:rPr>
        <w:t>CorporateReconc</w:t>
      </w:r>
      <w:r>
        <w:rPr>
          <w:rFonts w:ascii="Roboto" w:hAnsi="Roboto"/>
          <w:i/>
          <w:color w:val="231F20"/>
          <w:szCs w:val="22"/>
        </w:rPr>
        <w:t>ilingItemsAndEliminationsMember</w:t>
      </w:r>
      <w:proofErr w:type="spellEnd"/>
      <w:r>
        <w:rPr>
          <w:rFonts w:ascii="Roboto" w:hAnsi="Roboto"/>
          <w:i/>
          <w:color w:val="231F20"/>
          <w:szCs w:val="22"/>
        </w:rPr>
        <w:t xml:space="preserve"> which is intended as a catch all reconciling amount.</w:t>
      </w:r>
    </w:p>
    <w:p w14:paraId="3B4F325E" w14:textId="684C053B" w:rsidR="001A28E2" w:rsidRDefault="001A28E2" w:rsidP="00534869">
      <w:pPr>
        <w:shd w:val="clear" w:color="auto" w:fill="FFFFFF"/>
        <w:spacing w:line="314" w:lineRule="atLeast"/>
        <w:ind w:left="720"/>
        <w:rPr>
          <w:rFonts w:ascii="Roboto" w:hAnsi="Roboto"/>
          <w:i/>
          <w:color w:val="231F20"/>
          <w:szCs w:val="22"/>
        </w:rPr>
      </w:pPr>
    </w:p>
    <w:p w14:paraId="47719468" w14:textId="782F776C" w:rsidR="001A28E2" w:rsidRDefault="001A28E2" w:rsidP="00534869">
      <w:pPr>
        <w:shd w:val="clear" w:color="auto" w:fill="FFFFFF"/>
        <w:spacing w:line="314" w:lineRule="atLeast"/>
        <w:ind w:left="720"/>
        <w:rPr>
          <w:rFonts w:ascii="Roboto" w:hAnsi="Roboto"/>
          <w:i/>
          <w:color w:val="231F20"/>
          <w:szCs w:val="22"/>
        </w:rPr>
      </w:pPr>
      <w:r>
        <w:rPr>
          <w:rFonts w:ascii="Roboto" w:hAnsi="Roboto"/>
          <w:i/>
          <w:color w:val="231F20"/>
          <w:szCs w:val="22"/>
        </w:rPr>
        <w:t xml:space="preserve">If corporate segment is grouped with other </w:t>
      </w:r>
      <w:proofErr w:type="gramStart"/>
      <w:r>
        <w:rPr>
          <w:rFonts w:ascii="Roboto" w:hAnsi="Roboto"/>
          <w:i/>
          <w:color w:val="231F20"/>
          <w:szCs w:val="22"/>
        </w:rPr>
        <w:t>items</w:t>
      </w:r>
      <w:proofErr w:type="gramEnd"/>
      <w:r>
        <w:rPr>
          <w:rFonts w:ascii="Roboto" w:hAnsi="Roboto"/>
          <w:i/>
          <w:color w:val="231F20"/>
          <w:szCs w:val="22"/>
        </w:rPr>
        <w:t xml:space="preserve"> it is not really a segment anymore.</w:t>
      </w:r>
    </w:p>
    <w:p w14:paraId="237F891F" w14:textId="77777777" w:rsidR="00534869" w:rsidRDefault="00534869" w:rsidP="00534869">
      <w:pPr>
        <w:shd w:val="clear" w:color="auto" w:fill="FFFFFF"/>
        <w:spacing w:line="314" w:lineRule="atLeast"/>
        <w:ind w:left="720"/>
        <w:rPr>
          <w:rFonts w:ascii="Roboto" w:hAnsi="Roboto"/>
          <w:color w:val="231F20"/>
          <w:szCs w:val="22"/>
        </w:rPr>
      </w:pPr>
    </w:p>
    <w:p w14:paraId="5C43C9E1" w14:textId="77777777" w:rsidR="00417857" w:rsidRDefault="00417857" w:rsidP="00417857">
      <w:pPr>
        <w:numPr>
          <w:ilvl w:val="0"/>
          <w:numId w:val="6"/>
        </w:numPr>
        <w:shd w:val="clear" w:color="auto" w:fill="FFFFFF"/>
        <w:spacing w:before="75" w:after="75" w:line="314" w:lineRule="atLeast"/>
        <w:rPr>
          <w:rFonts w:ascii="Roboto" w:hAnsi="Roboto"/>
          <w:color w:val="231F20"/>
          <w:szCs w:val="22"/>
        </w:rPr>
      </w:pPr>
      <w:r>
        <w:rPr>
          <w:rStyle w:val="HTMLCite"/>
          <w:rFonts w:ascii="Roboto" w:hAnsi="Roboto"/>
          <w:color w:val="231F20"/>
          <w:szCs w:val="22"/>
        </w:rPr>
        <w:t>Amber Knecht</w:t>
      </w:r>
      <w:r>
        <w:rPr>
          <w:rStyle w:val="apple-converted-space"/>
          <w:rFonts w:ascii="Roboto" w:hAnsi="Roboto"/>
          <w:color w:val="231F20"/>
          <w:szCs w:val="22"/>
        </w:rPr>
        <w:t> </w:t>
      </w:r>
      <w:r>
        <w:rPr>
          <w:rStyle w:val="says"/>
          <w:rFonts w:ascii="Roboto" w:hAnsi="Roboto"/>
          <w:color w:val="231F20"/>
          <w:szCs w:val="22"/>
        </w:rPr>
        <w:t>says:</w:t>
      </w:r>
    </w:p>
    <w:p w14:paraId="2FA4A74A" w14:textId="77777777" w:rsidR="00417857" w:rsidRDefault="00E94752" w:rsidP="00417857">
      <w:pPr>
        <w:shd w:val="clear" w:color="auto" w:fill="FFFFFF"/>
        <w:spacing w:before="75" w:after="75" w:line="314" w:lineRule="atLeast"/>
        <w:ind w:left="720"/>
        <w:rPr>
          <w:rFonts w:ascii="Roboto" w:hAnsi="Roboto"/>
          <w:color w:val="231F20"/>
          <w:szCs w:val="22"/>
        </w:rPr>
      </w:pPr>
      <w:hyperlink r:id="rId43" w:anchor="comment-414" w:history="1">
        <w:r w:rsidR="00417857">
          <w:rPr>
            <w:rStyle w:val="Hyperlink"/>
            <w:rFonts w:ascii="Roboto" w:hAnsi="Roboto"/>
            <w:color w:val="EA632C"/>
            <w:szCs w:val="22"/>
          </w:rPr>
          <w:t>Wednesday, August 10, 2016 at 2:41 PM</w:t>
        </w:r>
      </w:hyperlink>
      <w:r w:rsidR="00417857">
        <w:rPr>
          <w:rFonts w:ascii="Roboto" w:hAnsi="Roboto"/>
          <w:color w:val="231F20"/>
          <w:szCs w:val="22"/>
        </w:rPr>
        <w:t>  </w:t>
      </w:r>
      <w:hyperlink r:id="rId44" w:history="1">
        <w:r w:rsidR="00417857">
          <w:rPr>
            <w:rStyle w:val="Hyperlink"/>
            <w:rFonts w:ascii="Roboto" w:hAnsi="Roboto"/>
            <w:color w:val="EA632C"/>
            <w:szCs w:val="22"/>
          </w:rPr>
          <w:t>(Edit)</w:t>
        </w:r>
      </w:hyperlink>
    </w:p>
    <w:p w14:paraId="5AB28099" w14:textId="77777777" w:rsidR="00417857" w:rsidRDefault="00417857" w:rsidP="00417857">
      <w:pPr>
        <w:pStyle w:val="NormalWeb"/>
        <w:shd w:val="clear" w:color="auto" w:fill="FFFFFF"/>
        <w:spacing w:line="314" w:lineRule="atLeast"/>
        <w:ind w:left="720"/>
        <w:rPr>
          <w:rFonts w:ascii="Roboto" w:hAnsi="Roboto"/>
          <w:color w:val="231F20"/>
          <w:sz w:val="22"/>
          <w:szCs w:val="22"/>
        </w:rPr>
      </w:pPr>
      <w:r>
        <w:rPr>
          <w:rFonts w:ascii="Roboto" w:hAnsi="Roboto"/>
          <w:color w:val="231F20"/>
          <w:sz w:val="22"/>
          <w:szCs w:val="22"/>
        </w:rPr>
        <w:t>I agree with the comment above.</w:t>
      </w:r>
    </w:p>
    <w:p w14:paraId="0CFC48B3" w14:textId="77777777" w:rsidR="00417857" w:rsidRDefault="00E94752" w:rsidP="00417857">
      <w:pPr>
        <w:shd w:val="clear" w:color="auto" w:fill="FFFFFF"/>
        <w:spacing w:line="314" w:lineRule="atLeast"/>
        <w:ind w:left="720"/>
        <w:rPr>
          <w:rFonts w:ascii="Roboto" w:hAnsi="Roboto"/>
          <w:color w:val="231F20"/>
          <w:szCs w:val="22"/>
        </w:rPr>
      </w:pPr>
      <w:hyperlink r:id="rId45" w:anchor="respond" w:history="1">
        <w:r w:rsidR="00417857">
          <w:rPr>
            <w:rStyle w:val="Hyperlink"/>
            <w:rFonts w:ascii="Roboto" w:hAnsi="Roboto"/>
            <w:color w:val="EA632C"/>
            <w:szCs w:val="22"/>
          </w:rPr>
          <w:t>Reply</w:t>
        </w:r>
      </w:hyperlink>
    </w:p>
    <w:p w14:paraId="457DA9B5" w14:textId="77777777" w:rsidR="004C490B" w:rsidRPr="004C490B" w:rsidRDefault="004C490B" w:rsidP="004C490B">
      <w:pPr>
        <w:shd w:val="clear" w:color="auto" w:fill="FFFFFF"/>
        <w:spacing w:before="100" w:beforeAutospacing="1" w:after="100" w:afterAutospacing="1" w:line="314" w:lineRule="atLeast"/>
        <w:ind w:left="720"/>
        <w:rPr>
          <w:rFonts w:ascii="Roboto" w:hAnsi="Roboto"/>
          <w:color w:val="231F20"/>
          <w:szCs w:val="22"/>
        </w:rPr>
      </w:pPr>
    </w:p>
    <w:p w14:paraId="00E464D1" w14:textId="77777777" w:rsidR="00B57EBD" w:rsidRPr="00B57EBD" w:rsidRDefault="00B57EBD" w:rsidP="00B57EBD"/>
    <w:sectPr w:rsidR="00B57EBD" w:rsidRPr="00B57EBD" w:rsidSect="00C3382B">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95E23" w14:textId="77777777" w:rsidR="006E7F0F" w:rsidRDefault="006E7F0F" w:rsidP="003E2FCF">
      <w:r>
        <w:separator/>
      </w:r>
    </w:p>
  </w:endnote>
  <w:endnote w:type="continuationSeparator" w:id="0">
    <w:p w14:paraId="14FF990E" w14:textId="77777777" w:rsidR="006E7F0F" w:rsidRDefault="006E7F0F" w:rsidP="003E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74D3E" w14:textId="77777777" w:rsidR="00AF58D3" w:rsidRDefault="00AF58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23E3B" w14:textId="77777777" w:rsidR="00AF58D3" w:rsidRDefault="00AF58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5A25" w14:textId="77777777" w:rsidR="00AF58D3" w:rsidRDefault="00AF58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1C458" w14:textId="77777777" w:rsidR="006E7F0F" w:rsidRDefault="006E7F0F" w:rsidP="003E2FCF">
      <w:r>
        <w:separator/>
      </w:r>
    </w:p>
  </w:footnote>
  <w:footnote w:type="continuationSeparator" w:id="0">
    <w:p w14:paraId="7A825B07" w14:textId="77777777" w:rsidR="006E7F0F" w:rsidRDefault="006E7F0F" w:rsidP="003E2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5B758" w14:textId="77777777" w:rsidR="00AF58D3" w:rsidRDefault="00AF58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2B40E" w14:textId="4E72EDEF" w:rsidR="003E2FCF" w:rsidRDefault="00620E30">
    <w:pPr>
      <w:pStyle w:val="Header"/>
    </w:pPr>
    <w:r>
      <w:rPr>
        <w:noProof/>
      </w:rPr>
      <mc:AlternateContent>
        <mc:Choice Requires="wps">
          <w:drawing>
            <wp:anchor distT="0" distB="0" distL="114300" distR="114300" simplePos="0" relativeHeight="251657216" behindDoc="0" locked="0" layoutInCell="1" allowOverlap="1" wp14:anchorId="7C9DD4EC" wp14:editId="531E5A16">
              <wp:simplePos x="0" y="0"/>
              <wp:positionH relativeFrom="column">
                <wp:posOffset>4638675</wp:posOffset>
              </wp:positionH>
              <wp:positionV relativeFrom="paragraph">
                <wp:posOffset>-19050</wp:posOffset>
              </wp:positionV>
              <wp:extent cx="2381250" cy="571500"/>
              <wp:effectExtent l="3175" t="6350" r="3175" b="635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14B63" w14:textId="77777777" w:rsidR="00AF58D3" w:rsidRDefault="00AF58D3" w:rsidP="00AF58D3">
                          <w:pPr>
                            <w:rPr>
                              <w:b/>
                              <w:sz w:val="20"/>
                              <w:szCs w:val="20"/>
                            </w:rPr>
                          </w:pPr>
                          <w:r>
                            <w:rPr>
                              <w:b/>
                              <w:noProof/>
                              <w:sz w:val="20"/>
                              <w:szCs w:val="20"/>
                            </w:rPr>
                            <w:drawing>
                              <wp:inline distT="0" distB="0" distL="0" distR="0" wp14:anchorId="676F5266" wp14:editId="34B906F8">
                                <wp:extent cx="1895475" cy="441839"/>
                                <wp:effectExtent l="19050" t="0" r="0" b="0"/>
                                <wp:docPr id="2" name="Picture 2" descr="logoHeade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US.png"/>
                                        <pic:cNvPicPr/>
                                      </pic:nvPicPr>
                                      <pic:blipFill>
                                        <a:blip r:embed="rId1"/>
                                        <a:stretch>
                                          <a:fillRect/>
                                        </a:stretch>
                                      </pic:blipFill>
                                      <pic:spPr>
                                        <a:xfrm>
                                          <a:off x="0" y="0"/>
                                          <a:ext cx="1909558" cy="44512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mv="urn:schemas-microsoft-com:mac:vml" xmlns:mo="http://schemas.microsoft.com/office/mac/office/2008/main">
          <w:pict>
            <v:rect w14:anchorId="7C9DD4EC" id="Rectangle_x0020_5" o:spid="_x0000_s1026" style="position:absolute;margin-left:365.25pt;margin-top:-1.45pt;width:187.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" stroked="f">
              <v:textbox>
                <w:txbxContent>
                  <w:p w14:paraId="2FC14B63" w14:textId="77777777" w:rsidR="00AF58D3" w:rsidRDefault="00AF58D3" w:rsidP="00AF58D3">
                    <w:pPr>
                      <w:rPr>
                        <w:b/>
                        <w:sz w:val="20"/>
                        <w:szCs w:val="20"/>
                      </w:rPr>
                    </w:pPr>
                    <w:r>
                      <w:rPr>
                        <w:b/>
                        <w:noProof/>
                        <w:sz w:val="20"/>
                        <w:szCs w:val="20"/>
                      </w:rPr>
                      <w:drawing>
                        <wp:inline distT="0" distB="0" distL="0" distR="0" wp14:anchorId="676F5266" wp14:editId="34B906F8">
                          <wp:extent cx="1895475" cy="441839"/>
                          <wp:effectExtent l="19050" t="0" r="0" b="0"/>
                          <wp:docPr id="2" name="Picture 2" descr="logoHeade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US.png"/>
                                  <pic:cNvPicPr/>
                                </pic:nvPicPr>
                                <pic:blipFill>
                                  <a:blip r:embed="rId2"/>
                                  <a:stretch>
                                    <a:fillRect/>
                                  </a:stretch>
                                </pic:blipFill>
                                <pic:spPr>
                                  <a:xfrm>
                                    <a:off x="0" y="0"/>
                                    <a:ext cx="1909558" cy="445122"/>
                                  </a:xfrm>
                                  <a:prstGeom prst="rect">
                                    <a:avLst/>
                                  </a:prstGeom>
                                </pic:spPr>
                              </pic:pic>
                            </a:graphicData>
                          </a:graphic>
                        </wp:inline>
                      </w:drawing>
                    </w:r>
                  </w:p>
                </w:txbxContent>
              </v:textbox>
            </v:rect>
          </w:pict>
        </mc:Fallback>
      </mc:AlternateContent>
    </w:r>
    <w:r w:rsidR="00E94752">
      <w:rPr>
        <w:noProof/>
      </w:rPr>
      <w:pict w14:anchorId="4DFE4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3270" o:spid="_x0000_s2052" type="#_x0000_t75" style="position:absolute;margin-left:-1in;margin-top:-72.05pt;width:612pt;height:11in;z-index:-251658240;mso-position-horizontal-relative:margin;mso-position-vertical-relative:margin" o:allowincell="f">
          <v:imagedata r:id="rId3" o:title="letterhea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3B7F1" w14:textId="77777777" w:rsidR="00AF58D3" w:rsidRDefault="00AF58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3AC4"/>
    <w:multiLevelType w:val="multilevel"/>
    <w:tmpl w:val="F8C8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C59F4"/>
    <w:multiLevelType w:val="multilevel"/>
    <w:tmpl w:val="6D06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E2B89"/>
    <w:multiLevelType w:val="multilevel"/>
    <w:tmpl w:val="DDAED80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325B0824"/>
    <w:multiLevelType w:val="multilevel"/>
    <w:tmpl w:val="2B78E56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36366159"/>
    <w:multiLevelType w:val="multilevel"/>
    <w:tmpl w:val="A488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791BB3"/>
    <w:multiLevelType w:val="multilevel"/>
    <w:tmpl w:val="D0F8385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5A401B6F"/>
    <w:multiLevelType w:val="multilevel"/>
    <w:tmpl w:val="D0F8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852345"/>
    <w:multiLevelType w:val="multilevel"/>
    <w:tmpl w:val="C0C4A37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73A54803"/>
    <w:multiLevelType w:val="multilevel"/>
    <w:tmpl w:val="A488A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F24CB1"/>
    <w:multiLevelType w:val="multilevel"/>
    <w:tmpl w:val="A488A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9"/>
  </w:num>
  <w:num w:numId="4">
    <w:abstractNumId w:val="4"/>
  </w:num>
  <w:num w:numId="5">
    <w:abstractNumId w:val="1"/>
  </w:num>
  <w:num w:numId="6">
    <w:abstractNumId w:val="3"/>
  </w:num>
  <w:num w:numId="7">
    <w:abstractNumId w:val="7"/>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2A"/>
    <w:rsid w:val="000133CF"/>
    <w:rsid w:val="0007266F"/>
    <w:rsid w:val="000E7274"/>
    <w:rsid w:val="00113E71"/>
    <w:rsid w:val="001A28E2"/>
    <w:rsid w:val="001F64B8"/>
    <w:rsid w:val="00203DC8"/>
    <w:rsid w:val="0021272A"/>
    <w:rsid w:val="002922E4"/>
    <w:rsid w:val="003121AB"/>
    <w:rsid w:val="00327116"/>
    <w:rsid w:val="00333EF1"/>
    <w:rsid w:val="0039624D"/>
    <w:rsid w:val="003C2504"/>
    <w:rsid w:val="003E2A82"/>
    <w:rsid w:val="003E2FCF"/>
    <w:rsid w:val="003F38FB"/>
    <w:rsid w:val="00417857"/>
    <w:rsid w:val="0046337A"/>
    <w:rsid w:val="0048284B"/>
    <w:rsid w:val="004C490B"/>
    <w:rsid w:val="004E03F6"/>
    <w:rsid w:val="00526549"/>
    <w:rsid w:val="0052736E"/>
    <w:rsid w:val="00534869"/>
    <w:rsid w:val="005D765C"/>
    <w:rsid w:val="00620E30"/>
    <w:rsid w:val="00691A4F"/>
    <w:rsid w:val="006C6EB5"/>
    <w:rsid w:val="006E5ED9"/>
    <w:rsid w:val="006E7F0F"/>
    <w:rsid w:val="00764B07"/>
    <w:rsid w:val="00855EA2"/>
    <w:rsid w:val="009165C7"/>
    <w:rsid w:val="009753C0"/>
    <w:rsid w:val="009C37BA"/>
    <w:rsid w:val="00AB0C1F"/>
    <w:rsid w:val="00AE0E7B"/>
    <w:rsid w:val="00AF58D3"/>
    <w:rsid w:val="00B51AE5"/>
    <w:rsid w:val="00B57CAF"/>
    <w:rsid w:val="00B57EBD"/>
    <w:rsid w:val="00B7002A"/>
    <w:rsid w:val="00BB0FAB"/>
    <w:rsid w:val="00C2441F"/>
    <w:rsid w:val="00C3382B"/>
    <w:rsid w:val="00C70C37"/>
    <w:rsid w:val="00C849F1"/>
    <w:rsid w:val="00CB1EF2"/>
    <w:rsid w:val="00CC6E79"/>
    <w:rsid w:val="00CE7B44"/>
    <w:rsid w:val="00CF7D15"/>
    <w:rsid w:val="00D7660E"/>
    <w:rsid w:val="00DD1D2C"/>
    <w:rsid w:val="00DF1EA7"/>
    <w:rsid w:val="00E219BF"/>
    <w:rsid w:val="00E53F4B"/>
    <w:rsid w:val="00E658F2"/>
    <w:rsid w:val="00E94752"/>
    <w:rsid w:val="00F02837"/>
    <w:rsid w:val="00F3493C"/>
    <w:rsid w:val="00F361AB"/>
    <w:rsid w:val="00FD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7E8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EA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07266F"/>
    <w:pPr>
      <w:keepNext/>
      <w:pBdr>
        <w:bottom w:val="single" w:sz="6" w:space="4" w:color="EEEEEE"/>
      </w:pBdr>
      <w:spacing w:before="240" w:after="240"/>
      <w:outlineLvl w:val="0"/>
    </w:pPr>
    <w:rPr>
      <w:rFonts w:ascii="Roboto" w:hAnsi="Roboto" w:cs="Arial"/>
      <w:b/>
      <w:bCs/>
      <w:color w:val="333333"/>
      <w:kern w:val="32"/>
      <w:sz w:val="36"/>
      <w:szCs w:val="36"/>
    </w:rPr>
  </w:style>
  <w:style w:type="paragraph" w:styleId="Heading2">
    <w:name w:val="heading 2"/>
    <w:basedOn w:val="Normal"/>
    <w:next w:val="Normal"/>
    <w:link w:val="Heading2Char"/>
    <w:uiPriority w:val="9"/>
    <w:unhideWhenUsed/>
    <w:qFormat/>
    <w:rsid w:val="0007266F"/>
    <w:pPr>
      <w:keepNext/>
      <w:spacing w:before="240" w:after="60"/>
      <w:outlineLvl w:val="1"/>
    </w:pPr>
    <w:rPr>
      <w:rFonts w:ascii="Roboto" w:hAnsi="Roboto"/>
      <w:b/>
      <w:bCs/>
      <w:iCs/>
      <w:sz w:val="32"/>
      <w:szCs w:val="32"/>
    </w:rPr>
  </w:style>
  <w:style w:type="paragraph" w:styleId="Heading3">
    <w:name w:val="heading 3"/>
    <w:basedOn w:val="Normal"/>
    <w:next w:val="Normal"/>
    <w:link w:val="Heading3Char"/>
    <w:uiPriority w:val="9"/>
    <w:unhideWhenUsed/>
    <w:qFormat/>
    <w:rsid w:val="0007266F"/>
    <w:pPr>
      <w:keepNext/>
      <w:spacing w:before="240" w:after="240"/>
      <w:outlineLvl w:val="2"/>
    </w:pPr>
    <w:rPr>
      <w:rFonts w:ascii="Roboto" w:hAnsi="Roboto"/>
      <w:b/>
      <w:bCs/>
      <w:color w:val="333333"/>
      <w:sz w:val="28"/>
      <w:szCs w:val="28"/>
    </w:rPr>
  </w:style>
  <w:style w:type="paragraph" w:styleId="Heading4">
    <w:name w:val="heading 4"/>
    <w:basedOn w:val="Normal"/>
    <w:next w:val="Normal"/>
    <w:link w:val="Heading4Char"/>
    <w:uiPriority w:val="9"/>
    <w:unhideWhenUsed/>
    <w:qFormat/>
    <w:rsid w:val="0007266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26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726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7266F"/>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07266F"/>
    <w:pPr>
      <w:keepNext/>
      <w:ind w:left="58"/>
      <w:outlineLvl w:val="8"/>
    </w:pPr>
    <w:rPr>
      <w:rFonts w:ascii="Tahoma" w:hAnsi="Tahoma"/>
      <w:color w:val="003366"/>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7266F"/>
    <w:pPr>
      <w:tabs>
        <w:tab w:val="center" w:pos="4320"/>
        <w:tab w:val="right" w:pos="8640"/>
      </w:tabs>
      <w:spacing w:after="480"/>
    </w:pPr>
  </w:style>
  <w:style w:type="character" w:customStyle="1" w:styleId="HeaderChar">
    <w:name w:val="Header Char"/>
    <w:basedOn w:val="DefaultParagraphFont"/>
    <w:link w:val="Header"/>
    <w:rsid w:val="003E2FCF"/>
    <w:rPr>
      <w:rFonts w:ascii="Calibri" w:eastAsia="Times New Roman" w:hAnsi="Calibri" w:cs="Times New Roman"/>
      <w:szCs w:val="24"/>
    </w:rPr>
  </w:style>
  <w:style w:type="paragraph" w:styleId="Footer">
    <w:name w:val="footer"/>
    <w:basedOn w:val="Normal"/>
    <w:link w:val="FooterChar"/>
    <w:uiPriority w:val="99"/>
    <w:rsid w:val="0007266F"/>
    <w:pPr>
      <w:tabs>
        <w:tab w:val="center" w:pos="4320"/>
        <w:tab w:val="right" w:pos="8640"/>
      </w:tabs>
    </w:pPr>
  </w:style>
  <w:style w:type="character" w:customStyle="1" w:styleId="FooterChar">
    <w:name w:val="Footer Char"/>
    <w:basedOn w:val="DefaultParagraphFont"/>
    <w:link w:val="Footer"/>
    <w:uiPriority w:val="99"/>
    <w:rsid w:val="003E2FCF"/>
    <w:rPr>
      <w:rFonts w:ascii="Calibri" w:eastAsia="Times New Roman" w:hAnsi="Calibri" w:cs="Times New Roman"/>
      <w:szCs w:val="24"/>
    </w:rPr>
  </w:style>
  <w:style w:type="paragraph" w:styleId="BalloonText">
    <w:name w:val="Balloon Text"/>
    <w:basedOn w:val="Normal"/>
    <w:link w:val="BalloonTextChar"/>
    <w:uiPriority w:val="99"/>
    <w:semiHidden/>
    <w:unhideWhenUsed/>
    <w:rsid w:val="003E2FCF"/>
    <w:rPr>
      <w:rFonts w:ascii="Tahoma" w:hAnsi="Tahoma" w:cs="Tahoma"/>
      <w:sz w:val="16"/>
      <w:szCs w:val="16"/>
    </w:rPr>
  </w:style>
  <w:style w:type="character" w:customStyle="1" w:styleId="BalloonTextChar">
    <w:name w:val="Balloon Text Char"/>
    <w:basedOn w:val="DefaultParagraphFont"/>
    <w:link w:val="BalloonText"/>
    <w:uiPriority w:val="99"/>
    <w:semiHidden/>
    <w:rsid w:val="003E2FCF"/>
    <w:rPr>
      <w:rFonts w:ascii="Tahoma" w:hAnsi="Tahoma" w:cs="Tahoma"/>
      <w:sz w:val="16"/>
      <w:szCs w:val="16"/>
    </w:rPr>
  </w:style>
  <w:style w:type="character" w:customStyle="1" w:styleId="Heading1Char">
    <w:name w:val="Heading 1 Char"/>
    <w:basedOn w:val="DefaultParagraphFont"/>
    <w:link w:val="Heading1"/>
    <w:rsid w:val="00CE7B44"/>
    <w:rPr>
      <w:rFonts w:ascii="Roboto" w:eastAsia="Times New Roman" w:hAnsi="Roboto" w:cs="Arial"/>
      <w:b/>
      <w:bCs/>
      <w:color w:val="333333"/>
      <w:kern w:val="32"/>
      <w:sz w:val="36"/>
      <w:szCs w:val="36"/>
    </w:rPr>
  </w:style>
  <w:style w:type="character" w:customStyle="1" w:styleId="Heading2Char">
    <w:name w:val="Heading 2 Char"/>
    <w:basedOn w:val="DefaultParagraphFont"/>
    <w:link w:val="Heading2"/>
    <w:uiPriority w:val="9"/>
    <w:rsid w:val="00CE7B44"/>
    <w:rPr>
      <w:rFonts w:ascii="Roboto" w:eastAsia="Times New Roman" w:hAnsi="Roboto" w:cs="Times New Roman"/>
      <w:b/>
      <w:bCs/>
      <w:iCs/>
      <w:sz w:val="32"/>
      <w:szCs w:val="32"/>
    </w:rPr>
  </w:style>
  <w:style w:type="character" w:customStyle="1" w:styleId="Heading3Char">
    <w:name w:val="Heading 3 Char"/>
    <w:basedOn w:val="DefaultParagraphFont"/>
    <w:link w:val="Heading3"/>
    <w:uiPriority w:val="9"/>
    <w:rsid w:val="00E658F2"/>
    <w:rPr>
      <w:rFonts w:ascii="Roboto" w:eastAsia="Times New Roman" w:hAnsi="Roboto" w:cs="Times New Roman"/>
      <w:b/>
      <w:bCs/>
      <w:color w:val="333333"/>
      <w:sz w:val="28"/>
      <w:szCs w:val="28"/>
    </w:rPr>
  </w:style>
  <w:style w:type="paragraph" w:styleId="Title">
    <w:name w:val="Title"/>
    <w:basedOn w:val="Normal"/>
    <w:next w:val="Normal"/>
    <w:link w:val="TitleChar"/>
    <w:uiPriority w:val="10"/>
    <w:qFormat/>
    <w:rsid w:val="00E658F2"/>
    <w:pPr>
      <w:pBdr>
        <w:bottom w:val="single" w:sz="8" w:space="4" w:color="4F81BD" w:themeColor="accent1"/>
      </w:pBdr>
      <w:spacing w:after="300"/>
      <w:contextualSpacing/>
    </w:pPr>
    <w:rPr>
      <w:rFonts w:ascii="Roboto" w:eastAsiaTheme="majorEastAsia" w:hAnsi="Roboto"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8F2"/>
    <w:rPr>
      <w:rFonts w:ascii="Roboto" w:eastAsiaTheme="majorEastAsia" w:hAnsi="Roboto"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7266F"/>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rsid w:val="0007266F"/>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uiPriority w:val="9"/>
    <w:rsid w:val="0007266F"/>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rsid w:val="0007266F"/>
    <w:rPr>
      <w:rFonts w:asciiTheme="majorHAnsi" w:eastAsiaTheme="majorEastAsia" w:hAnsiTheme="majorHAnsi" w:cstheme="majorBidi"/>
      <w:i/>
      <w:iCs/>
      <w:color w:val="404040" w:themeColor="text1" w:themeTint="BF"/>
      <w:szCs w:val="24"/>
    </w:rPr>
  </w:style>
  <w:style w:type="character" w:customStyle="1" w:styleId="Heading9Char">
    <w:name w:val="Heading 9 Char"/>
    <w:basedOn w:val="DefaultParagraphFont"/>
    <w:link w:val="Heading9"/>
    <w:rsid w:val="0007266F"/>
    <w:rPr>
      <w:rFonts w:ascii="Tahoma" w:eastAsia="Times New Roman" w:hAnsi="Tahoma" w:cs="Times New Roman"/>
      <w:color w:val="003366"/>
      <w:sz w:val="16"/>
      <w:szCs w:val="20"/>
    </w:rPr>
  </w:style>
  <w:style w:type="character" w:styleId="HTMLCite">
    <w:name w:val="HTML Cite"/>
    <w:basedOn w:val="DefaultParagraphFont"/>
    <w:uiPriority w:val="99"/>
    <w:semiHidden/>
    <w:unhideWhenUsed/>
    <w:rsid w:val="004C490B"/>
    <w:rPr>
      <w:i/>
      <w:iCs/>
    </w:rPr>
  </w:style>
  <w:style w:type="character" w:customStyle="1" w:styleId="apple-converted-space">
    <w:name w:val="apple-converted-space"/>
    <w:basedOn w:val="DefaultParagraphFont"/>
    <w:rsid w:val="004C490B"/>
  </w:style>
  <w:style w:type="character" w:customStyle="1" w:styleId="says">
    <w:name w:val="says"/>
    <w:basedOn w:val="DefaultParagraphFont"/>
    <w:rsid w:val="004C490B"/>
  </w:style>
  <w:style w:type="character" w:styleId="Hyperlink">
    <w:name w:val="Hyperlink"/>
    <w:basedOn w:val="DefaultParagraphFont"/>
    <w:uiPriority w:val="99"/>
    <w:semiHidden/>
    <w:unhideWhenUsed/>
    <w:rsid w:val="004C490B"/>
    <w:rPr>
      <w:color w:val="0000FF"/>
      <w:u w:val="single"/>
    </w:rPr>
  </w:style>
  <w:style w:type="paragraph" w:styleId="NormalWeb">
    <w:name w:val="Normal (Web)"/>
    <w:basedOn w:val="Normal"/>
    <w:uiPriority w:val="99"/>
    <w:semiHidden/>
    <w:unhideWhenUsed/>
    <w:rsid w:val="004C490B"/>
    <w:pPr>
      <w:spacing w:before="100" w:beforeAutospacing="1" w:after="100" w:afterAutospacing="1"/>
    </w:pPr>
  </w:style>
  <w:style w:type="character" w:styleId="Strong">
    <w:name w:val="Strong"/>
    <w:basedOn w:val="DefaultParagraphFont"/>
    <w:uiPriority w:val="22"/>
    <w:qFormat/>
    <w:rsid w:val="004C490B"/>
    <w:rPr>
      <w:b/>
      <w:bCs/>
    </w:rPr>
  </w:style>
  <w:style w:type="paragraph" w:styleId="ListParagraph">
    <w:name w:val="List Paragraph"/>
    <w:basedOn w:val="Normal"/>
    <w:uiPriority w:val="34"/>
    <w:qFormat/>
    <w:rsid w:val="00417857"/>
    <w:pPr>
      <w:ind w:left="720"/>
      <w:contextualSpacing/>
    </w:pPr>
  </w:style>
  <w:style w:type="character" w:styleId="FollowedHyperlink">
    <w:name w:val="FollowedHyperlink"/>
    <w:basedOn w:val="DefaultParagraphFont"/>
    <w:uiPriority w:val="99"/>
    <w:semiHidden/>
    <w:unhideWhenUsed/>
    <w:rsid w:val="00764B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3434">
      <w:bodyDiv w:val="1"/>
      <w:marLeft w:val="0"/>
      <w:marRight w:val="0"/>
      <w:marTop w:val="0"/>
      <w:marBottom w:val="0"/>
      <w:divBdr>
        <w:top w:val="none" w:sz="0" w:space="0" w:color="auto"/>
        <w:left w:val="none" w:sz="0" w:space="0" w:color="auto"/>
        <w:bottom w:val="none" w:sz="0" w:space="0" w:color="auto"/>
        <w:right w:val="none" w:sz="0" w:space="0" w:color="auto"/>
      </w:divBdr>
      <w:divsChild>
        <w:div w:id="1717310151">
          <w:marLeft w:val="0"/>
          <w:marRight w:val="0"/>
          <w:marTop w:val="0"/>
          <w:marBottom w:val="0"/>
          <w:divBdr>
            <w:top w:val="none" w:sz="0" w:space="0" w:color="auto"/>
            <w:left w:val="none" w:sz="0" w:space="0" w:color="auto"/>
            <w:bottom w:val="none" w:sz="0" w:space="0" w:color="auto"/>
            <w:right w:val="none" w:sz="0" w:space="0" w:color="auto"/>
          </w:divBdr>
          <w:divsChild>
            <w:div w:id="1025523529">
              <w:marLeft w:val="0"/>
              <w:marRight w:val="0"/>
              <w:marTop w:val="0"/>
              <w:marBottom w:val="0"/>
              <w:divBdr>
                <w:top w:val="none" w:sz="0" w:space="0" w:color="auto"/>
                <w:left w:val="none" w:sz="0" w:space="0" w:color="auto"/>
                <w:bottom w:val="none" w:sz="0" w:space="0" w:color="auto"/>
                <w:right w:val="none" w:sz="0" w:space="0" w:color="auto"/>
              </w:divBdr>
            </w:div>
            <w:div w:id="1905792868">
              <w:marLeft w:val="0"/>
              <w:marRight w:val="0"/>
              <w:marTop w:val="0"/>
              <w:marBottom w:val="0"/>
              <w:divBdr>
                <w:top w:val="none" w:sz="0" w:space="0" w:color="auto"/>
                <w:left w:val="none" w:sz="0" w:space="0" w:color="auto"/>
                <w:bottom w:val="none" w:sz="0" w:space="0" w:color="auto"/>
                <w:right w:val="none" w:sz="0" w:space="0" w:color="auto"/>
              </w:divBdr>
            </w:div>
            <w:div w:id="1605115478">
              <w:marLeft w:val="0"/>
              <w:marRight w:val="0"/>
              <w:marTop w:val="0"/>
              <w:marBottom w:val="0"/>
              <w:divBdr>
                <w:top w:val="none" w:sz="0" w:space="0" w:color="auto"/>
                <w:left w:val="none" w:sz="0" w:space="0" w:color="auto"/>
                <w:bottom w:val="none" w:sz="0" w:space="0" w:color="auto"/>
                <w:right w:val="none" w:sz="0" w:space="0" w:color="auto"/>
              </w:divBdr>
            </w:div>
          </w:divsChild>
        </w:div>
        <w:div w:id="868300190">
          <w:marLeft w:val="0"/>
          <w:marRight w:val="0"/>
          <w:marTop w:val="0"/>
          <w:marBottom w:val="0"/>
          <w:divBdr>
            <w:top w:val="none" w:sz="0" w:space="0" w:color="auto"/>
            <w:left w:val="none" w:sz="0" w:space="0" w:color="auto"/>
            <w:bottom w:val="none" w:sz="0" w:space="0" w:color="auto"/>
            <w:right w:val="none" w:sz="0" w:space="0" w:color="auto"/>
          </w:divBdr>
          <w:divsChild>
            <w:div w:id="2071683531">
              <w:marLeft w:val="0"/>
              <w:marRight w:val="0"/>
              <w:marTop w:val="0"/>
              <w:marBottom w:val="0"/>
              <w:divBdr>
                <w:top w:val="none" w:sz="0" w:space="0" w:color="auto"/>
                <w:left w:val="none" w:sz="0" w:space="0" w:color="auto"/>
                <w:bottom w:val="none" w:sz="0" w:space="0" w:color="auto"/>
                <w:right w:val="none" w:sz="0" w:space="0" w:color="auto"/>
              </w:divBdr>
            </w:div>
            <w:div w:id="1579242566">
              <w:marLeft w:val="0"/>
              <w:marRight w:val="0"/>
              <w:marTop w:val="0"/>
              <w:marBottom w:val="0"/>
              <w:divBdr>
                <w:top w:val="none" w:sz="0" w:space="0" w:color="auto"/>
                <w:left w:val="none" w:sz="0" w:space="0" w:color="auto"/>
                <w:bottom w:val="none" w:sz="0" w:space="0" w:color="auto"/>
                <w:right w:val="none" w:sz="0" w:space="0" w:color="auto"/>
              </w:divBdr>
            </w:div>
            <w:div w:id="273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5967">
      <w:bodyDiv w:val="1"/>
      <w:marLeft w:val="0"/>
      <w:marRight w:val="0"/>
      <w:marTop w:val="0"/>
      <w:marBottom w:val="0"/>
      <w:divBdr>
        <w:top w:val="none" w:sz="0" w:space="0" w:color="auto"/>
        <w:left w:val="none" w:sz="0" w:space="0" w:color="auto"/>
        <w:bottom w:val="none" w:sz="0" w:space="0" w:color="auto"/>
        <w:right w:val="none" w:sz="0" w:space="0" w:color="auto"/>
      </w:divBdr>
      <w:divsChild>
        <w:div w:id="1972665158">
          <w:marLeft w:val="0"/>
          <w:marRight w:val="0"/>
          <w:marTop w:val="0"/>
          <w:marBottom w:val="0"/>
          <w:divBdr>
            <w:top w:val="none" w:sz="0" w:space="0" w:color="auto"/>
            <w:left w:val="none" w:sz="0" w:space="0" w:color="auto"/>
            <w:bottom w:val="none" w:sz="0" w:space="0" w:color="auto"/>
            <w:right w:val="none" w:sz="0" w:space="0" w:color="auto"/>
          </w:divBdr>
          <w:divsChild>
            <w:div w:id="1053381423">
              <w:marLeft w:val="0"/>
              <w:marRight w:val="0"/>
              <w:marTop w:val="0"/>
              <w:marBottom w:val="0"/>
              <w:divBdr>
                <w:top w:val="none" w:sz="0" w:space="0" w:color="auto"/>
                <w:left w:val="none" w:sz="0" w:space="0" w:color="auto"/>
                <w:bottom w:val="none" w:sz="0" w:space="0" w:color="auto"/>
                <w:right w:val="none" w:sz="0" w:space="0" w:color="auto"/>
              </w:divBdr>
            </w:div>
            <w:div w:id="1560283542">
              <w:marLeft w:val="0"/>
              <w:marRight w:val="0"/>
              <w:marTop w:val="0"/>
              <w:marBottom w:val="0"/>
              <w:divBdr>
                <w:top w:val="none" w:sz="0" w:space="0" w:color="auto"/>
                <w:left w:val="none" w:sz="0" w:space="0" w:color="auto"/>
                <w:bottom w:val="none" w:sz="0" w:space="0" w:color="auto"/>
                <w:right w:val="none" w:sz="0" w:space="0" w:color="auto"/>
              </w:divBdr>
            </w:div>
            <w:div w:id="1505559385">
              <w:marLeft w:val="0"/>
              <w:marRight w:val="0"/>
              <w:marTop w:val="0"/>
              <w:marBottom w:val="0"/>
              <w:divBdr>
                <w:top w:val="none" w:sz="0" w:space="0" w:color="auto"/>
                <w:left w:val="none" w:sz="0" w:space="0" w:color="auto"/>
                <w:bottom w:val="none" w:sz="0" w:space="0" w:color="auto"/>
                <w:right w:val="none" w:sz="0" w:space="0" w:color="auto"/>
              </w:divBdr>
            </w:div>
          </w:divsChild>
        </w:div>
        <w:div w:id="2057773075">
          <w:marLeft w:val="0"/>
          <w:marRight w:val="0"/>
          <w:marTop w:val="0"/>
          <w:marBottom w:val="0"/>
          <w:divBdr>
            <w:top w:val="none" w:sz="0" w:space="0" w:color="auto"/>
            <w:left w:val="none" w:sz="0" w:space="0" w:color="auto"/>
            <w:bottom w:val="none" w:sz="0" w:space="0" w:color="auto"/>
            <w:right w:val="none" w:sz="0" w:space="0" w:color="auto"/>
          </w:divBdr>
          <w:divsChild>
            <w:div w:id="1411074873">
              <w:marLeft w:val="0"/>
              <w:marRight w:val="0"/>
              <w:marTop w:val="0"/>
              <w:marBottom w:val="0"/>
              <w:divBdr>
                <w:top w:val="none" w:sz="0" w:space="0" w:color="auto"/>
                <w:left w:val="none" w:sz="0" w:space="0" w:color="auto"/>
                <w:bottom w:val="none" w:sz="0" w:space="0" w:color="auto"/>
                <w:right w:val="none" w:sz="0" w:space="0" w:color="auto"/>
              </w:divBdr>
            </w:div>
            <w:div w:id="1844973838">
              <w:marLeft w:val="0"/>
              <w:marRight w:val="0"/>
              <w:marTop w:val="0"/>
              <w:marBottom w:val="0"/>
              <w:divBdr>
                <w:top w:val="none" w:sz="0" w:space="0" w:color="auto"/>
                <w:left w:val="none" w:sz="0" w:space="0" w:color="auto"/>
                <w:bottom w:val="none" w:sz="0" w:space="0" w:color="auto"/>
                <w:right w:val="none" w:sz="0" w:space="0" w:color="auto"/>
              </w:divBdr>
            </w:div>
            <w:div w:id="1662079779">
              <w:marLeft w:val="0"/>
              <w:marRight w:val="0"/>
              <w:marTop w:val="0"/>
              <w:marBottom w:val="0"/>
              <w:divBdr>
                <w:top w:val="none" w:sz="0" w:space="0" w:color="auto"/>
                <w:left w:val="none" w:sz="0" w:space="0" w:color="auto"/>
                <w:bottom w:val="none" w:sz="0" w:space="0" w:color="auto"/>
                <w:right w:val="none" w:sz="0" w:space="0" w:color="auto"/>
              </w:divBdr>
            </w:div>
          </w:divsChild>
        </w:div>
        <w:div w:id="1438408982">
          <w:marLeft w:val="0"/>
          <w:marRight w:val="0"/>
          <w:marTop w:val="0"/>
          <w:marBottom w:val="0"/>
          <w:divBdr>
            <w:top w:val="none" w:sz="0" w:space="0" w:color="auto"/>
            <w:left w:val="none" w:sz="0" w:space="0" w:color="auto"/>
            <w:bottom w:val="none" w:sz="0" w:space="0" w:color="auto"/>
            <w:right w:val="none" w:sz="0" w:space="0" w:color="auto"/>
          </w:divBdr>
          <w:divsChild>
            <w:div w:id="205995426">
              <w:marLeft w:val="0"/>
              <w:marRight w:val="0"/>
              <w:marTop w:val="0"/>
              <w:marBottom w:val="0"/>
              <w:divBdr>
                <w:top w:val="none" w:sz="0" w:space="0" w:color="auto"/>
                <w:left w:val="none" w:sz="0" w:space="0" w:color="auto"/>
                <w:bottom w:val="none" w:sz="0" w:space="0" w:color="auto"/>
                <w:right w:val="none" w:sz="0" w:space="0" w:color="auto"/>
              </w:divBdr>
            </w:div>
            <w:div w:id="265581012">
              <w:marLeft w:val="0"/>
              <w:marRight w:val="0"/>
              <w:marTop w:val="0"/>
              <w:marBottom w:val="0"/>
              <w:divBdr>
                <w:top w:val="none" w:sz="0" w:space="0" w:color="auto"/>
                <w:left w:val="none" w:sz="0" w:space="0" w:color="auto"/>
                <w:bottom w:val="none" w:sz="0" w:space="0" w:color="auto"/>
                <w:right w:val="none" w:sz="0" w:space="0" w:color="auto"/>
              </w:divBdr>
            </w:div>
            <w:div w:id="1829011068">
              <w:marLeft w:val="0"/>
              <w:marRight w:val="0"/>
              <w:marTop w:val="0"/>
              <w:marBottom w:val="0"/>
              <w:divBdr>
                <w:top w:val="none" w:sz="0" w:space="0" w:color="auto"/>
                <w:left w:val="none" w:sz="0" w:space="0" w:color="auto"/>
                <w:bottom w:val="none" w:sz="0" w:space="0" w:color="auto"/>
                <w:right w:val="none" w:sz="0" w:space="0" w:color="auto"/>
              </w:divBdr>
            </w:div>
            <w:div w:id="379206699">
              <w:marLeft w:val="0"/>
              <w:marRight w:val="0"/>
              <w:marTop w:val="0"/>
              <w:marBottom w:val="0"/>
              <w:divBdr>
                <w:top w:val="none" w:sz="0" w:space="0" w:color="auto"/>
                <w:left w:val="none" w:sz="0" w:space="0" w:color="auto"/>
                <w:bottom w:val="none" w:sz="0" w:space="0" w:color="auto"/>
                <w:right w:val="none" w:sz="0" w:space="0" w:color="auto"/>
              </w:divBdr>
            </w:div>
          </w:divsChild>
        </w:div>
        <w:div w:id="132646588">
          <w:marLeft w:val="0"/>
          <w:marRight w:val="0"/>
          <w:marTop w:val="0"/>
          <w:marBottom w:val="0"/>
          <w:divBdr>
            <w:top w:val="none" w:sz="0" w:space="0" w:color="auto"/>
            <w:left w:val="none" w:sz="0" w:space="0" w:color="auto"/>
            <w:bottom w:val="none" w:sz="0" w:space="0" w:color="auto"/>
            <w:right w:val="none" w:sz="0" w:space="0" w:color="auto"/>
          </w:divBdr>
          <w:divsChild>
            <w:div w:id="690685640">
              <w:marLeft w:val="0"/>
              <w:marRight w:val="0"/>
              <w:marTop w:val="0"/>
              <w:marBottom w:val="0"/>
              <w:divBdr>
                <w:top w:val="none" w:sz="0" w:space="0" w:color="auto"/>
                <w:left w:val="none" w:sz="0" w:space="0" w:color="auto"/>
                <w:bottom w:val="none" w:sz="0" w:space="0" w:color="auto"/>
                <w:right w:val="none" w:sz="0" w:space="0" w:color="auto"/>
              </w:divBdr>
            </w:div>
            <w:div w:id="1123115941">
              <w:marLeft w:val="0"/>
              <w:marRight w:val="0"/>
              <w:marTop w:val="0"/>
              <w:marBottom w:val="0"/>
              <w:divBdr>
                <w:top w:val="none" w:sz="0" w:space="0" w:color="auto"/>
                <w:left w:val="none" w:sz="0" w:space="0" w:color="auto"/>
                <w:bottom w:val="none" w:sz="0" w:space="0" w:color="auto"/>
                <w:right w:val="none" w:sz="0" w:space="0" w:color="auto"/>
              </w:divBdr>
            </w:div>
            <w:div w:id="1671833883">
              <w:marLeft w:val="0"/>
              <w:marRight w:val="0"/>
              <w:marTop w:val="0"/>
              <w:marBottom w:val="0"/>
              <w:divBdr>
                <w:top w:val="none" w:sz="0" w:space="0" w:color="auto"/>
                <w:left w:val="none" w:sz="0" w:space="0" w:color="auto"/>
                <w:bottom w:val="none" w:sz="0" w:space="0" w:color="auto"/>
                <w:right w:val="none" w:sz="0" w:space="0" w:color="auto"/>
              </w:divBdr>
            </w:div>
          </w:divsChild>
        </w:div>
        <w:div w:id="571621177">
          <w:marLeft w:val="0"/>
          <w:marRight w:val="0"/>
          <w:marTop w:val="0"/>
          <w:marBottom w:val="0"/>
          <w:divBdr>
            <w:top w:val="none" w:sz="0" w:space="0" w:color="auto"/>
            <w:left w:val="none" w:sz="0" w:space="0" w:color="auto"/>
            <w:bottom w:val="none" w:sz="0" w:space="0" w:color="auto"/>
            <w:right w:val="none" w:sz="0" w:space="0" w:color="auto"/>
          </w:divBdr>
          <w:divsChild>
            <w:div w:id="1432823907">
              <w:marLeft w:val="0"/>
              <w:marRight w:val="0"/>
              <w:marTop w:val="0"/>
              <w:marBottom w:val="0"/>
              <w:divBdr>
                <w:top w:val="none" w:sz="0" w:space="0" w:color="auto"/>
                <w:left w:val="none" w:sz="0" w:space="0" w:color="auto"/>
                <w:bottom w:val="none" w:sz="0" w:space="0" w:color="auto"/>
                <w:right w:val="none" w:sz="0" w:space="0" w:color="auto"/>
              </w:divBdr>
            </w:div>
            <w:div w:id="1989556622">
              <w:marLeft w:val="0"/>
              <w:marRight w:val="0"/>
              <w:marTop w:val="0"/>
              <w:marBottom w:val="0"/>
              <w:divBdr>
                <w:top w:val="none" w:sz="0" w:space="0" w:color="auto"/>
                <w:left w:val="none" w:sz="0" w:space="0" w:color="auto"/>
                <w:bottom w:val="none" w:sz="0" w:space="0" w:color="auto"/>
                <w:right w:val="none" w:sz="0" w:space="0" w:color="auto"/>
              </w:divBdr>
            </w:div>
            <w:div w:id="1758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986">
      <w:bodyDiv w:val="1"/>
      <w:marLeft w:val="0"/>
      <w:marRight w:val="0"/>
      <w:marTop w:val="0"/>
      <w:marBottom w:val="0"/>
      <w:divBdr>
        <w:top w:val="none" w:sz="0" w:space="0" w:color="auto"/>
        <w:left w:val="none" w:sz="0" w:space="0" w:color="auto"/>
        <w:bottom w:val="none" w:sz="0" w:space="0" w:color="auto"/>
        <w:right w:val="none" w:sz="0" w:space="0" w:color="auto"/>
      </w:divBdr>
      <w:divsChild>
        <w:div w:id="1317419282">
          <w:marLeft w:val="0"/>
          <w:marRight w:val="0"/>
          <w:marTop w:val="0"/>
          <w:marBottom w:val="0"/>
          <w:divBdr>
            <w:top w:val="none" w:sz="0" w:space="0" w:color="auto"/>
            <w:left w:val="none" w:sz="0" w:space="0" w:color="auto"/>
            <w:bottom w:val="none" w:sz="0" w:space="0" w:color="auto"/>
            <w:right w:val="none" w:sz="0" w:space="0" w:color="auto"/>
          </w:divBdr>
          <w:divsChild>
            <w:div w:id="378364288">
              <w:marLeft w:val="0"/>
              <w:marRight w:val="0"/>
              <w:marTop w:val="0"/>
              <w:marBottom w:val="0"/>
              <w:divBdr>
                <w:top w:val="none" w:sz="0" w:space="0" w:color="auto"/>
                <w:left w:val="none" w:sz="0" w:space="0" w:color="auto"/>
                <w:bottom w:val="none" w:sz="0" w:space="0" w:color="auto"/>
                <w:right w:val="none" w:sz="0" w:space="0" w:color="auto"/>
              </w:divBdr>
            </w:div>
            <w:div w:id="582688131">
              <w:marLeft w:val="0"/>
              <w:marRight w:val="0"/>
              <w:marTop w:val="0"/>
              <w:marBottom w:val="0"/>
              <w:divBdr>
                <w:top w:val="none" w:sz="0" w:space="0" w:color="auto"/>
                <w:left w:val="none" w:sz="0" w:space="0" w:color="auto"/>
                <w:bottom w:val="none" w:sz="0" w:space="0" w:color="auto"/>
                <w:right w:val="none" w:sz="0" w:space="0" w:color="auto"/>
              </w:divBdr>
            </w:div>
            <w:div w:id="752816534">
              <w:marLeft w:val="0"/>
              <w:marRight w:val="0"/>
              <w:marTop w:val="0"/>
              <w:marBottom w:val="0"/>
              <w:divBdr>
                <w:top w:val="none" w:sz="0" w:space="0" w:color="auto"/>
                <w:left w:val="none" w:sz="0" w:space="0" w:color="auto"/>
                <w:bottom w:val="none" w:sz="0" w:space="0" w:color="auto"/>
                <w:right w:val="none" w:sz="0" w:space="0" w:color="auto"/>
              </w:divBdr>
            </w:div>
            <w:div w:id="10042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7508">
      <w:bodyDiv w:val="1"/>
      <w:marLeft w:val="0"/>
      <w:marRight w:val="0"/>
      <w:marTop w:val="0"/>
      <w:marBottom w:val="0"/>
      <w:divBdr>
        <w:top w:val="none" w:sz="0" w:space="0" w:color="auto"/>
        <w:left w:val="none" w:sz="0" w:space="0" w:color="auto"/>
        <w:bottom w:val="none" w:sz="0" w:space="0" w:color="auto"/>
        <w:right w:val="none" w:sz="0" w:space="0" w:color="auto"/>
      </w:divBdr>
    </w:div>
    <w:div w:id="392120287">
      <w:bodyDiv w:val="1"/>
      <w:marLeft w:val="0"/>
      <w:marRight w:val="0"/>
      <w:marTop w:val="0"/>
      <w:marBottom w:val="0"/>
      <w:divBdr>
        <w:top w:val="none" w:sz="0" w:space="0" w:color="auto"/>
        <w:left w:val="none" w:sz="0" w:space="0" w:color="auto"/>
        <w:bottom w:val="none" w:sz="0" w:space="0" w:color="auto"/>
        <w:right w:val="none" w:sz="0" w:space="0" w:color="auto"/>
      </w:divBdr>
    </w:div>
    <w:div w:id="981272933">
      <w:bodyDiv w:val="1"/>
      <w:marLeft w:val="0"/>
      <w:marRight w:val="0"/>
      <w:marTop w:val="0"/>
      <w:marBottom w:val="0"/>
      <w:divBdr>
        <w:top w:val="none" w:sz="0" w:space="0" w:color="auto"/>
        <w:left w:val="none" w:sz="0" w:space="0" w:color="auto"/>
        <w:bottom w:val="none" w:sz="0" w:space="0" w:color="auto"/>
        <w:right w:val="none" w:sz="0" w:space="0" w:color="auto"/>
      </w:divBdr>
      <w:divsChild>
        <w:div w:id="1036613598">
          <w:marLeft w:val="0"/>
          <w:marRight w:val="0"/>
          <w:marTop w:val="0"/>
          <w:marBottom w:val="0"/>
          <w:divBdr>
            <w:top w:val="none" w:sz="0" w:space="0" w:color="auto"/>
            <w:left w:val="none" w:sz="0" w:space="0" w:color="auto"/>
            <w:bottom w:val="none" w:sz="0" w:space="0" w:color="auto"/>
            <w:right w:val="none" w:sz="0" w:space="0" w:color="auto"/>
          </w:divBdr>
          <w:divsChild>
            <w:div w:id="1286162314">
              <w:marLeft w:val="0"/>
              <w:marRight w:val="0"/>
              <w:marTop w:val="0"/>
              <w:marBottom w:val="0"/>
              <w:divBdr>
                <w:top w:val="none" w:sz="0" w:space="0" w:color="auto"/>
                <w:left w:val="none" w:sz="0" w:space="0" w:color="auto"/>
                <w:bottom w:val="none" w:sz="0" w:space="0" w:color="auto"/>
                <w:right w:val="none" w:sz="0" w:space="0" w:color="auto"/>
              </w:divBdr>
            </w:div>
            <w:div w:id="601035013">
              <w:marLeft w:val="0"/>
              <w:marRight w:val="0"/>
              <w:marTop w:val="0"/>
              <w:marBottom w:val="0"/>
              <w:divBdr>
                <w:top w:val="none" w:sz="0" w:space="0" w:color="auto"/>
                <w:left w:val="none" w:sz="0" w:space="0" w:color="auto"/>
                <w:bottom w:val="none" w:sz="0" w:space="0" w:color="auto"/>
                <w:right w:val="none" w:sz="0" w:space="0" w:color="auto"/>
              </w:divBdr>
            </w:div>
            <w:div w:id="1892425718">
              <w:marLeft w:val="0"/>
              <w:marRight w:val="0"/>
              <w:marTop w:val="0"/>
              <w:marBottom w:val="0"/>
              <w:divBdr>
                <w:top w:val="none" w:sz="0" w:space="0" w:color="auto"/>
                <w:left w:val="none" w:sz="0" w:space="0" w:color="auto"/>
                <w:bottom w:val="none" w:sz="0" w:space="0" w:color="auto"/>
                <w:right w:val="none" w:sz="0" w:space="0" w:color="auto"/>
              </w:divBdr>
            </w:div>
            <w:div w:id="11324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6320">
      <w:bodyDiv w:val="1"/>
      <w:marLeft w:val="0"/>
      <w:marRight w:val="0"/>
      <w:marTop w:val="0"/>
      <w:marBottom w:val="0"/>
      <w:divBdr>
        <w:top w:val="none" w:sz="0" w:space="0" w:color="auto"/>
        <w:left w:val="none" w:sz="0" w:space="0" w:color="auto"/>
        <w:bottom w:val="none" w:sz="0" w:space="0" w:color="auto"/>
        <w:right w:val="none" w:sz="0" w:space="0" w:color="auto"/>
      </w:divBdr>
      <w:divsChild>
        <w:div w:id="1831753619">
          <w:marLeft w:val="0"/>
          <w:marRight w:val="0"/>
          <w:marTop w:val="0"/>
          <w:marBottom w:val="0"/>
          <w:divBdr>
            <w:top w:val="none" w:sz="0" w:space="0" w:color="auto"/>
            <w:left w:val="none" w:sz="0" w:space="0" w:color="auto"/>
            <w:bottom w:val="none" w:sz="0" w:space="0" w:color="auto"/>
            <w:right w:val="none" w:sz="0" w:space="0" w:color="auto"/>
          </w:divBdr>
          <w:divsChild>
            <w:div w:id="1756591102">
              <w:marLeft w:val="0"/>
              <w:marRight w:val="0"/>
              <w:marTop w:val="0"/>
              <w:marBottom w:val="0"/>
              <w:divBdr>
                <w:top w:val="none" w:sz="0" w:space="0" w:color="auto"/>
                <w:left w:val="none" w:sz="0" w:space="0" w:color="auto"/>
                <w:bottom w:val="none" w:sz="0" w:space="0" w:color="auto"/>
                <w:right w:val="none" w:sz="0" w:space="0" w:color="auto"/>
              </w:divBdr>
            </w:div>
            <w:div w:id="20423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7048">
      <w:bodyDiv w:val="1"/>
      <w:marLeft w:val="0"/>
      <w:marRight w:val="0"/>
      <w:marTop w:val="0"/>
      <w:marBottom w:val="0"/>
      <w:divBdr>
        <w:top w:val="none" w:sz="0" w:space="0" w:color="auto"/>
        <w:left w:val="none" w:sz="0" w:space="0" w:color="auto"/>
        <w:bottom w:val="none" w:sz="0" w:space="0" w:color="auto"/>
        <w:right w:val="none" w:sz="0" w:space="0" w:color="auto"/>
      </w:divBdr>
    </w:div>
    <w:div w:id="1227180309">
      <w:bodyDiv w:val="1"/>
      <w:marLeft w:val="0"/>
      <w:marRight w:val="0"/>
      <w:marTop w:val="0"/>
      <w:marBottom w:val="0"/>
      <w:divBdr>
        <w:top w:val="none" w:sz="0" w:space="0" w:color="auto"/>
        <w:left w:val="none" w:sz="0" w:space="0" w:color="auto"/>
        <w:bottom w:val="none" w:sz="0" w:space="0" w:color="auto"/>
        <w:right w:val="none" w:sz="0" w:space="0" w:color="auto"/>
      </w:divBdr>
      <w:divsChild>
        <w:div w:id="406805359">
          <w:marLeft w:val="0"/>
          <w:marRight w:val="0"/>
          <w:marTop w:val="0"/>
          <w:marBottom w:val="0"/>
          <w:divBdr>
            <w:top w:val="none" w:sz="0" w:space="0" w:color="auto"/>
            <w:left w:val="none" w:sz="0" w:space="0" w:color="auto"/>
            <w:bottom w:val="none" w:sz="0" w:space="0" w:color="auto"/>
            <w:right w:val="none" w:sz="0" w:space="0" w:color="auto"/>
          </w:divBdr>
          <w:divsChild>
            <w:div w:id="737092904">
              <w:marLeft w:val="0"/>
              <w:marRight w:val="0"/>
              <w:marTop w:val="0"/>
              <w:marBottom w:val="0"/>
              <w:divBdr>
                <w:top w:val="none" w:sz="0" w:space="0" w:color="auto"/>
                <w:left w:val="none" w:sz="0" w:space="0" w:color="auto"/>
                <w:bottom w:val="none" w:sz="0" w:space="0" w:color="auto"/>
                <w:right w:val="none" w:sz="0" w:space="0" w:color="auto"/>
              </w:divBdr>
            </w:div>
            <w:div w:id="216626514">
              <w:marLeft w:val="0"/>
              <w:marRight w:val="0"/>
              <w:marTop w:val="0"/>
              <w:marBottom w:val="0"/>
              <w:divBdr>
                <w:top w:val="none" w:sz="0" w:space="0" w:color="auto"/>
                <w:left w:val="none" w:sz="0" w:space="0" w:color="auto"/>
                <w:bottom w:val="none" w:sz="0" w:space="0" w:color="auto"/>
                <w:right w:val="none" w:sz="0" w:space="0" w:color="auto"/>
              </w:divBdr>
            </w:div>
            <w:div w:id="1812595733">
              <w:marLeft w:val="0"/>
              <w:marRight w:val="0"/>
              <w:marTop w:val="0"/>
              <w:marBottom w:val="0"/>
              <w:divBdr>
                <w:top w:val="none" w:sz="0" w:space="0" w:color="auto"/>
                <w:left w:val="none" w:sz="0" w:space="0" w:color="auto"/>
                <w:bottom w:val="none" w:sz="0" w:space="0" w:color="auto"/>
                <w:right w:val="none" w:sz="0" w:space="0" w:color="auto"/>
              </w:divBdr>
            </w:div>
            <w:div w:id="4274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669">
      <w:bodyDiv w:val="1"/>
      <w:marLeft w:val="0"/>
      <w:marRight w:val="0"/>
      <w:marTop w:val="0"/>
      <w:marBottom w:val="0"/>
      <w:divBdr>
        <w:top w:val="none" w:sz="0" w:space="0" w:color="auto"/>
        <w:left w:val="none" w:sz="0" w:space="0" w:color="auto"/>
        <w:bottom w:val="none" w:sz="0" w:space="0" w:color="auto"/>
        <w:right w:val="none" w:sz="0" w:space="0" w:color="auto"/>
      </w:divBdr>
    </w:div>
    <w:div w:id="1960910199">
      <w:bodyDiv w:val="1"/>
      <w:marLeft w:val="0"/>
      <w:marRight w:val="0"/>
      <w:marTop w:val="0"/>
      <w:marBottom w:val="0"/>
      <w:divBdr>
        <w:top w:val="none" w:sz="0" w:space="0" w:color="auto"/>
        <w:left w:val="none" w:sz="0" w:space="0" w:color="auto"/>
        <w:bottom w:val="none" w:sz="0" w:space="0" w:color="auto"/>
        <w:right w:val="none" w:sz="0" w:space="0" w:color="auto"/>
      </w:divBdr>
      <w:divsChild>
        <w:div w:id="391579701">
          <w:marLeft w:val="0"/>
          <w:marRight w:val="0"/>
          <w:marTop w:val="0"/>
          <w:marBottom w:val="0"/>
          <w:divBdr>
            <w:top w:val="none" w:sz="0" w:space="0" w:color="auto"/>
            <w:left w:val="none" w:sz="0" w:space="0" w:color="auto"/>
            <w:bottom w:val="none" w:sz="0" w:space="0" w:color="auto"/>
            <w:right w:val="none" w:sz="0" w:space="0" w:color="auto"/>
          </w:divBdr>
          <w:divsChild>
            <w:div w:id="53429005">
              <w:marLeft w:val="0"/>
              <w:marRight w:val="0"/>
              <w:marTop w:val="0"/>
              <w:marBottom w:val="0"/>
              <w:divBdr>
                <w:top w:val="none" w:sz="0" w:space="0" w:color="auto"/>
                <w:left w:val="none" w:sz="0" w:space="0" w:color="auto"/>
                <w:bottom w:val="none" w:sz="0" w:space="0" w:color="auto"/>
                <w:right w:val="none" w:sz="0" w:space="0" w:color="auto"/>
              </w:divBdr>
            </w:div>
            <w:div w:id="1435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6350">
      <w:bodyDiv w:val="1"/>
      <w:marLeft w:val="0"/>
      <w:marRight w:val="0"/>
      <w:marTop w:val="0"/>
      <w:marBottom w:val="0"/>
      <w:divBdr>
        <w:top w:val="none" w:sz="0" w:space="0" w:color="auto"/>
        <w:left w:val="none" w:sz="0" w:space="0" w:color="auto"/>
        <w:bottom w:val="none" w:sz="0" w:space="0" w:color="auto"/>
        <w:right w:val="none" w:sz="0" w:space="0" w:color="auto"/>
      </w:divBdr>
    </w:div>
    <w:div w:id="2121143721">
      <w:bodyDiv w:val="1"/>
      <w:marLeft w:val="0"/>
      <w:marRight w:val="0"/>
      <w:marTop w:val="0"/>
      <w:marBottom w:val="0"/>
      <w:divBdr>
        <w:top w:val="none" w:sz="0" w:space="0" w:color="auto"/>
        <w:left w:val="none" w:sz="0" w:space="0" w:color="auto"/>
        <w:bottom w:val="none" w:sz="0" w:space="0" w:color="auto"/>
        <w:right w:val="none" w:sz="0" w:space="0" w:color="auto"/>
      </w:divBdr>
      <w:divsChild>
        <w:div w:id="1526211848">
          <w:marLeft w:val="0"/>
          <w:marRight w:val="0"/>
          <w:marTop w:val="0"/>
          <w:marBottom w:val="0"/>
          <w:divBdr>
            <w:top w:val="none" w:sz="0" w:space="0" w:color="auto"/>
            <w:left w:val="none" w:sz="0" w:space="0" w:color="auto"/>
            <w:bottom w:val="none" w:sz="0" w:space="0" w:color="auto"/>
            <w:right w:val="none" w:sz="0" w:space="0" w:color="auto"/>
          </w:divBdr>
          <w:divsChild>
            <w:div w:id="852492627">
              <w:marLeft w:val="0"/>
              <w:marRight w:val="0"/>
              <w:marTop w:val="0"/>
              <w:marBottom w:val="0"/>
              <w:divBdr>
                <w:top w:val="none" w:sz="0" w:space="0" w:color="auto"/>
                <w:left w:val="none" w:sz="0" w:space="0" w:color="auto"/>
                <w:bottom w:val="none" w:sz="0" w:space="0" w:color="auto"/>
                <w:right w:val="none" w:sz="0" w:space="0" w:color="auto"/>
              </w:divBdr>
            </w:div>
            <w:div w:id="1710951410">
              <w:marLeft w:val="0"/>
              <w:marRight w:val="0"/>
              <w:marTop w:val="0"/>
              <w:marBottom w:val="0"/>
              <w:divBdr>
                <w:top w:val="none" w:sz="0" w:space="0" w:color="auto"/>
                <w:left w:val="none" w:sz="0" w:space="0" w:color="auto"/>
                <w:bottom w:val="none" w:sz="0" w:space="0" w:color="auto"/>
                <w:right w:val="none" w:sz="0" w:space="0" w:color="auto"/>
              </w:divBdr>
            </w:div>
            <w:div w:id="1426808827">
              <w:marLeft w:val="0"/>
              <w:marRight w:val="0"/>
              <w:marTop w:val="0"/>
              <w:marBottom w:val="0"/>
              <w:divBdr>
                <w:top w:val="none" w:sz="0" w:space="0" w:color="auto"/>
                <w:left w:val="none" w:sz="0" w:space="0" w:color="auto"/>
                <w:bottom w:val="none" w:sz="0" w:space="0" w:color="auto"/>
                <w:right w:val="none" w:sz="0" w:space="0" w:color="auto"/>
              </w:divBdr>
            </w:div>
            <w:div w:id="1154419201">
              <w:marLeft w:val="0"/>
              <w:marRight w:val="0"/>
              <w:marTop w:val="0"/>
              <w:marBottom w:val="0"/>
              <w:divBdr>
                <w:top w:val="none" w:sz="0" w:space="0" w:color="auto"/>
                <w:left w:val="none" w:sz="0" w:space="0" w:color="auto"/>
                <w:bottom w:val="none" w:sz="0" w:space="0" w:color="auto"/>
                <w:right w:val="none" w:sz="0" w:space="0" w:color="auto"/>
              </w:divBdr>
            </w:div>
          </w:divsChild>
        </w:div>
        <w:div w:id="1634947037">
          <w:marLeft w:val="0"/>
          <w:marRight w:val="0"/>
          <w:marTop w:val="0"/>
          <w:marBottom w:val="0"/>
          <w:divBdr>
            <w:top w:val="none" w:sz="0" w:space="0" w:color="auto"/>
            <w:left w:val="none" w:sz="0" w:space="0" w:color="auto"/>
            <w:bottom w:val="none" w:sz="0" w:space="0" w:color="auto"/>
            <w:right w:val="none" w:sz="0" w:space="0" w:color="auto"/>
          </w:divBdr>
          <w:divsChild>
            <w:div w:id="992026188">
              <w:marLeft w:val="0"/>
              <w:marRight w:val="0"/>
              <w:marTop w:val="0"/>
              <w:marBottom w:val="0"/>
              <w:divBdr>
                <w:top w:val="none" w:sz="0" w:space="0" w:color="auto"/>
                <w:left w:val="none" w:sz="0" w:space="0" w:color="auto"/>
                <w:bottom w:val="none" w:sz="0" w:space="0" w:color="auto"/>
                <w:right w:val="none" w:sz="0" w:space="0" w:color="auto"/>
              </w:divBdr>
            </w:div>
            <w:div w:id="1718972908">
              <w:marLeft w:val="0"/>
              <w:marRight w:val="0"/>
              <w:marTop w:val="0"/>
              <w:marBottom w:val="0"/>
              <w:divBdr>
                <w:top w:val="none" w:sz="0" w:space="0" w:color="auto"/>
                <w:left w:val="none" w:sz="0" w:space="0" w:color="auto"/>
                <w:bottom w:val="none" w:sz="0" w:space="0" w:color="auto"/>
                <w:right w:val="none" w:sz="0" w:space="0" w:color="auto"/>
              </w:divBdr>
            </w:div>
            <w:div w:id="102921575">
              <w:marLeft w:val="0"/>
              <w:marRight w:val="0"/>
              <w:marTop w:val="0"/>
              <w:marBottom w:val="0"/>
              <w:divBdr>
                <w:top w:val="none" w:sz="0" w:space="0" w:color="auto"/>
                <w:left w:val="none" w:sz="0" w:space="0" w:color="auto"/>
                <w:bottom w:val="none" w:sz="0" w:space="0" w:color="auto"/>
                <w:right w:val="none" w:sz="0" w:space="0" w:color="auto"/>
              </w:divBdr>
            </w:div>
            <w:div w:id="2566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xbrl.us/wp-admin/comment.php?action=editcomment&amp;c=401" TargetMode="External"/><Relationship Id="rId18" Type="http://schemas.openxmlformats.org/officeDocument/2006/relationships/hyperlink" Target="https://xbrl.us/wp-admin/comment.php?action=editcomment&amp;c=424" TargetMode="External"/><Relationship Id="rId26" Type="http://schemas.openxmlformats.org/officeDocument/2006/relationships/hyperlink" Target="https://xbrl.us/wp-content/uploads/2016/05/DQC_0015_MinorityInterestDecreaseFromRedemptions.docx" TargetMode="External"/><Relationship Id="rId39" Type="http://schemas.openxmlformats.org/officeDocument/2006/relationships/hyperlink" Target="https://xbrl.us/data-rule/guid-tag/" TargetMode="External"/><Relationship Id="rId21" Type="http://schemas.openxmlformats.org/officeDocument/2006/relationships/hyperlink" Target="https://xbrl.us/data-rule/dqc_0015-v2/" TargetMode="External"/><Relationship Id="rId34" Type="http://schemas.openxmlformats.org/officeDocument/2006/relationships/hyperlink" Target="https://xbrl.us/wp-admin/comment.php?action=editcomment&amp;c=360" TargetMode="External"/><Relationship Id="rId42" Type="http://schemas.openxmlformats.org/officeDocument/2006/relationships/hyperlink" Target="https://xbrl.us/wp-admin/comment.php?action=editcomment&amp;c=413"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s://xbrl.us/data-rule/dqc_0001/" TargetMode="External"/><Relationship Id="rId2" Type="http://schemas.openxmlformats.org/officeDocument/2006/relationships/styles" Target="styles.xml"/><Relationship Id="rId16" Type="http://schemas.openxmlformats.org/officeDocument/2006/relationships/hyperlink" Target="https://xbrl.us/wp-content/uploads/2016/05/DQC_0001_ConsolidationItemsAxis.docx" TargetMode="External"/><Relationship Id="rId29" Type="http://schemas.openxmlformats.org/officeDocument/2006/relationships/hyperlink" Target="https://xbrl.us/wp-content/uploads/2016/05/DQC_0015_DefinedBenefitPlanFairValueOfPlanAssets.docx" TargetMode="External"/><Relationship Id="rId11" Type="http://schemas.openxmlformats.org/officeDocument/2006/relationships/hyperlink" Target="https://xbrl.us/wp-admin/comment.php?action=editcomment&amp;c=400" TargetMode="External"/><Relationship Id="rId24" Type="http://schemas.openxmlformats.org/officeDocument/2006/relationships/hyperlink" Target="https://xbrl.us/data-rule/dqc_0015-v2/" TargetMode="External"/><Relationship Id="rId32" Type="http://schemas.openxmlformats.org/officeDocument/2006/relationships/hyperlink" Target="https://xbrl.us/wp-content/uploads/2016/05/DQC_0015_StatementBusinessSegmentsAxis.docx" TargetMode="External"/><Relationship Id="rId37" Type="http://schemas.openxmlformats.org/officeDocument/2006/relationships/hyperlink" Target="https://xbrl.us/wp-admin/comment.php?action=editcomment&amp;c=361" TargetMode="External"/><Relationship Id="rId40" Type="http://schemas.openxmlformats.org/officeDocument/2006/relationships/hyperlink" Target="https://xbrl.us/wp-admin/comment.php?action=editcomment&amp;c=409" TargetMode="External"/><Relationship Id="rId45" Type="http://schemas.openxmlformats.org/officeDocument/2006/relationships/hyperlink" Target="https://xbrl.us/data-rule/guid-tag/?replytocom=414"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xbrl.us/data-rule/dqc_0001/" TargetMode="External"/><Relationship Id="rId19" Type="http://schemas.openxmlformats.org/officeDocument/2006/relationships/hyperlink" Target="https://xbrl.us/wp-content/uploads/2016/05/DQC_0001_ProductOrServiceAxis-2.docx" TargetMode="External"/><Relationship Id="rId31" Type="http://schemas.openxmlformats.org/officeDocument/2006/relationships/hyperlink" Target="https://xbrl.us/wp-admin/comment.php?action=editcomment&amp;c=429" TargetMode="External"/><Relationship Id="rId44" Type="http://schemas.openxmlformats.org/officeDocument/2006/relationships/hyperlink" Target="https://xbrl.us/wp-admin/comment.php?action=editcomment&amp;c=41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brl.us/wp-content/uploads/2016/05/DQC_0001_CurrencyAxis.docx" TargetMode="External"/><Relationship Id="rId14" Type="http://schemas.openxmlformats.org/officeDocument/2006/relationships/hyperlink" Target="https://xbrl.us/data-rule/dqc_0001/" TargetMode="External"/><Relationship Id="rId22" Type="http://schemas.openxmlformats.org/officeDocument/2006/relationships/hyperlink" Target="https://xbrl.us/wp-admin/comment.php?action=editcomment&amp;c=392" TargetMode="External"/><Relationship Id="rId27" Type="http://schemas.openxmlformats.org/officeDocument/2006/relationships/hyperlink" Target="https://xbrl.us/data-rule/dqc_0015-v2/" TargetMode="External"/><Relationship Id="rId30" Type="http://schemas.openxmlformats.org/officeDocument/2006/relationships/hyperlink" Target="https://xbrl.us/data-rule/dqc_0015-v2/" TargetMode="External"/><Relationship Id="rId35" Type="http://schemas.openxmlformats.org/officeDocument/2006/relationships/hyperlink" Target="https://xbrl.us/data-rule/dqc_0001/?replytocom=360" TargetMode="External"/><Relationship Id="rId43" Type="http://schemas.openxmlformats.org/officeDocument/2006/relationships/hyperlink" Target="https://xbrl.us/data-rule/guid-tag/" TargetMode="External"/><Relationship Id="rId48" Type="http://schemas.openxmlformats.org/officeDocument/2006/relationships/footer" Target="footer1.xml"/><Relationship Id="rId8" Type="http://schemas.openxmlformats.org/officeDocument/2006/relationships/hyperlink" Target="https://xbrl.us/wp-admin/comment.php?action=editcomment&amp;c=396"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xbrl.us/data-rule/dqc_0001/" TargetMode="External"/><Relationship Id="rId17" Type="http://schemas.openxmlformats.org/officeDocument/2006/relationships/hyperlink" Target="https://xbrl.us/data-rule/dqc_0001/" TargetMode="External"/><Relationship Id="rId25" Type="http://schemas.openxmlformats.org/officeDocument/2006/relationships/hyperlink" Target="https://xbrl.us/wp-admin/comment.php?action=editcomment&amp;c=405" TargetMode="External"/><Relationship Id="rId33" Type="http://schemas.openxmlformats.org/officeDocument/2006/relationships/hyperlink" Target="https://xbrl.us/data-rule/dqc_0001/" TargetMode="External"/><Relationship Id="rId38" Type="http://schemas.openxmlformats.org/officeDocument/2006/relationships/hyperlink" Target="https://xbrl.us/data-rule/dqc_0001/?replytocom=361" TargetMode="External"/><Relationship Id="rId46" Type="http://schemas.openxmlformats.org/officeDocument/2006/relationships/header" Target="header1.xml"/><Relationship Id="rId20" Type="http://schemas.openxmlformats.org/officeDocument/2006/relationships/hyperlink" Target="https://xbrl.us/wp-content/uploads/2016/05/DQC_0013_EffectiveIncomeTaxRateReconciliationNondeductibleExpense.docx" TargetMode="External"/><Relationship Id="rId41" Type="http://schemas.openxmlformats.org/officeDocument/2006/relationships/hyperlink" Target="https://xbrl.us/data-rule/feedbac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xbrl.us/wp-admin/comment.php?action=editcomment&amp;c=418" TargetMode="External"/><Relationship Id="rId23" Type="http://schemas.openxmlformats.org/officeDocument/2006/relationships/hyperlink" Target="https://xbrl.us/wp-content/uploads/2016/05/DQC_0015_RecognitionOfDeferredRevenue.docx" TargetMode="External"/><Relationship Id="rId28" Type="http://schemas.openxmlformats.org/officeDocument/2006/relationships/hyperlink" Target="https://xbrl.us/wp-admin/comment.php?action=editcomment&amp;c=428" TargetMode="External"/><Relationship Id="rId36" Type="http://schemas.openxmlformats.org/officeDocument/2006/relationships/hyperlink" Target="https://xbrl.us/data-rule/dqc_0001/" TargetMode="External"/><Relationship Id="rId4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2001</Words>
  <Characters>11406</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Ami Beers</cp:lastModifiedBy>
  <cp:revision>2</cp:revision>
  <dcterms:created xsi:type="dcterms:W3CDTF">2016-09-21T16:29:00Z</dcterms:created>
  <dcterms:modified xsi:type="dcterms:W3CDTF">2016-09-21T16:29:00Z</dcterms:modified>
</cp:coreProperties>
</file>