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453B" w14:textId="77777777" w:rsidR="006C09C0" w:rsidRDefault="006C09C0" w:rsidP="006C09C0">
      <w:pPr>
        <w:pStyle w:val="Heading1"/>
        <w:jc w:val="center"/>
        <w:rPr>
          <w:lang w:val="en-US"/>
        </w:rPr>
      </w:pPr>
      <w:r>
        <w:rPr>
          <w:lang w:val="en-US"/>
        </w:rPr>
        <w:t>LABCAMP</w:t>
      </w:r>
      <w:r w:rsidR="006B5E51">
        <w:rPr>
          <w:lang w:val="en-US"/>
        </w:rPr>
        <w:t>/SEMINAR REQUEST DETAILS</w:t>
      </w:r>
    </w:p>
    <w:p w14:paraId="382FC1C0" w14:textId="55E59E02" w:rsidR="006C09C0" w:rsidRPr="006B5E51" w:rsidRDefault="006C09C0" w:rsidP="00203020">
      <w:pPr>
        <w:pStyle w:val="Heading3"/>
        <w:rPr>
          <w:lang w:val="en-US"/>
        </w:rPr>
      </w:pPr>
      <w:r>
        <w:rPr>
          <w:lang w:val="en-US"/>
        </w:rPr>
        <w:t>General Details</w:t>
      </w:r>
      <w:r w:rsidR="00203020">
        <w:rPr>
          <w:lang w:val="en-US"/>
        </w:rPr>
        <w:t xml:space="preserve"> </w:t>
      </w:r>
      <w:r w:rsidR="006B5E51" w:rsidRPr="006B5E51">
        <w:rPr>
          <w:lang w:val="en-US"/>
        </w:rPr>
        <w:t xml:space="preserve">provided by </w:t>
      </w:r>
      <w:r w:rsidR="004A5C54">
        <w:rPr>
          <w:lang w:val="en-US"/>
        </w:rPr>
        <w:t>Alex Loosley and Alexandre Salles</w:t>
      </w:r>
      <w:r w:rsidR="006B5E51">
        <w:rPr>
          <w:lang w:val="en-US"/>
        </w:rPr>
        <w:t>.</w:t>
      </w:r>
    </w:p>
    <w:p w14:paraId="1B28AA02" w14:textId="77777777" w:rsidR="006B5E51" w:rsidRDefault="006B5E51" w:rsidP="006C09C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7690"/>
      </w:tblGrid>
      <w:tr w:rsidR="006B5E51" w:rsidRPr="006B5E51" w14:paraId="03D63045" w14:textId="77777777" w:rsidTr="00EE4DAF">
        <w:tc>
          <w:tcPr>
            <w:tcW w:w="1951" w:type="dxa"/>
          </w:tcPr>
          <w:p w14:paraId="020EDE9B" w14:textId="77777777" w:rsidR="006B5E51" w:rsidRPr="00BA7922" w:rsidRDefault="006B5E51" w:rsidP="00EE4DAF">
            <w:pPr>
              <w:rPr>
                <w:b/>
                <w:bCs/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When: </w:t>
            </w:r>
          </w:p>
        </w:tc>
        <w:tc>
          <w:tcPr>
            <w:tcW w:w="7903" w:type="dxa"/>
          </w:tcPr>
          <w:p w14:paraId="0F7E858D" w14:textId="4EF64A47" w:rsidR="006B5E51" w:rsidRPr="006B5E51" w:rsidRDefault="001B0230" w:rsidP="00AF70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  <w:r w:rsidRPr="001B0230">
              <w:rPr>
                <w:b/>
                <w:bCs/>
                <w:vertAlign w:val="superscript"/>
                <w:lang w:val="en-US"/>
              </w:rPr>
              <w:t>th</w:t>
            </w:r>
            <w:r>
              <w:rPr>
                <w:b/>
                <w:bCs/>
                <w:lang w:val="en-US"/>
              </w:rPr>
              <w:t xml:space="preserve"> May </w:t>
            </w:r>
          </w:p>
        </w:tc>
      </w:tr>
      <w:tr w:rsidR="006B5E51" w:rsidRPr="001B0230" w14:paraId="3CD1F91F" w14:textId="77777777" w:rsidTr="00EE4DAF">
        <w:tc>
          <w:tcPr>
            <w:tcW w:w="1951" w:type="dxa"/>
          </w:tcPr>
          <w:p w14:paraId="4B067A78" w14:textId="77777777" w:rsidR="006B5E51" w:rsidRPr="00BA7922" w:rsidRDefault="006B5E51" w:rsidP="00EE4DAF">
            <w:pPr>
              <w:rPr>
                <w:b/>
                <w:bCs/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Where: </w:t>
            </w:r>
          </w:p>
        </w:tc>
        <w:tc>
          <w:tcPr>
            <w:tcW w:w="7903" w:type="dxa"/>
          </w:tcPr>
          <w:p w14:paraId="5295184C" w14:textId="3F9B5E4D" w:rsidR="006B5E51" w:rsidRPr="004C1E31" w:rsidRDefault="000D25E3" w:rsidP="001B023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Milano</w:t>
            </w:r>
          </w:p>
        </w:tc>
      </w:tr>
      <w:tr w:rsidR="006B5E51" w:rsidRPr="001B0230" w14:paraId="616D38C8" w14:textId="77777777" w:rsidTr="00EE4DAF">
        <w:tc>
          <w:tcPr>
            <w:tcW w:w="1951" w:type="dxa"/>
          </w:tcPr>
          <w:p w14:paraId="5E4EE81C" w14:textId="77777777" w:rsidR="006B5E51" w:rsidRPr="00BA7922" w:rsidRDefault="006B5E51" w:rsidP="00EE4DAF">
            <w:pPr>
              <w:rPr>
                <w:b/>
                <w:bCs/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Names of trainers: </w:t>
            </w:r>
          </w:p>
        </w:tc>
        <w:tc>
          <w:tcPr>
            <w:tcW w:w="7903" w:type="dxa"/>
          </w:tcPr>
          <w:p w14:paraId="142B6FD0" w14:textId="521719A0" w:rsidR="006B5E51" w:rsidRPr="006B5E51" w:rsidRDefault="001B0230" w:rsidP="00EE4D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Loosley Alexander, </w:t>
            </w:r>
            <w:r w:rsidRPr="001B0230">
              <w:rPr>
                <w:b/>
                <w:bCs/>
                <w:lang w:val="en-US"/>
              </w:rPr>
              <w:t>Salles Alexandre David</w:t>
            </w:r>
          </w:p>
        </w:tc>
      </w:tr>
      <w:tr w:rsidR="006B5E51" w:rsidRPr="004466D1" w14:paraId="6B79380B" w14:textId="77777777" w:rsidTr="00EE4DAF">
        <w:trPr>
          <w:trHeight w:val="484"/>
        </w:trPr>
        <w:tc>
          <w:tcPr>
            <w:tcW w:w="1951" w:type="dxa"/>
          </w:tcPr>
          <w:p w14:paraId="36282FAB" w14:textId="77777777" w:rsidR="006B5E51" w:rsidRPr="00BA7922" w:rsidRDefault="006B5E51" w:rsidP="00EE4DAF">
            <w:pPr>
              <w:rPr>
                <w:b/>
                <w:bCs/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Titles: </w:t>
            </w:r>
            <w:r w:rsidRPr="00BA7922">
              <w:rPr>
                <w:lang w:val="en-US"/>
              </w:rPr>
              <w:t xml:space="preserve"> </w:t>
            </w:r>
          </w:p>
        </w:tc>
        <w:tc>
          <w:tcPr>
            <w:tcW w:w="7903" w:type="dxa"/>
          </w:tcPr>
          <w:p w14:paraId="3EB972E3" w14:textId="4CA1B08D" w:rsidR="006B5E51" w:rsidRPr="008A642D" w:rsidRDefault="00F94782" w:rsidP="00F94782">
            <w:pPr>
              <w:rPr>
                <w:bCs/>
                <w:lang w:val="en-GB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shd w:val="clear" w:color="auto" w:fill="FFFFFF"/>
                <w:lang w:val="en-GB"/>
              </w:rPr>
              <w:t>Python Introduction + Build Your Own Image Classifier</w:t>
            </w:r>
            <w:r w:rsidRPr="004C1E31"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shd w:val="clear" w:color="auto" w:fill="FFFFFF"/>
                <w:lang w:val="en-GB"/>
              </w:rPr>
              <w:t xml:space="preserve"> with Python</w:t>
            </w:r>
          </w:p>
        </w:tc>
      </w:tr>
      <w:tr w:rsidR="006B5E51" w:rsidRPr="001B0230" w14:paraId="24A578FF" w14:textId="77777777" w:rsidTr="00EE4DAF">
        <w:trPr>
          <w:trHeight w:val="423"/>
        </w:trPr>
        <w:tc>
          <w:tcPr>
            <w:tcW w:w="1951" w:type="dxa"/>
          </w:tcPr>
          <w:p w14:paraId="2467E613" w14:textId="77777777" w:rsidR="006B5E51" w:rsidRPr="00BA7922" w:rsidRDefault="006B5E51" w:rsidP="00EE4DAF">
            <w:pPr>
              <w:rPr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Abstract: </w:t>
            </w:r>
          </w:p>
        </w:tc>
        <w:tc>
          <w:tcPr>
            <w:tcW w:w="7903" w:type="dxa"/>
          </w:tcPr>
          <w:p w14:paraId="40F225EB" w14:textId="2E6DD130" w:rsidR="006B5E51" w:rsidRPr="00047B0E" w:rsidRDefault="000D25E3" w:rsidP="00C170B5">
            <w:pPr>
              <w:rPr>
                <w:bCs/>
                <w:lang w:val="en-US"/>
              </w:rPr>
            </w:pP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In the first hour, </w:t>
            </w:r>
            <w:r w:rsidR="0014443E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students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will learn </w:t>
            </w:r>
            <w:r w:rsidR="007A6E1E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python basics such a</w:t>
            </w:r>
            <w:r w:rsidR="00C36285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s how to use a pandas dataframe.  Time permitting, students will also learn what it means to take an object oriented approach.</w:t>
            </w:r>
            <w:r w:rsidR="007A6E1E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In the second hour, we will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take shallow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dive into </w:t>
            </w:r>
            <w:r w:rsidR="00EB167E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using 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machine learning for </w:t>
            </w:r>
            <w:r w:rsidR="0066761F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general 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classification</w:t>
            </w:r>
            <w:r w:rsidR="0066761F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and for image recognition. </w:t>
            </w:r>
            <w:r w:rsidR="00CE0B0D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In the final hour, we will build a simple image classifier (e.g. classify cat vs dog</w:t>
            </w:r>
            <w:r w:rsidR="00CC0F9A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, or digit recognition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).  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By the end of the course, 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students will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understand</w:t>
            </w:r>
            <w:r w:rsidR="00CE058D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a few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basic</w:t>
            </w:r>
            <w:r w:rsidR="00F94782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classification algorithms and</w:t>
            </w:r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</w:t>
            </w:r>
            <w:r w:rsidR="00C170B5"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>take home</w:t>
            </w:r>
            <w:bookmarkStart w:id="0" w:name="_GoBack"/>
            <w:bookmarkEnd w:id="0"/>
            <w:r>
              <w:rPr>
                <w:rFonts w:ascii="Georgia" w:hAnsi="Georgia" w:cs="Georgia"/>
                <w:color w:val="535353"/>
                <w:sz w:val="24"/>
                <w:szCs w:val="24"/>
                <w:lang w:val="en-US" w:eastAsia="en-US"/>
              </w:rPr>
              <w:t xml:space="preserve"> their very own image classification tool.</w:t>
            </w:r>
          </w:p>
        </w:tc>
      </w:tr>
      <w:tr w:rsidR="006B5E51" w:rsidRPr="00047B0E" w14:paraId="1FFA6DDE" w14:textId="77777777" w:rsidTr="00EE4DAF">
        <w:tc>
          <w:tcPr>
            <w:tcW w:w="1951" w:type="dxa"/>
          </w:tcPr>
          <w:p w14:paraId="7B1F9331" w14:textId="77777777" w:rsidR="006B5E51" w:rsidRPr="00BA7922" w:rsidRDefault="006B5E51" w:rsidP="00EE4DAF">
            <w:pPr>
              <w:rPr>
                <w:lang w:val="en-US"/>
              </w:rPr>
            </w:pPr>
            <w:r w:rsidRPr="00BA7922">
              <w:rPr>
                <w:b/>
                <w:bCs/>
                <w:lang w:val="en-US"/>
              </w:rPr>
              <w:t xml:space="preserve">Requirements:  </w:t>
            </w:r>
          </w:p>
        </w:tc>
        <w:tc>
          <w:tcPr>
            <w:tcW w:w="7903" w:type="dxa"/>
          </w:tcPr>
          <w:p w14:paraId="055EC6BA" w14:textId="4EF95548" w:rsidR="006B5E51" w:rsidRPr="000D25E3" w:rsidRDefault="000D25E3" w:rsidP="00DB7D22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No prior python experience is expected.  </w:t>
            </w:r>
            <w:r w:rsidR="007853F0">
              <w:rPr>
                <w:bCs/>
                <w:lang w:val="en-US"/>
              </w:rPr>
              <w:t xml:space="preserve">Students will require </w:t>
            </w:r>
            <w:r w:rsidR="00DB7D22">
              <w:rPr>
                <w:bCs/>
                <w:lang w:val="en-US"/>
              </w:rPr>
              <w:t>their own laptop.  B</w:t>
            </w:r>
            <w:r>
              <w:rPr>
                <w:bCs/>
                <w:lang w:val="en-US"/>
              </w:rPr>
              <w:t>ring images</w:t>
            </w:r>
            <w:r w:rsidR="00F26DC8">
              <w:rPr>
                <w:bCs/>
                <w:lang w:val="en-US"/>
              </w:rPr>
              <w:t xml:space="preserve"> of the things you want to classify</w:t>
            </w:r>
            <w:r w:rsidR="00DB7D22">
              <w:rPr>
                <w:bCs/>
                <w:lang w:val="en-US"/>
              </w:rPr>
              <w:t xml:space="preserve"> (</w:t>
            </w:r>
            <w:r w:rsidR="00DB7D22" w:rsidRPr="00DB7D22">
              <w:rPr>
                <w:bCs/>
                <w:i/>
                <w:lang w:val="en-US"/>
              </w:rPr>
              <w:t>e.g.</w:t>
            </w:r>
            <w:r w:rsidR="00DB7D22">
              <w:rPr>
                <w:bCs/>
                <w:lang w:val="en-US"/>
              </w:rPr>
              <w:t xml:space="preserve"> images of faces for facial recognition, images of cats vs. dogs, images of cool cars vs. boring cars, </w:t>
            </w:r>
            <w:r w:rsidR="00DB7D22" w:rsidRPr="00DB7D22">
              <w:rPr>
                <w:bCs/>
                <w:i/>
                <w:lang w:val="en-US"/>
              </w:rPr>
              <w:t>etc.</w:t>
            </w:r>
            <w:r w:rsidR="00DB7D22">
              <w:rPr>
                <w:bCs/>
                <w:lang w:val="en-US"/>
              </w:rPr>
              <w:t>)</w:t>
            </w:r>
          </w:p>
        </w:tc>
      </w:tr>
    </w:tbl>
    <w:p w14:paraId="65559C23" w14:textId="77777777" w:rsidR="006C09C0" w:rsidRDefault="006C09C0" w:rsidP="006B5E51">
      <w:pPr>
        <w:pStyle w:val="Heading3"/>
      </w:pPr>
      <w:r>
        <w:t>Other Details</w:t>
      </w:r>
    </w:p>
    <w:p w14:paraId="2053D74A" w14:textId="552070E3" w:rsidR="006C09C0" w:rsidRDefault="009F720A" w:rsidP="006C09C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720A">
        <w:rPr>
          <w:b/>
          <w:bCs/>
          <w:lang w:val="en-US"/>
        </w:rPr>
        <w:t xml:space="preserve">Technical Requirements: </w:t>
      </w:r>
      <w:r w:rsidR="009A36B1">
        <w:rPr>
          <w:bCs/>
          <w:lang w:val="en-US"/>
        </w:rPr>
        <w:t>Students will use Jupyter Notebooks hosted on a gcloud instance.  Therefore, students will only need a modern web-browser (</w:t>
      </w:r>
      <w:r w:rsidR="009A36B1" w:rsidRPr="009A36B1">
        <w:rPr>
          <w:bCs/>
          <w:i/>
          <w:lang w:val="en-US"/>
        </w:rPr>
        <w:t xml:space="preserve">e.g. </w:t>
      </w:r>
      <w:r w:rsidR="009A36B1" w:rsidRPr="009A36B1">
        <w:rPr>
          <w:bCs/>
          <w:lang w:val="en-US"/>
        </w:rPr>
        <w:t>chrome</w:t>
      </w:r>
      <w:r w:rsidR="009A36B1">
        <w:rPr>
          <w:bCs/>
          <w:lang w:val="en-US"/>
        </w:rPr>
        <w:t xml:space="preserve">) and a </w:t>
      </w:r>
      <w:r>
        <w:rPr>
          <w:bCs/>
          <w:lang w:val="en-US"/>
        </w:rPr>
        <w:t>stable</w:t>
      </w:r>
      <w:r w:rsidR="009A36B1">
        <w:rPr>
          <w:bCs/>
          <w:lang w:val="en-US"/>
        </w:rPr>
        <w:t xml:space="preserve"> internet connection.</w:t>
      </w:r>
    </w:p>
    <w:p w14:paraId="4B76ECED" w14:textId="37D1BD57" w:rsidR="006C09C0" w:rsidRPr="009F720A" w:rsidRDefault="009F720A" w:rsidP="006C09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Preparation: </w:t>
      </w:r>
      <w:r>
        <w:rPr>
          <w:bCs/>
          <w:lang w:val="en-US"/>
        </w:rPr>
        <w:t xml:space="preserve">Take </w:t>
      </w:r>
      <w:r w:rsidR="00260D36">
        <w:rPr>
          <w:bCs/>
          <w:lang w:val="en-US"/>
        </w:rPr>
        <w:t>30</w:t>
      </w:r>
      <w:r>
        <w:rPr>
          <w:bCs/>
          <w:lang w:val="en-US"/>
        </w:rPr>
        <w:t xml:space="preserve"> minutes ahead of the class to learn python syntax basics at an interactive learn to program site like CodeAcademy (</w:t>
      </w:r>
      <w:hyperlink r:id="rId5" w:history="1">
        <w:r w:rsidRPr="009F720A">
          <w:rPr>
            <w:rStyle w:val="Hyperlink"/>
            <w:bCs/>
            <w:lang w:val="en-US"/>
          </w:rPr>
          <w:t>https://www</w:t>
        </w:r>
        <w:r w:rsidRPr="009F720A">
          <w:rPr>
            <w:rStyle w:val="Hyperlink"/>
            <w:bCs/>
            <w:lang w:val="en-US"/>
          </w:rPr>
          <w:t>.</w:t>
        </w:r>
        <w:r w:rsidRPr="009F720A">
          <w:rPr>
            <w:rStyle w:val="Hyperlink"/>
            <w:bCs/>
            <w:lang w:val="en-US"/>
          </w:rPr>
          <w:t>codecademy.com/learn/python</w:t>
        </w:r>
      </w:hyperlink>
      <w:r>
        <w:rPr>
          <w:bCs/>
          <w:lang w:val="en-US"/>
        </w:rPr>
        <w:t>)</w:t>
      </w:r>
    </w:p>
    <w:p w14:paraId="172533BE" w14:textId="7DA6D9B7" w:rsidR="004D0BEE" w:rsidRPr="004D0BEE" w:rsidRDefault="006C09C0" w:rsidP="004D0BEE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/>
          <w:bCs/>
          <w:lang w:val="en-US"/>
        </w:rPr>
        <w:t xml:space="preserve">A </w:t>
      </w:r>
      <w:r w:rsidRPr="006C09C0">
        <w:rPr>
          <w:b/>
          <w:bCs/>
          <w:lang w:val="en-US"/>
        </w:rPr>
        <w:t>Live Registration</w:t>
      </w:r>
      <w:r>
        <w:rPr>
          <w:bCs/>
          <w:lang w:val="en-US"/>
        </w:rPr>
        <w:t xml:space="preserve"> of the training session will be recorded on TamTamy as follow-up material. </w:t>
      </w:r>
    </w:p>
    <w:p w14:paraId="4AEF5511" w14:textId="77777777" w:rsidR="006B5E51" w:rsidRPr="006B5E51" w:rsidRDefault="006B5E51" w:rsidP="006B5E51">
      <w:pPr>
        <w:pStyle w:val="Heading3"/>
        <w:rPr>
          <w:lang w:val="en-US"/>
        </w:rPr>
      </w:pPr>
      <w:r>
        <w:rPr>
          <w:lang w:val="en-US"/>
        </w:rPr>
        <w:t xml:space="preserve">More about </w:t>
      </w:r>
      <w:r w:rsidRPr="006B5E51">
        <w:rPr>
          <w:lang w:val="en-US"/>
        </w:rPr>
        <w:t>LABCAMP/SEMINAR</w:t>
      </w:r>
    </w:p>
    <w:p w14:paraId="5A9F3AE0" w14:textId="196FC27D" w:rsidR="00203020" w:rsidRDefault="006B5E51" w:rsidP="006B5E51">
      <w:pPr>
        <w:rPr>
          <w:lang w:val="en-US"/>
        </w:rPr>
      </w:pPr>
      <w:r w:rsidRPr="00AE14A5">
        <w:rPr>
          <w:b/>
          <w:lang w:val="en-US"/>
        </w:rPr>
        <w:t>Number of Participants:</w:t>
      </w:r>
      <w:r w:rsidR="008D4230">
        <w:rPr>
          <w:lang w:val="en-US"/>
        </w:rPr>
        <w:t xml:space="preserve"> form 10 to 30</w:t>
      </w:r>
      <w:r w:rsidRPr="00AE14A5">
        <w:rPr>
          <w:lang w:val="en-US"/>
        </w:rPr>
        <w:t xml:space="preserve"> Replyers (n</w:t>
      </w:r>
      <w:r w:rsidR="00203020">
        <w:rPr>
          <w:lang w:val="en-US"/>
        </w:rPr>
        <w:t>o</w:t>
      </w:r>
      <w:r>
        <w:rPr>
          <w:lang w:val="en-US"/>
        </w:rPr>
        <w:t xml:space="preserve"> contractor, </w:t>
      </w:r>
      <w:r w:rsidR="00203020">
        <w:rPr>
          <w:lang w:val="en-US"/>
        </w:rPr>
        <w:t xml:space="preserve">no </w:t>
      </w:r>
      <w:r>
        <w:rPr>
          <w:lang w:val="en-US"/>
        </w:rPr>
        <w:t>collaborator).</w:t>
      </w:r>
      <w:r>
        <w:rPr>
          <w:lang w:val="en-US"/>
        </w:rPr>
        <w:br/>
      </w:r>
      <w:r w:rsidRPr="00AE14A5">
        <w:rPr>
          <w:b/>
          <w:lang w:val="en-US"/>
        </w:rPr>
        <w:t>Registration:</w:t>
      </w:r>
      <w:r w:rsidRPr="00AE14A5">
        <w:rPr>
          <w:lang w:val="en-US"/>
        </w:rPr>
        <w:t xml:space="preserve"> partici</w:t>
      </w:r>
      <w:r>
        <w:rPr>
          <w:lang w:val="en-US"/>
        </w:rPr>
        <w:t>pation open, upon registration.</w:t>
      </w:r>
      <w:r>
        <w:rPr>
          <w:lang w:val="en-US"/>
        </w:rPr>
        <w:br/>
      </w:r>
      <w:r w:rsidR="00203020">
        <w:rPr>
          <w:b/>
          <w:lang w:val="en-US"/>
        </w:rPr>
        <w:t xml:space="preserve">Date: </w:t>
      </w:r>
      <w:r w:rsidR="009F720A">
        <w:rPr>
          <w:lang w:val="en-US"/>
        </w:rPr>
        <w:t>May 25, 2016</w:t>
      </w:r>
      <w:r>
        <w:rPr>
          <w:lang w:val="en-US"/>
        </w:rPr>
        <w:br/>
      </w:r>
      <w:r w:rsidRPr="00AE14A5">
        <w:rPr>
          <w:b/>
          <w:lang w:val="en-US"/>
        </w:rPr>
        <w:t>Duration:</w:t>
      </w:r>
      <w:r w:rsidRPr="00AE14A5">
        <w:rPr>
          <w:lang w:val="en-US"/>
        </w:rPr>
        <w:t xml:space="preserve"> 3 hours (</w:t>
      </w:r>
      <w:r w:rsidR="009F720A">
        <w:rPr>
          <w:lang w:val="en-US"/>
        </w:rPr>
        <w:t>not including</w:t>
      </w:r>
      <w:r w:rsidRPr="00AE14A5">
        <w:rPr>
          <w:lang w:val="en-US"/>
        </w:rPr>
        <w:t xml:space="preserve"> preparatory time</w:t>
      </w:r>
      <w:r>
        <w:rPr>
          <w:lang w:val="en-US"/>
        </w:rPr>
        <w:t>).</w:t>
      </w:r>
    </w:p>
    <w:p w14:paraId="29A28B14" w14:textId="77777777" w:rsidR="006B5E51" w:rsidRDefault="006B5E51" w:rsidP="006B5E51">
      <w:pPr>
        <w:rPr>
          <w:lang w:val="en-US"/>
        </w:rPr>
      </w:pPr>
      <w:r w:rsidRPr="00AE14A5">
        <w:rPr>
          <w:b/>
          <w:lang w:val="en-US"/>
        </w:rPr>
        <w:t>Aim:</w:t>
      </w:r>
      <w:r w:rsidR="00203020">
        <w:rPr>
          <w:lang w:val="en-US"/>
        </w:rPr>
        <w:t xml:space="preserve"> hands-on seminar for</w:t>
      </w:r>
      <w:r w:rsidRPr="00AE14A5">
        <w:rPr>
          <w:lang w:val="en-US"/>
        </w:rPr>
        <w:t xml:space="preserve"> internal knowledge sharing on specific technological topics.</w:t>
      </w:r>
    </w:p>
    <w:p w14:paraId="5BBE40BA" w14:textId="77777777" w:rsidR="006B5E51" w:rsidRDefault="006B5E51" w:rsidP="006B5E51">
      <w:pPr>
        <w:rPr>
          <w:b/>
          <w:lang w:val="en-US"/>
        </w:rPr>
      </w:pPr>
    </w:p>
    <w:p w14:paraId="2CC5FDD5" w14:textId="4B9E2066" w:rsidR="006B5E51" w:rsidRPr="006B5E51" w:rsidRDefault="006B5E51" w:rsidP="006B5E51">
      <w:pPr>
        <w:rPr>
          <w:lang w:val="en-US"/>
        </w:rPr>
      </w:pPr>
      <w:r w:rsidRPr="003F60E1">
        <w:rPr>
          <w:b/>
          <w:lang w:val="en-US"/>
        </w:rPr>
        <w:t>BEFORE EVENT</w:t>
      </w:r>
      <w:r w:rsidR="007D4AF5">
        <w:rPr>
          <w:lang w:val="en-US"/>
        </w:rPr>
        <w:t>:</w:t>
      </w:r>
      <w:r w:rsidRPr="00AE14A5">
        <w:rPr>
          <w:lang w:val="en-US"/>
        </w:rPr>
        <w:br/>
      </w:r>
      <w:r>
        <w:rPr>
          <w:lang w:val="en-US"/>
        </w:rPr>
        <w:t xml:space="preserve">Event details &amp; Registration online </w:t>
      </w:r>
    </w:p>
    <w:p w14:paraId="42A79B30" w14:textId="77777777" w:rsidR="006B5E51" w:rsidRDefault="006B5E51" w:rsidP="006B5E51">
      <w:pPr>
        <w:rPr>
          <w:lang w:val="en-US"/>
        </w:rPr>
      </w:pPr>
    </w:p>
    <w:p w14:paraId="3C509F18" w14:textId="0C4DD0D5" w:rsidR="009F720A" w:rsidRPr="00253206" w:rsidRDefault="00203020" w:rsidP="006B5E51">
      <w:pPr>
        <w:rPr>
          <w:b/>
          <w:lang w:val="en-US"/>
        </w:rPr>
      </w:pPr>
      <w:r w:rsidRPr="00253206">
        <w:rPr>
          <w:b/>
          <w:lang w:val="en-US"/>
        </w:rPr>
        <w:t>EVENT AGENDA</w:t>
      </w:r>
      <w:r w:rsidR="007D4AF5">
        <w:rPr>
          <w:b/>
          <w:lang w:val="en-US"/>
        </w:rPr>
        <w:t>:</w:t>
      </w:r>
    </w:p>
    <w:p w14:paraId="20A3963E" w14:textId="47A14440" w:rsidR="0020209E" w:rsidRDefault="009F720A" w:rsidP="006B5E51">
      <w:pPr>
        <w:rPr>
          <w:lang w:val="en-US"/>
        </w:rPr>
      </w:pPr>
      <w:r>
        <w:rPr>
          <w:lang w:val="en-US"/>
        </w:rPr>
        <w:t>17.00 – 17.15</w:t>
      </w:r>
      <w:r>
        <w:rPr>
          <w:lang w:val="en-US"/>
        </w:rPr>
        <w:tab/>
        <w:t>Group Introductions, Connecting to Online Jupyter Notebooks (python in the cloud)</w:t>
      </w:r>
      <w:r w:rsidR="006B5E51">
        <w:rPr>
          <w:lang w:val="en-US"/>
        </w:rPr>
        <w:br/>
      </w:r>
      <w:r w:rsidR="006B5E51" w:rsidRPr="00AE14A5">
        <w:rPr>
          <w:lang w:val="en-US"/>
        </w:rPr>
        <w:t>17.</w:t>
      </w:r>
      <w:r>
        <w:rPr>
          <w:lang w:val="en-US"/>
        </w:rPr>
        <w:t>15 – 1</w:t>
      </w:r>
      <w:r w:rsidR="00E907E1">
        <w:rPr>
          <w:lang w:val="en-US"/>
        </w:rPr>
        <w:t>7</w:t>
      </w:r>
      <w:r>
        <w:rPr>
          <w:lang w:val="en-US"/>
        </w:rPr>
        <w:t>.</w:t>
      </w:r>
      <w:r w:rsidR="00E907E1">
        <w:rPr>
          <w:lang w:val="en-US"/>
        </w:rPr>
        <w:t>45</w:t>
      </w:r>
      <w:r w:rsidR="006B5E51">
        <w:rPr>
          <w:lang w:val="en-US"/>
        </w:rPr>
        <w:tab/>
      </w:r>
      <w:r>
        <w:rPr>
          <w:lang w:val="en-US"/>
        </w:rPr>
        <w:t>Python</w:t>
      </w:r>
      <w:r w:rsidR="00064EF0">
        <w:rPr>
          <w:lang w:val="en-US"/>
        </w:rPr>
        <w:t xml:space="preserve"> Intro</w:t>
      </w:r>
      <w:r w:rsidR="00CD1CAB">
        <w:rPr>
          <w:lang w:val="en-US"/>
        </w:rPr>
        <w:t xml:space="preserve"> – </w:t>
      </w:r>
      <w:r w:rsidR="00A77ED9">
        <w:rPr>
          <w:lang w:val="en-US"/>
        </w:rPr>
        <w:t>primitive datatype</w:t>
      </w:r>
      <w:r w:rsidR="00553AD2">
        <w:rPr>
          <w:lang w:val="en-US"/>
        </w:rPr>
        <w:t>s</w:t>
      </w:r>
      <w:r w:rsidR="00A77ED9">
        <w:rPr>
          <w:lang w:val="en-US"/>
        </w:rPr>
        <w:t xml:space="preserve">, pandas dataframes, </w:t>
      </w:r>
      <w:r w:rsidR="00A77ED9" w:rsidRPr="00A77ED9">
        <w:rPr>
          <w:i/>
          <w:lang w:val="en-US"/>
        </w:rPr>
        <w:t>etc.</w:t>
      </w:r>
      <w:r w:rsidR="00A77ED9">
        <w:rPr>
          <w:lang w:val="en-US"/>
        </w:rPr>
        <w:t xml:space="preserve"> </w:t>
      </w:r>
      <w:r w:rsidR="006B5E51">
        <w:rPr>
          <w:lang w:val="en-US"/>
        </w:rPr>
        <w:br/>
      </w:r>
      <w:r w:rsidR="00E907E1">
        <w:rPr>
          <w:lang w:val="en-US"/>
        </w:rPr>
        <w:t>17.45</w:t>
      </w:r>
      <w:r>
        <w:rPr>
          <w:lang w:val="en-US"/>
        </w:rPr>
        <w:t xml:space="preserve"> – </w:t>
      </w:r>
      <w:r w:rsidR="0020209E">
        <w:rPr>
          <w:lang w:val="en-US"/>
        </w:rPr>
        <w:t>17.55</w:t>
      </w:r>
      <w:r>
        <w:rPr>
          <w:lang w:val="en-US"/>
        </w:rPr>
        <w:tab/>
      </w:r>
      <w:r w:rsidR="005D3552">
        <w:rPr>
          <w:lang w:val="en-US"/>
        </w:rPr>
        <w:t>Python Exercises</w:t>
      </w:r>
    </w:p>
    <w:p w14:paraId="191A05CF" w14:textId="0770EC37" w:rsidR="009F720A" w:rsidRDefault="0020209E" w:rsidP="006B5E51">
      <w:pPr>
        <w:rPr>
          <w:lang w:val="en-US"/>
        </w:rPr>
      </w:pPr>
      <w:r>
        <w:rPr>
          <w:lang w:val="en-US"/>
        </w:rPr>
        <w:t>(break)</w:t>
      </w:r>
      <w:r w:rsidR="009F720A">
        <w:rPr>
          <w:lang w:val="en-US"/>
        </w:rPr>
        <w:br/>
        <w:t>18.00 – 18.</w:t>
      </w:r>
      <w:r w:rsidR="00E907E1">
        <w:rPr>
          <w:lang w:val="en-US"/>
        </w:rPr>
        <w:t>45</w:t>
      </w:r>
      <w:r w:rsidR="006B5E51">
        <w:rPr>
          <w:lang w:val="en-US"/>
        </w:rPr>
        <w:tab/>
      </w:r>
      <w:r w:rsidR="00E907E1">
        <w:rPr>
          <w:lang w:val="en-US"/>
        </w:rPr>
        <w:t>Classification, everything you need to know</w:t>
      </w:r>
    </w:p>
    <w:p w14:paraId="4267D4F0" w14:textId="3605E9A1" w:rsidR="00E907E1" w:rsidRDefault="009F720A" w:rsidP="006B5E51">
      <w:pPr>
        <w:rPr>
          <w:lang w:val="en-US"/>
        </w:rPr>
      </w:pPr>
      <w:r>
        <w:rPr>
          <w:lang w:val="en-US"/>
        </w:rPr>
        <w:t>1</w:t>
      </w:r>
      <w:r w:rsidR="00E907E1">
        <w:rPr>
          <w:lang w:val="en-US"/>
        </w:rPr>
        <w:t>8</w:t>
      </w:r>
      <w:r>
        <w:rPr>
          <w:lang w:val="en-US"/>
        </w:rPr>
        <w:t>.</w:t>
      </w:r>
      <w:r w:rsidR="00E907E1">
        <w:rPr>
          <w:lang w:val="en-US"/>
        </w:rPr>
        <w:t>45</w:t>
      </w:r>
      <w:r>
        <w:rPr>
          <w:lang w:val="en-US"/>
        </w:rPr>
        <w:t xml:space="preserve"> – 19.00</w:t>
      </w:r>
      <w:r w:rsidR="00E907E1">
        <w:rPr>
          <w:lang w:val="en-US"/>
        </w:rPr>
        <w:tab/>
        <w:t>Intro to Image Classification</w:t>
      </w:r>
      <w:r w:rsidR="00E57106">
        <w:rPr>
          <w:lang w:val="en-US"/>
        </w:rPr>
        <w:br/>
        <w:t>(break)</w:t>
      </w:r>
      <w:r w:rsidR="006B5E51">
        <w:rPr>
          <w:lang w:val="en-US"/>
        </w:rPr>
        <w:br/>
      </w:r>
      <w:r w:rsidR="006B5E51" w:rsidRPr="00AE14A5">
        <w:rPr>
          <w:lang w:val="en-US"/>
        </w:rPr>
        <w:t>1</w:t>
      </w:r>
      <w:r w:rsidR="006B5E51">
        <w:rPr>
          <w:lang w:val="en-US"/>
        </w:rPr>
        <w:t>9.</w:t>
      </w:r>
      <w:r w:rsidR="00E907E1">
        <w:rPr>
          <w:lang w:val="en-US"/>
        </w:rPr>
        <w:t>0</w:t>
      </w:r>
      <w:r w:rsidR="00E57106">
        <w:rPr>
          <w:lang w:val="en-US"/>
        </w:rPr>
        <w:t>5</w:t>
      </w:r>
      <w:r w:rsidR="00E907E1">
        <w:rPr>
          <w:lang w:val="en-US"/>
        </w:rPr>
        <w:t xml:space="preserve"> – 19.45</w:t>
      </w:r>
      <w:r w:rsidR="006B5E51">
        <w:rPr>
          <w:lang w:val="en-US"/>
        </w:rPr>
        <w:tab/>
      </w:r>
      <w:r w:rsidR="00E907E1">
        <w:rPr>
          <w:lang w:val="en-US"/>
        </w:rPr>
        <w:t>Build Your Own Simple Image Classifier</w:t>
      </w:r>
      <w:r w:rsidR="007D5482">
        <w:rPr>
          <w:lang w:val="en-US"/>
        </w:rPr>
        <w:t xml:space="preserve"> (basic example = digit recognition)</w:t>
      </w:r>
      <w:r w:rsidR="00E907E1">
        <w:rPr>
          <w:lang w:val="en-US"/>
        </w:rPr>
        <w:br/>
        <w:t>19.45 – 20.00</w:t>
      </w:r>
      <w:r w:rsidR="00E907E1">
        <w:rPr>
          <w:lang w:val="en-US"/>
        </w:rPr>
        <w:tab/>
        <w:t>Image Classifier Show and Tell – Wrap Up</w:t>
      </w:r>
    </w:p>
    <w:p w14:paraId="551F94E5" w14:textId="37A00A15" w:rsidR="00253206" w:rsidRPr="00AE14A5" w:rsidRDefault="006B5E51" w:rsidP="006B5E51">
      <w:pPr>
        <w:rPr>
          <w:lang w:val="en-US"/>
        </w:rPr>
      </w:pPr>
      <w:r w:rsidRPr="00AE14A5">
        <w:rPr>
          <w:lang w:val="en-US"/>
        </w:rPr>
        <w:t xml:space="preserve">20.00 </w:t>
      </w:r>
      <w:r w:rsidRPr="00AE14A5">
        <w:rPr>
          <w:lang w:val="en-US"/>
        </w:rPr>
        <w:tab/>
      </w:r>
      <w:r w:rsidRPr="00AE14A5">
        <w:rPr>
          <w:lang w:val="en-US"/>
        </w:rPr>
        <w:tab/>
        <w:t>Catering</w:t>
      </w:r>
    </w:p>
    <w:p w14:paraId="21069E9E" w14:textId="77777777" w:rsidR="00203020" w:rsidRDefault="006B5E51" w:rsidP="006B5E51">
      <w:pPr>
        <w:rPr>
          <w:b/>
          <w:lang w:val="en-US"/>
        </w:rPr>
      </w:pPr>
      <w:r w:rsidRPr="00253206">
        <w:rPr>
          <w:b/>
          <w:lang w:val="en-US"/>
        </w:rPr>
        <w:t xml:space="preserve">AFTER EVENT: </w:t>
      </w:r>
      <w:r>
        <w:rPr>
          <w:lang w:val="en-US"/>
        </w:rPr>
        <w:br/>
        <w:t xml:space="preserve">Follow-up page + </w:t>
      </w:r>
      <w:r w:rsidRPr="00AE14A5">
        <w:rPr>
          <w:lang w:val="en-US"/>
        </w:rPr>
        <w:t>Satisfaction survey</w:t>
      </w:r>
      <w:r w:rsidRPr="00AE14A5">
        <w:rPr>
          <w:b/>
          <w:lang w:val="en-US"/>
        </w:rPr>
        <w:t xml:space="preserve">  </w:t>
      </w:r>
      <w:r>
        <w:rPr>
          <w:b/>
          <w:lang w:val="en-US"/>
        </w:rPr>
        <w:br/>
      </w:r>
    </w:p>
    <w:p w14:paraId="15FFCF32" w14:textId="77777777" w:rsidR="00203020" w:rsidRPr="00203020" w:rsidRDefault="00203020" w:rsidP="006B5E51">
      <w:pPr>
        <w:rPr>
          <w:lang w:val="en-US"/>
        </w:rPr>
      </w:pPr>
      <w:r w:rsidRPr="00203020">
        <w:rPr>
          <w:lang w:val="en-US"/>
        </w:rPr>
        <w:lastRenderedPageBreak/>
        <w:t>The above agenda can change according to the trainer’s needs.</w:t>
      </w:r>
    </w:p>
    <w:p w14:paraId="11BC62B2" w14:textId="77777777" w:rsidR="006B5E51" w:rsidRDefault="006B5E51" w:rsidP="006B5E51">
      <w:pPr>
        <w:rPr>
          <w:b/>
          <w:lang w:val="en-US"/>
        </w:rPr>
      </w:pPr>
      <w:r>
        <w:rPr>
          <w:b/>
          <w:lang w:val="en-US"/>
        </w:rPr>
        <w:br/>
        <w:t xml:space="preserve">Example Special Page </w:t>
      </w:r>
      <w:r>
        <w:rPr>
          <w:b/>
          <w:lang w:val="en-US"/>
        </w:rPr>
        <w:br/>
      </w:r>
      <w:hyperlink r:id="rId6" w:history="1">
        <w:r w:rsidR="007C0DE5" w:rsidRPr="00366DB0">
          <w:rPr>
            <w:rStyle w:val="Hyperlink"/>
            <w:b/>
            <w:lang w:val="en-US"/>
          </w:rPr>
          <w:t>https://tamtamy.reply.eu/tamtamy/page/Labcamps.action</w:t>
        </w:r>
      </w:hyperlink>
    </w:p>
    <w:p w14:paraId="0322FC9E" w14:textId="77777777" w:rsidR="007C0DE5" w:rsidRPr="00310C74" w:rsidRDefault="007C0DE5" w:rsidP="006B5E51">
      <w:pPr>
        <w:rPr>
          <w:b/>
          <w:lang w:val="en-US"/>
        </w:rPr>
      </w:pPr>
    </w:p>
    <w:p w14:paraId="7041E47B" w14:textId="77777777" w:rsidR="006B5E51" w:rsidRPr="00AE14A5" w:rsidRDefault="006B5E51" w:rsidP="006B5E51">
      <w:pPr>
        <w:rPr>
          <w:b/>
          <w:lang w:val="en-US"/>
        </w:rPr>
      </w:pPr>
      <w:r>
        <w:rPr>
          <w:b/>
          <w:lang w:val="en-US"/>
        </w:rPr>
        <w:t xml:space="preserve">Location </w:t>
      </w:r>
      <w:r w:rsidRPr="00AE14A5">
        <w:rPr>
          <w:lang w:val="en-US"/>
        </w:rPr>
        <w:t xml:space="preserve">(indoor) </w:t>
      </w:r>
    </w:p>
    <w:p w14:paraId="2AE72D89" w14:textId="77777777" w:rsidR="006B5E51" w:rsidRDefault="006B5E51" w:rsidP="006B5E51">
      <w:pPr>
        <w:pStyle w:val="ListParagraph"/>
        <w:numPr>
          <w:ilvl w:val="0"/>
          <w:numId w:val="3"/>
        </w:numPr>
        <w:rPr>
          <w:lang w:val="en-US"/>
        </w:rPr>
      </w:pPr>
      <w:r w:rsidRPr="00AE14A5">
        <w:rPr>
          <w:lang w:val="en-US"/>
        </w:rPr>
        <w:t xml:space="preserve">Online workspace area for preliminary activities/reference materials repository </w:t>
      </w:r>
    </w:p>
    <w:p w14:paraId="01CAAC14" w14:textId="77777777" w:rsidR="006B5E51" w:rsidRPr="00AE14A5" w:rsidRDefault="006B5E51" w:rsidP="006B5E51">
      <w:pPr>
        <w:pStyle w:val="ListParagraph"/>
        <w:numPr>
          <w:ilvl w:val="0"/>
          <w:numId w:val="3"/>
        </w:numPr>
        <w:rPr>
          <w:lang w:val="en-US"/>
        </w:rPr>
      </w:pPr>
      <w:r w:rsidRPr="00AE14A5">
        <w:rPr>
          <w:lang w:val="en-US"/>
        </w:rPr>
        <w:t>Dedicated meeting room at Reply Offices</w:t>
      </w:r>
    </w:p>
    <w:p w14:paraId="57381D6F" w14:textId="77777777" w:rsidR="006C5FA6" w:rsidRDefault="006C5FA6" w:rsidP="006C09C0">
      <w:pPr>
        <w:rPr>
          <w:b/>
          <w:lang w:val="en-US"/>
        </w:rPr>
      </w:pPr>
    </w:p>
    <w:p w14:paraId="1ECDFE93" w14:textId="77777777" w:rsidR="006B5E51" w:rsidRDefault="006B5E51" w:rsidP="006C09C0">
      <w:pPr>
        <w:rPr>
          <w:lang w:val="en-US"/>
        </w:rPr>
      </w:pPr>
      <w:r w:rsidRPr="00AE14A5">
        <w:rPr>
          <w:b/>
          <w:lang w:val="en-US"/>
        </w:rPr>
        <w:t>Magic Ingredients:</w:t>
      </w:r>
      <w:r w:rsidRPr="00AE14A5">
        <w:rPr>
          <w:lang w:val="en-US"/>
        </w:rPr>
        <w:t xml:space="preserve"> </w:t>
      </w:r>
      <w:r w:rsidR="006C5FA6">
        <w:rPr>
          <w:lang w:val="en-US"/>
        </w:rPr>
        <w:t>Your passion on the topic!</w:t>
      </w:r>
    </w:p>
    <w:p w14:paraId="5FAC1050" w14:textId="77777777" w:rsidR="00203020" w:rsidRDefault="00203020" w:rsidP="006C09C0">
      <w:pPr>
        <w:rPr>
          <w:lang w:val="en-US"/>
        </w:rPr>
      </w:pPr>
    </w:p>
    <w:p w14:paraId="2439FF9F" w14:textId="77777777" w:rsidR="00831089" w:rsidRDefault="00831089" w:rsidP="006C09C0">
      <w:pPr>
        <w:rPr>
          <w:lang w:val="en-US"/>
        </w:rPr>
      </w:pPr>
    </w:p>
    <w:p w14:paraId="60104E5A" w14:textId="77777777" w:rsidR="00831089" w:rsidRDefault="00831089" w:rsidP="006C09C0">
      <w:pPr>
        <w:rPr>
          <w:lang w:val="en-US"/>
        </w:rPr>
      </w:pPr>
    </w:p>
    <w:p w14:paraId="6C9AB97F" w14:textId="77777777" w:rsidR="00831089" w:rsidRDefault="00831089" w:rsidP="006C09C0">
      <w:pPr>
        <w:rPr>
          <w:lang w:val="en-US"/>
        </w:rPr>
      </w:pPr>
    </w:p>
    <w:p w14:paraId="06CB1F12" w14:textId="77777777" w:rsidR="00831089" w:rsidRDefault="00831089" w:rsidP="006C09C0">
      <w:pPr>
        <w:rPr>
          <w:lang w:val="en-US"/>
        </w:rPr>
      </w:pPr>
    </w:p>
    <w:p w14:paraId="3973B89A" w14:textId="77777777" w:rsidR="00831089" w:rsidRDefault="00831089" w:rsidP="006C09C0">
      <w:pPr>
        <w:rPr>
          <w:lang w:val="en-US"/>
        </w:rPr>
      </w:pPr>
    </w:p>
    <w:p w14:paraId="277DB53A" w14:textId="77777777" w:rsidR="00831089" w:rsidRDefault="00831089" w:rsidP="006C09C0">
      <w:pPr>
        <w:rPr>
          <w:lang w:val="en-US"/>
        </w:rPr>
      </w:pPr>
    </w:p>
    <w:p w14:paraId="693D7323" w14:textId="4048583B" w:rsidR="007A0E64" w:rsidRPr="00624910" w:rsidRDefault="007A0E64" w:rsidP="00624910">
      <w:pPr>
        <w:rPr>
          <w:b/>
          <w:lang w:val="en-US"/>
        </w:rPr>
      </w:pPr>
    </w:p>
    <w:sectPr w:rsidR="007A0E64" w:rsidRPr="00624910" w:rsidSect="00203020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D615B"/>
    <w:multiLevelType w:val="hybridMultilevel"/>
    <w:tmpl w:val="543AB4E8"/>
    <w:lvl w:ilvl="0" w:tplc="0410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>
    <w:nsid w:val="5F9C25F6"/>
    <w:multiLevelType w:val="hybridMultilevel"/>
    <w:tmpl w:val="32FA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A26D4"/>
    <w:multiLevelType w:val="hybridMultilevel"/>
    <w:tmpl w:val="9966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7732E"/>
    <w:multiLevelType w:val="hybridMultilevel"/>
    <w:tmpl w:val="88F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E28DD"/>
    <w:multiLevelType w:val="hybridMultilevel"/>
    <w:tmpl w:val="CC86D4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5649B"/>
    <w:multiLevelType w:val="hybridMultilevel"/>
    <w:tmpl w:val="CEDC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90"/>
    <w:rsid w:val="0004419B"/>
    <w:rsid w:val="00064EF0"/>
    <w:rsid w:val="000974E8"/>
    <w:rsid w:val="000B5490"/>
    <w:rsid w:val="000D2357"/>
    <w:rsid w:val="000D25E3"/>
    <w:rsid w:val="0014443E"/>
    <w:rsid w:val="00171ECE"/>
    <w:rsid w:val="001A340E"/>
    <w:rsid w:val="001B0230"/>
    <w:rsid w:val="0020209E"/>
    <w:rsid w:val="00203020"/>
    <w:rsid w:val="00253206"/>
    <w:rsid w:val="0025466D"/>
    <w:rsid w:val="00260D36"/>
    <w:rsid w:val="00310C74"/>
    <w:rsid w:val="00312FF9"/>
    <w:rsid w:val="00353EA2"/>
    <w:rsid w:val="003E5278"/>
    <w:rsid w:val="003F5988"/>
    <w:rsid w:val="003F60E1"/>
    <w:rsid w:val="00403CCD"/>
    <w:rsid w:val="004466D1"/>
    <w:rsid w:val="004A5C54"/>
    <w:rsid w:val="004C1E31"/>
    <w:rsid w:val="004C7A0B"/>
    <w:rsid w:val="004D0BEE"/>
    <w:rsid w:val="004F0369"/>
    <w:rsid w:val="004F7868"/>
    <w:rsid w:val="00500D37"/>
    <w:rsid w:val="00553AD2"/>
    <w:rsid w:val="00577A2F"/>
    <w:rsid w:val="005A6A58"/>
    <w:rsid w:val="005D3552"/>
    <w:rsid w:val="005E27CC"/>
    <w:rsid w:val="00607B65"/>
    <w:rsid w:val="00624910"/>
    <w:rsid w:val="006612E4"/>
    <w:rsid w:val="0066761F"/>
    <w:rsid w:val="00674BA8"/>
    <w:rsid w:val="006B1F1B"/>
    <w:rsid w:val="006B5E51"/>
    <w:rsid w:val="006C09C0"/>
    <w:rsid w:val="006C5FA6"/>
    <w:rsid w:val="007853F0"/>
    <w:rsid w:val="007A0E64"/>
    <w:rsid w:val="007A6E1E"/>
    <w:rsid w:val="007C0DE5"/>
    <w:rsid w:val="007D047A"/>
    <w:rsid w:val="007D4AF5"/>
    <w:rsid w:val="007D5482"/>
    <w:rsid w:val="00825D1F"/>
    <w:rsid w:val="00831089"/>
    <w:rsid w:val="008A642D"/>
    <w:rsid w:val="008D4230"/>
    <w:rsid w:val="008F7B44"/>
    <w:rsid w:val="009A21D4"/>
    <w:rsid w:val="009A36B1"/>
    <w:rsid w:val="009B78EB"/>
    <w:rsid w:val="009C699E"/>
    <w:rsid w:val="009F720A"/>
    <w:rsid w:val="00A3478F"/>
    <w:rsid w:val="00A77ED9"/>
    <w:rsid w:val="00AF63C5"/>
    <w:rsid w:val="00AF7092"/>
    <w:rsid w:val="00C170B5"/>
    <w:rsid w:val="00C36285"/>
    <w:rsid w:val="00CC0F9A"/>
    <w:rsid w:val="00CD1CAB"/>
    <w:rsid w:val="00CE058D"/>
    <w:rsid w:val="00CE0B0D"/>
    <w:rsid w:val="00CF2DFD"/>
    <w:rsid w:val="00D43542"/>
    <w:rsid w:val="00D81454"/>
    <w:rsid w:val="00D94BC0"/>
    <w:rsid w:val="00DB7D22"/>
    <w:rsid w:val="00E15762"/>
    <w:rsid w:val="00E57106"/>
    <w:rsid w:val="00E907E1"/>
    <w:rsid w:val="00EB167E"/>
    <w:rsid w:val="00F26DC8"/>
    <w:rsid w:val="00F309B0"/>
    <w:rsid w:val="00F94782"/>
    <w:rsid w:val="00FD1AD1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12BA"/>
  <w15:docId w15:val="{8D0658D8-BBC8-4793-AD63-29821088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9C0"/>
    <w:pPr>
      <w:spacing w:after="0" w:line="240" w:lineRule="auto"/>
    </w:pPr>
    <w:rPr>
      <w:rFonts w:ascii="Calibri" w:hAnsi="Calibri" w:cs="Calibri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9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E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E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9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9C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09C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C0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TableGrid">
    <w:name w:val="Table Grid"/>
    <w:basedOn w:val="TableNormal"/>
    <w:uiPriority w:val="59"/>
    <w:rsid w:val="006B5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5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6B5E51"/>
    <w:rPr>
      <w:rFonts w:asciiTheme="majorHAnsi" w:eastAsiaTheme="majorEastAsia" w:hAnsiTheme="majorHAnsi" w:cstheme="majorBidi"/>
      <w:b/>
      <w:bCs/>
      <w:color w:val="4F81BD" w:themeColor="accent1"/>
      <w:lang w:eastAsia="it-IT"/>
    </w:rPr>
  </w:style>
  <w:style w:type="paragraph" w:styleId="NoSpacing">
    <w:name w:val="No Spacing"/>
    <w:uiPriority w:val="1"/>
    <w:qFormat/>
    <w:rsid w:val="006B5E51"/>
    <w:pPr>
      <w:spacing w:after="0" w:line="240" w:lineRule="auto"/>
    </w:pPr>
    <w:rPr>
      <w:rFonts w:ascii="Calibri" w:hAnsi="Calibri" w:cs="Calibri"/>
      <w:lang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310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learn/python" TargetMode="External"/><Relationship Id="rId6" Type="http://schemas.openxmlformats.org/officeDocument/2006/relationships/hyperlink" Target="https://tamtamy.reply.eu/tamtamy/page/Labcamps.a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Reply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Antognozzi Marco</dc:creator>
  <cp:lastModifiedBy>Alexander Loosley</cp:lastModifiedBy>
  <cp:revision>72</cp:revision>
  <dcterms:created xsi:type="dcterms:W3CDTF">2016-04-29T15:13:00Z</dcterms:created>
  <dcterms:modified xsi:type="dcterms:W3CDTF">2016-05-03T16:49:00Z</dcterms:modified>
</cp:coreProperties>
</file>