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03A3C" w14:textId="790CF95F" w:rsidR="0094097C" w:rsidRDefault="00F71F60" w:rsidP="0085521F">
      <w:r>
        <w:t xml:space="preserve"> </w:t>
      </w:r>
    </w:p>
    <w:p w14:paraId="1E36F673" w14:textId="77777777" w:rsidR="0094097C" w:rsidRDefault="00000000">
      <w:pPr>
        <w:spacing w:after="200"/>
        <w:jc w:val="center"/>
        <w:rPr>
          <w:b/>
          <w:bCs/>
          <w:color w:val="0B3D59"/>
          <w:sz w:val="72"/>
          <w:szCs w:val="72"/>
        </w:rPr>
      </w:pPr>
      <w:r w:rsidRPr="0085521F">
        <w:rPr>
          <w:b/>
          <w:bCs/>
          <w:color w:val="0B3D59"/>
          <w:sz w:val="72"/>
          <w:szCs w:val="72"/>
        </w:rPr>
        <w:t>PROJECT DOCUMENTATION REPORT</w:t>
      </w:r>
    </w:p>
    <w:p w14:paraId="395F8BBA" w14:textId="77777777" w:rsidR="0085521F" w:rsidRPr="0085521F" w:rsidRDefault="0085521F">
      <w:pPr>
        <w:spacing w:after="200"/>
        <w:jc w:val="center"/>
        <w:rPr>
          <w:sz w:val="72"/>
          <w:szCs w:val="72"/>
        </w:rPr>
      </w:pPr>
    </w:p>
    <w:p w14:paraId="3D996DC6" w14:textId="77777777" w:rsidR="0094097C" w:rsidRPr="0085521F" w:rsidRDefault="00000000">
      <w:pPr>
        <w:spacing w:after="100"/>
        <w:jc w:val="center"/>
        <w:rPr>
          <w:b/>
          <w:bCs/>
          <w:sz w:val="44"/>
          <w:szCs w:val="44"/>
        </w:rPr>
      </w:pPr>
      <w:r w:rsidRPr="0085521F">
        <w:rPr>
          <w:b/>
          <w:bCs/>
          <w:sz w:val="44"/>
          <w:szCs w:val="44"/>
        </w:rPr>
        <w:t>AI-Powered Predictive Bed Demand Forecasting</w:t>
      </w:r>
    </w:p>
    <w:p w14:paraId="4D1DFB8B" w14:textId="77777777" w:rsidR="0085521F" w:rsidRDefault="0085521F">
      <w:pPr>
        <w:spacing w:after="100"/>
        <w:jc w:val="center"/>
        <w:rPr>
          <w:b/>
          <w:bCs/>
          <w:sz w:val="36"/>
          <w:szCs w:val="36"/>
        </w:rPr>
      </w:pPr>
    </w:p>
    <w:p w14:paraId="547C32AC" w14:textId="77777777" w:rsidR="0085521F" w:rsidRDefault="0085521F">
      <w:pPr>
        <w:spacing w:after="100"/>
        <w:jc w:val="center"/>
        <w:rPr>
          <w:b/>
          <w:bCs/>
          <w:sz w:val="36"/>
          <w:szCs w:val="36"/>
        </w:rPr>
      </w:pPr>
    </w:p>
    <w:p w14:paraId="6A36BB95" w14:textId="77777777" w:rsidR="0085521F" w:rsidRPr="0085521F" w:rsidRDefault="0085521F">
      <w:pPr>
        <w:spacing w:after="100"/>
        <w:jc w:val="center"/>
        <w:rPr>
          <w:sz w:val="36"/>
          <w:szCs w:val="36"/>
        </w:rPr>
      </w:pPr>
    </w:p>
    <w:p w14:paraId="42151028" w14:textId="77777777" w:rsidR="0094097C" w:rsidRPr="0085521F" w:rsidRDefault="00000000">
      <w:pPr>
        <w:spacing w:after="400"/>
        <w:jc w:val="center"/>
        <w:rPr>
          <w:b/>
          <w:bCs/>
          <w:color w:val="F2994A"/>
          <w:sz w:val="40"/>
          <w:szCs w:val="40"/>
        </w:rPr>
      </w:pPr>
      <w:r w:rsidRPr="0085521F">
        <w:rPr>
          <w:b/>
          <w:bCs/>
          <w:color w:val="F2994A"/>
          <w:sz w:val="40"/>
          <w:szCs w:val="40"/>
        </w:rPr>
        <w:t>Albion Care Network</w:t>
      </w:r>
    </w:p>
    <w:p w14:paraId="07BF61EF" w14:textId="77777777" w:rsidR="0085521F" w:rsidRDefault="0085521F">
      <w:pPr>
        <w:spacing w:after="400"/>
        <w:jc w:val="center"/>
        <w:rPr>
          <w:sz w:val="40"/>
          <w:szCs w:val="40"/>
        </w:rPr>
      </w:pPr>
    </w:p>
    <w:p w14:paraId="3376E1DC" w14:textId="77777777" w:rsidR="0085521F" w:rsidRPr="0085521F" w:rsidRDefault="0085521F">
      <w:pPr>
        <w:spacing w:after="400"/>
        <w:jc w:val="center"/>
        <w:rPr>
          <w:sz w:val="40"/>
          <w:szCs w:val="40"/>
        </w:rPr>
      </w:pPr>
    </w:p>
    <w:p w14:paraId="3D19B675" w14:textId="77777777" w:rsidR="0094097C" w:rsidRDefault="00000000">
      <w:pPr>
        <w:spacing w:after="300"/>
        <w:jc w:val="center"/>
        <w:rPr>
          <w:i/>
          <w:iCs/>
          <w:sz w:val="28"/>
          <w:szCs w:val="28"/>
        </w:rPr>
      </w:pPr>
      <w:r w:rsidRPr="0085521F">
        <w:rPr>
          <w:i/>
          <w:iCs/>
          <w:sz w:val="28"/>
          <w:szCs w:val="28"/>
        </w:rPr>
        <w:t>A complete technical account of the implementation, covering every notebook and the deployed application, with justifications for every major design, technology, and methodological decision.</w:t>
      </w:r>
    </w:p>
    <w:p w14:paraId="6E13B9EF" w14:textId="77777777" w:rsidR="0085521F" w:rsidRDefault="0085521F">
      <w:pPr>
        <w:spacing w:after="300"/>
        <w:jc w:val="center"/>
        <w:rPr>
          <w:i/>
          <w:iCs/>
          <w:sz w:val="28"/>
          <w:szCs w:val="28"/>
        </w:rPr>
      </w:pPr>
    </w:p>
    <w:p w14:paraId="3F3D0827" w14:textId="77777777" w:rsidR="0085521F" w:rsidRDefault="0085521F">
      <w:pPr>
        <w:spacing w:after="300"/>
        <w:jc w:val="center"/>
        <w:rPr>
          <w:i/>
          <w:iCs/>
          <w:sz w:val="28"/>
          <w:szCs w:val="28"/>
        </w:rPr>
      </w:pPr>
    </w:p>
    <w:p w14:paraId="638D421D" w14:textId="77777777" w:rsidR="0085521F" w:rsidRPr="0085521F" w:rsidRDefault="0085521F">
      <w:pPr>
        <w:spacing w:after="300"/>
        <w:jc w:val="center"/>
        <w:rPr>
          <w:sz w:val="28"/>
          <w:szCs w:val="28"/>
        </w:rPr>
      </w:pPr>
    </w:p>
    <w:p w14:paraId="1E797DDF" w14:textId="77777777" w:rsidR="0094097C" w:rsidRPr="0085521F" w:rsidRDefault="00000000">
      <w:pPr>
        <w:jc w:val="center"/>
        <w:rPr>
          <w:sz w:val="28"/>
          <w:szCs w:val="28"/>
        </w:rPr>
      </w:pPr>
      <w:r w:rsidRPr="0085521F">
        <w:rPr>
          <w:color w:val="51707B"/>
          <w:sz w:val="28"/>
          <w:szCs w:val="28"/>
        </w:rPr>
        <w:t xml:space="preserve">Covers Notebooks 01-07 and the deployed </w:t>
      </w:r>
      <w:proofErr w:type="spellStart"/>
      <w:r w:rsidRPr="0085521F">
        <w:rPr>
          <w:color w:val="51707B"/>
          <w:sz w:val="28"/>
          <w:szCs w:val="28"/>
        </w:rPr>
        <w:t>Streamlit</w:t>
      </w:r>
      <w:proofErr w:type="spellEnd"/>
      <w:r w:rsidRPr="0085521F">
        <w:rPr>
          <w:color w:val="51707B"/>
          <w:sz w:val="28"/>
          <w:szCs w:val="28"/>
        </w:rPr>
        <w:t xml:space="preserve"> application (app.py), as submitted.</w:t>
      </w:r>
    </w:p>
    <w:p w14:paraId="35DEA5E9" w14:textId="77777777" w:rsidR="0094097C" w:rsidRDefault="00000000">
      <w:r>
        <w:br w:type="page"/>
      </w:r>
    </w:p>
    <w:sdt>
      <w:sdtPr>
        <w:id w:val="-1680572123"/>
        <w:docPartObj>
          <w:docPartGallery w:val="Table of Contents"/>
          <w:docPartUnique/>
        </w:docPartObj>
      </w:sdtPr>
      <w:sdtEndPr>
        <w:rPr>
          <w:rFonts w:ascii="Calibri" w:eastAsia="Calibri" w:hAnsi="Calibri" w:cs="Calibri"/>
          <w:b/>
          <w:bCs/>
          <w:color w:val="auto"/>
          <w:sz w:val="21"/>
          <w:szCs w:val="21"/>
        </w:rPr>
      </w:sdtEndPr>
      <w:sdtContent>
        <w:p w14:paraId="2AB9194C" w14:textId="2572C68B" w:rsidR="002D6CA6" w:rsidRPr="002D6CA6" w:rsidRDefault="002D6CA6" w:rsidP="002D6CA6">
          <w:pPr>
            <w:pStyle w:val="TOCHeading"/>
            <w:spacing w:line="276" w:lineRule="auto"/>
            <w:rPr>
              <w:b/>
              <w:bCs/>
              <w:color w:val="auto"/>
            </w:rPr>
          </w:pPr>
          <w:r w:rsidRPr="002D6CA6">
            <w:rPr>
              <w:b/>
              <w:bCs/>
              <w:color w:val="auto"/>
            </w:rPr>
            <w:t>Table of Contents</w:t>
          </w:r>
        </w:p>
        <w:p w14:paraId="28D672DC" w14:textId="603A0D23" w:rsidR="002D6CA6" w:rsidRDefault="002D6CA6">
          <w:pPr>
            <w:pStyle w:val="TOC1"/>
            <w:tabs>
              <w:tab w:val="right" w:leader="dot" w:pos="9350"/>
            </w:tabs>
            <w:rPr>
              <w:noProof/>
            </w:rPr>
          </w:pPr>
          <w:r>
            <w:fldChar w:fldCharType="begin"/>
          </w:r>
          <w:r>
            <w:instrText xml:space="preserve"> TOC \o "1-3" \h \z \u </w:instrText>
          </w:r>
          <w:r>
            <w:fldChar w:fldCharType="separate"/>
          </w:r>
          <w:hyperlink w:anchor="_Toc235728925" w:history="1">
            <w:r w:rsidRPr="00E82BB5">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_Toc235728925 \h </w:instrText>
            </w:r>
            <w:r>
              <w:rPr>
                <w:noProof/>
                <w:webHidden/>
              </w:rPr>
            </w:r>
            <w:r>
              <w:rPr>
                <w:noProof/>
                <w:webHidden/>
              </w:rPr>
              <w:fldChar w:fldCharType="separate"/>
            </w:r>
            <w:r>
              <w:rPr>
                <w:noProof/>
                <w:webHidden/>
              </w:rPr>
              <w:t>2</w:t>
            </w:r>
            <w:r>
              <w:rPr>
                <w:noProof/>
                <w:webHidden/>
              </w:rPr>
              <w:fldChar w:fldCharType="end"/>
            </w:r>
          </w:hyperlink>
        </w:p>
        <w:p w14:paraId="46012FFF" w14:textId="401DFBF8" w:rsidR="002D6CA6" w:rsidRDefault="002D6CA6">
          <w:pPr>
            <w:pStyle w:val="TOC2"/>
            <w:tabs>
              <w:tab w:val="right" w:leader="dot" w:pos="9350"/>
            </w:tabs>
            <w:rPr>
              <w:noProof/>
            </w:rPr>
          </w:pPr>
          <w:hyperlink w:anchor="_Toc235728926" w:history="1">
            <w:r w:rsidRPr="00E82BB5">
              <w:rPr>
                <w:rStyle w:val="Hyperlink"/>
                <w:rFonts w:ascii="Times New Roman" w:hAnsi="Times New Roman" w:cs="Times New Roman"/>
                <w:noProof/>
              </w:rPr>
              <w:t>1.1 Project Background and Business Problem</w:t>
            </w:r>
            <w:r>
              <w:rPr>
                <w:noProof/>
                <w:webHidden/>
              </w:rPr>
              <w:tab/>
            </w:r>
            <w:r>
              <w:rPr>
                <w:noProof/>
                <w:webHidden/>
              </w:rPr>
              <w:fldChar w:fldCharType="begin"/>
            </w:r>
            <w:r>
              <w:rPr>
                <w:noProof/>
                <w:webHidden/>
              </w:rPr>
              <w:instrText xml:space="preserve"> PAGEREF _Toc235728926 \h </w:instrText>
            </w:r>
            <w:r>
              <w:rPr>
                <w:noProof/>
                <w:webHidden/>
              </w:rPr>
            </w:r>
            <w:r>
              <w:rPr>
                <w:noProof/>
                <w:webHidden/>
              </w:rPr>
              <w:fldChar w:fldCharType="separate"/>
            </w:r>
            <w:r>
              <w:rPr>
                <w:noProof/>
                <w:webHidden/>
              </w:rPr>
              <w:t>2</w:t>
            </w:r>
            <w:r>
              <w:rPr>
                <w:noProof/>
                <w:webHidden/>
              </w:rPr>
              <w:fldChar w:fldCharType="end"/>
            </w:r>
          </w:hyperlink>
        </w:p>
        <w:p w14:paraId="369B2DD1" w14:textId="26DAB5AE" w:rsidR="002D6CA6" w:rsidRDefault="002D6CA6">
          <w:pPr>
            <w:pStyle w:val="TOC2"/>
            <w:tabs>
              <w:tab w:val="right" w:leader="dot" w:pos="9350"/>
            </w:tabs>
            <w:rPr>
              <w:noProof/>
            </w:rPr>
          </w:pPr>
          <w:hyperlink w:anchor="_Toc235728927" w:history="1">
            <w:r w:rsidRPr="00E82BB5">
              <w:rPr>
                <w:rStyle w:val="Hyperlink"/>
                <w:rFonts w:ascii="Times New Roman" w:hAnsi="Times New Roman" w:cs="Times New Roman"/>
                <w:noProof/>
              </w:rPr>
              <w:t>1.2 Project Objectives</w:t>
            </w:r>
            <w:r>
              <w:rPr>
                <w:noProof/>
                <w:webHidden/>
              </w:rPr>
              <w:tab/>
            </w:r>
            <w:r>
              <w:rPr>
                <w:noProof/>
                <w:webHidden/>
              </w:rPr>
              <w:fldChar w:fldCharType="begin"/>
            </w:r>
            <w:r>
              <w:rPr>
                <w:noProof/>
                <w:webHidden/>
              </w:rPr>
              <w:instrText xml:space="preserve"> PAGEREF _Toc235728927 \h </w:instrText>
            </w:r>
            <w:r>
              <w:rPr>
                <w:noProof/>
                <w:webHidden/>
              </w:rPr>
            </w:r>
            <w:r>
              <w:rPr>
                <w:noProof/>
                <w:webHidden/>
              </w:rPr>
              <w:fldChar w:fldCharType="separate"/>
            </w:r>
            <w:r>
              <w:rPr>
                <w:noProof/>
                <w:webHidden/>
              </w:rPr>
              <w:t>2</w:t>
            </w:r>
            <w:r>
              <w:rPr>
                <w:noProof/>
                <w:webHidden/>
              </w:rPr>
              <w:fldChar w:fldCharType="end"/>
            </w:r>
          </w:hyperlink>
        </w:p>
        <w:p w14:paraId="7A397F24" w14:textId="4183B3DF" w:rsidR="002D6CA6" w:rsidRDefault="002D6CA6">
          <w:pPr>
            <w:pStyle w:val="TOC2"/>
            <w:tabs>
              <w:tab w:val="right" w:leader="dot" w:pos="9350"/>
            </w:tabs>
            <w:rPr>
              <w:noProof/>
            </w:rPr>
          </w:pPr>
          <w:hyperlink w:anchor="_Toc235728928" w:history="1">
            <w:r w:rsidRPr="00E82BB5">
              <w:rPr>
                <w:rStyle w:val="Hyperlink"/>
                <w:rFonts w:ascii="Times New Roman" w:hAnsi="Times New Roman" w:cs="Times New Roman"/>
                <w:noProof/>
              </w:rPr>
              <w:t>1.3 Document Purpose and Scope</w:t>
            </w:r>
            <w:r>
              <w:rPr>
                <w:noProof/>
                <w:webHidden/>
              </w:rPr>
              <w:tab/>
            </w:r>
            <w:r>
              <w:rPr>
                <w:noProof/>
                <w:webHidden/>
              </w:rPr>
              <w:fldChar w:fldCharType="begin"/>
            </w:r>
            <w:r>
              <w:rPr>
                <w:noProof/>
                <w:webHidden/>
              </w:rPr>
              <w:instrText xml:space="preserve"> PAGEREF _Toc235728928 \h </w:instrText>
            </w:r>
            <w:r>
              <w:rPr>
                <w:noProof/>
                <w:webHidden/>
              </w:rPr>
            </w:r>
            <w:r>
              <w:rPr>
                <w:noProof/>
                <w:webHidden/>
              </w:rPr>
              <w:fldChar w:fldCharType="separate"/>
            </w:r>
            <w:r>
              <w:rPr>
                <w:noProof/>
                <w:webHidden/>
              </w:rPr>
              <w:t>3</w:t>
            </w:r>
            <w:r>
              <w:rPr>
                <w:noProof/>
                <w:webHidden/>
              </w:rPr>
              <w:fldChar w:fldCharType="end"/>
            </w:r>
          </w:hyperlink>
        </w:p>
        <w:p w14:paraId="0ACF8E94" w14:textId="128011EA" w:rsidR="002D6CA6" w:rsidRDefault="002D6CA6">
          <w:pPr>
            <w:pStyle w:val="TOC2"/>
            <w:tabs>
              <w:tab w:val="right" w:leader="dot" w:pos="9350"/>
            </w:tabs>
            <w:rPr>
              <w:noProof/>
            </w:rPr>
          </w:pPr>
          <w:hyperlink w:anchor="_Toc235728929" w:history="1">
            <w:r w:rsidRPr="00E82BB5">
              <w:rPr>
                <w:rStyle w:val="Hyperlink"/>
                <w:rFonts w:ascii="Times New Roman" w:hAnsi="Times New Roman" w:cs="Times New Roman"/>
                <w:noProof/>
              </w:rPr>
              <w:t>1.4 Overview of the Solution Architecture</w:t>
            </w:r>
            <w:r>
              <w:rPr>
                <w:noProof/>
                <w:webHidden/>
              </w:rPr>
              <w:tab/>
            </w:r>
            <w:r>
              <w:rPr>
                <w:noProof/>
                <w:webHidden/>
              </w:rPr>
              <w:fldChar w:fldCharType="begin"/>
            </w:r>
            <w:r>
              <w:rPr>
                <w:noProof/>
                <w:webHidden/>
              </w:rPr>
              <w:instrText xml:space="preserve"> PAGEREF _Toc235728929 \h </w:instrText>
            </w:r>
            <w:r>
              <w:rPr>
                <w:noProof/>
                <w:webHidden/>
              </w:rPr>
            </w:r>
            <w:r>
              <w:rPr>
                <w:noProof/>
                <w:webHidden/>
              </w:rPr>
              <w:fldChar w:fldCharType="separate"/>
            </w:r>
            <w:r>
              <w:rPr>
                <w:noProof/>
                <w:webHidden/>
              </w:rPr>
              <w:t>3</w:t>
            </w:r>
            <w:r>
              <w:rPr>
                <w:noProof/>
                <w:webHidden/>
              </w:rPr>
              <w:fldChar w:fldCharType="end"/>
            </w:r>
          </w:hyperlink>
        </w:p>
        <w:p w14:paraId="579D790A" w14:textId="530E0657" w:rsidR="002D6CA6" w:rsidRDefault="002D6CA6">
          <w:pPr>
            <w:pStyle w:val="TOC1"/>
            <w:tabs>
              <w:tab w:val="right" w:leader="dot" w:pos="9350"/>
            </w:tabs>
            <w:rPr>
              <w:noProof/>
            </w:rPr>
          </w:pPr>
          <w:hyperlink w:anchor="_Toc235728930" w:history="1">
            <w:r w:rsidRPr="00E82BB5">
              <w:rPr>
                <w:rStyle w:val="Hyperlink"/>
                <w:rFonts w:ascii="Times New Roman" w:hAnsi="Times New Roman" w:cs="Times New Roman"/>
                <w:noProof/>
              </w:rPr>
              <w:t>2. Technology Stack and Justification</w:t>
            </w:r>
            <w:r>
              <w:rPr>
                <w:noProof/>
                <w:webHidden/>
              </w:rPr>
              <w:tab/>
            </w:r>
            <w:r>
              <w:rPr>
                <w:noProof/>
                <w:webHidden/>
              </w:rPr>
              <w:fldChar w:fldCharType="begin"/>
            </w:r>
            <w:r>
              <w:rPr>
                <w:noProof/>
                <w:webHidden/>
              </w:rPr>
              <w:instrText xml:space="preserve"> PAGEREF _Toc235728930 \h </w:instrText>
            </w:r>
            <w:r>
              <w:rPr>
                <w:noProof/>
                <w:webHidden/>
              </w:rPr>
            </w:r>
            <w:r>
              <w:rPr>
                <w:noProof/>
                <w:webHidden/>
              </w:rPr>
              <w:fldChar w:fldCharType="separate"/>
            </w:r>
            <w:r>
              <w:rPr>
                <w:noProof/>
                <w:webHidden/>
              </w:rPr>
              <w:t>4</w:t>
            </w:r>
            <w:r>
              <w:rPr>
                <w:noProof/>
                <w:webHidden/>
              </w:rPr>
              <w:fldChar w:fldCharType="end"/>
            </w:r>
          </w:hyperlink>
        </w:p>
        <w:p w14:paraId="4F395417" w14:textId="5848B5D3" w:rsidR="002D6CA6" w:rsidRDefault="002D6CA6">
          <w:pPr>
            <w:pStyle w:val="TOC1"/>
            <w:tabs>
              <w:tab w:val="right" w:leader="dot" w:pos="9350"/>
            </w:tabs>
            <w:rPr>
              <w:noProof/>
            </w:rPr>
          </w:pPr>
          <w:hyperlink w:anchor="_Toc235728931" w:history="1">
            <w:r w:rsidRPr="00E82BB5">
              <w:rPr>
                <w:rStyle w:val="Hyperlink"/>
                <w:rFonts w:ascii="Times New Roman" w:hAnsi="Times New Roman" w:cs="Times New Roman"/>
                <w:noProof/>
              </w:rPr>
              <w:t>3. Notebook 01: Data Ingestion &amp; Cleaning</w:t>
            </w:r>
            <w:r>
              <w:rPr>
                <w:noProof/>
                <w:webHidden/>
              </w:rPr>
              <w:tab/>
            </w:r>
            <w:r>
              <w:rPr>
                <w:noProof/>
                <w:webHidden/>
              </w:rPr>
              <w:fldChar w:fldCharType="begin"/>
            </w:r>
            <w:r>
              <w:rPr>
                <w:noProof/>
                <w:webHidden/>
              </w:rPr>
              <w:instrText xml:space="preserve"> PAGEREF _Toc235728931 \h </w:instrText>
            </w:r>
            <w:r>
              <w:rPr>
                <w:noProof/>
                <w:webHidden/>
              </w:rPr>
            </w:r>
            <w:r>
              <w:rPr>
                <w:noProof/>
                <w:webHidden/>
              </w:rPr>
              <w:fldChar w:fldCharType="separate"/>
            </w:r>
            <w:r>
              <w:rPr>
                <w:noProof/>
                <w:webHidden/>
              </w:rPr>
              <w:t>5</w:t>
            </w:r>
            <w:r>
              <w:rPr>
                <w:noProof/>
                <w:webHidden/>
              </w:rPr>
              <w:fldChar w:fldCharType="end"/>
            </w:r>
          </w:hyperlink>
        </w:p>
        <w:p w14:paraId="655BDFED" w14:textId="1CF3F247" w:rsidR="002D6CA6" w:rsidRDefault="002D6CA6">
          <w:pPr>
            <w:pStyle w:val="TOC2"/>
            <w:tabs>
              <w:tab w:val="right" w:leader="dot" w:pos="9350"/>
            </w:tabs>
            <w:rPr>
              <w:noProof/>
            </w:rPr>
          </w:pPr>
          <w:hyperlink w:anchor="_Toc235728932" w:history="1">
            <w:r w:rsidRPr="00E82BB5">
              <w:rPr>
                <w:rStyle w:val="Hyperlink"/>
                <w:rFonts w:ascii="Times New Roman" w:hAnsi="Times New Roman" w:cs="Times New Roman"/>
                <w:noProof/>
              </w:rPr>
              <w:t>3.1 Objective</w:t>
            </w:r>
            <w:r>
              <w:rPr>
                <w:noProof/>
                <w:webHidden/>
              </w:rPr>
              <w:tab/>
            </w:r>
            <w:r>
              <w:rPr>
                <w:noProof/>
                <w:webHidden/>
              </w:rPr>
              <w:fldChar w:fldCharType="begin"/>
            </w:r>
            <w:r>
              <w:rPr>
                <w:noProof/>
                <w:webHidden/>
              </w:rPr>
              <w:instrText xml:space="preserve"> PAGEREF _Toc235728932 \h </w:instrText>
            </w:r>
            <w:r>
              <w:rPr>
                <w:noProof/>
                <w:webHidden/>
              </w:rPr>
            </w:r>
            <w:r>
              <w:rPr>
                <w:noProof/>
                <w:webHidden/>
              </w:rPr>
              <w:fldChar w:fldCharType="separate"/>
            </w:r>
            <w:r>
              <w:rPr>
                <w:noProof/>
                <w:webHidden/>
              </w:rPr>
              <w:t>5</w:t>
            </w:r>
            <w:r>
              <w:rPr>
                <w:noProof/>
                <w:webHidden/>
              </w:rPr>
              <w:fldChar w:fldCharType="end"/>
            </w:r>
          </w:hyperlink>
        </w:p>
        <w:p w14:paraId="10AA84AE" w14:textId="4D94BB64" w:rsidR="002D6CA6" w:rsidRDefault="002D6CA6">
          <w:pPr>
            <w:pStyle w:val="TOC2"/>
            <w:tabs>
              <w:tab w:val="right" w:leader="dot" w:pos="9350"/>
            </w:tabs>
            <w:rPr>
              <w:noProof/>
            </w:rPr>
          </w:pPr>
          <w:hyperlink w:anchor="_Toc235728933" w:history="1">
            <w:r w:rsidRPr="00E82BB5">
              <w:rPr>
                <w:rStyle w:val="Hyperlink"/>
                <w:rFonts w:ascii="Times New Roman" w:hAnsi="Times New Roman" w:cs="Times New Roman"/>
                <w:noProof/>
              </w:rPr>
              <w:t>3.2 Implementation Steps</w:t>
            </w:r>
            <w:r>
              <w:rPr>
                <w:noProof/>
                <w:webHidden/>
              </w:rPr>
              <w:tab/>
            </w:r>
            <w:r>
              <w:rPr>
                <w:noProof/>
                <w:webHidden/>
              </w:rPr>
              <w:fldChar w:fldCharType="begin"/>
            </w:r>
            <w:r>
              <w:rPr>
                <w:noProof/>
                <w:webHidden/>
              </w:rPr>
              <w:instrText xml:space="preserve"> PAGEREF _Toc235728933 \h </w:instrText>
            </w:r>
            <w:r>
              <w:rPr>
                <w:noProof/>
                <w:webHidden/>
              </w:rPr>
            </w:r>
            <w:r>
              <w:rPr>
                <w:noProof/>
                <w:webHidden/>
              </w:rPr>
              <w:fldChar w:fldCharType="separate"/>
            </w:r>
            <w:r>
              <w:rPr>
                <w:noProof/>
                <w:webHidden/>
              </w:rPr>
              <w:t>5</w:t>
            </w:r>
            <w:r>
              <w:rPr>
                <w:noProof/>
                <w:webHidden/>
              </w:rPr>
              <w:fldChar w:fldCharType="end"/>
            </w:r>
          </w:hyperlink>
        </w:p>
        <w:p w14:paraId="78B0CB2B" w14:textId="550E7A2B" w:rsidR="002D6CA6" w:rsidRDefault="002D6CA6">
          <w:pPr>
            <w:pStyle w:val="TOC3"/>
            <w:tabs>
              <w:tab w:val="right" w:leader="dot" w:pos="9350"/>
            </w:tabs>
            <w:rPr>
              <w:noProof/>
            </w:rPr>
          </w:pPr>
          <w:hyperlink w:anchor="_Toc235728934" w:history="1">
            <w:r w:rsidRPr="00E82BB5">
              <w:rPr>
                <w:rStyle w:val="Hyperlink"/>
                <w:rFonts w:ascii="Times New Roman" w:hAnsi="Times New Roman" w:cs="Times New Roman"/>
                <w:noProof/>
              </w:rPr>
              <w:t>3.2.1 Profiling</w:t>
            </w:r>
            <w:r>
              <w:rPr>
                <w:noProof/>
                <w:webHidden/>
              </w:rPr>
              <w:tab/>
            </w:r>
            <w:r>
              <w:rPr>
                <w:noProof/>
                <w:webHidden/>
              </w:rPr>
              <w:fldChar w:fldCharType="begin"/>
            </w:r>
            <w:r>
              <w:rPr>
                <w:noProof/>
                <w:webHidden/>
              </w:rPr>
              <w:instrText xml:space="preserve"> PAGEREF _Toc235728934 \h </w:instrText>
            </w:r>
            <w:r>
              <w:rPr>
                <w:noProof/>
                <w:webHidden/>
              </w:rPr>
            </w:r>
            <w:r>
              <w:rPr>
                <w:noProof/>
                <w:webHidden/>
              </w:rPr>
              <w:fldChar w:fldCharType="separate"/>
            </w:r>
            <w:r>
              <w:rPr>
                <w:noProof/>
                <w:webHidden/>
              </w:rPr>
              <w:t>5</w:t>
            </w:r>
            <w:r>
              <w:rPr>
                <w:noProof/>
                <w:webHidden/>
              </w:rPr>
              <w:fldChar w:fldCharType="end"/>
            </w:r>
          </w:hyperlink>
        </w:p>
        <w:p w14:paraId="316F2729" w14:textId="4E5BF666" w:rsidR="002D6CA6" w:rsidRDefault="002D6CA6">
          <w:pPr>
            <w:pStyle w:val="TOC3"/>
            <w:tabs>
              <w:tab w:val="right" w:leader="dot" w:pos="9350"/>
            </w:tabs>
            <w:rPr>
              <w:noProof/>
            </w:rPr>
          </w:pPr>
          <w:hyperlink w:anchor="_Toc235728935" w:history="1">
            <w:r w:rsidRPr="00E82BB5">
              <w:rPr>
                <w:rStyle w:val="Hyperlink"/>
                <w:rFonts w:ascii="Times New Roman" w:hAnsi="Times New Roman" w:cs="Times New Roman"/>
                <w:noProof/>
              </w:rPr>
              <w:t>3.2.2 Admissions and Discharges</w:t>
            </w:r>
            <w:r>
              <w:rPr>
                <w:noProof/>
                <w:webHidden/>
              </w:rPr>
              <w:tab/>
            </w:r>
            <w:r>
              <w:rPr>
                <w:noProof/>
                <w:webHidden/>
              </w:rPr>
              <w:fldChar w:fldCharType="begin"/>
            </w:r>
            <w:r>
              <w:rPr>
                <w:noProof/>
                <w:webHidden/>
              </w:rPr>
              <w:instrText xml:space="preserve"> PAGEREF _Toc235728935 \h </w:instrText>
            </w:r>
            <w:r>
              <w:rPr>
                <w:noProof/>
                <w:webHidden/>
              </w:rPr>
            </w:r>
            <w:r>
              <w:rPr>
                <w:noProof/>
                <w:webHidden/>
              </w:rPr>
              <w:fldChar w:fldCharType="separate"/>
            </w:r>
            <w:r>
              <w:rPr>
                <w:noProof/>
                <w:webHidden/>
              </w:rPr>
              <w:t>5</w:t>
            </w:r>
            <w:r>
              <w:rPr>
                <w:noProof/>
                <w:webHidden/>
              </w:rPr>
              <w:fldChar w:fldCharType="end"/>
            </w:r>
          </w:hyperlink>
        </w:p>
        <w:p w14:paraId="103E1129" w14:textId="16C9DCEB" w:rsidR="002D6CA6" w:rsidRDefault="002D6CA6">
          <w:pPr>
            <w:pStyle w:val="TOC3"/>
            <w:tabs>
              <w:tab w:val="right" w:leader="dot" w:pos="9350"/>
            </w:tabs>
            <w:rPr>
              <w:noProof/>
            </w:rPr>
          </w:pPr>
          <w:hyperlink w:anchor="_Toc235728936" w:history="1">
            <w:r w:rsidRPr="00E82BB5">
              <w:rPr>
                <w:rStyle w:val="Hyperlink"/>
                <w:rFonts w:ascii="Times New Roman" w:hAnsi="Times New Roman" w:cs="Times New Roman"/>
                <w:noProof/>
              </w:rPr>
              <w:t>3.2.3 Bed Inventory and Occupancy</w:t>
            </w:r>
            <w:r>
              <w:rPr>
                <w:noProof/>
                <w:webHidden/>
              </w:rPr>
              <w:tab/>
            </w:r>
            <w:r>
              <w:rPr>
                <w:noProof/>
                <w:webHidden/>
              </w:rPr>
              <w:fldChar w:fldCharType="begin"/>
            </w:r>
            <w:r>
              <w:rPr>
                <w:noProof/>
                <w:webHidden/>
              </w:rPr>
              <w:instrText xml:space="preserve"> PAGEREF _Toc235728936 \h </w:instrText>
            </w:r>
            <w:r>
              <w:rPr>
                <w:noProof/>
                <w:webHidden/>
              </w:rPr>
            </w:r>
            <w:r>
              <w:rPr>
                <w:noProof/>
                <w:webHidden/>
              </w:rPr>
              <w:fldChar w:fldCharType="separate"/>
            </w:r>
            <w:r>
              <w:rPr>
                <w:noProof/>
                <w:webHidden/>
              </w:rPr>
              <w:t>6</w:t>
            </w:r>
            <w:r>
              <w:rPr>
                <w:noProof/>
                <w:webHidden/>
              </w:rPr>
              <w:fldChar w:fldCharType="end"/>
            </w:r>
          </w:hyperlink>
        </w:p>
        <w:p w14:paraId="38250D63" w14:textId="28801167" w:rsidR="002D6CA6" w:rsidRDefault="002D6CA6">
          <w:pPr>
            <w:pStyle w:val="TOC3"/>
            <w:tabs>
              <w:tab w:val="right" w:leader="dot" w:pos="9350"/>
            </w:tabs>
            <w:rPr>
              <w:noProof/>
            </w:rPr>
          </w:pPr>
          <w:hyperlink w:anchor="_Toc235728937" w:history="1">
            <w:r w:rsidRPr="00E82BB5">
              <w:rPr>
                <w:rStyle w:val="Hyperlink"/>
                <w:rFonts w:ascii="Times New Roman" w:hAnsi="Times New Roman" w:cs="Times New Roman"/>
                <w:noProof/>
              </w:rPr>
              <w:t>3.2.4 ED / Outpatient Arrivals</w:t>
            </w:r>
            <w:r>
              <w:rPr>
                <w:noProof/>
                <w:webHidden/>
              </w:rPr>
              <w:tab/>
            </w:r>
            <w:r>
              <w:rPr>
                <w:noProof/>
                <w:webHidden/>
              </w:rPr>
              <w:fldChar w:fldCharType="begin"/>
            </w:r>
            <w:r>
              <w:rPr>
                <w:noProof/>
                <w:webHidden/>
              </w:rPr>
              <w:instrText xml:space="preserve"> PAGEREF _Toc235728937 \h </w:instrText>
            </w:r>
            <w:r>
              <w:rPr>
                <w:noProof/>
                <w:webHidden/>
              </w:rPr>
            </w:r>
            <w:r>
              <w:rPr>
                <w:noProof/>
                <w:webHidden/>
              </w:rPr>
              <w:fldChar w:fldCharType="separate"/>
            </w:r>
            <w:r>
              <w:rPr>
                <w:noProof/>
                <w:webHidden/>
              </w:rPr>
              <w:t>6</w:t>
            </w:r>
            <w:r>
              <w:rPr>
                <w:noProof/>
                <w:webHidden/>
              </w:rPr>
              <w:fldChar w:fldCharType="end"/>
            </w:r>
          </w:hyperlink>
        </w:p>
        <w:p w14:paraId="007F715A" w14:textId="2BE97AB5" w:rsidR="002D6CA6" w:rsidRDefault="002D6CA6">
          <w:pPr>
            <w:pStyle w:val="TOC3"/>
            <w:tabs>
              <w:tab w:val="right" w:leader="dot" w:pos="9350"/>
            </w:tabs>
            <w:rPr>
              <w:noProof/>
            </w:rPr>
          </w:pPr>
          <w:hyperlink w:anchor="_Toc235728938" w:history="1">
            <w:r w:rsidRPr="00E82BB5">
              <w:rPr>
                <w:rStyle w:val="Hyperlink"/>
                <w:rFonts w:ascii="Times New Roman" w:hAnsi="Times New Roman" w:cs="Times New Roman"/>
                <w:noProof/>
              </w:rPr>
              <w:t>3.2.5 Elective Surgery Schedule</w:t>
            </w:r>
            <w:r>
              <w:rPr>
                <w:noProof/>
                <w:webHidden/>
              </w:rPr>
              <w:tab/>
            </w:r>
            <w:r>
              <w:rPr>
                <w:noProof/>
                <w:webHidden/>
              </w:rPr>
              <w:fldChar w:fldCharType="begin"/>
            </w:r>
            <w:r>
              <w:rPr>
                <w:noProof/>
                <w:webHidden/>
              </w:rPr>
              <w:instrText xml:space="preserve"> PAGEREF _Toc235728938 \h </w:instrText>
            </w:r>
            <w:r>
              <w:rPr>
                <w:noProof/>
                <w:webHidden/>
              </w:rPr>
            </w:r>
            <w:r>
              <w:rPr>
                <w:noProof/>
                <w:webHidden/>
              </w:rPr>
              <w:fldChar w:fldCharType="separate"/>
            </w:r>
            <w:r>
              <w:rPr>
                <w:noProof/>
                <w:webHidden/>
              </w:rPr>
              <w:t>7</w:t>
            </w:r>
            <w:r>
              <w:rPr>
                <w:noProof/>
                <w:webHidden/>
              </w:rPr>
              <w:fldChar w:fldCharType="end"/>
            </w:r>
          </w:hyperlink>
        </w:p>
        <w:p w14:paraId="342C29C4" w14:textId="43BA7DA7" w:rsidR="002D6CA6" w:rsidRDefault="002D6CA6">
          <w:pPr>
            <w:pStyle w:val="TOC3"/>
            <w:tabs>
              <w:tab w:val="right" w:leader="dot" w:pos="9350"/>
            </w:tabs>
            <w:rPr>
              <w:noProof/>
            </w:rPr>
          </w:pPr>
          <w:hyperlink w:anchor="_Toc235728939" w:history="1">
            <w:r w:rsidRPr="00E82BB5">
              <w:rPr>
                <w:rStyle w:val="Hyperlink"/>
                <w:rFonts w:ascii="Times New Roman" w:hAnsi="Times New Roman" w:cs="Times New Roman"/>
                <w:noProof/>
              </w:rPr>
              <w:t>3.2.6 Staffing and Resource, and Cross-Dataset Consistency</w:t>
            </w:r>
            <w:r>
              <w:rPr>
                <w:noProof/>
                <w:webHidden/>
              </w:rPr>
              <w:tab/>
            </w:r>
            <w:r>
              <w:rPr>
                <w:noProof/>
                <w:webHidden/>
              </w:rPr>
              <w:fldChar w:fldCharType="begin"/>
            </w:r>
            <w:r>
              <w:rPr>
                <w:noProof/>
                <w:webHidden/>
              </w:rPr>
              <w:instrText xml:space="preserve"> PAGEREF _Toc235728939 \h </w:instrText>
            </w:r>
            <w:r>
              <w:rPr>
                <w:noProof/>
                <w:webHidden/>
              </w:rPr>
            </w:r>
            <w:r>
              <w:rPr>
                <w:noProof/>
                <w:webHidden/>
              </w:rPr>
              <w:fldChar w:fldCharType="separate"/>
            </w:r>
            <w:r>
              <w:rPr>
                <w:noProof/>
                <w:webHidden/>
              </w:rPr>
              <w:t>7</w:t>
            </w:r>
            <w:r>
              <w:rPr>
                <w:noProof/>
                <w:webHidden/>
              </w:rPr>
              <w:fldChar w:fldCharType="end"/>
            </w:r>
          </w:hyperlink>
        </w:p>
        <w:p w14:paraId="1D4B1428" w14:textId="37E2FA5D" w:rsidR="002D6CA6" w:rsidRDefault="002D6CA6">
          <w:pPr>
            <w:pStyle w:val="TOC2"/>
            <w:tabs>
              <w:tab w:val="right" w:leader="dot" w:pos="9350"/>
            </w:tabs>
            <w:rPr>
              <w:noProof/>
            </w:rPr>
          </w:pPr>
          <w:hyperlink w:anchor="_Toc235728940" w:history="1">
            <w:r w:rsidRPr="00E82BB5">
              <w:rPr>
                <w:rStyle w:val="Hyperlink"/>
                <w:rFonts w:ascii="Times New Roman" w:hAnsi="Times New Roman" w:cs="Times New Roman"/>
                <w:noProof/>
              </w:rPr>
              <w:t>3.3 Outputs</w:t>
            </w:r>
            <w:r>
              <w:rPr>
                <w:noProof/>
                <w:webHidden/>
              </w:rPr>
              <w:tab/>
            </w:r>
            <w:r>
              <w:rPr>
                <w:noProof/>
                <w:webHidden/>
              </w:rPr>
              <w:fldChar w:fldCharType="begin"/>
            </w:r>
            <w:r>
              <w:rPr>
                <w:noProof/>
                <w:webHidden/>
              </w:rPr>
              <w:instrText xml:space="preserve"> PAGEREF _Toc235728940 \h </w:instrText>
            </w:r>
            <w:r>
              <w:rPr>
                <w:noProof/>
                <w:webHidden/>
              </w:rPr>
            </w:r>
            <w:r>
              <w:rPr>
                <w:noProof/>
                <w:webHidden/>
              </w:rPr>
              <w:fldChar w:fldCharType="separate"/>
            </w:r>
            <w:r>
              <w:rPr>
                <w:noProof/>
                <w:webHidden/>
              </w:rPr>
              <w:t>7</w:t>
            </w:r>
            <w:r>
              <w:rPr>
                <w:noProof/>
                <w:webHidden/>
              </w:rPr>
              <w:fldChar w:fldCharType="end"/>
            </w:r>
          </w:hyperlink>
        </w:p>
        <w:p w14:paraId="6450FA3D" w14:textId="6442400A" w:rsidR="002D6CA6" w:rsidRDefault="002D6CA6">
          <w:pPr>
            <w:pStyle w:val="TOC1"/>
            <w:tabs>
              <w:tab w:val="right" w:leader="dot" w:pos="9350"/>
            </w:tabs>
            <w:rPr>
              <w:noProof/>
            </w:rPr>
          </w:pPr>
          <w:hyperlink w:anchor="_Toc235728941" w:history="1">
            <w:r w:rsidRPr="00E82BB5">
              <w:rPr>
                <w:rStyle w:val="Hyperlink"/>
                <w:rFonts w:ascii="Times New Roman" w:hAnsi="Times New Roman" w:cs="Times New Roman"/>
                <w:noProof/>
              </w:rPr>
              <w:t>4. Notebook 02: Exploratory Data Analysis</w:t>
            </w:r>
            <w:r>
              <w:rPr>
                <w:noProof/>
                <w:webHidden/>
              </w:rPr>
              <w:tab/>
            </w:r>
            <w:r>
              <w:rPr>
                <w:noProof/>
                <w:webHidden/>
              </w:rPr>
              <w:fldChar w:fldCharType="begin"/>
            </w:r>
            <w:r>
              <w:rPr>
                <w:noProof/>
                <w:webHidden/>
              </w:rPr>
              <w:instrText xml:space="preserve"> PAGEREF _Toc235728941 \h </w:instrText>
            </w:r>
            <w:r>
              <w:rPr>
                <w:noProof/>
                <w:webHidden/>
              </w:rPr>
            </w:r>
            <w:r>
              <w:rPr>
                <w:noProof/>
                <w:webHidden/>
              </w:rPr>
              <w:fldChar w:fldCharType="separate"/>
            </w:r>
            <w:r>
              <w:rPr>
                <w:noProof/>
                <w:webHidden/>
              </w:rPr>
              <w:t>8</w:t>
            </w:r>
            <w:r>
              <w:rPr>
                <w:noProof/>
                <w:webHidden/>
              </w:rPr>
              <w:fldChar w:fldCharType="end"/>
            </w:r>
          </w:hyperlink>
        </w:p>
        <w:p w14:paraId="119CE518" w14:textId="77220B53" w:rsidR="002D6CA6" w:rsidRDefault="002D6CA6">
          <w:pPr>
            <w:pStyle w:val="TOC2"/>
            <w:tabs>
              <w:tab w:val="right" w:leader="dot" w:pos="9350"/>
            </w:tabs>
            <w:rPr>
              <w:noProof/>
            </w:rPr>
          </w:pPr>
          <w:hyperlink w:anchor="_Toc235728942" w:history="1">
            <w:r w:rsidRPr="00E82BB5">
              <w:rPr>
                <w:rStyle w:val="Hyperlink"/>
                <w:rFonts w:ascii="Times New Roman" w:hAnsi="Times New Roman" w:cs="Times New Roman"/>
                <w:noProof/>
              </w:rPr>
              <w:t>4.1 Objective</w:t>
            </w:r>
            <w:r>
              <w:rPr>
                <w:noProof/>
                <w:webHidden/>
              </w:rPr>
              <w:tab/>
            </w:r>
            <w:r>
              <w:rPr>
                <w:noProof/>
                <w:webHidden/>
              </w:rPr>
              <w:fldChar w:fldCharType="begin"/>
            </w:r>
            <w:r>
              <w:rPr>
                <w:noProof/>
                <w:webHidden/>
              </w:rPr>
              <w:instrText xml:space="preserve"> PAGEREF _Toc235728942 \h </w:instrText>
            </w:r>
            <w:r>
              <w:rPr>
                <w:noProof/>
                <w:webHidden/>
              </w:rPr>
            </w:r>
            <w:r>
              <w:rPr>
                <w:noProof/>
                <w:webHidden/>
              </w:rPr>
              <w:fldChar w:fldCharType="separate"/>
            </w:r>
            <w:r>
              <w:rPr>
                <w:noProof/>
                <w:webHidden/>
              </w:rPr>
              <w:t>8</w:t>
            </w:r>
            <w:r>
              <w:rPr>
                <w:noProof/>
                <w:webHidden/>
              </w:rPr>
              <w:fldChar w:fldCharType="end"/>
            </w:r>
          </w:hyperlink>
        </w:p>
        <w:p w14:paraId="4B0D8D4E" w14:textId="1B394327" w:rsidR="002D6CA6" w:rsidRDefault="002D6CA6">
          <w:pPr>
            <w:pStyle w:val="TOC2"/>
            <w:tabs>
              <w:tab w:val="right" w:leader="dot" w:pos="9350"/>
            </w:tabs>
            <w:rPr>
              <w:noProof/>
            </w:rPr>
          </w:pPr>
          <w:hyperlink w:anchor="_Toc235728943" w:history="1">
            <w:r w:rsidRPr="00E82BB5">
              <w:rPr>
                <w:rStyle w:val="Hyperlink"/>
                <w:rFonts w:ascii="Times New Roman" w:hAnsi="Times New Roman" w:cs="Times New Roman"/>
                <w:noProof/>
              </w:rPr>
              <w:t>4.2 Implementation Steps</w:t>
            </w:r>
            <w:r>
              <w:rPr>
                <w:noProof/>
                <w:webHidden/>
              </w:rPr>
              <w:tab/>
            </w:r>
            <w:r>
              <w:rPr>
                <w:noProof/>
                <w:webHidden/>
              </w:rPr>
              <w:fldChar w:fldCharType="begin"/>
            </w:r>
            <w:r>
              <w:rPr>
                <w:noProof/>
                <w:webHidden/>
              </w:rPr>
              <w:instrText xml:space="preserve"> PAGEREF _Toc235728943 \h </w:instrText>
            </w:r>
            <w:r>
              <w:rPr>
                <w:noProof/>
                <w:webHidden/>
              </w:rPr>
            </w:r>
            <w:r>
              <w:rPr>
                <w:noProof/>
                <w:webHidden/>
              </w:rPr>
              <w:fldChar w:fldCharType="separate"/>
            </w:r>
            <w:r>
              <w:rPr>
                <w:noProof/>
                <w:webHidden/>
              </w:rPr>
              <w:t>8</w:t>
            </w:r>
            <w:r>
              <w:rPr>
                <w:noProof/>
                <w:webHidden/>
              </w:rPr>
              <w:fldChar w:fldCharType="end"/>
            </w:r>
          </w:hyperlink>
        </w:p>
        <w:p w14:paraId="61F2BD07" w14:textId="56B11170" w:rsidR="002D6CA6" w:rsidRDefault="002D6CA6">
          <w:pPr>
            <w:pStyle w:val="TOC3"/>
            <w:tabs>
              <w:tab w:val="right" w:leader="dot" w:pos="9350"/>
            </w:tabs>
            <w:rPr>
              <w:noProof/>
            </w:rPr>
          </w:pPr>
          <w:hyperlink w:anchor="_Toc235728944" w:history="1">
            <w:r w:rsidRPr="00E82BB5">
              <w:rPr>
                <w:rStyle w:val="Hyperlink"/>
                <w:rFonts w:ascii="Times New Roman" w:hAnsi="Times New Roman" w:cs="Times New Roman"/>
                <w:noProof/>
              </w:rPr>
              <w:t>4.2.1 Trend, Seasonality, and Anomaly Detection</w:t>
            </w:r>
            <w:r>
              <w:rPr>
                <w:noProof/>
                <w:webHidden/>
              </w:rPr>
              <w:tab/>
            </w:r>
            <w:r>
              <w:rPr>
                <w:noProof/>
                <w:webHidden/>
              </w:rPr>
              <w:fldChar w:fldCharType="begin"/>
            </w:r>
            <w:r>
              <w:rPr>
                <w:noProof/>
                <w:webHidden/>
              </w:rPr>
              <w:instrText xml:space="preserve"> PAGEREF _Toc235728944 \h </w:instrText>
            </w:r>
            <w:r>
              <w:rPr>
                <w:noProof/>
                <w:webHidden/>
              </w:rPr>
            </w:r>
            <w:r>
              <w:rPr>
                <w:noProof/>
                <w:webHidden/>
              </w:rPr>
              <w:fldChar w:fldCharType="separate"/>
            </w:r>
            <w:r>
              <w:rPr>
                <w:noProof/>
                <w:webHidden/>
              </w:rPr>
              <w:t>8</w:t>
            </w:r>
            <w:r>
              <w:rPr>
                <w:noProof/>
                <w:webHidden/>
              </w:rPr>
              <w:fldChar w:fldCharType="end"/>
            </w:r>
          </w:hyperlink>
        </w:p>
        <w:p w14:paraId="384AB1A0" w14:textId="55DD3032" w:rsidR="002D6CA6" w:rsidRDefault="002D6CA6">
          <w:pPr>
            <w:pStyle w:val="TOC3"/>
            <w:tabs>
              <w:tab w:val="right" w:leader="dot" w:pos="9350"/>
            </w:tabs>
            <w:rPr>
              <w:noProof/>
            </w:rPr>
          </w:pPr>
          <w:hyperlink w:anchor="_Toc235728945" w:history="1">
            <w:r w:rsidRPr="00E82BB5">
              <w:rPr>
                <w:rStyle w:val="Hyperlink"/>
                <w:rFonts w:ascii="Times New Roman" w:hAnsi="Times New Roman" w:cs="Times New Roman"/>
                <w:noProof/>
              </w:rPr>
              <w:t>4.2.2 Capacity and Bottleneck Analysis</w:t>
            </w:r>
            <w:r>
              <w:rPr>
                <w:noProof/>
                <w:webHidden/>
              </w:rPr>
              <w:tab/>
            </w:r>
            <w:r>
              <w:rPr>
                <w:noProof/>
                <w:webHidden/>
              </w:rPr>
              <w:fldChar w:fldCharType="begin"/>
            </w:r>
            <w:r>
              <w:rPr>
                <w:noProof/>
                <w:webHidden/>
              </w:rPr>
              <w:instrText xml:space="preserve"> PAGEREF _Toc235728945 \h </w:instrText>
            </w:r>
            <w:r>
              <w:rPr>
                <w:noProof/>
                <w:webHidden/>
              </w:rPr>
            </w:r>
            <w:r>
              <w:rPr>
                <w:noProof/>
                <w:webHidden/>
              </w:rPr>
              <w:fldChar w:fldCharType="separate"/>
            </w:r>
            <w:r>
              <w:rPr>
                <w:noProof/>
                <w:webHidden/>
              </w:rPr>
              <w:t>8</w:t>
            </w:r>
            <w:r>
              <w:rPr>
                <w:noProof/>
                <w:webHidden/>
              </w:rPr>
              <w:fldChar w:fldCharType="end"/>
            </w:r>
          </w:hyperlink>
        </w:p>
        <w:p w14:paraId="248D192C" w14:textId="7E2B5991" w:rsidR="002D6CA6" w:rsidRDefault="002D6CA6">
          <w:pPr>
            <w:pStyle w:val="TOC3"/>
            <w:tabs>
              <w:tab w:val="right" w:leader="dot" w:pos="9350"/>
            </w:tabs>
            <w:rPr>
              <w:noProof/>
            </w:rPr>
          </w:pPr>
          <w:hyperlink w:anchor="_Toc235728946" w:history="1">
            <w:r w:rsidRPr="00E82BB5">
              <w:rPr>
                <w:rStyle w:val="Hyperlink"/>
                <w:rFonts w:ascii="Times New Roman" w:hAnsi="Times New Roman" w:cs="Times New Roman"/>
                <w:noProof/>
              </w:rPr>
              <w:t>4.2.3 Admissions, ED, Surgery, and Staffing Analysis</w:t>
            </w:r>
            <w:r>
              <w:rPr>
                <w:noProof/>
                <w:webHidden/>
              </w:rPr>
              <w:tab/>
            </w:r>
            <w:r>
              <w:rPr>
                <w:noProof/>
                <w:webHidden/>
              </w:rPr>
              <w:fldChar w:fldCharType="begin"/>
            </w:r>
            <w:r>
              <w:rPr>
                <w:noProof/>
                <w:webHidden/>
              </w:rPr>
              <w:instrText xml:space="preserve"> PAGEREF _Toc235728946 \h </w:instrText>
            </w:r>
            <w:r>
              <w:rPr>
                <w:noProof/>
                <w:webHidden/>
              </w:rPr>
            </w:r>
            <w:r>
              <w:rPr>
                <w:noProof/>
                <w:webHidden/>
              </w:rPr>
              <w:fldChar w:fldCharType="separate"/>
            </w:r>
            <w:r>
              <w:rPr>
                <w:noProof/>
                <w:webHidden/>
              </w:rPr>
              <w:t>9</w:t>
            </w:r>
            <w:r>
              <w:rPr>
                <w:noProof/>
                <w:webHidden/>
              </w:rPr>
              <w:fldChar w:fldCharType="end"/>
            </w:r>
          </w:hyperlink>
        </w:p>
        <w:p w14:paraId="540B82DA" w14:textId="13F295D6" w:rsidR="002D6CA6" w:rsidRDefault="002D6CA6">
          <w:pPr>
            <w:pStyle w:val="TOC3"/>
            <w:tabs>
              <w:tab w:val="right" w:leader="dot" w:pos="9350"/>
            </w:tabs>
            <w:rPr>
              <w:noProof/>
            </w:rPr>
          </w:pPr>
          <w:hyperlink w:anchor="_Toc235728947" w:history="1">
            <w:r w:rsidRPr="00E82BB5">
              <w:rPr>
                <w:rStyle w:val="Hyperlink"/>
                <w:rFonts w:ascii="Times New Roman" w:hAnsi="Times New Roman" w:cs="Times New Roman"/>
                <w:noProof/>
              </w:rPr>
              <w:t>4.2.4 Cross-Dataset Correlation Analysis</w:t>
            </w:r>
            <w:r>
              <w:rPr>
                <w:noProof/>
                <w:webHidden/>
              </w:rPr>
              <w:tab/>
            </w:r>
            <w:r>
              <w:rPr>
                <w:noProof/>
                <w:webHidden/>
              </w:rPr>
              <w:fldChar w:fldCharType="begin"/>
            </w:r>
            <w:r>
              <w:rPr>
                <w:noProof/>
                <w:webHidden/>
              </w:rPr>
              <w:instrText xml:space="preserve"> PAGEREF _Toc235728947 \h </w:instrText>
            </w:r>
            <w:r>
              <w:rPr>
                <w:noProof/>
                <w:webHidden/>
              </w:rPr>
            </w:r>
            <w:r>
              <w:rPr>
                <w:noProof/>
                <w:webHidden/>
              </w:rPr>
              <w:fldChar w:fldCharType="separate"/>
            </w:r>
            <w:r>
              <w:rPr>
                <w:noProof/>
                <w:webHidden/>
              </w:rPr>
              <w:t>9</w:t>
            </w:r>
            <w:r>
              <w:rPr>
                <w:noProof/>
                <w:webHidden/>
              </w:rPr>
              <w:fldChar w:fldCharType="end"/>
            </w:r>
          </w:hyperlink>
        </w:p>
        <w:p w14:paraId="58A7C52D" w14:textId="0D595526" w:rsidR="002D6CA6" w:rsidRDefault="002D6CA6">
          <w:pPr>
            <w:pStyle w:val="TOC2"/>
            <w:tabs>
              <w:tab w:val="right" w:leader="dot" w:pos="9350"/>
            </w:tabs>
            <w:rPr>
              <w:noProof/>
            </w:rPr>
          </w:pPr>
          <w:hyperlink w:anchor="_Toc235728948" w:history="1">
            <w:r w:rsidRPr="00E82BB5">
              <w:rPr>
                <w:rStyle w:val="Hyperlink"/>
                <w:rFonts w:ascii="Times New Roman" w:hAnsi="Times New Roman" w:cs="Times New Roman"/>
                <w:noProof/>
              </w:rPr>
              <w:t>4.3 Outputs</w:t>
            </w:r>
            <w:r>
              <w:rPr>
                <w:noProof/>
                <w:webHidden/>
              </w:rPr>
              <w:tab/>
            </w:r>
            <w:r>
              <w:rPr>
                <w:noProof/>
                <w:webHidden/>
              </w:rPr>
              <w:fldChar w:fldCharType="begin"/>
            </w:r>
            <w:r>
              <w:rPr>
                <w:noProof/>
                <w:webHidden/>
              </w:rPr>
              <w:instrText xml:space="preserve"> PAGEREF _Toc235728948 \h </w:instrText>
            </w:r>
            <w:r>
              <w:rPr>
                <w:noProof/>
                <w:webHidden/>
              </w:rPr>
            </w:r>
            <w:r>
              <w:rPr>
                <w:noProof/>
                <w:webHidden/>
              </w:rPr>
              <w:fldChar w:fldCharType="separate"/>
            </w:r>
            <w:r>
              <w:rPr>
                <w:noProof/>
                <w:webHidden/>
              </w:rPr>
              <w:t>9</w:t>
            </w:r>
            <w:r>
              <w:rPr>
                <w:noProof/>
                <w:webHidden/>
              </w:rPr>
              <w:fldChar w:fldCharType="end"/>
            </w:r>
          </w:hyperlink>
        </w:p>
        <w:p w14:paraId="37444356" w14:textId="038F8204" w:rsidR="002D6CA6" w:rsidRDefault="002D6CA6">
          <w:pPr>
            <w:pStyle w:val="TOC1"/>
            <w:tabs>
              <w:tab w:val="right" w:leader="dot" w:pos="9350"/>
            </w:tabs>
            <w:rPr>
              <w:noProof/>
            </w:rPr>
          </w:pPr>
          <w:hyperlink w:anchor="_Toc235728949" w:history="1">
            <w:r w:rsidRPr="00E82BB5">
              <w:rPr>
                <w:rStyle w:val="Hyperlink"/>
                <w:rFonts w:ascii="Times New Roman" w:hAnsi="Times New Roman" w:cs="Times New Roman"/>
                <w:noProof/>
              </w:rPr>
              <w:t>5. Notebook 03: Feature Engineering &amp; Time-Series Preparation</w:t>
            </w:r>
            <w:r>
              <w:rPr>
                <w:noProof/>
                <w:webHidden/>
              </w:rPr>
              <w:tab/>
            </w:r>
            <w:r>
              <w:rPr>
                <w:noProof/>
                <w:webHidden/>
              </w:rPr>
              <w:fldChar w:fldCharType="begin"/>
            </w:r>
            <w:r>
              <w:rPr>
                <w:noProof/>
                <w:webHidden/>
              </w:rPr>
              <w:instrText xml:space="preserve"> PAGEREF _Toc235728949 \h </w:instrText>
            </w:r>
            <w:r>
              <w:rPr>
                <w:noProof/>
                <w:webHidden/>
              </w:rPr>
            </w:r>
            <w:r>
              <w:rPr>
                <w:noProof/>
                <w:webHidden/>
              </w:rPr>
              <w:fldChar w:fldCharType="separate"/>
            </w:r>
            <w:r>
              <w:rPr>
                <w:noProof/>
                <w:webHidden/>
              </w:rPr>
              <w:t>10</w:t>
            </w:r>
            <w:r>
              <w:rPr>
                <w:noProof/>
                <w:webHidden/>
              </w:rPr>
              <w:fldChar w:fldCharType="end"/>
            </w:r>
          </w:hyperlink>
        </w:p>
        <w:p w14:paraId="50D81AF9" w14:textId="25644517" w:rsidR="002D6CA6" w:rsidRDefault="002D6CA6">
          <w:pPr>
            <w:pStyle w:val="TOC2"/>
            <w:tabs>
              <w:tab w:val="right" w:leader="dot" w:pos="9350"/>
            </w:tabs>
            <w:rPr>
              <w:noProof/>
            </w:rPr>
          </w:pPr>
          <w:hyperlink w:anchor="_Toc235728950" w:history="1">
            <w:r w:rsidRPr="00E82BB5">
              <w:rPr>
                <w:rStyle w:val="Hyperlink"/>
                <w:rFonts w:ascii="Times New Roman" w:hAnsi="Times New Roman" w:cs="Times New Roman"/>
                <w:noProof/>
              </w:rPr>
              <w:t>5.1 Objective</w:t>
            </w:r>
            <w:r>
              <w:rPr>
                <w:noProof/>
                <w:webHidden/>
              </w:rPr>
              <w:tab/>
            </w:r>
            <w:r>
              <w:rPr>
                <w:noProof/>
                <w:webHidden/>
              </w:rPr>
              <w:fldChar w:fldCharType="begin"/>
            </w:r>
            <w:r>
              <w:rPr>
                <w:noProof/>
                <w:webHidden/>
              </w:rPr>
              <w:instrText xml:space="preserve"> PAGEREF _Toc235728950 \h </w:instrText>
            </w:r>
            <w:r>
              <w:rPr>
                <w:noProof/>
                <w:webHidden/>
              </w:rPr>
            </w:r>
            <w:r>
              <w:rPr>
                <w:noProof/>
                <w:webHidden/>
              </w:rPr>
              <w:fldChar w:fldCharType="separate"/>
            </w:r>
            <w:r>
              <w:rPr>
                <w:noProof/>
                <w:webHidden/>
              </w:rPr>
              <w:t>10</w:t>
            </w:r>
            <w:r>
              <w:rPr>
                <w:noProof/>
                <w:webHidden/>
              </w:rPr>
              <w:fldChar w:fldCharType="end"/>
            </w:r>
          </w:hyperlink>
        </w:p>
        <w:p w14:paraId="0D8FAF68" w14:textId="37CB0628" w:rsidR="002D6CA6" w:rsidRDefault="002D6CA6">
          <w:pPr>
            <w:pStyle w:val="TOC2"/>
            <w:tabs>
              <w:tab w:val="right" w:leader="dot" w:pos="9350"/>
            </w:tabs>
            <w:rPr>
              <w:noProof/>
            </w:rPr>
          </w:pPr>
          <w:hyperlink w:anchor="_Toc235728951" w:history="1">
            <w:r w:rsidRPr="00E82BB5">
              <w:rPr>
                <w:rStyle w:val="Hyperlink"/>
                <w:rFonts w:ascii="Times New Roman" w:hAnsi="Times New Roman" w:cs="Times New Roman"/>
                <w:noProof/>
              </w:rPr>
              <w:t>5.2 Implementation Steps</w:t>
            </w:r>
            <w:r>
              <w:rPr>
                <w:noProof/>
                <w:webHidden/>
              </w:rPr>
              <w:tab/>
            </w:r>
            <w:r>
              <w:rPr>
                <w:noProof/>
                <w:webHidden/>
              </w:rPr>
              <w:fldChar w:fldCharType="begin"/>
            </w:r>
            <w:r>
              <w:rPr>
                <w:noProof/>
                <w:webHidden/>
              </w:rPr>
              <w:instrText xml:space="preserve"> PAGEREF _Toc235728951 \h </w:instrText>
            </w:r>
            <w:r>
              <w:rPr>
                <w:noProof/>
                <w:webHidden/>
              </w:rPr>
            </w:r>
            <w:r>
              <w:rPr>
                <w:noProof/>
                <w:webHidden/>
              </w:rPr>
              <w:fldChar w:fldCharType="separate"/>
            </w:r>
            <w:r>
              <w:rPr>
                <w:noProof/>
                <w:webHidden/>
              </w:rPr>
              <w:t>10</w:t>
            </w:r>
            <w:r>
              <w:rPr>
                <w:noProof/>
                <w:webHidden/>
              </w:rPr>
              <w:fldChar w:fldCharType="end"/>
            </w:r>
          </w:hyperlink>
        </w:p>
        <w:p w14:paraId="5C48E04D" w14:textId="6926D8B1" w:rsidR="002D6CA6" w:rsidRDefault="002D6CA6">
          <w:pPr>
            <w:pStyle w:val="TOC3"/>
            <w:tabs>
              <w:tab w:val="right" w:leader="dot" w:pos="9350"/>
            </w:tabs>
            <w:rPr>
              <w:noProof/>
            </w:rPr>
          </w:pPr>
          <w:hyperlink w:anchor="_Toc235728952" w:history="1">
            <w:r w:rsidRPr="00E82BB5">
              <w:rPr>
                <w:rStyle w:val="Hyperlink"/>
                <w:rFonts w:ascii="Times New Roman" w:hAnsi="Times New Roman" w:cs="Times New Roman"/>
                <w:noProof/>
              </w:rPr>
              <w:t>5.2.1 Panel Construction and Feature Families</w:t>
            </w:r>
            <w:r>
              <w:rPr>
                <w:noProof/>
                <w:webHidden/>
              </w:rPr>
              <w:tab/>
            </w:r>
            <w:r>
              <w:rPr>
                <w:noProof/>
                <w:webHidden/>
              </w:rPr>
              <w:fldChar w:fldCharType="begin"/>
            </w:r>
            <w:r>
              <w:rPr>
                <w:noProof/>
                <w:webHidden/>
              </w:rPr>
              <w:instrText xml:space="preserve"> PAGEREF _Toc235728952 \h </w:instrText>
            </w:r>
            <w:r>
              <w:rPr>
                <w:noProof/>
                <w:webHidden/>
              </w:rPr>
            </w:r>
            <w:r>
              <w:rPr>
                <w:noProof/>
                <w:webHidden/>
              </w:rPr>
              <w:fldChar w:fldCharType="separate"/>
            </w:r>
            <w:r>
              <w:rPr>
                <w:noProof/>
                <w:webHidden/>
              </w:rPr>
              <w:t>10</w:t>
            </w:r>
            <w:r>
              <w:rPr>
                <w:noProof/>
                <w:webHidden/>
              </w:rPr>
              <w:fldChar w:fldCharType="end"/>
            </w:r>
          </w:hyperlink>
        </w:p>
        <w:p w14:paraId="72D1DAA9" w14:textId="36191FEF" w:rsidR="002D6CA6" w:rsidRDefault="002D6CA6">
          <w:pPr>
            <w:pStyle w:val="TOC3"/>
            <w:tabs>
              <w:tab w:val="right" w:leader="dot" w:pos="9350"/>
            </w:tabs>
            <w:rPr>
              <w:noProof/>
            </w:rPr>
          </w:pPr>
          <w:hyperlink w:anchor="_Toc235728953" w:history="1">
            <w:r w:rsidRPr="00E82BB5">
              <w:rPr>
                <w:rStyle w:val="Hyperlink"/>
                <w:rFonts w:ascii="Times New Roman" w:hAnsi="Times New Roman" w:cs="Times New Roman"/>
                <w:noProof/>
              </w:rPr>
              <w:t>5.2.2 Cross-Dataset Feature Integration</w:t>
            </w:r>
            <w:r>
              <w:rPr>
                <w:noProof/>
                <w:webHidden/>
              </w:rPr>
              <w:tab/>
            </w:r>
            <w:r>
              <w:rPr>
                <w:noProof/>
                <w:webHidden/>
              </w:rPr>
              <w:fldChar w:fldCharType="begin"/>
            </w:r>
            <w:r>
              <w:rPr>
                <w:noProof/>
                <w:webHidden/>
              </w:rPr>
              <w:instrText xml:space="preserve"> PAGEREF _Toc235728953 \h </w:instrText>
            </w:r>
            <w:r>
              <w:rPr>
                <w:noProof/>
                <w:webHidden/>
              </w:rPr>
            </w:r>
            <w:r>
              <w:rPr>
                <w:noProof/>
                <w:webHidden/>
              </w:rPr>
              <w:fldChar w:fldCharType="separate"/>
            </w:r>
            <w:r>
              <w:rPr>
                <w:noProof/>
                <w:webHidden/>
              </w:rPr>
              <w:t>10</w:t>
            </w:r>
            <w:r>
              <w:rPr>
                <w:noProof/>
                <w:webHidden/>
              </w:rPr>
              <w:fldChar w:fldCharType="end"/>
            </w:r>
          </w:hyperlink>
        </w:p>
        <w:p w14:paraId="77BE8CC9" w14:textId="5B33A9DC" w:rsidR="002D6CA6" w:rsidRDefault="002D6CA6">
          <w:pPr>
            <w:pStyle w:val="TOC3"/>
            <w:tabs>
              <w:tab w:val="right" w:leader="dot" w:pos="9350"/>
            </w:tabs>
            <w:rPr>
              <w:noProof/>
            </w:rPr>
          </w:pPr>
          <w:hyperlink w:anchor="_Toc235728954" w:history="1">
            <w:r w:rsidRPr="00E82BB5">
              <w:rPr>
                <w:rStyle w:val="Hyperlink"/>
                <w:rFonts w:ascii="Times New Roman" w:hAnsi="Times New Roman" w:cs="Times New Roman"/>
                <w:noProof/>
              </w:rPr>
              <w:t>5.2.3 Leakage Prevention</w:t>
            </w:r>
            <w:r>
              <w:rPr>
                <w:noProof/>
                <w:webHidden/>
              </w:rPr>
              <w:tab/>
            </w:r>
            <w:r>
              <w:rPr>
                <w:noProof/>
                <w:webHidden/>
              </w:rPr>
              <w:fldChar w:fldCharType="begin"/>
            </w:r>
            <w:r>
              <w:rPr>
                <w:noProof/>
                <w:webHidden/>
              </w:rPr>
              <w:instrText xml:space="preserve"> PAGEREF _Toc235728954 \h </w:instrText>
            </w:r>
            <w:r>
              <w:rPr>
                <w:noProof/>
                <w:webHidden/>
              </w:rPr>
            </w:r>
            <w:r>
              <w:rPr>
                <w:noProof/>
                <w:webHidden/>
              </w:rPr>
              <w:fldChar w:fldCharType="separate"/>
            </w:r>
            <w:r>
              <w:rPr>
                <w:noProof/>
                <w:webHidden/>
              </w:rPr>
              <w:t>11</w:t>
            </w:r>
            <w:r>
              <w:rPr>
                <w:noProof/>
                <w:webHidden/>
              </w:rPr>
              <w:fldChar w:fldCharType="end"/>
            </w:r>
          </w:hyperlink>
        </w:p>
        <w:p w14:paraId="642C03E9" w14:textId="21098768" w:rsidR="002D6CA6" w:rsidRDefault="002D6CA6">
          <w:pPr>
            <w:pStyle w:val="TOC3"/>
            <w:tabs>
              <w:tab w:val="right" w:leader="dot" w:pos="9350"/>
            </w:tabs>
            <w:rPr>
              <w:noProof/>
            </w:rPr>
          </w:pPr>
          <w:hyperlink w:anchor="_Toc235728955" w:history="1">
            <w:r w:rsidRPr="00E82BB5">
              <w:rPr>
                <w:rStyle w:val="Hyperlink"/>
                <w:rFonts w:ascii="Times New Roman" w:hAnsi="Times New Roman" w:cs="Times New Roman"/>
                <w:noProof/>
              </w:rPr>
              <w:t>5.2.4 Targets, Splitting, and the Hourly Panel</w:t>
            </w:r>
            <w:r>
              <w:rPr>
                <w:noProof/>
                <w:webHidden/>
              </w:rPr>
              <w:tab/>
            </w:r>
            <w:r>
              <w:rPr>
                <w:noProof/>
                <w:webHidden/>
              </w:rPr>
              <w:fldChar w:fldCharType="begin"/>
            </w:r>
            <w:r>
              <w:rPr>
                <w:noProof/>
                <w:webHidden/>
              </w:rPr>
              <w:instrText xml:space="preserve"> PAGEREF _Toc235728955 \h </w:instrText>
            </w:r>
            <w:r>
              <w:rPr>
                <w:noProof/>
                <w:webHidden/>
              </w:rPr>
            </w:r>
            <w:r>
              <w:rPr>
                <w:noProof/>
                <w:webHidden/>
              </w:rPr>
              <w:fldChar w:fldCharType="separate"/>
            </w:r>
            <w:r>
              <w:rPr>
                <w:noProof/>
                <w:webHidden/>
              </w:rPr>
              <w:t>11</w:t>
            </w:r>
            <w:r>
              <w:rPr>
                <w:noProof/>
                <w:webHidden/>
              </w:rPr>
              <w:fldChar w:fldCharType="end"/>
            </w:r>
          </w:hyperlink>
        </w:p>
        <w:p w14:paraId="079EFC75" w14:textId="5C27D951" w:rsidR="002D6CA6" w:rsidRDefault="002D6CA6">
          <w:pPr>
            <w:pStyle w:val="TOC2"/>
            <w:tabs>
              <w:tab w:val="right" w:leader="dot" w:pos="9350"/>
            </w:tabs>
            <w:rPr>
              <w:noProof/>
            </w:rPr>
          </w:pPr>
          <w:hyperlink w:anchor="_Toc235728956" w:history="1">
            <w:r w:rsidRPr="00E82BB5">
              <w:rPr>
                <w:rStyle w:val="Hyperlink"/>
                <w:rFonts w:ascii="Times New Roman" w:hAnsi="Times New Roman" w:cs="Times New Roman"/>
                <w:noProof/>
              </w:rPr>
              <w:t>5.3 Outputs</w:t>
            </w:r>
            <w:r>
              <w:rPr>
                <w:noProof/>
                <w:webHidden/>
              </w:rPr>
              <w:tab/>
            </w:r>
            <w:r>
              <w:rPr>
                <w:noProof/>
                <w:webHidden/>
              </w:rPr>
              <w:fldChar w:fldCharType="begin"/>
            </w:r>
            <w:r>
              <w:rPr>
                <w:noProof/>
                <w:webHidden/>
              </w:rPr>
              <w:instrText xml:space="preserve"> PAGEREF _Toc235728956 \h </w:instrText>
            </w:r>
            <w:r>
              <w:rPr>
                <w:noProof/>
                <w:webHidden/>
              </w:rPr>
            </w:r>
            <w:r>
              <w:rPr>
                <w:noProof/>
                <w:webHidden/>
              </w:rPr>
              <w:fldChar w:fldCharType="separate"/>
            </w:r>
            <w:r>
              <w:rPr>
                <w:noProof/>
                <w:webHidden/>
              </w:rPr>
              <w:t>11</w:t>
            </w:r>
            <w:r>
              <w:rPr>
                <w:noProof/>
                <w:webHidden/>
              </w:rPr>
              <w:fldChar w:fldCharType="end"/>
            </w:r>
          </w:hyperlink>
        </w:p>
        <w:p w14:paraId="7947BCD0" w14:textId="56FAC394" w:rsidR="002D6CA6" w:rsidRDefault="002D6CA6">
          <w:pPr>
            <w:pStyle w:val="TOC1"/>
            <w:tabs>
              <w:tab w:val="right" w:leader="dot" w:pos="9350"/>
            </w:tabs>
            <w:rPr>
              <w:noProof/>
            </w:rPr>
          </w:pPr>
          <w:hyperlink w:anchor="_Toc235728957" w:history="1">
            <w:r w:rsidRPr="00E82BB5">
              <w:rPr>
                <w:rStyle w:val="Hyperlink"/>
                <w:rFonts w:ascii="Times New Roman" w:hAnsi="Times New Roman" w:cs="Times New Roman"/>
                <w:noProof/>
              </w:rPr>
              <w:t>6. Notebook 04: Forecasting Model Development</w:t>
            </w:r>
            <w:r>
              <w:rPr>
                <w:noProof/>
                <w:webHidden/>
              </w:rPr>
              <w:tab/>
            </w:r>
            <w:r>
              <w:rPr>
                <w:noProof/>
                <w:webHidden/>
              </w:rPr>
              <w:fldChar w:fldCharType="begin"/>
            </w:r>
            <w:r>
              <w:rPr>
                <w:noProof/>
                <w:webHidden/>
              </w:rPr>
              <w:instrText xml:space="preserve"> PAGEREF _Toc235728957 \h </w:instrText>
            </w:r>
            <w:r>
              <w:rPr>
                <w:noProof/>
                <w:webHidden/>
              </w:rPr>
            </w:r>
            <w:r>
              <w:rPr>
                <w:noProof/>
                <w:webHidden/>
              </w:rPr>
              <w:fldChar w:fldCharType="separate"/>
            </w:r>
            <w:r>
              <w:rPr>
                <w:noProof/>
                <w:webHidden/>
              </w:rPr>
              <w:t>13</w:t>
            </w:r>
            <w:r>
              <w:rPr>
                <w:noProof/>
                <w:webHidden/>
              </w:rPr>
              <w:fldChar w:fldCharType="end"/>
            </w:r>
          </w:hyperlink>
        </w:p>
        <w:p w14:paraId="50236D20" w14:textId="17B58476" w:rsidR="002D6CA6" w:rsidRDefault="002D6CA6">
          <w:pPr>
            <w:pStyle w:val="TOC2"/>
            <w:tabs>
              <w:tab w:val="right" w:leader="dot" w:pos="9350"/>
            </w:tabs>
            <w:rPr>
              <w:noProof/>
            </w:rPr>
          </w:pPr>
          <w:hyperlink w:anchor="_Toc235728958" w:history="1">
            <w:r w:rsidRPr="00E82BB5">
              <w:rPr>
                <w:rStyle w:val="Hyperlink"/>
                <w:rFonts w:ascii="Times New Roman" w:hAnsi="Times New Roman" w:cs="Times New Roman"/>
                <w:noProof/>
              </w:rPr>
              <w:t>6.1 Objective</w:t>
            </w:r>
            <w:r>
              <w:rPr>
                <w:noProof/>
                <w:webHidden/>
              </w:rPr>
              <w:tab/>
            </w:r>
            <w:r>
              <w:rPr>
                <w:noProof/>
                <w:webHidden/>
              </w:rPr>
              <w:fldChar w:fldCharType="begin"/>
            </w:r>
            <w:r>
              <w:rPr>
                <w:noProof/>
                <w:webHidden/>
              </w:rPr>
              <w:instrText xml:space="preserve"> PAGEREF _Toc235728958 \h </w:instrText>
            </w:r>
            <w:r>
              <w:rPr>
                <w:noProof/>
                <w:webHidden/>
              </w:rPr>
            </w:r>
            <w:r>
              <w:rPr>
                <w:noProof/>
                <w:webHidden/>
              </w:rPr>
              <w:fldChar w:fldCharType="separate"/>
            </w:r>
            <w:r>
              <w:rPr>
                <w:noProof/>
                <w:webHidden/>
              </w:rPr>
              <w:t>13</w:t>
            </w:r>
            <w:r>
              <w:rPr>
                <w:noProof/>
                <w:webHidden/>
              </w:rPr>
              <w:fldChar w:fldCharType="end"/>
            </w:r>
          </w:hyperlink>
        </w:p>
        <w:p w14:paraId="7A1E3E50" w14:textId="14B0B3BF" w:rsidR="002D6CA6" w:rsidRDefault="002D6CA6">
          <w:pPr>
            <w:pStyle w:val="TOC2"/>
            <w:tabs>
              <w:tab w:val="right" w:leader="dot" w:pos="9350"/>
            </w:tabs>
            <w:rPr>
              <w:noProof/>
            </w:rPr>
          </w:pPr>
          <w:hyperlink w:anchor="_Toc235728959" w:history="1">
            <w:r w:rsidRPr="00E82BB5">
              <w:rPr>
                <w:rStyle w:val="Hyperlink"/>
                <w:rFonts w:ascii="Times New Roman" w:hAnsi="Times New Roman" w:cs="Times New Roman"/>
                <w:noProof/>
              </w:rPr>
              <w:t>6.2 Implementation Steps</w:t>
            </w:r>
            <w:r>
              <w:rPr>
                <w:noProof/>
                <w:webHidden/>
              </w:rPr>
              <w:tab/>
            </w:r>
            <w:r>
              <w:rPr>
                <w:noProof/>
                <w:webHidden/>
              </w:rPr>
              <w:fldChar w:fldCharType="begin"/>
            </w:r>
            <w:r>
              <w:rPr>
                <w:noProof/>
                <w:webHidden/>
              </w:rPr>
              <w:instrText xml:space="preserve"> PAGEREF _Toc235728959 \h </w:instrText>
            </w:r>
            <w:r>
              <w:rPr>
                <w:noProof/>
                <w:webHidden/>
              </w:rPr>
            </w:r>
            <w:r>
              <w:rPr>
                <w:noProof/>
                <w:webHidden/>
              </w:rPr>
              <w:fldChar w:fldCharType="separate"/>
            </w:r>
            <w:r>
              <w:rPr>
                <w:noProof/>
                <w:webHidden/>
              </w:rPr>
              <w:t>13</w:t>
            </w:r>
            <w:r>
              <w:rPr>
                <w:noProof/>
                <w:webHidden/>
              </w:rPr>
              <w:fldChar w:fldCharType="end"/>
            </w:r>
          </w:hyperlink>
        </w:p>
        <w:p w14:paraId="75496D28" w14:textId="5BDB7DF9" w:rsidR="002D6CA6" w:rsidRDefault="002D6CA6">
          <w:pPr>
            <w:pStyle w:val="TOC3"/>
            <w:tabs>
              <w:tab w:val="right" w:leader="dot" w:pos="9350"/>
            </w:tabs>
            <w:rPr>
              <w:noProof/>
            </w:rPr>
          </w:pPr>
          <w:hyperlink w:anchor="_Toc235728960" w:history="1">
            <w:r w:rsidRPr="00E82BB5">
              <w:rPr>
                <w:rStyle w:val="Hyperlink"/>
                <w:rFonts w:ascii="Times New Roman" w:hAnsi="Times New Roman" w:cs="Times New Roman"/>
                <w:noProof/>
              </w:rPr>
              <w:t>6.2.1 Baseline</w:t>
            </w:r>
            <w:r>
              <w:rPr>
                <w:noProof/>
                <w:webHidden/>
              </w:rPr>
              <w:tab/>
            </w:r>
            <w:r>
              <w:rPr>
                <w:noProof/>
                <w:webHidden/>
              </w:rPr>
              <w:fldChar w:fldCharType="begin"/>
            </w:r>
            <w:r>
              <w:rPr>
                <w:noProof/>
                <w:webHidden/>
              </w:rPr>
              <w:instrText xml:space="preserve"> PAGEREF _Toc235728960 \h </w:instrText>
            </w:r>
            <w:r>
              <w:rPr>
                <w:noProof/>
                <w:webHidden/>
              </w:rPr>
            </w:r>
            <w:r>
              <w:rPr>
                <w:noProof/>
                <w:webHidden/>
              </w:rPr>
              <w:fldChar w:fldCharType="separate"/>
            </w:r>
            <w:r>
              <w:rPr>
                <w:noProof/>
                <w:webHidden/>
              </w:rPr>
              <w:t>13</w:t>
            </w:r>
            <w:r>
              <w:rPr>
                <w:noProof/>
                <w:webHidden/>
              </w:rPr>
              <w:fldChar w:fldCharType="end"/>
            </w:r>
          </w:hyperlink>
        </w:p>
        <w:p w14:paraId="1CED9F87" w14:textId="5D3F8FDD" w:rsidR="002D6CA6" w:rsidRDefault="002D6CA6">
          <w:pPr>
            <w:pStyle w:val="TOC3"/>
            <w:tabs>
              <w:tab w:val="right" w:leader="dot" w:pos="9350"/>
            </w:tabs>
            <w:rPr>
              <w:noProof/>
            </w:rPr>
          </w:pPr>
          <w:hyperlink w:anchor="_Toc235728961" w:history="1">
            <w:r w:rsidRPr="00E82BB5">
              <w:rPr>
                <w:rStyle w:val="Hyperlink"/>
                <w:rFonts w:ascii="Times New Roman" w:hAnsi="Times New Roman" w:cs="Times New Roman"/>
                <w:noProof/>
              </w:rPr>
              <w:t>6.2.2 Classical Statistical Models</w:t>
            </w:r>
            <w:r>
              <w:rPr>
                <w:noProof/>
                <w:webHidden/>
              </w:rPr>
              <w:tab/>
            </w:r>
            <w:r>
              <w:rPr>
                <w:noProof/>
                <w:webHidden/>
              </w:rPr>
              <w:fldChar w:fldCharType="begin"/>
            </w:r>
            <w:r>
              <w:rPr>
                <w:noProof/>
                <w:webHidden/>
              </w:rPr>
              <w:instrText xml:space="preserve"> PAGEREF _Toc235728961 \h </w:instrText>
            </w:r>
            <w:r>
              <w:rPr>
                <w:noProof/>
                <w:webHidden/>
              </w:rPr>
            </w:r>
            <w:r>
              <w:rPr>
                <w:noProof/>
                <w:webHidden/>
              </w:rPr>
              <w:fldChar w:fldCharType="separate"/>
            </w:r>
            <w:r>
              <w:rPr>
                <w:noProof/>
                <w:webHidden/>
              </w:rPr>
              <w:t>13</w:t>
            </w:r>
            <w:r>
              <w:rPr>
                <w:noProof/>
                <w:webHidden/>
              </w:rPr>
              <w:fldChar w:fldCharType="end"/>
            </w:r>
          </w:hyperlink>
        </w:p>
        <w:p w14:paraId="630DCB98" w14:textId="25F18F8D" w:rsidR="002D6CA6" w:rsidRDefault="002D6CA6">
          <w:pPr>
            <w:pStyle w:val="TOC3"/>
            <w:tabs>
              <w:tab w:val="right" w:leader="dot" w:pos="9350"/>
            </w:tabs>
            <w:rPr>
              <w:noProof/>
            </w:rPr>
          </w:pPr>
          <w:hyperlink w:anchor="_Toc235728962" w:history="1">
            <w:r w:rsidRPr="00E82BB5">
              <w:rPr>
                <w:rStyle w:val="Hyperlink"/>
                <w:rFonts w:ascii="Times New Roman" w:hAnsi="Times New Roman" w:cs="Times New Roman"/>
                <w:noProof/>
              </w:rPr>
              <w:t>6.2.3 Gradient Boosting, Random Forest, and Deep Learning</w:t>
            </w:r>
            <w:r>
              <w:rPr>
                <w:noProof/>
                <w:webHidden/>
              </w:rPr>
              <w:tab/>
            </w:r>
            <w:r>
              <w:rPr>
                <w:noProof/>
                <w:webHidden/>
              </w:rPr>
              <w:fldChar w:fldCharType="begin"/>
            </w:r>
            <w:r>
              <w:rPr>
                <w:noProof/>
                <w:webHidden/>
              </w:rPr>
              <w:instrText xml:space="preserve"> PAGEREF _Toc235728962 \h </w:instrText>
            </w:r>
            <w:r>
              <w:rPr>
                <w:noProof/>
                <w:webHidden/>
              </w:rPr>
            </w:r>
            <w:r>
              <w:rPr>
                <w:noProof/>
                <w:webHidden/>
              </w:rPr>
              <w:fldChar w:fldCharType="separate"/>
            </w:r>
            <w:r>
              <w:rPr>
                <w:noProof/>
                <w:webHidden/>
              </w:rPr>
              <w:t>13</w:t>
            </w:r>
            <w:r>
              <w:rPr>
                <w:noProof/>
                <w:webHidden/>
              </w:rPr>
              <w:fldChar w:fldCharType="end"/>
            </w:r>
          </w:hyperlink>
        </w:p>
        <w:p w14:paraId="23485FFC" w14:textId="52DD3962" w:rsidR="002D6CA6" w:rsidRDefault="002D6CA6">
          <w:pPr>
            <w:pStyle w:val="TOC3"/>
            <w:tabs>
              <w:tab w:val="right" w:leader="dot" w:pos="9350"/>
            </w:tabs>
            <w:rPr>
              <w:noProof/>
            </w:rPr>
          </w:pPr>
          <w:hyperlink w:anchor="_Toc235728963" w:history="1">
            <w:r w:rsidRPr="00E82BB5">
              <w:rPr>
                <w:rStyle w:val="Hyperlink"/>
                <w:rFonts w:ascii="Times New Roman" w:hAnsi="Times New Roman" w:cs="Times New Roman"/>
                <w:noProof/>
              </w:rPr>
              <w:t>6.2.4 Hyperparameter Tuning</w:t>
            </w:r>
            <w:r>
              <w:rPr>
                <w:noProof/>
                <w:webHidden/>
              </w:rPr>
              <w:tab/>
            </w:r>
            <w:r>
              <w:rPr>
                <w:noProof/>
                <w:webHidden/>
              </w:rPr>
              <w:fldChar w:fldCharType="begin"/>
            </w:r>
            <w:r>
              <w:rPr>
                <w:noProof/>
                <w:webHidden/>
              </w:rPr>
              <w:instrText xml:space="preserve"> PAGEREF _Toc235728963 \h </w:instrText>
            </w:r>
            <w:r>
              <w:rPr>
                <w:noProof/>
                <w:webHidden/>
              </w:rPr>
            </w:r>
            <w:r>
              <w:rPr>
                <w:noProof/>
                <w:webHidden/>
              </w:rPr>
              <w:fldChar w:fldCharType="separate"/>
            </w:r>
            <w:r>
              <w:rPr>
                <w:noProof/>
                <w:webHidden/>
              </w:rPr>
              <w:t>14</w:t>
            </w:r>
            <w:r>
              <w:rPr>
                <w:noProof/>
                <w:webHidden/>
              </w:rPr>
              <w:fldChar w:fldCharType="end"/>
            </w:r>
          </w:hyperlink>
        </w:p>
        <w:p w14:paraId="2A971141" w14:textId="737D8F41" w:rsidR="002D6CA6" w:rsidRDefault="002D6CA6">
          <w:pPr>
            <w:pStyle w:val="TOC3"/>
            <w:tabs>
              <w:tab w:val="right" w:leader="dot" w:pos="9350"/>
            </w:tabs>
            <w:rPr>
              <w:noProof/>
            </w:rPr>
          </w:pPr>
          <w:hyperlink w:anchor="_Toc235728964" w:history="1">
            <w:r w:rsidRPr="00E82BB5">
              <w:rPr>
                <w:rStyle w:val="Hyperlink"/>
                <w:rFonts w:ascii="Times New Roman" w:hAnsi="Times New Roman" w:cs="Times New Roman"/>
                <w:noProof/>
              </w:rPr>
              <w:t>6.2.5 The Temporal Fusion Transformer: An Explicit Scoping Decision</w:t>
            </w:r>
            <w:r>
              <w:rPr>
                <w:noProof/>
                <w:webHidden/>
              </w:rPr>
              <w:tab/>
            </w:r>
            <w:r>
              <w:rPr>
                <w:noProof/>
                <w:webHidden/>
              </w:rPr>
              <w:fldChar w:fldCharType="begin"/>
            </w:r>
            <w:r>
              <w:rPr>
                <w:noProof/>
                <w:webHidden/>
              </w:rPr>
              <w:instrText xml:space="preserve"> PAGEREF _Toc235728964 \h </w:instrText>
            </w:r>
            <w:r>
              <w:rPr>
                <w:noProof/>
                <w:webHidden/>
              </w:rPr>
            </w:r>
            <w:r>
              <w:rPr>
                <w:noProof/>
                <w:webHidden/>
              </w:rPr>
              <w:fldChar w:fldCharType="separate"/>
            </w:r>
            <w:r>
              <w:rPr>
                <w:noProof/>
                <w:webHidden/>
              </w:rPr>
              <w:t>14</w:t>
            </w:r>
            <w:r>
              <w:rPr>
                <w:noProof/>
                <w:webHidden/>
              </w:rPr>
              <w:fldChar w:fldCharType="end"/>
            </w:r>
          </w:hyperlink>
        </w:p>
        <w:p w14:paraId="007DA1C4" w14:textId="64180E7F" w:rsidR="002D6CA6" w:rsidRDefault="002D6CA6">
          <w:pPr>
            <w:pStyle w:val="TOC2"/>
            <w:tabs>
              <w:tab w:val="right" w:leader="dot" w:pos="9350"/>
            </w:tabs>
            <w:rPr>
              <w:noProof/>
            </w:rPr>
          </w:pPr>
          <w:hyperlink w:anchor="_Toc235728965" w:history="1">
            <w:r w:rsidRPr="00E82BB5">
              <w:rPr>
                <w:rStyle w:val="Hyperlink"/>
                <w:rFonts w:ascii="Times New Roman" w:hAnsi="Times New Roman" w:cs="Times New Roman"/>
                <w:noProof/>
              </w:rPr>
              <w:t>6.3 Outputs</w:t>
            </w:r>
            <w:r>
              <w:rPr>
                <w:noProof/>
                <w:webHidden/>
              </w:rPr>
              <w:tab/>
            </w:r>
            <w:r>
              <w:rPr>
                <w:noProof/>
                <w:webHidden/>
              </w:rPr>
              <w:fldChar w:fldCharType="begin"/>
            </w:r>
            <w:r>
              <w:rPr>
                <w:noProof/>
                <w:webHidden/>
              </w:rPr>
              <w:instrText xml:space="preserve"> PAGEREF _Toc235728965 \h </w:instrText>
            </w:r>
            <w:r>
              <w:rPr>
                <w:noProof/>
                <w:webHidden/>
              </w:rPr>
            </w:r>
            <w:r>
              <w:rPr>
                <w:noProof/>
                <w:webHidden/>
              </w:rPr>
              <w:fldChar w:fldCharType="separate"/>
            </w:r>
            <w:r>
              <w:rPr>
                <w:noProof/>
                <w:webHidden/>
              </w:rPr>
              <w:t>14</w:t>
            </w:r>
            <w:r>
              <w:rPr>
                <w:noProof/>
                <w:webHidden/>
              </w:rPr>
              <w:fldChar w:fldCharType="end"/>
            </w:r>
          </w:hyperlink>
        </w:p>
        <w:p w14:paraId="6EB383B0" w14:textId="016AE9B0" w:rsidR="002D6CA6" w:rsidRDefault="002D6CA6">
          <w:pPr>
            <w:pStyle w:val="TOC1"/>
            <w:tabs>
              <w:tab w:val="right" w:leader="dot" w:pos="9350"/>
            </w:tabs>
            <w:rPr>
              <w:noProof/>
            </w:rPr>
          </w:pPr>
          <w:hyperlink w:anchor="_Toc235728966" w:history="1">
            <w:r w:rsidRPr="00E82BB5">
              <w:rPr>
                <w:rStyle w:val="Hyperlink"/>
                <w:rFonts w:ascii="Times New Roman" w:hAnsi="Times New Roman" w:cs="Times New Roman"/>
                <w:noProof/>
              </w:rPr>
              <w:t>7. Notebook 05: Model Evaluation &amp; Forecast Comparison</w:t>
            </w:r>
            <w:r>
              <w:rPr>
                <w:noProof/>
                <w:webHidden/>
              </w:rPr>
              <w:tab/>
            </w:r>
            <w:r>
              <w:rPr>
                <w:noProof/>
                <w:webHidden/>
              </w:rPr>
              <w:fldChar w:fldCharType="begin"/>
            </w:r>
            <w:r>
              <w:rPr>
                <w:noProof/>
                <w:webHidden/>
              </w:rPr>
              <w:instrText xml:space="preserve"> PAGEREF _Toc235728966 \h </w:instrText>
            </w:r>
            <w:r>
              <w:rPr>
                <w:noProof/>
                <w:webHidden/>
              </w:rPr>
            </w:r>
            <w:r>
              <w:rPr>
                <w:noProof/>
                <w:webHidden/>
              </w:rPr>
              <w:fldChar w:fldCharType="separate"/>
            </w:r>
            <w:r>
              <w:rPr>
                <w:noProof/>
                <w:webHidden/>
              </w:rPr>
              <w:t>15</w:t>
            </w:r>
            <w:r>
              <w:rPr>
                <w:noProof/>
                <w:webHidden/>
              </w:rPr>
              <w:fldChar w:fldCharType="end"/>
            </w:r>
          </w:hyperlink>
        </w:p>
        <w:p w14:paraId="77CFEC93" w14:textId="26EB6E1F" w:rsidR="002D6CA6" w:rsidRDefault="002D6CA6">
          <w:pPr>
            <w:pStyle w:val="TOC2"/>
            <w:tabs>
              <w:tab w:val="right" w:leader="dot" w:pos="9350"/>
            </w:tabs>
            <w:rPr>
              <w:noProof/>
            </w:rPr>
          </w:pPr>
          <w:hyperlink w:anchor="_Toc235728967" w:history="1">
            <w:r w:rsidRPr="00E82BB5">
              <w:rPr>
                <w:rStyle w:val="Hyperlink"/>
                <w:rFonts w:ascii="Times New Roman" w:hAnsi="Times New Roman" w:cs="Times New Roman"/>
                <w:noProof/>
              </w:rPr>
              <w:t>7.1 Objective</w:t>
            </w:r>
            <w:r>
              <w:rPr>
                <w:noProof/>
                <w:webHidden/>
              </w:rPr>
              <w:tab/>
            </w:r>
            <w:r>
              <w:rPr>
                <w:noProof/>
                <w:webHidden/>
              </w:rPr>
              <w:fldChar w:fldCharType="begin"/>
            </w:r>
            <w:r>
              <w:rPr>
                <w:noProof/>
                <w:webHidden/>
              </w:rPr>
              <w:instrText xml:space="preserve"> PAGEREF _Toc235728967 \h </w:instrText>
            </w:r>
            <w:r>
              <w:rPr>
                <w:noProof/>
                <w:webHidden/>
              </w:rPr>
            </w:r>
            <w:r>
              <w:rPr>
                <w:noProof/>
                <w:webHidden/>
              </w:rPr>
              <w:fldChar w:fldCharType="separate"/>
            </w:r>
            <w:r>
              <w:rPr>
                <w:noProof/>
                <w:webHidden/>
              </w:rPr>
              <w:t>15</w:t>
            </w:r>
            <w:r>
              <w:rPr>
                <w:noProof/>
                <w:webHidden/>
              </w:rPr>
              <w:fldChar w:fldCharType="end"/>
            </w:r>
          </w:hyperlink>
        </w:p>
        <w:p w14:paraId="7EB3AF85" w14:textId="79C57E95" w:rsidR="002D6CA6" w:rsidRDefault="002D6CA6">
          <w:pPr>
            <w:pStyle w:val="TOC2"/>
            <w:tabs>
              <w:tab w:val="right" w:leader="dot" w:pos="9350"/>
            </w:tabs>
            <w:rPr>
              <w:noProof/>
            </w:rPr>
          </w:pPr>
          <w:hyperlink w:anchor="_Toc235728968" w:history="1">
            <w:r w:rsidRPr="00E82BB5">
              <w:rPr>
                <w:rStyle w:val="Hyperlink"/>
                <w:rFonts w:ascii="Times New Roman" w:hAnsi="Times New Roman" w:cs="Times New Roman"/>
                <w:noProof/>
              </w:rPr>
              <w:t>7.2 Implementation Steps</w:t>
            </w:r>
            <w:r>
              <w:rPr>
                <w:noProof/>
                <w:webHidden/>
              </w:rPr>
              <w:tab/>
            </w:r>
            <w:r>
              <w:rPr>
                <w:noProof/>
                <w:webHidden/>
              </w:rPr>
              <w:fldChar w:fldCharType="begin"/>
            </w:r>
            <w:r>
              <w:rPr>
                <w:noProof/>
                <w:webHidden/>
              </w:rPr>
              <w:instrText xml:space="preserve"> PAGEREF _Toc235728968 \h </w:instrText>
            </w:r>
            <w:r>
              <w:rPr>
                <w:noProof/>
                <w:webHidden/>
              </w:rPr>
            </w:r>
            <w:r>
              <w:rPr>
                <w:noProof/>
                <w:webHidden/>
              </w:rPr>
              <w:fldChar w:fldCharType="separate"/>
            </w:r>
            <w:r>
              <w:rPr>
                <w:noProof/>
                <w:webHidden/>
              </w:rPr>
              <w:t>15</w:t>
            </w:r>
            <w:r>
              <w:rPr>
                <w:noProof/>
                <w:webHidden/>
              </w:rPr>
              <w:fldChar w:fldCharType="end"/>
            </w:r>
          </w:hyperlink>
        </w:p>
        <w:p w14:paraId="4E6185B7" w14:textId="1DCE2B0C" w:rsidR="002D6CA6" w:rsidRDefault="002D6CA6">
          <w:pPr>
            <w:pStyle w:val="TOC3"/>
            <w:tabs>
              <w:tab w:val="right" w:leader="dot" w:pos="9350"/>
            </w:tabs>
            <w:rPr>
              <w:noProof/>
            </w:rPr>
          </w:pPr>
          <w:hyperlink w:anchor="_Toc235728969" w:history="1">
            <w:r w:rsidRPr="00E82BB5">
              <w:rPr>
                <w:rStyle w:val="Hyperlink"/>
                <w:rFonts w:ascii="Times New Roman" w:hAnsi="Times New Roman" w:cs="Times New Roman"/>
                <w:noProof/>
              </w:rPr>
              <w:t>7.2.1 The Metric Suite</w:t>
            </w:r>
            <w:r>
              <w:rPr>
                <w:noProof/>
                <w:webHidden/>
              </w:rPr>
              <w:tab/>
            </w:r>
            <w:r>
              <w:rPr>
                <w:noProof/>
                <w:webHidden/>
              </w:rPr>
              <w:fldChar w:fldCharType="begin"/>
            </w:r>
            <w:r>
              <w:rPr>
                <w:noProof/>
                <w:webHidden/>
              </w:rPr>
              <w:instrText xml:space="preserve"> PAGEREF _Toc235728969 \h </w:instrText>
            </w:r>
            <w:r>
              <w:rPr>
                <w:noProof/>
                <w:webHidden/>
              </w:rPr>
            </w:r>
            <w:r>
              <w:rPr>
                <w:noProof/>
                <w:webHidden/>
              </w:rPr>
              <w:fldChar w:fldCharType="separate"/>
            </w:r>
            <w:r>
              <w:rPr>
                <w:noProof/>
                <w:webHidden/>
              </w:rPr>
              <w:t>15</w:t>
            </w:r>
            <w:r>
              <w:rPr>
                <w:noProof/>
                <w:webHidden/>
              </w:rPr>
              <w:fldChar w:fldCharType="end"/>
            </w:r>
          </w:hyperlink>
        </w:p>
        <w:p w14:paraId="0E5395D3" w14:textId="4A3CCEA5" w:rsidR="002D6CA6" w:rsidRDefault="002D6CA6">
          <w:pPr>
            <w:pStyle w:val="TOC3"/>
            <w:tabs>
              <w:tab w:val="right" w:leader="dot" w:pos="9350"/>
            </w:tabs>
            <w:rPr>
              <w:noProof/>
            </w:rPr>
          </w:pPr>
          <w:hyperlink w:anchor="_Toc235728970" w:history="1">
            <w:r w:rsidRPr="00E82BB5">
              <w:rPr>
                <w:rStyle w:val="Hyperlink"/>
                <w:rFonts w:ascii="Times New Roman" w:hAnsi="Times New Roman" w:cs="Times New Roman"/>
                <w:noProof/>
              </w:rPr>
              <w:t>7.2.2 Test-Set Comparison and Error Analysis</w:t>
            </w:r>
            <w:r>
              <w:rPr>
                <w:noProof/>
                <w:webHidden/>
              </w:rPr>
              <w:tab/>
            </w:r>
            <w:r>
              <w:rPr>
                <w:noProof/>
                <w:webHidden/>
              </w:rPr>
              <w:fldChar w:fldCharType="begin"/>
            </w:r>
            <w:r>
              <w:rPr>
                <w:noProof/>
                <w:webHidden/>
              </w:rPr>
              <w:instrText xml:space="preserve"> PAGEREF _Toc235728970 \h </w:instrText>
            </w:r>
            <w:r>
              <w:rPr>
                <w:noProof/>
                <w:webHidden/>
              </w:rPr>
            </w:r>
            <w:r>
              <w:rPr>
                <w:noProof/>
                <w:webHidden/>
              </w:rPr>
              <w:fldChar w:fldCharType="separate"/>
            </w:r>
            <w:r>
              <w:rPr>
                <w:noProof/>
                <w:webHidden/>
              </w:rPr>
              <w:t>15</w:t>
            </w:r>
            <w:r>
              <w:rPr>
                <w:noProof/>
                <w:webHidden/>
              </w:rPr>
              <w:fldChar w:fldCharType="end"/>
            </w:r>
          </w:hyperlink>
        </w:p>
        <w:p w14:paraId="37A7790C" w14:textId="6A09DFC0" w:rsidR="002D6CA6" w:rsidRDefault="002D6CA6">
          <w:pPr>
            <w:pStyle w:val="TOC3"/>
            <w:tabs>
              <w:tab w:val="right" w:leader="dot" w:pos="9350"/>
            </w:tabs>
            <w:rPr>
              <w:noProof/>
            </w:rPr>
          </w:pPr>
          <w:hyperlink w:anchor="_Toc235728971" w:history="1">
            <w:r w:rsidRPr="00E82BB5">
              <w:rPr>
                <w:rStyle w:val="Hyperlink"/>
                <w:rFonts w:ascii="Times New Roman" w:hAnsi="Times New Roman" w:cs="Times New Roman"/>
                <w:noProof/>
              </w:rPr>
              <w:t>7.2.3 Final Model Selection</w:t>
            </w:r>
            <w:r>
              <w:rPr>
                <w:noProof/>
                <w:webHidden/>
              </w:rPr>
              <w:tab/>
            </w:r>
            <w:r>
              <w:rPr>
                <w:noProof/>
                <w:webHidden/>
              </w:rPr>
              <w:fldChar w:fldCharType="begin"/>
            </w:r>
            <w:r>
              <w:rPr>
                <w:noProof/>
                <w:webHidden/>
              </w:rPr>
              <w:instrText xml:space="preserve"> PAGEREF _Toc235728971 \h </w:instrText>
            </w:r>
            <w:r>
              <w:rPr>
                <w:noProof/>
                <w:webHidden/>
              </w:rPr>
            </w:r>
            <w:r>
              <w:rPr>
                <w:noProof/>
                <w:webHidden/>
              </w:rPr>
              <w:fldChar w:fldCharType="separate"/>
            </w:r>
            <w:r>
              <w:rPr>
                <w:noProof/>
                <w:webHidden/>
              </w:rPr>
              <w:t>16</w:t>
            </w:r>
            <w:r>
              <w:rPr>
                <w:noProof/>
                <w:webHidden/>
              </w:rPr>
              <w:fldChar w:fldCharType="end"/>
            </w:r>
          </w:hyperlink>
        </w:p>
        <w:p w14:paraId="2EDBA072" w14:textId="16DFC2C2" w:rsidR="002D6CA6" w:rsidRDefault="002D6CA6">
          <w:pPr>
            <w:pStyle w:val="TOC2"/>
            <w:tabs>
              <w:tab w:val="right" w:leader="dot" w:pos="9350"/>
            </w:tabs>
            <w:rPr>
              <w:noProof/>
            </w:rPr>
          </w:pPr>
          <w:hyperlink w:anchor="_Toc235728972" w:history="1">
            <w:r w:rsidRPr="00E82BB5">
              <w:rPr>
                <w:rStyle w:val="Hyperlink"/>
                <w:rFonts w:ascii="Times New Roman" w:hAnsi="Times New Roman" w:cs="Times New Roman"/>
                <w:noProof/>
              </w:rPr>
              <w:t>7.3 Outputs</w:t>
            </w:r>
            <w:r>
              <w:rPr>
                <w:noProof/>
                <w:webHidden/>
              </w:rPr>
              <w:tab/>
            </w:r>
            <w:r>
              <w:rPr>
                <w:noProof/>
                <w:webHidden/>
              </w:rPr>
              <w:fldChar w:fldCharType="begin"/>
            </w:r>
            <w:r>
              <w:rPr>
                <w:noProof/>
                <w:webHidden/>
              </w:rPr>
              <w:instrText xml:space="preserve"> PAGEREF _Toc235728972 \h </w:instrText>
            </w:r>
            <w:r>
              <w:rPr>
                <w:noProof/>
                <w:webHidden/>
              </w:rPr>
            </w:r>
            <w:r>
              <w:rPr>
                <w:noProof/>
                <w:webHidden/>
              </w:rPr>
              <w:fldChar w:fldCharType="separate"/>
            </w:r>
            <w:r>
              <w:rPr>
                <w:noProof/>
                <w:webHidden/>
              </w:rPr>
              <w:t>16</w:t>
            </w:r>
            <w:r>
              <w:rPr>
                <w:noProof/>
                <w:webHidden/>
              </w:rPr>
              <w:fldChar w:fldCharType="end"/>
            </w:r>
          </w:hyperlink>
        </w:p>
        <w:p w14:paraId="3AA6FC26" w14:textId="1431920C" w:rsidR="002D6CA6" w:rsidRDefault="002D6CA6">
          <w:pPr>
            <w:pStyle w:val="TOC1"/>
            <w:tabs>
              <w:tab w:val="right" w:leader="dot" w:pos="9350"/>
            </w:tabs>
            <w:rPr>
              <w:noProof/>
            </w:rPr>
          </w:pPr>
          <w:hyperlink w:anchor="_Toc235728973" w:history="1">
            <w:r w:rsidRPr="00E82BB5">
              <w:rPr>
                <w:rStyle w:val="Hyperlink"/>
                <w:rFonts w:ascii="Times New Roman" w:hAnsi="Times New Roman" w:cs="Times New Roman"/>
                <w:noProof/>
              </w:rPr>
              <w:t>8. Notebook 06: Scenario Simulation &amp; Explainability</w:t>
            </w:r>
            <w:r>
              <w:rPr>
                <w:noProof/>
                <w:webHidden/>
              </w:rPr>
              <w:tab/>
            </w:r>
            <w:r>
              <w:rPr>
                <w:noProof/>
                <w:webHidden/>
              </w:rPr>
              <w:fldChar w:fldCharType="begin"/>
            </w:r>
            <w:r>
              <w:rPr>
                <w:noProof/>
                <w:webHidden/>
              </w:rPr>
              <w:instrText xml:space="preserve"> PAGEREF _Toc235728973 \h </w:instrText>
            </w:r>
            <w:r>
              <w:rPr>
                <w:noProof/>
                <w:webHidden/>
              </w:rPr>
            </w:r>
            <w:r>
              <w:rPr>
                <w:noProof/>
                <w:webHidden/>
              </w:rPr>
              <w:fldChar w:fldCharType="separate"/>
            </w:r>
            <w:r>
              <w:rPr>
                <w:noProof/>
                <w:webHidden/>
              </w:rPr>
              <w:t>18</w:t>
            </w:r>
            <w:r>
              <w:rPr>
                <w:noProof/>
                <w:webHidden/>
              </w:rPr>
              <w:fldChar w:fldCharType="end"/>
            </w:r>
          </w:hyperlink>
        </w:p>
        <w:p w14:paraId="33240344" w14:textId="77E6C993" w:rsidR="002D6CA6" w:rsidRDefault="002D6CA6">
          <w:pPr>
            <w:pStyle w:val="TOC2"/>
            <w:tabs>
              <w:tab w:val="right" w:leader="dot" w:pos="9350"/>
            </w:tabs>
            <w:rPr>
              <w:noProof/>
            </w:rPr>
          </w:pPr>
          <w:hyperlink w:anchor="_Toc235728974" w:history="1">
            <w:r w:rsidRPr="00E82BB5">
              <w:rPr>
                <w:rStyle w:val="Hyperlink"/>
                <w:rFonts w:ascii="Times New Roman" w:hAnsi="Times New Roman" w:cs="Times New Roman"/>
                <w:noProof/>
              </w:rPr>
              <w:t>8.1 Objective</w:t>
            </w:r>
            <w:r>
              <w:rPr>
                <w:noProof/>
                <w:webHidden/>
              </w:rPr>
              <w:tab/>
            </w:r>
            <w:r>
              <w:rPr>
                <w:noProof/>
                <w:webHidden/>
              </w:rPr>
              <w:fldChar w:fldCharType="begin"/>
            </w:r>
            <w:r>
              <w:rPr>
                <w:noProof/>
                <w:webHidden/>
              </w:rPr>
              <w:instrText xml:space="preserve"> PAGEREF _Toc235728974 \h </w:instrText>
            </w:r>
            <w:r>
              <w:rPr>
                <w:noProof/>
                <w:webHidden/>
              </w:rPr>
            </w:r>
            <w:r>
              <w:rPr>
                <w:noProof/>
                <w:webHidden/>
              </w:rPr>
              <w:fldChar w:fldCharType="separate"/>
            </w:r>
            <w:r>
              <w:rPr>
                <w:noProof/>
                <w:webHidden/>
              </w:rPr>
              <w:t>18</w:t>
            </w:r>
            <w:r>
              <w:rPr>
                <w:noProof/>
                <w:webHidden/>
              </w:rPr>
              <w:fldChar w:fldCharType="end"/>
            </w:r>
          </w:hyperlink>
        </w:p>
        <w:p w14:paraId="079E09CB" w14:textId="273E4AF5" w:rsidR="002D6CA6" w:rsidRDefault="002D6CA6">
          <w:pPr>
            <w:pStyle w:val="TOC2"/>
            <w:tabs>
              <w:tab w:val="right" w:leader="dot" w:pos="9350"/>
            </w:tabs>
            <w:rPr>
              <w:noProof/>
            </w:rPr>
          </w:pPr>
          <w:hyperlink w:anchor="_Toc235728975" w:history="1">
            <w:r w:rsidRPr="00E82BB5">
              <w:rPr>
                <w:rStyle w:val="Hyperlink"/>
                <w:rFonts w:ascii="Times New Roman" w:hAnsi="Times New Roman" w:cs="Times New Roman"/>
                <w:noProof/>
              </w:rPr>
              <w:t>8.2 Implementation Steps</w:t>
            </w:r>
            <w:r>
              <w:rPr>
                <w:noProof/>
                <w:webHidden/>
              </w:rPr>
              <w:tab/>
            </w:r>
            <w:r>
              <w:rPr>
                <w:noProof/>
                <w:webHidden/>
              </w:rPr>
              <w:fldChar w:fldCharType="begin"/>
            </w:r>
            <w:r>
              <w:rPr>
                <w:noProof/>
                <w:webHidden/>
              </w:rPr>
              <w:instrText xml:space="preserve"> PAGEREF _Toc235728975 \h </w:instrText>
            </w:r>
            <w:r>
              <w:rPr>
                <w:noProof/>
                <w:webHidden/>
              </w:rPr>
            </w:r>
            <w:r>
              <w:rPr>
                <w:noProof/>
                <w:webHidden/>
              </w:rPr>
              <w:fldChar w:fldCharType="separate"/>
            </w:r>
            <w:r>
              <w:rPr>
                <w:noProof/>
                <w:webHidden/>
              </w:rPr>
              <w:t>18</w:t>
            </w:r>
            <w:r>
              <w:rPr>
                <w:noProof/>
                <w:webHidden/>
              </w:rPr>
              <w:fldChar w:fldCharType="end"/>
            </w:r>
          </w:hyperlink>
        </w:p>
        <w:p w14:paraId="54EA6C2A" w14:textId="56FF3DD5" w:rsidR="002D6CA6" w:rsidRDefault="002D6CA6">
          <w:pPr>
            <w:pStyle w:val="TOC3"/>
            <w:tabs>
              <w:tab w:val="right" w:leader="dot" w:pos="9350"/>
            </w:tabs>
            <w:rPr>
              <w:noProof/>
            </w:rPr>
          </w:pPr>
          <w:hyperlink w:anchor="_Toc235728976" w:history="1">
            <w:r w:rsidRPr="00E82BB5">
              <w:rPr>
                <w:rStyle w:val="Hyperlink"/>
                <w:rFonts w:ascii="Times New Roman" w:hAnsi="Times New Roman" w:cs="Times New Roman"/>
                <w:noProof/>
              </w:rPr>
              <w:t>8.2.1 Closing the Winter-Accuracy Gap</w:t>
            </w:r>
            <w:r>
              <w:rPr>
                <w:noProof/>
                <w:webHidden/>
              </w:rPr>
              <w:tab/>
            </w:r>
            <w:r>
              <w:rPr>
                <w:noProof/>
                <w:webHidden/>
              </w:rPr>
              <w:fldChar w:fldCharType="begin"/>
            </w:r>
            <w:r>
              <w:rPr>
                <w:noProof/>
                <w:webHidden/>
              </w:rPr>
              <w:instrText xml:space="preserve"> PAGEREF _Toc235728976 \h </w:instrText>
            </w:r>
            <w:r>
              <w:rPr>
                <w:noProof/>
                <w:webHidden/>
              </w:rPr>
            </w:r>
            <w:r>
              <w:rPr>
                <w:noProof/>
                <w:webHidden/>
              </w:rPr>
              <w:fldChar w:fldCharType="separate"/>
            </w:r>
            <w:r>
              <w:rPr>
                <w:noProof/>
                <w:webHidden/>
              </w:rPr>
              <w:t>18</w:t>
            </w:r>
            <w:r>
              <w:rPr>
                <w:noProof/>
                <w:webHidden/>
              </w:rPr>
              <w:fldChar w:fldCharType="end"/>
            </w:r>
          </w:hyperlink>
        </w:p>
        <w:p w14:paraId="404462AC" w14:textId="64AFC1DA" w:rsidR="002D6CA6" w:rsidRDefault="002D6CA6">
          <w:pPr>
            <w:pStyle w:val="TOC3"/>
            <w:tabs>
              <w:tab w:val="right" w:leader="dot" w:pos="9350"/>
            </w:tabs>
            <w:rPr>
              <w:noProof/>
            </w:rPr>
          </w:pPr>
          <w:hyperlink w:anchor="_Toc235728977" w:history="1">
            <w:r w:rsidRPr="00E82BB5">
              <w:rPr>
                <w:rStyle w:val="Hyperlink"/>
                <w:rFonts w:ascii="Times New Roman" w:hAnsi="Times New Roman" w:cs="Times New Roman"/>
                <w:noProof/>
              </w:rPr>
              <w:t>8.2.2 Explainability</w:t>
            </w:r>
            <w:r>
              <w:rPr>
                <w:noProof/>
                <w:webHidden/>
              </w:rPr>
              <w:tab/>
            </w:r>
            <w:r>
              <w:rPr>
                <w:noProof/>
                <w:webHidden/>
              </w:rPr>
              <w:fldChar w:fldCharType="begin"/>
            </w:r>
            <w:r>
              <w:rPr>
                <w:noProof/>
                <w:webHidden/>
              </w:rPr>
              <w:instrText xml:space="preserve"> PAGEREF _Toc235728977 \h </w:instrText>
            </w:r>
            <w:r>
              <w:rPr>
                <w:noProof/>
                <w:webHidden/>
              </w:rPr>
            </w:r>
            <w:r>
              <w:rPr>
                <w:noProof/>
                <w:webHidden/>
              </w:rPr>
              <w:fldChar w:fldCharType="separate"/>
            </w:r>
            <w:r>
              <w:rPr>
                <w:noProof/>
                <w:webHidden/>
              </w:rPr>
              <w:t>18</w:t>
            </w:r>
            <w:r>
              <w:rPr>
                <w:noProof/>
                <w:webHidden/>
              </w:rPr>
              <w:fldChar w:fldCharType="end"/>
            </w:r>
          </w:hyperlink>
        </w:p>
        <w:p w14:paraId="1A8A2B0A" w14:textId="1062C4CD" w:rsidR="002D6CA6" w:rsidRDefault="002D6CA6">
          <w:pPr>
            <w:pStyle w:val="TOC3"/>
            <w:tabs>
              <w:tab w:val="right" w:leader="dot" w:pos="9350"/>
            </w:tabs>
            <w:rPr>
              <w:noProof/>
            </w:rPr>
          </w:pPr>
          <w:hyperlink w:anchor="_Toc235728978" w:history="1">
            <w:r w:rsidRPr="00E82BB5">
              <w:rPr>
                <w:rStyle w:val="Hyperlink"/>
                <w:rFonts w:ascii="Times New Roman" w:hAnsi="Times New Roman" w:cs="Times New Roman"/>
                <w:noProof/>
              </w:rPr>
              <w:t>8.2.3 Scenario Simulation</w:t>
            </w:r>
            <w:r>
              <w:rPr>
                <w:noProof/>
                <w:webHidden/>
              </w:rPr>
              <w:tab/>
            </w:r>
            <w:r>
              <w:rPr>
                <w:noProof/>
                <w:webHidden/>
              </w:rPr>
              <w:fldChar w:fldCharType="begin"/>
            </w:r>
            <w:r>
              <w:rPr>
                <w:noProof/>
                <w:webHidden/>
              </w:rPr>
              <w:instrText xml:space="preserve"> PAGEREF _Toc235728978 \h </w:instrText>
            </w:r>
            <w:r>
              <w:rPr>
                <w:noProof/>
                <w:webHidden/>
              </w:rPr>
            </w:r>
            <w:r>
              <w:rPr>
                <w:noProof/>
                <w:webHidden/>
              </w:rPr>
              <w:fldChar w:fldCharType="separate"/>
            </w:r>
            <w:r>
              <w:rPr>
                <w:noProof/>
                <w:webHidden/>
              </w:rPr>
              <w:t>18</w:t>
            </w:r>
            <w:r>
              <w:rPr>
                <w:noProof/>
                <w:webHidden/>
              </w:rPr>
              <w:fldChar w:fldCharType="end"/>
            </w:r>
          </w:hyperlink>
        </w:p>
        <w:p w14:paraId="41A1EE35" w14:textId="6E69D258" w:rsidR="002D6CA6" w:rsidRDefault="002D6CA6">
          <w:pPr>
            <w:pStyle w:val="TOC2"/>
            <w:tabs>
              <w:tab w:val="right" w:leader="dot" w:pos="9350"/>
            </w:tabs>
            <w:rPr>
              <w:noProof/>
            </w:rPr>
          </w:pPr>
          <w:hyperlink w:anchor="_Toc235728979" w:history="1">
            <w:r w:rsidRPr="00E82BB5">
              <w:rPr>
                <w:rStyle w:val="Hyperlink"/>
                <w:rFonts w:ascii="Times New Roman" w:hAnsi="Times New Roman" w:cs="Times New Roman"/>
                <w:noProof/>
              </w:rPr>
              <w:t>8.3 Outputs</w:t>
            </w:r>
            <w:r>
              <w:rPr>
                <w:noProof/>
                <w:webHidden/>
              </w:rPr>
              <w:tab/>
            </w:r>
            <w:r>
              <w:rPr>
                <w:noProof/>
                <w:webHidden/>
              </w:rPr>
              <w:fldChar w:fldCharType="begin"/>
            </w:r>
            <w:r>
              <w:rPr>
                <w:noProof/>
                <w:webHidden/>
              </w:rPr>
              <w:instrText xml:space="preserve"> PAGEREF _Toc235728979 \h </w:instrText>
            </w:r>
            <w:r>
              <w:rPr>
                <w:noProof/>
                <w:webHidden/>
              </w:rPr>
            </w:r>
            <w:r>
              <w:rPr>
                <w:noProof/>
                <w:webHidden/>
              </w:rPr>
              <w:fldChar w:fldCharType="separate"/>
            </w:r>
            <w:r>
              <w:rPr>
                <w:noProof/>
                <w:webHidden/>
              </w:rPr>
              <w:t>19</w:t>
            </w:r>
            <w:r>
              <w:rPr>
                <w:noProof/>
                <w:webHidden/>
              </w:rPr>
              <w:fldChar w:fldCharType="end"/>
            </w:r>
          </w:hyperlink>
        </w:p>
        <w:p w14:paraId="7C3C3D58" w14:textId="566C3501" w:rsidR="002D6CA6" w:rsidRDefault="002D6CA6">
          <w:pPr>
            <w:pStyle w:val="TOC1"/>
            <w:tabs>
              <w:tab w:val="right" w:leader="dot" w:pos="9350"/>
            </w:tabs>
            <w:rPr>
              <w:noProof/>
            </w:rPr>
          </w:pPr>
          <w:hyperlink w:anchor="_Toc235728980" w:history="1">
            <w:r w:rsidRPr="00E82BB5">
              <w:rPr>
                <w:rStyle w:val="Hyperlink"/>
                <w:rFonts w:ascii="Times New Roman" w:hAnsi="Times New Roman" w:cs="Times New Roman"/>
                <w:noProof/>
              </w:rPr>
              <w:t>9. Notebook 07: Streamlit Deployment &amp; Operational Integration</w:t>
            </w:r>
            <w:r>
              <w:rPr>
                <w:noProof/>
                <w:webHidden/>
              </w:rPr>
              <w:tab/>
            </w:r>
            <w:r>
              <w:rPr>
                <w:noProof/>
                <w:webHidden/>
              </w:rPr>
              <w:fldChar w:fldCharType="begin"/>
            </w:r>
            <w:r>
              <w:rPr>
                <w:noProof/>
                <w:webHidden/>
              </w:rPr>
              <w:instrText xml:space="preserve"> PAGEREF _Toc235728980 \h </w:instrText>
            </w:r>
            <w:r>
              <w:rPr>
                <w:noProof/>
                <w:webHidden/>
              </w:rPr>
            </w:r>
            <w:r>
              <w:rPr>
                <w:noProof/>
                <w:webHidden/>
              </w:rPr>
              <w:fldChar w:fldCharType="separate"/>
            </w:r>
            <w:r>
              <w:rPr>
                <w:noProof/>
                <w:webHidden/>
              </w:rPr>
              <w:t>20</w:t>
            </w:r>
            <w:r>
              <w:rPr>
                <w:noProof/>
                <w:webHidden/>
              </w:rPr>
              <w:fldChar w:fldCharType="end"/>
            </w:r>
          </w:hyperlink>
        </w:p>
        <w:p w14:paraId="2E0A4DDC" w14:textId="294292C4" w:rsidR="002D6CA6" w:rsidRDefault="002D6CA6">
          <w:pPr>
            <w:pStyle w:val="TOC2"/>
            <w:tabs>
              <w:tab w:val="right" w:leader="dot" w:pos="9350"/>
            </w:tabs>
            <w:rPr>
              <w:noProof/>
            </w:rPr>
          </w:pPr>
          <w:hyperlink w:anchor="_Toc235728981" w:history="1">
            <w:r w:rsidRPr="00E82BB5">
              <w:rPr>
                <w:rStyle w:val="Hyperlink"/>
                <w:rFonts w:ascii="Times New Roman" w:hAnsi="Times New Roman" w:cs="Times New Roman"/>
                <w:noProof/>
              </w:rPr>
              <w:t>9.1 Objective</w:t>
            </w:r>
            <w:r>
              <w:rPr>
                <w:noProof/>
                <w:webHidden/>
              </w:rPr>
              <w:tab/>
            </w:r>
            <w:r>
              <w:rPr>
                <w:noProof/>
                <w:webHidden/>
              </w:rPr>
              <w:fldChar w:fldCharType="begin"/>
            </w:r>
            <w:r>
              <w:rPr>
                <w:noProof/>
                <w:webHidden/>
              </w:rPr>
              <w:instrText xml:space="preserve"> PAGEREF _Toc235728981 \h </w:instrText>
            </w:r>
            <w:r>
              <w:rPr>
                <w:noProof/>
                <w:webHidden/>
              </w:rPr>
            </w:r>
            <w:r>
              <w:rPr>
                <w:noProof/>
                <w:webHidden/>
              </w:rPr>
              <w:fldChar w:fldCharType="separate"/>
            </w:r>
            <w:r>
              <w:rPr>
                <w:noProof/>
                <w:webHidden/>
              </w:rPr>
              <w:t>20</w:t>
            </w:r>
            <w:r>
              <w:rPr>
                <w:noProof/>
                <w:webHidden/>
              </w:rPr>
              <w:fldChar w:fldCharType="end"/>
            </w:r>
          </w:hyperlink>
        </w:p>
        <w:p w14:paraId="5C59B22F" w14:textId="358B1E72" w:rsidR="002D6CA6" w:rsidRDefault="002D6CA6">
          <w:pPr>
            <w:pStyle w:val="TOC2"/>
            <w:tabs>
              <w:tab w:val="right" w:leader="dot" w:pos="9350"/>
            </w:tabs>
            <w:rPr>
              <w:noProof/>
            </w:rPr>
          </w:pPr>
          <w:hyperlink w:anchor="_Toc235728982" w:history="1">
            <w:r w:rsidRPr="00E82BB5">
              <w:rPr>
                <w:rStyle w:val="Hyperlink"/>
                <w:rFonts w:ascii="Times New Roman" w:hAnsi="Times New Roman" w:cs="Times New Roman"/>
                <w:noProof/>
              </w:rPr>
              <w:t>9.2 Implementation Steps</w:t>
            </w:r>
            <w:r>
              <w:rPr>
                <w:noProof/>
                <w:webHidden/>
              </w:rPr>
              <w:tab/>
            </w:r>
            <w:r>
              <w:rPr>
                <w:noProof/>
                <w:webHidden/>
              </w:rPr>
              <w:fldChar w:fldCharType="begin"/>
            </w:r>
            <w:r>
              <w:rPr>
                <w:noProof/>
                <w:webHidden/>
              </w:rPr>
              <w:instrText xml:space="preserve"> PAGEREF _Toc235728982 \h </w:instrText>
            </w:r>
            <w:r>
              <w:rPr>
                <w:noProof/>
                <w:webHidden/>
              </w:rPr>
            </w:r>
            <w:r>
              <w:rPr>
                <w:noProof/>
                <w:webHidden/>
              </w:rPr>
              <w:fldChar w:fldCharType="separate"/>
            </w:r>
            <w:r>
              <w:rPr>
                <w:noProof/>
                <w:webHidden/>
              </w:rPr>
              <w:t>20</w:t>
            </w:r>
            <w:r>
              <w:rPr>
                <w:noProof/>
                <w:webHidden/>
              </w:rPr>
              <w:fldChar w:fldCharType="end"/>
            </w:r>
          </w:hyperlink>
        </w:p>
        <w:p w14:paraId="781596ED" w14:textId="085AEA15" w:rsidR="002D6CA6" w:rsidRDefault="002D6CA6">
          <w:pPr>
            <w:pStyle w:val="TOC3"/>
            <w:tabs>
              <w:tab w:val="right" w:leader="dot" w:pos="9350"/>
            </w:tabs>
            <w:rPr>
              <w:noProof/>
            </w:rPr>
          </w:pPr>
          <w:hyperlink w:anchor="_Toc235728983" w:history="1">
            <w:r w:rsidRPr="00E82BB5">
              <w:rPr>
                <w:rStyle w:val="Hyperlink"/>
                <w:rFonts w:ascii="Times New Roman" w:hAnsi="Times New Roman" w:cs="Times New Roman"/>
                <w:noProof/>
              </w:rPr>
              <w:t>9.2.1 Deployment Architecture</w:t>
            </w:r>
            <w:r>
              <w:rPr>
                <w:noProof/>
                <w:webHidden/>
              </w:rPr>
              <w:tab/>
            </w:r>
            <w:r>
              <w:rPr>
                <w:noProof/>
                <w:webHidden/>
              </w:rPr>
              <w:fldChar w:fldCharType="begin"/>
            </w:r>
            <w:r>
              <w:rPr>
                <w:noProof/>
                <w:webHidden/>
              </w:rPr>
              <w:instrText xml:space="preserve"> PAGEREF _Toc235728983 \h </w:instrText>
            </w:r>
            <w:r>
              <w:rPr>
                <w:noProof/>
                <w:webHidden/>
              </w:rPr>
            </w:r>
            <w:r>
              <w:rPr>
                <w:noProof/>
                <w:webHidden/>
              </w:rPr>
              <w:fldChar w:fldCharType="separate"/>
            </w:r>
            <w:r>
              <w:rPr>
                <w:noProof/>
                <w:webHidden/>
              </w:rPr>
              <w:t>20</w:t>
            </w:r>
            <w:r>
              <w:rPr>
                <w:noProof/>
                <w:webHidden/>
              </w:rPr>
              <w:fldChar w:fldCharType="end"/>
            </w:r>
          </w:hyperlink>
        </w:p>
        <w:p w14:paraId="6F4C0AD7" w14:textId="0D35379B" w:rsidR="002D6CA6" w:rsidRDefault="002D6CA6">
          <w:pPr>
            <w:pStyle w:val="TOC3"/>
            <w:tabs>
              <w:tab w:val="right" w:leader="dot" w:pos="9350"/>
            </w:tabs>
            <w:rPr>
              <w:noProof/>
            </w:rPr>
          </w:pPr>
          <w:hyperlink w:anchor="_Toc235728984" w:history="1">
            <w:r w:rsidRPr="00E82BB5">
              <w:rPr>
                <w:rStyle w:val="Hyperlink"/>
                <w:rFonts w:ascii="Times New Roman" w:hAnsi="Times New Roman" w:cs="Times New Roman"/>
                <w:noProof/>
              </w:rPr>
              <w:t>9.2.2 Defensive File Handling</w:t>
            </w:r>
            <w:r>
              <w:rPr>
                <w:noProof/>
                <w:webHidden/>
              </w:rPr>
              <w:tab/>
            </w:r>
            <w:r>
              <w:rPr>
                <w:noProof/>
                <w:webHidden/>
              </w:rPr>
              <w:fldChar w:fldCharType="begin"/>
            </w:r>
            <w:r>
              <w:rPr>
                <w:noProof/>
                <w:webHidden/>
              </w:rPr>
              <w:instrText xml:space="preserve"> PAGEREF _Toc235728984 \h </w:instrText>
            </w:r>
            <w:r>
              <w:rPr>
                <w:noProof/>
                <w:webHidden/>
              </w:rPr>
            </w:r>
            <w:r>
              <w:rPr>
                <w:noProof/>
                <w:webHidden/>
              </w:rPr>
              <w:fldChar w:fldCharType="separate"/>
            </w:r>
            <w:r>
              <w:rPr>
                <w:noProof/>
                <w:webHidden/>
              </w:rPr>
              <w:t>20</w:t>
            </w:r>
            <w:r>
              <w:rPr>
                <w:noProof/>
                <w:webHidden/>
              </w:rPr>
              <w:fldChar w:fldCharType="end"/>
            </w:r>
          </w:hyperlink>
        </w:p>
        <w:p w14:paraId="5348C6FA" w14:textId="7F16A9B0" w:rsidR="002D6CA6" w:rsidRDefault="002D6CA6">
          <w:pPr>
            <w:pStyle w:val="TOC3"/>
            <w:tabs>
              <w:tab w:val="right" w:leader="dot" w:pos="9350"/>
            </w:tabs>
            <w:rPr>
              <w:noProof/>
            </w:rPr>
          </w:pPr>
          <w:hyperlink w:anchor="_Toc235728985" w:history="1">
            <w:r w:rsidRPr="00E82BB5">
              <w:rPr>
                <w:rStyle w:val="Hyperlink"/>
                <w:rFonts w:ascii="Times New Roman" w:hAnsi="Times New Roman" w:cs="Times New Roman"/>
                <w:noProof/>
              </w:rPr>
              <w:t>9.2.3 Testing</w:t>
            </w:r>
            <w:r>
              <w:rPr>
                <w:noProof/>
                <w:webHidden/>
              </w:rPr>
              <w:tab/>
            </w:r>
            <w:r>
              <w:rPr>
                <w:noProof/>
                <w:webHidden/>
              </w:rPr>
              <w:fldChar w:fldCharType="begin"/>
            </w:r>
            <w:r>
              <w:rPr>
                <w:noProof/>
                <w:webHidden/>
              </w:rPr>
              <w:instrText xml:space="preserve"> PAGEREF _Toc235728985 \h </w:instrText>
            </w:r>
            <w:r>
              <w:rPr>
                <w:noProof/>
                <w:webHidden/>
              </w:rPr>
            </w:r>
            <w:r>
              <w:rPr>
                <w:noProof/>
                <w:webHidden/>
              </w:rPr>
              <w:fldChar w:fldCharType="separate"/>
            </w:r>
            <w:r>
              <w:rPr>
                <w:noProof/>
                <w:webHidden/>
              </w:rPr>
              <w:t>20</w:t>
            </w:r>
            <w:r>
              <w:rPr>
                <w:noProof/>
                <w:webHidden/>
              </w:rPr>
              <w:fldChar w:fldCharType="end"/>
            </w:r>
          </w:hyperlink>
        </w:p>
        <w:p w14:paraId="2A063BD0" w14:textId="6878271F" w:rsidR="002D6CA6" w:rsidRDefault="002D6CA6">
          <w:pPr>
            <w:pStyle w:val="TOC3"/>
            <w:tabs>
              <w:tab w:val="right" w:leader="dot" w:pos="9350"/>
            </w:tabs>
            <w:rPr>
              <w:noProof/>
            </w:rPr>
          </w:pPr>
          <w:hyperlink w:anchor="_Toc235728986" w:history="1">
            <w:r w:rsidRPr="00E82BB5">
              <w:rPr>
                <w:rStyle w:val="Hyperlink"/>
                <w:rFonts w:ascii="Times New Roman" w:hAnsi="Times New Roman" w:cs="Times New Roman"/>
                <w:noProof/>
              </w:rPr>
              <w:t>9.2.4 Operational Alerts and the Continuous Learning Pipeline</w:t>
            </w:r>
            <w:r>
              <w:rPr>
                <w:noProof/>
                <w:webHidden/>
              </w:rPr>
              <w:tab/>
            </w:r>
            <w:r>
              <w:rPr>
                <w:noProof/>
                <w:webHidden/>
              </w:rPr>
              <w:fldChar w:fldCharType="begin"/>
            </w:r>
            <w:r>
              <w:rPr>
                <w:noProof/>
                <w:webHidden/>
              </w:rPr>
              <w:instrText xml:space="preserve"> PAGEREF _Toc235728986 \h </w:instrText>
            </w:r>
            <w:r>
              <w:rPr>
                <w:noProof/>
                <w:webHidden/>
              </w:rPr>
            </w:r>
            <w:r>
              <w:rPr>
                <w:noProof/>
                <w:webHidden/>
              </w:rPr>
              <w:fldChar w:fldCharType="separate"/>
            </w:r>
            <w:r>
              <w:rPr>
                <w:noProof/>
                <w:webHidden/>
              </w:rPr>
              <w:t>21</w:t>
            </w:r>
            <w:r>
              <w:rPr>
                <w:noProof/>
                <w:webHidden/>
              </w:rPr>
              <w:fldChar w:fldCharType="end"/>
            </w:r>
          </w:hyperlink>
        </w:p>
        <w:p w14:paraId="4C316FFB" w14:textId="5E5BCE1F" w:rsidR="002D6CA6" w:rsidRDefault="002D6CA6">
          <w:pPr>
            <w:pStyle w:val="TOC2"/>
            <w:tabs>
              <w:tab w:val="right" w:leader="dot" w:pos="9350"/>
            </w:tabs>
            <w:rPr>
              <w:noProof/>
            </w:rPr>
          </w:pPr>
          <w:hyperlink w:anchor="_Toc235728987" w:history="1">
            <w:r w:rsidRPr="00E82BB5">
              <w:rPr>
                <w:rStyle w:val="Hyperlink"/>
                <w:rFonts w:ascii="Times New Roman" w:hAnsi="Times New Roman" w:cs="Times New Roman"/>
                <w:noProof/>
              </w:rPr>
              <w:t>9.3 Outputs</w:t>
            </w:r>
            <w:r>
              <w:rPr>
                <w:noProof/>
                <w:webHidden/>
              </w:rPr>
              <w:tab/>
            </w:r>
            <w:r>
              <w:rPr>
                <w:noProof/>
                <w:webHidden/>
              </w:rPr>
              <w:fldChar w:fldCharType="begin"/>
            </w:r>
            <w:r>
              <w:rPr>
                <w:noProof/>
                <w:webHidden/>
              </w:rPr>
              <w:instrText xml:space="preserve"> PAGEREF _Toc235728987 \h </w:instrText>
            </w:r>
            <w:r>
              <w:rPr>
                <w:noProof/>
                <w:webHidden/>
              </w:rPr>
            </w:r>
            <w:r>
              <w:rPr>
                <w:noProof/>
                <w:webHidden/>
              </w:rPr>
              <w:fldChar w:fldCharType="separate"/>
            </w:r>
            <w:r>
              <w:rPr>
                <w:noProof/>
                <w:webHidden/>
              </w:rPr>
              <w:t>21</w:t>
            </w:r>
            <w:r>
              <w:rPr>
                <w:noProof/>
                <w:webHidden/>
              </w:rPr>
              <w:fldChar w:fldCharType="end"/>
            </w:r>
          </w:hyperlink>
        </w:p>
        <w:p w14:paraId="1FA1CCB9" w14:textId="1D5E7F58" w:rsidR="002D6CA6" w:rsidRDefault="002D6CA6">
          <w:pPr>
            <w:pStyle w:val="TOC1"/>
            <w:tabs>
              <w:tab w:val="right" w:leader="dot" w:pos="9350"/>
            </w:tabs>
            <w:rPr>
              <w:noProof/>
            </w:rPr>
          </w:pPr>
          <w:hyperlink w:anchor="_Toc235728988" w:history="1">
            <w:r w:rsidRPr="00E82BB5">
              <w:rPr>
                <w:rStyle w:val="Hyperlink"/>
                <w:rFonts w:ascii="Times New Roman" w:hAnsi="Times New Roman" w:cs="Times New Roman"/>
                <w:noProof/>
              </w:rPr>
              <w:t>10. The Deployed Application (app.py): Detailed Walkthrough</w:t>
            </w:r>
            <w:r>
              <w:rPr>
                <w:noProof/>
                <w:webHidden/>
              </w:rPr>
              <w:tab/>
            </w:r>
            <w:r>
              <w:rPr>
                <w:noProof/>
                <w:webHidden/>
              </w:rPr>
              <w:fldChar w:fldCharType="begin"/>
            </w:r>
            <w:r>
              <w:rPr>
                <w:noProof/>
                <w:webHidden/>
              </w:rPr>
              <w:instrText xml:space="preserve"> PAGEREF _Toc235728988 \h </w:instrText>
            </w:r>
            <w:r>
              <w:rPr>
                <w:noProof/>
                <w:webHidden/>
              </w:rPr>
            </w:r>
            <w:r>
              <w:rPr>
                <w:noProof/>
                <w:webHidden/>
              </w:rPr>
              <w:fldChar w:fldCharType="separate"/>
            </w:r>
            <w:r>
              <w:rPr>
                <w:noProof/>
                <w:webHidden/>
              </w:rPr>
              <w:t>22</w:t>
            </w:r>
            <w:r>
              <w:rPr>
                <w:noProof/>
                <w:webHidden/>
              </w:rPr>
              <w:fldChar w:fldCharType="end"/>
            </w:r>
          </w:hyperlink>
        </w:p>
        <w:p w14:paraId="1D379533" w14:textId="63F1D520" w:rsidR="002D6CA6" w:rsidRDefault="002D6CA6">
          <w:pPr>
            <w:pStyle w:val="TOC2"/>
            <w:tabs>
              <w:tab w:val="right" w:leader="dot" w:pos="9350"/>
            </w:tabs>
            <w:rPr>
              <w:noProof/>
            </w:rPr>
          </w:pPr>
          <w:hyperlink w:anchor="_Toc235728989" w:history="1">
            <w:r w:rsidRPr="00E82BB5">
              <w:rPr>
                <w:rStyle w:val="Hyperlink"/>
                <w:rFonts w:ascii="Times New Roman" w:hAnsi="Times New Roman" w:cs="Times New Roman"/>
                <w:noProof/>
              </w:rPr>
              <w:t>10.1 Application Architecture</w:t>
            </w:r>
            <w:r>
              <w:rPr>
                <w:noProof/>
                <w:webHidden/>
              </w:rPr>
              <w:tab/>
            </w:r>
            <w:r>
              <w:rPr>
                <w:noProof/>
                <w:webHidden/>
              </w:rPr>
              <w:fldChar w:fldCharType="begin"/>
            </w:r>
            <w:r>
              <w:rPr>
                <w:noProof/>
                <w:webHidden/>
              </w:rPr>
              <w:instrText xml:space="preserve"> PAGEREF _Toc235728989 \h </w:instrText>
            </w:r>
            <w:r>
              <w:rPr>
                <w:noProof/>
                <w:webHidden/>
              </w:rPr>
            </w:r>
            <w:r>
              <w:rPr>
                <w:noProof/>
                <w:webHidden/>
              </w:rPr>
              <w:fldChar w:fldCharType="separate"/>
            </w:r>
            <w:r>
              <w:rPr>
                <w:noProof/>
                <w:webHidden/>
              </w:rPr>
              <w:t>22</w:t>
            </w:r>
            <w:r>
              <w:rPr>
                <w:noProof/>
                <w:webHidden/>
              </w:rPr>
              <w:fldChar w:fldCharType="end"/>
            </w:r>
          </w:hyperlink>
        </w:p>
        <w:p w14:paraId="78637DA5" w14:textId="7DB68E6F" w:rsidR="002D6CA6" w:rsidRDefault="002D6CA6">
          <w:pPr>
            <w:pStyle w:val="TOC2"/>
            <w:tabs>
              <w:tab w:val="right" w:leader="dot" w:pos="9350"/>
            </w:tabs>
            <w:rPr>
              <w:noProof/>
            </w:rPr>
          </w:pPr>
          <w:hyperlink w:anchor="_Toc235728990" w:history="1">
            <w:r w:rsidRPr="00E82BB5">
              <w:rPr>
                <w:rStyle w:val="Hyperlink"/>
                <w:rFonts w:ascii="Times New Roman" w:hAnsi="Times New Roman" w:cs="Times New Roman"/>
                <w:noProof/>
              </w:rPr>
              <w:t>10.2 Core Features</w:t>
            </w:r>
            <w:r>
              <w:rPr>
                <w:noProof/>
                <w:webHidden/>
              </w:rPr>
              <w:tab/>
            </w:r>
            <w:r>
              <w:rPr>
                <w:noProof/>
                <w:webHidden/>
              </w:rPr>
              <w:fldChar w:fldCharType="begin"/>
            </w:r>
            <w:r>
              <w:rPr>
                <w:noProof/>
                <w:webHidden/>
              </w:rPr>
              <w:instrText xml:space="preserve"> PAGEREF _Toc235728990 \h </w:instrText>
            </w:r>
            <w:r>
              <w:rPr>
                <w:noProof/>
                <w:webHidden/>
              </w:rPr>
            </w:r>
            <w:r>
              <w:rPr>
                <w:noProof/>
                <w:webHidden/>
              </w:rPr>
              <w:fldChar w:fldCharType="separate"/>
            </w:r>
            <w:r>
              <w:rPr>
                <w:noProof/>
                <w:webHidden/>
              </w:rPr>
              <w:t>22</w:t>
            </w:r>
            <w:r>
              <w:rPr>
                <w:noProof/>
                <w:webHidden/>
              </w:rPr>
              <w:fldChar w:fldCharType="end"/>
            </w:r>
          </w:hyperlink>
        </w:p>
        <w:p w14:paraId="1BD82505" w14:textId="45E8FE23" w:rsidR="002D6CA6" w:rsidRDefault="002D6CA6">
          <w:pPr>
            <w:pStyle w:val="TOC2"/>
            <w:tabs>
              <w:tab w:val="right" w:leader="dot" w:pos="9350"/>
            </w:tabs>
            <w:rPr>
              <w:noProof/>
            </w:rPr>
          </w:pPr>
          <w:hyperlink w:anchor="_Toc235728991" w:history="1">
            <w:r w:rsidRPr="00E82BB5">
              <w:rPr>
                <w:rStyle w:val="Hyperlink"/>
                <w:rFonts w:ascii="Times New Roman" w:hAnsi="Times New Roman" w:cs="Times New Roman"/>
                <w:noProof/>
              </w:rPr>
              <w:t>10.3 Design Decisions and Justifications</w:t>
            </w:r>
            <w:r>
              <w:rPr>
                <w:noProof/>
                <w:webHidden/>
              </w:rPr>
              <w:tab/>
            </w:r>
            <w:r>
              <w:rPr>
                <w:noProof/>
                <w:webHidden/>
              </w:rPr>
              <w:fldChar w:fldCharType="begin"/>
            </w:r>
            <w:r>
              <w:rPr>
                <w:noProof/>
                <w:webHidden/>
              </w:rPr>
              <w:instrText xml:space="preserve"> PAGEREF _Toc235728991 \h </w:instrText>
            </w:r>
            <w:r>
              <w:rPr>
                <w:noProof/>
                <w:webHidden/>
              </w:rPr>
            </w:r>
            <w:r>
              <w:rPr>
                <w:noProof/>
                <w:webHidden/>
              </w:rPr>
              <w:fldChar w:fldCharType="separate"/>
            </w:r>
            <w:r>
              <w:rPr>
                <w:noProof/>
                <w:webHidden/>
              </w:rPr>
              <w:t>22</w:t>
            </w:r>
            <w:r>
              <w:rPr>
                <w:noProof/>
                <w:webHidden/>
              </w:rPr>
              <w:fldChar w:fldCharType="end"/>
            </w:r>
          </w:hyperlink>
        </w:p>
        <w:p w14:paraId="4E10F0E1" w14:textId="0B04D064" w:rsidR="002D6CA6" w:rsidRDefault="002D6CA6">
          <w:pPr>
            <w:pStyle w:val="TOC3"/>
            <w:tabs>
              <w:tab w:val="right" w:leader="dot" w:pos="9350"/>
            </w:tabs>
            <w:rPr>
              <w:noProof/>
            </w:rPr>
          </w:pPr>
          <w:hyperlink w:anchor="_Toc235728992" w:history="1">
            <w:r w:rsidRPr="00E82BB5">
              <w:rPr>
                <w:rStyle w:val="Hyperlink"/>
                <w:rFonts w:ascii="Times New Roman" w:hAnsi="Times New Roman" w:cs="Times New Roman"/>
                <w:noProof/>
              </w:rPr>
              <w:t>10.3.1 Caching Strategy</w:t>
            </w:r>
            <w:r>
              <w:rPr>
                <w:noProof/>
                <w:webHidden/>
              </w:rPr>
              <w:tab/>
            </w:r>
            <w:r>
              <w:rPr>
                <w:noProof/>
                <w:webHidden/>
              </w:rPr>
              <w:fldChar w:fldCharType="begin"/>
            </w:r>
            <w:r>
              <w:rPr>
                <w:noProof/>
                <w:webHidden/>
              </w:rPr>
              <w:instrText xml:space="preserve"> PAGEREF _Toc235728992 \h </w:instrText>
            </w:r>
            <w:r>
              <w:rPr>
                <w:noProof/>
                <w:webHidden/>
              </w:rPr>
            </w:r>
            <w:r>
              <w:rPr>
                <w:noProof/>
                <w:webHidden/>
              </w:rPr>
              <w:fldChar w:fldCharType="separate"/>
            </w:r>
            <w:r>
              <w:rPr>
                <w:noProof/>
                <w:webHidden/>
              </w:rPr>
              <w:t>22</w:t>
            </w:r>
            <w:r>
              <w:rPr>
                <w:noProof/>
                <w:webHidden/>
              </w:rPr>
              <w:fldChar w:fldCharType="end"/>
            </w:r>
          </w:hyperlink>
        </w:p>
        <w:p w14:paraId="7AF5CD30" w14:textId="72720BB0" w:rsidR="002D6CA6" w:rsidRDefault="002D6CA6">
          <w:pPr>
            <w:pStyle w:val="TOC3"/>
            <w:tabs>
              <w:tab w:val="right" w:leader="dot" w:pos="9350"/>
            </w:tabs>
            <w:rPr>
              <w:noProof/>
            </w:rPr>
          </w:pPr>
          <w:hyperlink w:anchor="_Toc235728993" w:history="1">
            <w:r w:rsidRPr="00E82BB5">
              <w:rPr>
                <w:rStyle w:val="Hyperlink"/>
                <w:rFonts w:ascii="Times New Roman" w:hAnsi="Times New Roman" w:cs="Times New Roman"/>
                <w:noProof/>
              </w:rPr>
              <w:t>10.3.2 Two-Tier KPI Design Rather Than a Single Row</w:t>
            </w:r>
            <w:r>
              <w:rPr>
                <w:noProof/>
                <w:webHidden/>
              </w:rPr>
              <w:tab/>
            </w:r>
            <w:r>
              <w:rPr>
                <w:noProof/>
                <w:webHidden/>
              </w:rPr>
              <w:fldChar w:fldCharType="begin"/>
            </w:r>
            <w:r>
              <w:rPr>
                <w:noProof/>
                <w:webHidden/>
              </w:rPr>
              <w:instrText xml:space="preserve"> PAGEREF _Toc235728993 \h </w:instrText>
            </w:r>
            <w:r>
              <w:rPr>
                <w:noProof/>
                <w:webHidden/>
              </w:rPr>
            </w:r>
            <w:r>
              <w:rPr>
                <w:noProof/>
                <w:webHidden/>
              </w:rPr>
              <w:fldChar w:fldCharType="separate"/>
            </w:r>
            <w:r>
              <w:rPr>
                <w:noProof/>
                <w:webHidden/>
              </w:rPr>
              <w:t>23</w:t>
            </w:r>
            <w:r>
              <w:rPr>
                <w:noProof/>
                <w:webHidden/>
              </w:rPr>
              <w:fldChar w:fldCharType="end"/>
            </w:r>
          </w:hyperlink>
        </w:p>
        <w:p w14:paraId="42CDA864" w14:textId="13B9D4DC" w:rsidR="002D6CA6" w:rsidRDefault="002D6CA6">
          <w:pPr>
            <w:pStyle w:val="TOC3"/>
            <w:tabs>
              <w:tab w:val="right" w:leader="dot" w:pos="9350"/>
            </w:tabs>
            <w:rPr>
              <w:noProof/>
            </w:rPr>
          </w:pPr>
          <w:hyperlink w:anchor="_Toc235728994" w:history="1">
            <w:r w:rsidRPr="00E82BB5">
              <w:rPr>
                <w:rStyle w:val="Hyperlink"/>
                <w:rFonts w:ascii="Times New Roman" w:hAnsi="Times New Roman" w:cs="Times New Roman"/>
                <w:noProof/>
              </w:rPr>
              <w:t>10.3.3 Delta Colour Logic on the Forecast Metrics</w:t>
            </w:r>
            <w:r>
              <w:rPr>
                <w:noProof/>
                <w:webHidden/>
              </w:rPr>
              <w:tab/>
            </w:r>
            <w:r>
              <w:rPr>
                <w:noProof/>
                <w:webHidden/>
              </w:rPr>
              <w:fldChar w:fldCharType="begin"/>
            </w:r>
            <w:r>
              <w:rPr>
                <w:noProof/>
                <w:webHidden/>
              </w:rPr>
              <w:instrText xml:space="preserve"> PAGEREF _Toc235728994 \h </w:instrText>
            </w:r>
            <w:r>
              <w:rPr>
                <w:noProof/>
                <w:webHidden/>
              </w:rPr>
            </w:r>
            <w:r>
              <w:rPr>
                <w:noProof/>
                <w:webHidden/>
              </w:rPr>
              <w:fldChar w:fldCharType="separate"/>
            </w:r>
            <w:r>
              <w:rPr>
                <w:noProof/>
                <w:webHidden/>
              </w:rPr>
              <w:t>23</w:t>
            </w:r>
            <w:r>
              <w:rPr>
                <w:noProof/>
                <w:webHidden/>
              </w:rPr>
              <w:fldChar w:fldCharType="end"/>
            </w:r>
          </w:hyperlink>
        </w:p>
        <w:p w14:paraId="66C1EB34" w14:textId="1D6F42FF" w:rsidR="002D6CA6" w:rsidRDefault="002D6CA6">
          <w:pPr>
            <w:pStyle w:val="TOC3"/>
            <w:tabs>
              <w:tab w:val="right" w:leader="dot" w:pos="9350"/>
            </w:tabs>
            <w:rPr>
              <w:noProof/>
            </w:rPr>
          </w:pPr>
          <w:hyperlink w:anchor="_Toc235728995" w:history="1">
            <w:r w:rsidRPr="00E82BB5">
              <w:rPr>
                <w:rStyle w:val="Hyperlink"/>
                <w:rFonts w:ascii="Times New Roman" w:hAnsi="Times New Roman" w:cs="Times New Roman"/>
                <w:noProof/>
              </w:rPr>
              <w:t>10.3.4 Time-of-Day Boundary Definition</w:t>
            </w:r>
            <w:r>
              <w:rPr>
                <w:noProof/>
                <w:webHidden/>
              </w:rPr>
              <w:tab/>
            </w:r>
            <w:r>
              <w:rPr>
                <w:noProof/>
                <w:webHidden/>
              </w:rPr>
              <w:fldChar w:fldCharType="begin"/>
            </w:r>
            <w:r>
              <w:rPr>
                <w:noProof/>
                <w:webHidden/>
              </w:rPr>
              <w:instrText xml:space="preserve"> PAGEREF _Toc235728995 \h </w:instrText>
            </w:r>
            <w:r>
              <w:rPr>
                <w:noProof/>
                <w:webHidden/>
              </w:rPr>
            </w:r>
            <w:r>
              <w:rPr>
                <w:noProof/>
                <w:webHidden/>
              </w:rPr>
              <w:fldChar w:fldCharType="separate"/>
            </w:r>
            <w:r>
              <w:rPr>
                <w:noProof/>
                <w:webHidden/>
              </w:rPr>
              <w:t>23</w:t>
            </w:r>
            <w:r>
              <w:rPr>
                <w:noProof/>
                <w:webHidden/>
              </w:rPr>
              <w:fldChar w:fldCharType="end"/>
            </w:r>
          </w:hyperlink>
        </w:p>
        <w:p w14:paraId="386912CB" w14:textId="09CB596D" w:rsidR="002D6CA6" w:rsidRDefault="002D6CA6">
          <w:pPr>
            <w:pStyle w:val="TOC1"/>
            <w:tabs>
              <w:tab w:val="right" w:leader="dot" w:pos="9350"/>
            </w:tabs>
            <w:rPr>
              <w:noProof/>
            </w:rPr>
          </w:pPr>
          <w:hyperlink w:anchor="_Toc235728996" w:history="1">
            <w:r w:rsidRPr="00E82BB5">
              <w:rPr>
                <w:rStyle w:val="Hyperlink"/>
                <w:rFonts w:ascii="Times New Roman" w:hAnsi="Times New Roman" w:cs="Times New Roman"/>
                <w:noProof/>
              </w:rPr>
              <w:t>11. Cross-Cutting Design Principles</w:t>
            </w:r>
            <w:r>
              <w:rPr>
                <w:noProof/>
                <w:webHidden/>
              </w:rPr>
              <w:tab/>
            </w:r>
            <w:r>
              <w:rPr>
                <w:noProof/>
                <w:webHidden/>
              </w:rPr>
              <w:fldChar w:fldCharType="begin"/>
            </w:r>
            <w:r>
              <w:rPr>
                <w:noProof/>
                <w:webHidden/>
              </w:rPr>
              <w:instrText xml:space="preserve"> PAGEREF _Toc235728996 \h </w:instrText>
            </w:r>
            <w:r>
              <w:rPr>
                <w:noProof/>
                <w:webHidden/>
              </w:rPr>
            </w:r>
            <w:r>
              <w:rPr>
                <w:noProof/>
                <w:webHidden/>
              </w:rPr>
              <w:fldChar w:fldCharType="separate"/>
            </w:r>
            <w:r>
              <w:rPr>
                <w:noProof/>
                <w:webHidden/>
              </w:rPr>
              <w:t>25</w:t>
            </w:r>
            <w:r>
              <w:rPr>
                <w:noProof/>
                <w:webHidden/>
              </w:rPr>
              <w:fldChar w:fldCharType="end"/>
            </w:r>
          </w:hyperlink>
        </w:p>
        <w:p w14:paraId="3202B49D" w14:textId="7C63EFAA" w:rsidR="002D6CA6" w:rsidRDefault="002D6CA6">
          <w:pPr>
            <w:pStyle w:val="TOC3"/>
            <w:tabs>
              <w:tab w:val="right" w:leader="dot" w:pos="9350"/>
            </w:tabs>
            <w:rPr>
              <w:noProof/>
            </w:rPr>
          </w:pPr>
          <w:hyperlink w:anchor="_Toc235728997" w:history="1">
            <w:r w:rsidRPr="00E82BB5">
              <w:rPr>
                <w:rStyle w:val="Hyperlink"/>
                <w:rFonts w:ascii="Times New Roman" w:hAnsi="Times New Roman" w:cs="Times New Roman"/>
                <w:noProof/>
              </w:rPr>
              <w:t>11.1 Time-Based Validation Throughout</w:t>
            </w:r>
            <w:r>
              <w:rPr>
                <w:noProof/>
                <w:webHidden/>
              </w:rPr>
              <w:tab/>
            </w:r>
            <w:r>
              <w:rPr>
                <w:noProof/>
                <w:webHidden/>
              </w:rPr>
              <w:fldChar w:fldCharType="begin"/>
            </w:r>
            <w:r>
              <w:rPr>
                <w:noProof/>
                <w:webHidden/>
              </w:rPr>
              <w:instrText xml:space="preserve"> PAGEREF _Toc235728997 \h </w:instrText>
            </w:r>
            <w:r>
              <w:rPr>
                <w:noProof/>
                <w:webHidden/>
              </w:rPr>
            </w:r>
            <w:r>
              <w:rPr>
                <w:noProof/>
                <w:webHidden/>
              </w:rPr>
              <w:fldChar w:fldCharType="separate"/>
            </w:r>
            <w:r>
              <w:rPr>
                <w:noProof/>
                <w:webHidden/>
              </w:rPr>
              <w:t>25</w:t>
            </w:r>
            <w:r>
              <w:rPr>
                <w:noProof/>
                <w:webHidden/>
              </w:rPr>
              <w:fldChar w:fldCharType="end"/>
            </w:r>
          </w:hyperlink>
        </w:p>
        <w:p w14:paraId="2CD7ADB9" w14:textId="72671B63" w:rsidR="002D6CA6" w:rsidRDefault="002D6CA6">
          <w:pPr>
            <w:pStyle w:val="TOC3"/>
            <w:tabs>
              <w:tab w:val="right" w:leader="dot" w:pos="9350"/>
            </w:tabs>
            <w:rPr>
              <w:noProof/>
            </w:rPr>
          </w:pPr>
          <w:hyperlink w:anchor="_Toc235728998" w:history="1">
            <w:r w:rsidRPr="00E82BB5">
              <w:rPr>
                <w:rStyle w:val="Hyperlink"/>
                <w:rFonts w:ascii="Times New Roman" w:hAnsi="Times New Roman" w:cs="Times New Roman"/>
                <w:noProof/>
              </w:rPr>
              <w:t>11.2 Explicit Verification Over Assumed Correctness</w:t>
            </w:r>
            <w:r>
              <w:rPr>
                <w:noProof/>
                <w:webHidden/>
              </w:rPr>
              <w:tab/>
            </w:r>
            <w:r>
              <w:rPr>
                <w:noProof/>
                <w:webHidden/>
              </w:rPr>
              <w:fldChar w:fldCharType="begin"/>
            </w:r>
            <w:r>
              <w:rPr>
                <w:noProof/>
                <w:webHidden/>
              </w:rPr>
              <w:instrText xml:space="preserve"> PAGEREF _Toc235728998 \h </w:instrText>
            </w:r>
            <w:r>
              <w:rPr>
                <w:noProof/>
                <w:webHidden/>
              </w:rPr>
            </w:r>
            <w:r>
              <w:rPr>
                <w:noProof/>
                <w:webHidden/>
              </w:rPr>
              <w:fldChar w:fldCharType="separate"/>
            </w:r>
            <w:r>
              <w:rPr>
                <w:noProof/>
                <w:webHidden/>
              </w:rPr>
              <w:t>25</w:t>
            </w:r>
            <w:r>
              <w:rPr>
                <w:noProof/>
                <w:webHidden/>
              </w:rPr>
              <w:fldChar w:fldCharType="end"/>
            </w:r>
          </w:hyperlink>
        </w:p>
        <w:p w14:paraId="69305F02" w14:textId="2CC8D517" w:rsidR="002D6CA6" w:rsidRDefault="002D6CA6">
          <w:pPr>
            <w:pStyle w:val="TOC3"/>
            <w:tabs>
              <w:tab w:val="right" w:leader="dot" w:pos="9350"/>
            </w:tabs>
            <w:rPr>
              <w:noProof/>
            </w:rPr>
          </w:pPr>
          <w:hyperlink w:anchor="_Toc235728999" w:history="1">
            <w:r w:rsidRPr="00E82BB5">
              <w:rPr>
                <w:rStyle w:val="Hyperlink"/>
                <w:rFonts w:ascii="Times New Roman" w:hAnsi="Times New Roman" w:cs="Times New Roman"/>
                <w:noProof/>
              </w:rPr>
              <w:t>11.3 Reporting Limitations as a Design Principle, Not an Afterthought</w:t>
            </w:r>
            <w:r>
              <w:rPr>
                <w:noProof/>
                <w:webHidden/>
              </w:rPr>
              <w:tab/>
            </w:r>
            <w:r>
              <w:rPr>
                <w:noProof/>
                <w:webHidden/>
              </w:rPr>
              <w:fldChar w:fldCharType="begin"/>
            </w:r>
            <w:r>
              <w:rPr>
                <w:noProof/>
                <w:webHidden/>
              </w:rPr>
              <w:instrText xml:space="preserve"> PAGEREF _Toc235728999 \h </w:instrText>
            </w:r>
            <w:r>
              <w:rPr>
                <w:noProof/>
                <w:webHidden/>
              </w:rPr>
            </w:r>
            <w:r>
              <w:rPr>
                <w:noProof/>
                <w:webHidden/>
              </w:rPr>
              <w:fldChar w:fldCharType="separate"/>
            </w:r>
            <w:r>
              <w:rPr>
                <w:noProof/>
                <w:webHidden/>
              </w:rPr>
              <w:t>25</w:t>
            </w:r>
            <w:r>
              <w:rPr>
                <w:noProof/>
                <w:webHidden/>
              </w:rPr>
              <w:fldChar w:fldCharType="end"/>
            </w:r>
          </w:hyperlink>
        </w:p>
        <w:p w14:paraId="7FB9B088" w14:textId="34973014" w:rsidR="002D6CA6" w:rsidRDefault="002D6CA6">
          <w:pPr>
            <w:pStyle w:val="TOC1"/>
            <w:tabs>
              <w:tab w:val="right" w:leader="dot" w:pos="9350"/>
            </w:tabs>
            <w:rPr>
              <w:noProof/>
            </w:rPr>
          </w:pPr>
          <w:hyperlink w:anchor="_Toc235729000" w:history="1">
            <w:r w:rsidRPr="00E82BB5">
              <w:rPr>
                <w:rStyle w:val="Hyperlink"/>
                <w:rFonts w:ascii="Times New Roman" w:hAnsi="Times New Roman" w:cs="Times New Roman"/>
                <w:noProof/>
              </w:rPr>
              <w:t>12. Limitations of the Project</w:t>
            </w:r>
            <w:r>
              <w:rPr>
                <w:noProof/>
                <w:webHidden/>
              </w:rPr>
              <w:tab/>
            </w:r>
            <w:r>
              <w:rPr>
                <w:noProof/>
                <w:webHidden/>
              </w:rPr>
              <w:fldChar w:fldCharType="begin"/>
            </w:r>
            <w:r>
              <w:rPr>
                <w:noProof/>
                <w:webHidden/>
              </w:rPr>
              <w:instrText xml:space="preserve"> PAGEREF _Toc235729000 \h </w:instrText>
            </w:r>
            <w:r>
              <w:rPr>
                <w:noProof/>
                <w:webHidden/>
              </w:rPr>
            </w:r>
            <w:r>
              <w:rPr>
                <w:noProof/>
                <w:webHidden/>
              </w:rPr>
              <w:fldChar w:fldCharType="separate"/>
            </w:r>
            <w:r>
              <w:rPr>
                <w:noProof/>
                <w:webHidden/>
              </w:rPr>
              <w:t>26</w:t>
            </w:r>
            <w:r>
              <w:rPr>
                <w:noProof/>
                <w:webHidden/>
              </w:rPr>
              <w:fldChar w:fldCharType="end"/>
            </w:r>
          </w:hyperlink>
        </w:p>
        <w:p w14:paraId="11B64553" w14:textId="0333223A" w:rsidR="002D6CA6" w:rsidRDefault="002D6CA6">
          <w:pPr>
            <w:pStyle w:val="TOC1"/>
            <w:tabs>
              <w:tab w:val="right" w:leader="dot" w:pos="9350"/>
            </w:tabs>
            <w:rPr>
              <w:noProof/>
            </w:rPr>
          </w:pPr>
          <w:hyperlink w:anchor="_Toc235729001" w:history="1">
            <w:r w:rsidRPr="00E82BB5">
              <w:rPr>
                <w:rStyle w:val="Hyperlink"/>
                <w:rFonts w:ascii="Times New Roman" w:hAnsi="Times New Roman" w:cs="Times New Roman"/>
                <w:noProof/>
              </w:rPr>
              <w:t>13. Conclusion</w:t>
            </w:r>
            <w:r>
              <w:rPr>
                <w:noProof/>
                <w:webHidden/>
              </w:rPr>
              <w:tab/>
            </w:r>
            <w:r>
              <w:rPr>
                <w:noProof/>
                <w:webHidden/>
              </w:rPr>
              <w:fldChar w:fldCharType="begin"/>
            </w:r>
            <w:r>
              <w:rPr>
                <w:noProof/>
                <w:webHidden/>
              </w:rPr>
              <w:instrText xml:space="preserve"> PAGEREF _Toc235729001 \h </w:instrText>
            </w:r>
            <w:r>
              <w:rPr>
                <w:noProof/>
                <w:webHidden/>
              </w:rPr>
            </w:r>
            <w:r>
              <w:rPr>
                <w:noProof/>
                <w:webHidden/>
              </w:rPr>
              <w:fldChar w:fldCharType="separate"/>
            </w:r>
            <w:r>
              <w:rPr>
                <w:noProof/>
                <w:webHidden/>
              </w:rPr>
              <w:t>27</w:t>
            </w:r>
            <w:r>
              <w:rPr>
                <w:noProof/>
                <w:webHidden/>
              </w:rPr>
              <w:fldChar w:fldCharType="end"/>
            </w:r>
          </w:hyperlink>
        </w:p>
        <w:p w14:paraId="1A0C4D48" w14:textId="5BB4B5DA" w:rsidR="002D6CA6" w:rsidRDefault="002D6CA6">
          <w:r>
            <w:rPr>
              <w:b/>
              <w:bCs/>
            </w:rPr>
            <w:fldChar w:fldCharType="end"/>
          </w:r>
        </w:p>
      </w:sdtContent>
    </w:sdt>
    <w:p w14:paraId="67E96ED5" w14:textId="77777777" w:rsidR="00D44C07" w:rsidRDefault="00D44C07" w:rsidP="00D44C07">
      <w:bookmarkStart w:id="0" w:name="_Toc235728925"/>
    </w:p>
    <w:p w14:paraId="23E52207" w14:textId="77777777" w:rsidR="00D44C07" w:rsidRDefault="00D44C07" w:rsidP="00D44C07"/>
    <w:p w14:paraId="613FDA58" w14:textId="77777777" w:rsidR="00D44C07" w:rsidRDefault="00D44C07" w:rsidP="00D44C07"/>
    <w:p w14:paraId="0FC661BF" w14:textId="77777777" w:rsidR="00D44C07" w:rsidRDefault="00D44C07" w:rsidP="00D44C07">
      <w:pPr>
        <w:rPr>
          <w:rFonts w:ascii="Times New Roman" w:hAnsi="Times New Roman" w:cs="Times New Roman"/>
          <w:sz w:val="28"/>
          <w:szCs w:val="28"/>
        </w:rPr>
      </w:pPr>
    </w:p>
    <w:p w14:paraId="5345DCC0" w14:textId="77777777" w:rsidR="00D44C07" w:rsidRDefault="00D44C07" w:rsidP="00D44C07">
      <w:pPr>
        <w:rPr>
          <w:rFonts w:ascii="Times New Roman" w:hAnsi="Times New Roman" w:cs="Times New Roman"/>
          <w:sz w:val="28"/>
          <w:szCs w:val="28"/>
        </w:rPr>
      </w:pPr>
    </w:p>
    <w:p w14:paraId="3F2ABCA6" w14:textId="77777777" w:rsidR="00D44C07" w:rsidRDefault="00D44C07" w:rsidP="00D44C07">
      <w:pPr>
        <w:rPr>
          <w:rFonts w:ascii="Times New Roman" w:hAnsi="Times New Roman" w:cs="Times New Roman"/>
          <w:sz w:val="28"/>
          <w:szCs w:val="28"/>
        </w:rPr>
      </w:pPr>
    </w:p>
    <w:p w14:paraId="21D1959A" w14:textId="77777777" w:rsidR="00D44C07" w:rsidRDefault="00D44C07" w:rsidP="00D44C07">
      <w:pPr>
        <w:rPr>
          <w:rFonts w:ascii="Times New Roman" w:hAnsi="Times New Roman" w:cs="Times New Roman"/>
          <w:sz w:val="28"/>
          <w:szCs w:val="28"/>
        </w:rPr>
      </w:pPr>
    </w:p>
    <w:p w14:paraId="3F42CEB6" w14:textId="77777777" w:rsidR="00D44C07" w:rsidRDefault="00D44C07" w:rsidP="00D44C07">
      <w:pPr>
        <w:rPr>
          <w:rFonts w:ascii="Times New Roman" w:hAnsi="Times New Roman" w:cs="Times New Roman"/>
          <w:sz w:val="28"/>
          <w:szCs w:val="28"/>
        </w:rPr>
      </w:pPr>
    </w:p>
    <w:p w14:paraId="1AE32F58" w14:textId="77777777" w:rsidR="00D44C07" w:rsidRDefault="00D44C07" w:rsidP="00D44C07">
      <w:pPr>
        <w:rPr>
          <w:rFonts w:ascii="Times New Roman" w:hAnsi="Times New Roman" w:cs="Times New Roman"/>
          <w:sz w:val="28"/>
          <w:szCs w:val="28"/>
        </w:rPr>
      </w:pPr>
    </w:p>
    <w:p w14:paraId="336F8366" w14:textId="77777777" w:rsidR="00D44C07" w:rsidRDefault="00D44C07" w:rsidP="00D44C07">
      <w:pPr>
        <w:rPr>
          <w:rFonts w:ascii="Times New Roman" w:hAnsi="Times New Roman" w:cs="Times New Roman"/>
          <w:sz w:val="28"/>
          <w:szCs w:val="28"/>
        </w:rPr>
      </w:pPr>
    </w:p>
    <w:p w14:paraId="11588EBB" w14:textId="77777777" w:rsidR="00D44C07" w:rsidRDefault="00D44C07" w:rsidP="00D44C07">
      <w:pPr>
        <w:rPr>
          <w:rFonts w:ascii="Times New Roman" w:hAnsi="Times New Roman" w:cs="Times New Roman"/>
          <w:sz w:val="28"/>
          <w:szCs w:val="28"/>
        </w:rPr>
      </w:pPr>
    </w:p>
    <w:p w14:paraId="74653034" w14:textId="77777777" w:rsidR="00D44C07" w:rsidRDefault="00D44C07" w:rsidP="00D44C07">
      <w:pPr>
        <w:rPr>
          <w:rFonts w:ascii="Times New Roman" w:hAnsi="Times New Roman" w:cs="Times New Roman"/>
          <w:sz w:val="28"/>
          <w:szCs w:val="28"/>
        </w:rPr>
      </w:pPr>
    </w:p>
    <w:p w14:paraId="6E5288AB" w14:textId="77777777" w:rsidR="00D44C07" w:rsidRDefault="00D44C07" w:rsidP="00D44C07">
      <w:pPr>
        <w:rPr>
          <w:rFonts w:ascii="Times New Roman" w:hAnsi="Times New Roman" w:cs="Times New Roman"/>
          <w:sz w:val="28"/>
          <w:szCs w:val="28"/>
        </w:rPr>
      </w:pPr>
    </w:p>
    <w:p w14:paraId="38A04F47" w14:textId="77777777" w:rsidR="00D44C07" w:rsidRDefault="00D44C07" w:rsidP="00D44C07">
      <w:pPr>
        <w:rPr>
          <w:rFonts w:ascii="Times New Roman" w:hAnsi="Times New Roman" w:cs="Times New Roman"/>
          <w:sz w:val="28"/>
          <w:szCs w:val="28"/>
        </w:rPr>
      </w:pPr>
    </w:p>
    <w:p w14:paraId="2F081890" w14:textId="77777777" w:rsidR="00D44C07" w:rsidRDefault="00D44C07" w:rsidP="00D44C07">
      <w:pPr>
        <w:rPr>
          <w:rFonts w:ascii="Times New Roman" w:hAnsi="Times New Roman" w:cs="Times New Roman"/>
          <w:sz w:val="28"/>
          <w:szCs w:val="28"/>
        </w:rPr>
      </w:pPr>
    </w:p>
    <w:p w14:paraId="5E07A55C" w14:textId="77777777" w:rsidR="00D44C07" w:rsidRDefault="00D44C07" w:rsidP="00D44C07">
      <w:pPr>
        <w:rPr>
          <w:rFonts w:ascii="Times New Roman" w:hAnsi="Times New Roman" w:cs="Times New Roman"/>
          <w:sz w:val="28"/>
          <w:szCs w:val="28"/>
        </w:rPr>
      </w:pPr>
    </w:p>
    <w:p w14:paraId="00622AFE" w14:textId="77777777" w:rsidR="00D44C07" w:rsidRDefault="00D44C07" w:rsidP="00D44C07">
      <w:pPr>
        <w:rPr>
          <w:rFonts w:ascii="Times New Roman" w:hAnsi="Times New Roman" w:cs="Times New Roman"/>
          <w:sz w:val="28"/>
          <w:szCs w:val="28"/>
        </w:rPr>
      </w:pPr>
    </w:p>
    <w:p w14:paraId="2150EC0C" w14:textId="77777777" w:rsidR="00D44C07" w:rsidRDefault="00D44C07" w:rsidP="00D44C07">
      <w:pPr>
        <w:rPr>
          <w:rFonts w:ascii="Times New Roman" w:hAnsi="Times New Roman" w:cs="Times New Roman"/>
          <w:sz w:val="28"/>
          <w:szCs w:val="28"/>
        </w:rPr>
      </w:pPr>
    </w:p>
    <w:p w14:paraId="133279D8" w14:textId="77777777" w:rsidR="00D44C07" w:rsidRDefault="00D44C07" w:rsidP="00D44C07">
      <w:pPr>
        <w:rPr>
          <w:rFonts w:ascii="Times New Roman" w:hAnsi="Times New Roman" w:cs="Times New Roman"/>
          <w:sz w:val="28"/>
          <w:szCs w:val="28"/>
        </w:rPr>
      </w:pPr>
    </w:p>
    <w:p w14:paraId="4B5F1D4E" w14:textId="77777777" w:rsidR="00D44C07" w:rsidRDefault="00D44C07" w:rsidP="00D44C07">
      <w:pPr>
        <w:rPr>
          <w:rFonts w:ascii="Times New Roman" w:hAnsi="Times New Roman" w:cs="Times New Roman"/>
          <w:sz w:val="28"/>
          <w:szCs w:val="28"/>
        </w:rPr>
      </w:pPr>
    </w:p>
    <w:p w14:paraId="21AA2A59" w14:textId="77777777" w:rsidR="00D44C07" w:rsidRDefault="00D44C07" w:rsidP="00D44C07">
      <w:pPr>
        <w:rPr>
          <w:rFonts w:ascii="Times New Roman" w:hAnsi="Times New Roman" w:cs="Times New Roman"/>
          <w:sz w:val="28"/>
          <w:szCs w:val="28"/>
        </w:rPr>
      </w:pPr>
    </w:p>
    <w:p w14:paraId="393A775A" w14:textId="77777777" w:rsidR="00D44C07" w:rsidRDefault="00D44C07" w:rsidP="00D44C07">
      <w:pPr>
        <w:rPr>
          <w:rFonts w:ascii="Times New Roman" w:hAnsi="Times New Roman" w:cs="Times New Roman"/>
          <w:sz w:val="28"/>
          <w:szCs w:val="28"/>
        </w:rPr>
      </w:pPr>
    </w:p>
    <w:p w14:paraId="3C225E7F" w14:textId="77777777" w:rsidR="00D44C07" w:rsidRDefault="00D44C07" w:rsidP="00D44C07">
      <w:pPr>
        <w:rPr>
          <w:rFonts w:ascii="Times New Roman" w:hAnsi="Times New Roman" w:cs="Times New Roman"/>
          <w:sz w:val="28"/>
          <w:szCs w:val="28"/>
        </w:rPr>
      </w:pPr>
    </w:p>
    <w:p w14:paraId="6960D58F" w14:textId="77777777" w:rsidR="00D44C07" w:rsidRDefault="00D44C07" w:rsidP="00D44C07">
      <w:pPr>
        <w:rPr>
          <w:rFonts w:ascii="Times New Roman" w:hAnsi="Times New Roman" w:cs="Times New Roman"/>
          <w:sz w:val="28"/>
          <w:szCs w:val="28"/>
        </w:rPr>
      </w:pPr>
    </w:p>
    <w:p w14:paraId="62D52734" w14:textId="77777777" w:rsidR="00D44C07" w:rsidRDefault="00D44C07" w:rsidP="00D44C07"/>
    <w:p w14:paraId="5960033B" w14:textId="77777777" w:rsidR="00D44C07" w:rsidRDefault="00D44C07" w:rsidP="00D44C07"/>
    <w:p w14:paraId="75D00F6F" w14:textId="77777777" w:rsidR="00D44C07" w:rsidRDefault="00D44C07" w:rsidP="00D44C07"/>
    <w:p w14:paraId="28BE5E04" w14:textId="77777777" w:rsidR="00D44C07" w:rsidRDefault="00D44C07" w:rsidP="00D44C07"/>
    <w:p w14:paraId="1389C1DE" w14:textId="77777777" w:rsidR="00D44C07" w:rsidRDefault="00D44C07" w:rsidP="00D44C07"/>
    <w:p w14:paraId="59C6C0F0" w14:textId="77777777" w:rsidR="00D44C07" w:rsidRDefault="00D44C07" w:rsidP="00D44C07"/>
    <w:p w14:paraId="3714C341" w14:textId="77777777" w:rsidR="00D44C07" w:rsidRDefault="00D44C07" w:rsidP="00D44C07"/>
    <w:p w14:paraId="5BD35764" w14:textId="77777777" w:rsidR="00D44C07" w:rsidRDefault="00D44C07" w:rsidP="00D44C07"/>
    <w:p w14:paraId="20A81E94" w14:textId="77777777" w:rsidR="00D44C07" w:rsidRDefault="00D44C07" w:rsidP="00D44C07"/>
    <w:p w14:paraId="49DCF538" w14:textId="77777777" w:rsidR="00D44C07" w:rsidRDefault="00D44C07" w:rsidP="00D44C07"/>
    <w:p w14:paraId="398FA394" w14:textId="6CA9D1A7" w:rsidR="0094097C" w:rsidRPr="00A24FBB" w:rsidRDefault="00000000" w:rsidP="0013664D">
      <w:pPr>
        <w:pStyle w:val="Heading1"/>
        <w:spacing w:before="360" w:after="170" w:line="360" w:lineRule="auto"/>
        <w:jc w:val="both"/>
        <w:rPr>
          <w:rFonts w:ascii="Times New Roman" w:hAnsi="Times New Roman" w:cs="Times New Roman"/>
          <w:color w:val="auto"/>
          <w:sz w:val="28"/>
          <w:szCs w:val="28"/>
        </w:rPr>
      </w:pPr>
      <w:r w:rsidRPr="00A24FBB">
        <w:rPr>
          <w:rFonts w:ascii="Times New Roman" w:hAnsi="Times New Roman" w:cs="Times New Roman"/>
          <w:color w:val="auto"/>
          <w:sz w:val="28"/>
          <w:szCs w:val="28"/>
        </w:rPr>
        <w:lastRenderedPageBreak/>
        <w:t>1. Introduction</w:t>
      </w:r>
      <w:bookmarkEnd w:id="0"/>
    </w:p>
    <w:p w14:paraId="568326A0" w14:textId="77777777" w:rsidR="0094097C" w:rsidRPr="00A24FBB" w:rsidRDefault="00000000" w:rsidP="0013664D">
      <w:pPr>
        <w:pStyle w:val="Heading2"/>
        <w:spacing w:before="260" w:after="130" w:line="360" w:lineRule="auto"/>
        <w:jc w:val="both"/>
        <w:rPr>
          <w:rFonts w:ascii="Times New Roman" w:hAnsi="Times New Roman" w:cs="Times New Roman"/>
          <w:color w:val="auto"/>
          <w:sz w:val="28"/>
          <w:szCs w:val="28"/>
        </w:rPr>
      </w:pPr>
      <w:bookmarkStart w:id="1" w:name="_Toc235728926"/>
      <w:r w:rsidRPr="00A24FBB">
        <w:rPr>
          <w:rFonts w:ascii="Times New Roman" w:hAnsi="Times New Roman" w:cs="Times New Roman"/>
          <w:color w:val="auto"/>
          <w:sz w:val="28"/>
          <w:szCs w:val="28"/>
        </w:rPr>
        <w:t>1.1 Project Background and Business Problem</w:t>
      </w:r>
      <w:bookmarkEnd w:id="1"/>
    </w:p>
    <w:p w14:paraId="006DBB5E" w14:textId="77777777" w:rsidR="0094097C" w:rsidRPr="0013664D" w:rsidRDefault="00000000" w:rsidP="0013664D">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Albion Care Network operates more than 39 hospitals and faced a recurring operational problem: bed capacity was managed reactively, using historical averages, rather than being anticipated in advance. Admissions data, bed occupancy records, emergency department (ED) arrivals, elective surgery schedules, and staffing rosters were held in five separate operational systems, with no unified view connecting them. This fragmentation, combined with genuinely variable demand (emergency spikes, seasonal illness, discharge delays), produced recurring operational consequences: cancelled elective surgeries, ward overcrowding, and staff overload, typically discovered only after they had already begun.</w:t>
      </w:r>
    </w:p>
    <w:p w14:paraId="0CB9C690" w14:textId="77777777" w:rsidR="0094097C" w:rsidRPr="0013664D" w:rsidRDefault="00000000" w:rsidP="0013664D">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This project's purpose was to replace that reactive approach with a proactive, evidence-based one: a system capable of forecasting bed demand at the daily, weekly, and hourly level, explaining its own reasoning, simulating operational scenarios, and remaining maintainable over time through a defined monitoring and retraining process.</w:t>
      </w:r>
    </w:p>
    <w:p w14:paraId="4E034BBE" w14:textId="77777777" w:rsidR="0094097C" w:rsidRPr="00A24FBB" w:rsidRDefault="00000000" w:rsidP="0013664D">
      <w:pPr>
        <w:pStyle w:val="Heading2"/>
        <w:spacing w:before="260" w:after="130" w:line="360" w:lineRule="auto"/>
        <w:jc w:val="both"/>
        <w:rPr>
          <w:rFonts w:ascii="Times New Roman" w:hAnsi="Times New Roman" w:cs="Times New Roman"/>
          <w:color w:val="auto"/>
          <w:sz w:val="28"/>
          <w:szCs w:val="28"/>
        </w:rPr>
      </w:pPr>
      <w:bookmarkStart w:id="2" w:name="_Toc235728927"/>
      <w:r w:rsidRPr="00A24FBB">
        <w:rPr>
          <w:rFonts w:ascii="Times New Roman" w:hAnsi="Times New Roman" w:cs="Times New Roman"/>
          <w:color w:val="auto"/>
          <w:sz w:val="28"/>
          <w:szCs w:val="28"/>
        </w:rPr>
        <w:t>1.2 Project Objectives</w:t>
      </w:r>
      <w:bookmarkEnd w:id="2"/>
    </w:p>
    <w:p w14:paraId="6F7D9DA9" w14:textId="77777777" w:rsidR="0094097C" w:rsidRPr="0013664D" w:rsidRDefault="00000000" w:rsidP="0013664D">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The implementation was structured around the following objectives, each of which is addressed by a specific notebook or component documented in this report:</w:t>
      </w:r>
    </w:p>
    <w:p w14:paraId="411658A0" w14:textId="77777777" w:rsidR="0094097C" w:rsidRPr="0013664D" w:rsidRDefault="00000000" w:rsidP="0013664D">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Consolidate fragmented, inconsistently formatted operational data into a single, trustworthy dataset (Notebook 01).</w:t>
      </w:r>
    </w:p>
    <w:p w14:paraId="1152D243" w14:textId="77777777" w:rsidR="0094097C" w:rsidRPr="0013664D" w:rsidRDefault="00000000" w:rsidP="0013664D">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Characterise demand, capacity, and operational patterns through exploratory analysis (Notebook 02).</w:t>
      </w:r>
    </w:p>
    <w:p w14:paraId="3159098A" w14:textId="77777777" w:rsidR="0094097C" w:rsidRPr="0013664D" w:rsidRDefault="00000000" w:rsidP="0013664D">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Engineer a leakage-checked, model-ready feature set capturing those patterns (Notebook 03).</w:t>
      </w:r>
    </w:p>
    <w:p w14:paraId="3FCFCBA0" w14:textId="77777777" w:rsidR="0094097C" w:rsidRPr="0013664D" w:rsidRDefault="00000000" w:rsidP="0013664D">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Build and compare multiple forecasting approaches on genuine evidence, not assumption (Notebook 04).</w:t>
      </w:r>
    </w:p>
    <w:p w14:paraId="21C38075" w14:textId="77777777" w:rsidR="0094097C" w:rsidRPr="0013664D" w:rsidRDefault="00000000" w:rsidP="0013664D">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Formally evaluate every model on held-out data using a complete metric suite, and select a final model with a documented justification (Notebook 05).</w:t>
      </w:r>
    </w:p>
    <w:p w14:paraId="6423DF58" w14:textId="1F772692" w:rsidR="0094097C" w:rsidRPr="0013664D" w:rsidRDefault="00000000" w:rsidP="0013664D">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lastRenderedPageBreak/>
        <w:t xml:space="preserve">Make the selected model's reasoning </w:t>
      </w:r>
      <w:r w:rsidR="00A24FBB" w:rsidRPr="0013664D">
        <w:rPr>
          <w:rFonts w:ascii="Times New Roman" w:hAnsi="Times New Roman" w:cs="Times New Roman"/>
          <w:sz w:val="24"/>
          <w:szCs w:val="24"/>
        </w:rPr>
        <w:t>explainable and</w:t>
      </w:r>
      <w:r w:rsidRPr="0013664D">
        <w:rPr>
          <w:rFonts w:ascii="Times New Roman" w:hAnsi="Times New Roman" w:cs="Times New Roman"/>
          <w:sz w:val="24"/>
          <w:szCs w:val="24"/>
        </w:rPr>
        <w:t xml:space="preserve"> simulate the operational scenarios motivating the project (Notebook 06).</w:t>
      </w:r>
    </w:p>
    <w:p w14:paraId="4F3C20D0" w14:textId="77777777" w:rsidR="0094097C" w:rsidRPr="0013664D" w:rsidRDefault="00000000" w:rsidP="0013664D">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Deploy the solution as a live, tested, monitored application usable by hospital staff (Notebook 07 and app.py).</w:t>
      </w:r>
    </w:p>
    <w:p w14:paraId="50C3B057" w14:textId="77777777" w:rsidR="0094097C" w:rsidRPr="00A24FBB" w:rsidRDefault="00000000" w:rsidP="0013664D">
      <w:pPr>
        <w:pStyle w:val="Heading2"/>
        <w:spacing w:before="260" w:after="130" w:line="360" w:lineRule="auto"/>
        <w:jc w:val="both"/>
        <w:rPr>
          <w:rFonts w:ascii="Times New Roman" w:hAnsi="Times New Roman" w:cs="Times New Roman"/>
          <w:color w:val="auto"/>
          <w:sz w:val="28"/>
          <w:szCs w:val="28"/>
        </w:rPr>
      </w:pPr>
      <w:bookmarkStart w:id="3" w:name="_Toc235728928"/>
      <w:r w:rsidRPr="00A24FBB">
        <w:rPr>
          <w:rFonts w:ascii="Times New Roman" w:hAnsi="Times New Roman" w:cs="Times New Roman"/>
          <w:color w:val="auto"/>
          <w:sz w:val="28"/>
          <w:szCs w:val="28"/>
        </w:rPr>
        <w:t>1.3 Document Purpose and Scope</w:t>
      </w:r>
      <w:bookmarkEnd w:id="3"/>
    </w:p>
    <w:p w14:paraId="7E50DF34" w14:textId="77777777" w:rsidR="0094097C" w:rsidRPr="0013664D" w:rsidRDefault="00000000" w:rsidP="0013664D">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This report documents the complete implementation as submitted, covering Notebooks 01 through 07 and the deployed application, app.py. For every stage, this document explains what was implemented, how it was implemented, and why each major design, technology, and methodological choice was made in preference to the alternatives available. Where a decision involved a genuine trade-off (for example, selecting a marginally less accurate model for practical deployment reasons), that trade-off is stated explicitly rather than omitted.</w:t>
      </w:r>
    </w:p>
    <w:p w14:paraId="7F8FD9C7" w14:textId="77777777" w:rsidR="0094097C" w:rsidRPr="00A24FBB" w:rsidRDefault="00000000" w:rsidP="0013664D">
      <w:pPr>
        <w:pStyle w:val="Heading2"/>
        <w:spacing w:before="260" w:after="130" w:line="360" w:lineRule="auto"/>
        <w:jc w:val="both"/>
        <w:rPr>
          <w:rFonts w:ascii="Times New Roman" w:hAnsi="Times New Roman" w:cs="Times New Roman"/>
          <w:color w:val="auto"/>
          <w:sz w:val="28"/>
          <w:szCs w:val="28"/>
        </w:rPr>
      </w:pPr>
      <w:bookmarkStart w:id="4" w:name="_Toc235728929"/>
      <w:r w:rsidRPr="00A24FBB">
        <w:rPr>
          <w:rFonts w:ascii="Times New Roman" w:hAnsi="Times New Roman" w:cs="Times New Roman"/>
          <w:color w:val="auto"/>
          <w:sz w:val="28"/>
          <w:szCs w:val="28"/>
        </w:rPr>
        <w:t>1.4 Overview of the Solution Architecture</w:t>
      </w:r>
      <w:bookmarkEnd w:id="4"/>
    </w:p>
    <w:p w14:paraId="4CA2AC4A" w14:textId="77777777" w:rsidR="0094097C" w:rsidRDefault="00000000" w:rsidP="0013664D">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The solution follows a linear data science lifecycle, implemented as seven sequential Jupyter notebooks, each consuming the outputs of the previous one, culminating in a deployed </w:t>
      </w:r>
      <w:proofErr w:type="spellStart"/>
      <w:r w:rsidRPr="0013664D">
        <w:rPr>
          <w:rFonts w:ascii="Times New Roman" w:hAnsi="Times New Roman" w:cs="Times New Roman"/>
          <w:sz w:val="24"/>
          <w:szCs w:val="24"/>
        </w:rPr>
        <w:t>Streamlit</w:t>
      </w:r>
      <w:proofErr w:type="spellEnd"/>
      <w:r w:rsidRPr="0013664D">
        <w:rPr>
          <w:rFonts w:ascii="Times New Roman" w:hAnsi="Times New Roman" w:cs="Times New Roman"/>
          <w:sz w:val="24"/>
          <w:szCs w:val="24"/>
        </w:rPr>
        <w:t xml:space="preserve"> application that reads directly from the same processed data and trained model artefacts the notebooks produce:</w:t>
      </w:r>
    </w:p>
    <w:p w14:paraId="1F2D1C17" w14:textId="01854B38" w:rsidR="00A24FBB" w:rsidRPr="0013664D" w:rsidRDefault="00A24FBB" w:rsidP="0013664D">
      <w:pPr>
        <w:spacing w:after="15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A35518" wp14:editId="2D68B25E">
            <wp:extent cx="5718810" cy="2331720"/>
            <wp:effectExtent l="0" t="57150" r="0" b="49530"/>
            <wp:docPr id="163308250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B3D2FF3" w14:textId="77777777" w:rsidR="0094097C" w:rsidRDefault="00000000" w:rsidP="0013664D">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This linear structure was a deliberate choice: each notebook is independently re-runnable, produces explicit file-based outputs (parquet/CSV exports, saved model files) rather than in-memory state, </w:t>
      </w:r>
      <w:r w:rsidRPr="0013664D">
        <w:rPr>
          <w:rFonts w:ascii="Times New Roman" w:hAnsi="Times New Roman" w:cs="Times New Roman"/>
          <w:sz w:val="24"/>
          <w:szCs w:val="24"/>
        </w:rPr>
        <w:lastRenderedPageBreak/>
        <w:t>and the next notebook loads those outputs rather than re-deriving them. This makes the pipeline auditable stage by stage and avoids hidden dependencies between notebooks.</w:t>
      </w:r>
    </w:p>
    <w:p w14:paraId="0C1CAA0A" w14:textId="77777777" w:rsidR="00933A82" w:rsidRPr="00933A82" w:rsidRDefault="00933A82" w:rsidP="00933A82">
      <w:pPr>
        <w:pStyle w:val="Heading1"/>
        <w:spacing w:before="360" w:after="170" w:line="360" w:lineRule="auto"/>
        <w:jc w:val="both"/>
        <w:rPr>
          <w:rFonts w:ascii="Times New Roman" w:hAnsi="Times New Roman" w:cs="Times New Roman"/>
          <w:color w:val="auto"/>
          <w:sz w:val="28"/>
          <w:szCs w:val="28"/>
        </w:rPr>
      </w:pPr>
      <w:bookmarkStart w:id="5" w:name="_Toc235728930"/>
      <w:r w:rsidRPr="00933A82">
        <w:rPr>
          <w:rFonts w:ascii="Times New Roman" w:hAnsi="Times New Roman" w:cs="Times New Roman"/>
          <w:color w:val="auto"/>
          <w:sz w:val="28"/>
          <w:szCs w:val="28"/>
        </w:rPr>
        <w:t>2. Technology Stack and Justification</w:t>
      </w:r>
      <w:bookmarkEnd w:id="5"/>
    </w:p>
    <w:p w14:paraId="42B40B83"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Every technology used in this project was chosen deliberately, in preference to available alternatives. This section documents the stack as a whole; justifications specific to a single notebook are repeated in context in the relevant section.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933A82" w:rsidRPr="00933A82" w14:paraId="6B6491C6" w14:textId="77777777" w:rsidTr="00E70B2F">
        <w:tblPrEx>
          <w:tblCellMar>
            <w:top w:w="0" w:type="dxa"/>
            <w:bottom w:w="0" w:type="dxa"/>
          </w:tblCellMar>
        </w:tblPrEx>
        <w:tc>
          <w:tcPr>
            <w:tcW w:w="3000" w:type="dxa"/>
            <w:shd w:val="clear" w:color="auto" w:fill="0B3D59"/>
            <w:tcMar>
              <w:top w:w="90" w:type="dxa"/>
              <w:left w:w="110" w:type="dxa"/>
              <w:bottom w:w="90" w:type="dxa"/>
              <w:right w:w="110" w:type="dxa"/>
            </w:tcMar>
            <w:vAlign w:val="center"/>
          </w:tcPr>
          <w:p w14:paraId="102A7E2E" w14:textId="77777777" w:rsidR="00933A82" w:rsidRPr="00933A82" w:rsidRDefault="00933A82" w:rsidP="00933A82">
            <w:pPr>
              <w:jc w:val="both"/>
              <w:rPr>
                <w:rFonts w:ascii="Times New Roman" w:hAnsi="Times New Roman" w:cs="Times New Roman"/>
                <w:sz w:val="22"/>
                <w:szCs w:val="22"/>
              </w:rPr>
            </w:pPr>
            <w:r w:rsidRPr="00933A82">
              <w:rPr>
                <w:rFonts w:ascii="Times New Roman" w:hAnsi="Times New Roman" w:cs="Times New Roman"/>
                <w:b/>
                <w:bCs/>
                <w:color w:val="FFFFFF"/>
                <w:sz w:val="22"/>
                <w:szCs w:val="22"/>
              </w:rPr>
              <w:t>Technology</w:t>
            </w:r>
          </w:p>
        </w:tc>
        <w:tc>
          <w:tcPr>
            <w:tcW w:w="6800" w:type="dxa"/>
            <w:shd w:val="clear" w:color="auto" w:fill="0B3D59"/>
            <w:tcMar>
              <w:top w:w="90" w:type="dxa"/>
              <w:left w:w="110" w:type="dxa"/>
              <w:bottom w:w="90" w:type="dxa"/>
              <w:right w:w="110" w:type="dxa"/>
            </w:tcMar>
            <w:vAlign w:val="center"/>
          </w:tcPr>
          <w:p w14:paraId="4937592B" w14:textId="77777777" w:rsidR="00933A82" w:rsidRPr="00933A82" w:rsidRDefault="00933A82" w:rsidP="00933A82">
            <w:pPr>
              <w:jc w:val="both"/>
              <w:rPr>
                <w:rFonts w:ascii="Times New Roman" w:hAnsi="Times New Roman" w:cs="Times New Roman"/>
                <w:sz w:val="22"/>
                <w:szCs w:val="22"/>
              </w:rPr>
            </w:pPr>
            <w:r w:rsidRPr="00933A82">
              <w:rPr>
                <w:rFonts w:ascii="Times New Roman" w:hAnsi="Times New Roman" w:cs="Times New Roman"/>
                <w:b/>
                <w:bCs/>
                <w:color w:val="FFFFFF"/>
                <w:sz w:val="22"/>
                <w:szCs w:val="22"/>
              </w:rPr>
              <w:t>Role and Justification</w:t>
            </w:r>
          </w:p>
        </w:tc>
      </w:tr>
      <w:tr w:rsidR="00933A82" w:rsidRPr="00933A82" w14:paraId="4F5AE5E7" w14:textId="77777777" w:rsidTr="00E70B2F">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0C3939E4" w14:textId="77777777" w:rsidR="00933A82" w:rsidRPr="00933A82" w:rsidRDefault="00933A82" w:rsidP="00933A82">
            <w:pPr>
              <w:rPr>
                <w:rFonts w:ascii="Times New Roman" w:hAnsi="Times New Roman" w:cs="Times New Roman"/>
                <w:sz w:val="22"/>
                <w:szCs w:val="22"/>
              </w:rPr>
            </w:pPr>
            <w:r w:rsidRPr="00933A82">
              <w:rPr>
                <w:rFonts w:ascii="Times New Roman" w:hAnsi="Times New Roman" w:cs="Times New Roman"/>
                <w:color w:val="16242B"/>
                <w:sz w:val="22"/>
                <w:szCs w:val="22"/>
              </w:rPr>
              <w:t>Python / pandas / NumPy</w:t>
            </w:r>
          </w:p>
        </w:tc>
        <w:tc>
          <w:tcPr>
            <w:tcW w:w="6800" w:type="dxa"/>
            <w:shd w:val="clear" w:color="auto" w:fill="FFFFFF"/>
            <w:tcMar>
              <w:top w:w="90" w:type="dxa"/>
              <w:left w:w="110" w:type="dxa"/>
              <w:bottom w:w="90" w:type="dxa"/>
              <w:right w:w="110" w:type="dxa"/>
            </w:tcMar>
            <w:vAlign w:val="center"/>
          </w:tcPr>
          <w:p w14:paraId="0A6E951B" w14:textId="77777777" w:rsidR="00933A82" w:rsidRPr="00933A82" w:rsidRDefault="00933A82" w:rsidP="00933A82">
            <w:pPr>
              <w:jc w:val="both"/>
              <w:rPr>
                <w:rFonts w:ascii="Times New Roman" w:hAnsi="Times New Roman" w:cs="Times New Roman"/>
                <w:sz w:val="22"/>
                <w:szCs w:val="22"/>
              </w:rPr>
            </w:pPr>
            <w:r w:rsidRPr="00933A82">
              <w:rPr>
                <w:rFonts w:ascii="Times New Roman" w:hAnsi="Times New Roman" w:cs="Times New Roman"/>
                <w:color w:val="16242B"/>
                <w:sz w:val="22"/>
                <w:szCs w:val="22"/>
              </w:rPr>
              <w:t>Core data manipulation. Chosen over spreadsheet-based tooling because the pipeline requires repeatable, auditable transformations across six datasets and roughly 1.3 million rows, which is impractical to verify manually.</w:t>
            </w:r>
          </w:p>
        </w:tc>
      </w:tr>
      <w:tr w:rsidR="00933A82" w:rsidRPr="00933A82" w14:paraId="21B3243C" w14:textId="77777777" w:rsidTr="00E70B2F">
        <w:tblPrEx>
          <w:tblCellMar>
            <w:top w:w="0" w:type="dxa"/>
            <w:bottom w:w="0" w:type="dxa"/>
          </w:tblCellMar>
        </w:tblPrEx>
        <w:tc>
          <w:tcPr>
            <w:tcW w:w="3000" w:type="dxa"/>
            <w:shd w:val="clear" w:color="auto" w:fill="EAF3F5"/>
            <w:tcMar>
              <w:top w:w="90" w:type="dxa"/>
              <w:left w:w="110" w:type="dxa"/>
              <w:bottom w:w="90" w:type="dxa"/>
              <w:right w:w="110" w:type="dxa"/>
            </w:tcMar>
            <w:vAlign w:val="center"/>
          </w:tcPr>
          <w:p w14:paraId="6D32B87D" w14:textId="324B2C5A" w:rsidR="00933A82" w:rsidRPr="00933A82" w:rsidRDefault="00933A82" w:rsidP="00933A82">
            <w:pPr>
              <w:rPr>
                <w:rFonts w:ascii="Times New Roman" w:hAnsi="Times New Roman" w:cs="Times New Roman"/>
                <w:sz w:val="22"/>
                <w:szCs w:val="22"/>
              </w:rPr>
            </w:pPr>
            <w:proofErr w:type="spellStart"/>
            <w:r w:rsidRPr="00933A82">
              <w:rPr>
                <w:rFonts w:ascii="Times New Roman" w:hAnsi="Times New Roman" w:cs="Times New Roman"/>
                <w:color w:val="16242B"/>
                <w:sz w:val="22"/>
                <w:szCs w:val="22"/>
              </w:rPr>
              <w:t>LightGBM</w:t>
            </w:r>
            <w:proofErr w:type="spellEnd"/>
            <w:r w:rsidRPr="00933A82">
              <w:rPr>
                <w:rFonts w:ascii="Times New Roman" w:hAnsi="Times New Roman" w:cs="Times New Roman"/>
                <w:color w:val="16242B"/>
                <w:sz w:val="22"/>
                <w:szCs w:val="22"/>
              </w:rPr>
              <w:t>,</w:t>
            </w:r>
            <w:r>
              <w:rPr>
                <w:rFonts w:ascii="Times New Roman" w:hAnsi="Times New Roman" w:cs="Times New Roman"/>
                <w:color w:val="16242B"/>
                <w:sz w:val="22"/>
                <w:szCs w:val="22"/>
              </w:rPr>
              <w:t xml:space="preserve"> </w:t>
            </w:r>
            <w:proofErr w:type="spellStart"/>
            <w:r w:rsidRPr="00933A82">
              <w:rPr>
                <w:rFonts w:ascii="Times New Roman" w:hAnsi="Times New Roman" w:cs="Times New Roman"/>
                <w:color w:val="16242B"/>
                <w:sz w:val="22"/>
                <w:szCs w:val="22"/>
              </w:rPr>
              <w:t>XGBoost</w:t>
            </w:r>
            <w:proofErr w:type="spellEnd"/>
            <w:r w:rsidRPr="00933A82">
              <w:rPr>
                <w:rFonts w:ascii="Times New Roman" w:hAnsi="Times New Roman" w:cs="Times New Roman"/>
                <w:color w:val="16242B"/>
                <w:sz w:val="22"/>
                <w:szCs w:val="22"/>
              </w:rPr>
              <w:t xml:space="preserve">, </w:t>
            </w:r>
            <w:proofErr w:type="spellStart"/>
            <w:r w:rsidRPr="00933A82">
              <w:rPr>
                <w:rFonts w:ascii="Times New Roman" w:hAnsi="Times New Roman" w:cs="Times New Roman"/>
                <w:color w:val="16242B"/>
                <w:sz w:val="22"/>
                <w:szCs w:val="22"/>
              </w:rPr>
              <w:t>CatBoost</w:t>
            </w:r>
            <w:proofErr w:type="spellEnd"/>
          </w:p>
        </w:tc>
        <w:tc>
          <w:tcPr>
            <w:tcW w:w="6800" w:type="dxa"/>
            <w:shd w:val="clear" w:color="auto" w:fill="EAF3F5"/>
            <w:tcMar>
              <w:top w:w="90" w:type="dxa"/>
              <w:left w:w="110" w:type="dxa"/>
              <w:bottom w:w="90" w:type="dxa"/>
              <w:right w:w="110" w:type="dxa"/>
            </w:tcMar>
            <w:vAlign w:val="center"/>
          </w:tcPr>
          <w:p w14:paraId="4DDC90FD" w14:textId="77777777" w:rsidR="00933A82" w:rsidRPr="00933A82" w:rsidRDefault="00933A82" w:rsidP="00933A82">
            <w:pPr>
              <w:jc w:val="both"/>
              <w:rPr>
                <w:rFonts w:ascii="Times New Roman" w:hAnsi="Times New Roman" w:cs="Times New Roman"/>
                <w:sz w:val="22"/>
                <w:szCs w:val="22"/>
              </w:rPr>
            </w:pPr>
            <w:r w:rsidRPr="00933A82">
              <w:rPr>
                <w:rFonts w:ascii="Times New Roman" w:hAnsi="Times New Roman" w:cs="Times New Roman"/>
                <w:color w:val="16242B"/>
                <w:sz w:val="22"/>
                <w:szCs w:val="22"/>
              </w:rPr>
              <w:t>Gradient boosting libraries, compared directly against each other (Notebook 04) rather than assuming one in advance. All three are well suited to structured, tabular forecasting problems of this size.</w:t>
            </w:r>
          </w:p>
        </w:tc>
      </w:tr>
      <w:tr w:rsidR="00933A82" w:rsidRPr="00933A82" w14:paraId="02EF8B0A" w14:textId="77777777" w:rsidTr="00E70B2F">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7081E1F8" w14:textId="77777777" w:rsidR="00933A82" w:rsidRPr="00933A82" w:rsidRDefault="00933A82" w:rsidP="00933A82">
            <w:pPr>
              <w:rPr>
                <w:rFonts w:ascii="Times New Roman" w:hAnsi="Times New Roman" w:cs="Times New Roman"/>
                <w:sz w:val="22"/>
                <w:szCs w:val="22"/>
              </w:rPr>
            </w:pPr>
            <w:proofErr w:type="spellStart"/>
            <w:r w:rsidRPr="00933A82">
              <w:rPr>
                <w:rFonts w:ascii="Times New Roman" w:hAnsi="Times New Roman" w:cs="Times New Roman"/>
                <w:color w:val="16242B"/>
                <w:sz w:val="22"/>
                <w:szCs w:val="22"/>
              </w:rPr>
              <w:t>Statsmodels</w:t>
            </w:r>
            <w:proofErr w:type="spellEnd"/>
            <w:r w:rsidRPr="00933A82">
              <w:rPr>
                <w:rFonts w:ascii="Times New Roman" w:hAnsi="Times New Roman" w:cs="Times New Roman"/>
                <w:color w:val="16242B"/>
                <w:sz w:val="22"/>
                <w:szCs w:val="22"/>
              </w:rPr>
              <w:t xml:space="preserve"> (SARIMAX), Prophet</w:t>
            </w:r>
          </w:p>
        </w:tc>
        <w:tc>
          <w:tcPr>
            <w:tcW w:w="6800" w:type="dxa"/>
            <w:shd w:val="clear" w:color="auto" w:fill="FFFFFF"/>
            <w:tcMar>
              <w:top w:w="90" w:type="dxa"/>
              <w:left w:w="110" w:type="dxa"/>
              <w:bottom w:w="90" w:type="dxa"/>
              <w:right w:w="110" w:type="dxa"/>
            </w:tcMar>
            <w:vAlign w:val="center"/>
          </w:tcPr>
          <w:p w14:paraId="41C6CE92" w14:textId="77777777" w:rsidR="00933A82" w:rsidRPr="00933A82" w:rsidRDefault="00933A82" w:rsidP="00933A82">
            <w:pPr>
              <w:jc w:val="both"/>
              <w:rPr>
                <w:rFonts w:ascii="Times New Roman" w:hAnsi="Times New Roman" w:cs="Times New Roman"/>
                <w:sz w:val="22"/>
                <w:szCs w:val="22"/>
              </w:rPr>
            </w:pPr>
            <w:r w:rsidRPr="00933A82">
              <w:rPr>
                <w:rFonts w:ascii="Times New Roman" w:hAnsi="Times New Roman" w:cs="Times New Roman"/>
                <w:color w:val="16242B"/>
                <w:sz w:val="22"/>
                <w:szCs w:val="22"/>
              </w:rPr>
              <w:t>Classical statistical time-series methods, included specifically to test whether purpose-built statistical forecasting outperforms machine learning on this data (Notebook 04).</w:t>
            </w:r>
          </w:p>
        </w:tc>
      </w:tr>
      <w:tr w:rsidR="00933A82" w:rsidRPr="00933A82" w14:paraId="023D7F30" w14:textId="77777777" w:rsidTr="00E70B2F">
        <w:tblPrEx>
          <w:tblCellMar>
            <w:top w:w="0" w:type="dxa"/>
            <w:bottom w:w="0" w:type="dxa"/>
          </w:tblCellMar>
        </w:tblPrEx>
        <w:tc>
          <w:tcPr>
            <w:tcW w:w="3000" w:type="dxa"/>
            <w:shd w:val="clear" w:color="auto" w:fill="EAF3F5"/>
            <w:tcMar>
              <w:top w:w="90" w:type="dxa"/>
              <w:left w:w="110" w:type="dxa"/>
              <w:bottom w:w="90" w:type="dxa"/>
              <w:right w:w="110" w:type="dxa"/>
            </w:tcMar>
            <w:vAlign w:val="center"/>
          </w:tcPr>
          <w:p w14:paraId="3AB5A380" w14:textId="77777777" w:rsidR="00933A82" w:rsidRPr="00933A82" w:rsidRDefault="00933A82" w:rsidP="00933A82">
            <w:pPr>
              <w:rPr>
                <w:rFonts w:ascii="Times New Roman" w:hAnsi="Times New Roman" w:cs="Times New Roman"/>
                <w:sz w:val="22"/>
                <w:szCs w:val="22"/>
              </w:rPr>
            </w:pPr>
            <w:r w:rsidRPr="00933A82">
              <w:rPr>
                <w:rFonts w:ascii="Times New Roman" w:hAnsi="Times New Roman" w:cs="Times New Roman"/>
                <w:color w:val="16242B"/>
                <w:sz w:val="22"/>
                <w:szCs w:val="22"/>
              </w:rPr>
              <w:t>TensorFlow/</w:t>
            </w:r>
            <w:proofErr w:type="spellStart"/>
            <w:r w:rsidRPr="00933A82">
              <w:rPr>
                <w:rFonts w:ascii="Times New Roman" w:hAnsi="Times New Roman" w:cs="Times New Roman"/>
                <w:color w:val="16242B"/>
                <w:sz w:val="22"/>
                <w:szCs w:val="22"/>
              </w:rPr>
              <w:t>Keras</w:t>
            </w:r>
            <w:proofErr w:type="spellEnd"/>
            <w:r w:rsidRPr="00933A82">
              <w:rPr>
                <w:rFonts w:ascii="Times New Roman" w:hAnsi="Times New Roman" w:cs="Times New Roman"/>
                <w:color w:val="16242B"/>
                <w:sz w:val="22"/>
                <w:szCs w:val="22"/>
              </w:rPr>
              <w:t xml:space="preserve"> (LSTM)</w:t>
            </w:r>
          </w:p>
        </w:tc>
        <w:tc>
          <w:tcPr>
            <w:tcW w:w="6800" w:type="dxa"/>
            <w:shd w:val="clear" w:color="auto" w:fill="EAF3F5"/>
            <w:tcMar>
              <w:top w:w="90" w:type="dxa"/>
              <w:left w:w="110" w:type="dxa"/>
              <w:bottom w:w="90" w:type="dxa"/>
              <w:right w:w="110" w:type="dxa"/>
            </w:tcMar>
            <w:vAlign w:val="center"/>
          </w:tcPr>
          <w:p w14:paraId="654E2710" w14:textId="77777777" w:rsidR="00933A82" w:rsidRPr="00933A82" w:rsidRDefault="00933A82" w:rsidP="00933A82">
            <w:pPr>
              <w:jc w:val="both"/>
              <w:rPr>
                <w:rFonts w:ascii="Times New Roman" w:hAnsi="Times New Roman" w:cs="Times New Roman"/>
                <w:sz w:val="22"/>
                <w:szCs w:val="22"/>
              </w:rPr>
            </w:pPr>
            <w:r w:rsidRPr="00933A82">
              <w:rPr>
                <w:rFonts w:ascii="Times New Roman" w:hAnsi="Times New Roman" w:cs="Times New Roman"/>
                <w:color w:val="16242B"/>
                <w:sz w:val="22"/>
                <w:szCs w:val="22"/>
              </w:rPr>
              <w:t>Deep learning, included to test whether a sequence-based neural network outperforms tree-based methods given the data volume available.</w:t>
            </w:r>
          </w:p>
        </w:tc>
      </w:tr>
      <w:tr w:rsidR="00933A82" w:rsidRPr="00933A82" w14:paraId="2005B76A" w14:textId="77777777" w:rsidTr="00E70B2F">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0C44F6E8" w14:textId="77777777" w:rsidR="00933A82" w:rsidRPr="00933A82" w:rsidRDefault="00933A82" w:rsidP="00933A82">
            <w:pPr>
              <w:rPr>
                <w:rFonts w:ascii="Times New Roman" w:hAnsi="Times New Roman" w:cs="Times New Roman"/>
                <w:sz w:val="22"/>
                <w:szCs w:val="22"/>
              </w:rPr>
            </w:pPr>
            <w:r w:rsidRPr="00933A82">
              <w:rPr>
                <w:rFonts w:ascii="Times New Roman" w:hAnsi="Times New Roman" w:cs="Times New Roman"/>
                <w:color w:val="16242B"/>
                <w:sz w:val="22"/>
                <w:szCs w:val="22"/>
              </w:rPr>
              <w:t>scikit-learn</w:t>
            </w:r>
          </w:p>
        </w:tc>
        <w:tc>
          <w:tcPr>
            <w:tcW w:w="6800" w:type="dxa"/>
            <w:shd w:val="clear" w:color="auto" w:fill="FFFFFF"/>
            <w:tcMar>
              <w:top w:w="90" w:type="dxa"/>
              <w:left w:w="110" w:type="dxa"/>
              <w:bottom w:w="90" w:type="dxa"/>
              <w:right w:w="110" w:type="dxa"/>
            </w:tcMar>
            <w:vAlign w:val="center"/>
          </w:tcPr>
          <w:p w14:paraId="4CC0EB0A" w14:textId="77777777" w:rsidR="00933A82" w:rsidRPr="00933A82" w:rsidRDefault="00933A82" w:rsidP="00933A82">
            <w:pPr>
              <w:jc w:val="both"/>
              <w:rPr>
                <w:rFonts w:ascii="Times New Roman" w:hAnsi="Times New Roman" w:cs="Times New Roman"/>
                <w:sz w:val="22"/>
                <w:szCs w:val="22"/>
              </w:rPr>
            </w:pPr>
            <w:r w:rsidRPr="00933A82">
              <w:rPr>
                <w:rFonts w:ascii="Times New Roman" w:hAnsi="Times New Roman" w:cs="Times New Roman"/>
                <w:color w:val="16242B"/>
                <w:sz w:val="22"/>
                <w:szCs w:val="22"/>
              </w:rPr>
              <w:t>Random Forest baseline, preprocessing utilities (</w:t>
            </w:r>
            <w:proofErr w:type="spellStart"/>
            <w:r w:rsidRPr="00933A82">
              <w:rPr>
                <w:rFonts w:ascii="Times New Roman" w:hAnsi="Times New Roman" w:cs="Times New Roman"/>
                <w:color w:val="16242B"/>
                <w:sz w:val="22"/>
                <w:szCs w:val="22"/>
              </w:rPr>
              <w:t>OneHotEncoder</w:t>
            </w:r>
            <w:proofErr w:type="spellEnd"/>
            <w:r w:rsidRPr="00933A82">
              <w:rPr>
                <w:rFonts w:ascii="Times New Roman" w:hAnsi="Times New Roman" w:cs="Times New Roman"/>
                <w:color w:val="16242B"/>
                <w:sz w:val="22"/>
                <w:szCs w:val="22"/>
              </w:rPr>
              <w:t xml:space="preserve">, </w:t>
            </w:r>
            <w:proofErr w:type="spellStart"/>
            <w:r w:rsidRPr="00933A82">
              <w:rPr>
                <w:rFonts w:ascii="Times New Roman" w:hAnsi="Times New Roman" w:cs="Times New Roman"/>
                <w:color w:val="16242B"/>
                <w:sz w:val="22"/>
                <w:szCs w:val="22"/>
              </w:rPr>
              <w:t>ColumnTransformer</w:t>
            </w:r>
            <w:proofErr w:type="spellEnd"/>
            <w:r w:rsidRPr="00933A82">
              <w:rPr>
                <w:rFonts w:ascii="Times New Roman" w:hAnsi="Times New Roman" w:cs="Times New Roman"/>
                <w:color w:val="16242B"/>
                <w:sz w:val="22"/>
                <w:szCs w:val="22"/>
              </w:rPr>
              <w:t>), and evaluation metrics (</w:t>
            </w:r>
            <w:proofErr w:type="spellStart"/>
            <w:r w:rsidRPr="00933A82">
              <w:rPr>
                <w:rFonts w:ascii="Times New Roman" w:hAnsi="Times New Roman" w:cs="Times New Roman"/>
                <w:color w:val="16242B"/>
                <w:sz w:val="22"/>
                <w:szCs w:val="22"/>
              </w:rPr>
              <w:t>mean_squared_error</w:t>
            </w:r>
            <w:proofErr w:type="spellEnd"/>
            <w:r w:rsidRPr="00933A82">
              <w:rPr>
                <w:rFonts w:ascii="Times New Roman" w:hAnsi="Times New Roman" w:cs="Times New Roman"/>
                <w:color w:val="16242B"/>
                <w:sz w:val="22"/>
                <w:szCs w:val="22"/>
              </w:rPr>
              <w:t xml:space="preserve">, </w:t>
            </w:r>
            <w:proofErr w:type="spellStart"/>
            <w:r w:rsidRPr="00933A82">
              <w:rPr>
                <w:rFonts w:ascii="Times New Roman" w:hAnsi="Times New Roman" w:cs="Times New Roman"/>
                <w:color w:val="16242B"/>
                <w:sz w:val="22"/>
                <w:szCs w:val="22"/>
              </w:rPr>
              <w:t>mean_absolute_error</w:t>
            </w:r>
            <w:proofErr w:type="spellEnd"/>
            <w:r w:rsidRPr="00933A82">
              <w:rPr>
                <w:rFonts w:ascii="Times New Roman" w:hAnsi="Times New Roman" w:cs="Times New Roman"/>
                <w:color w:val="16242B"/>
                <w:sz w:val="22"/>
                <w:szCs w:val="22"/>
              </w:rPr>
              <w:t>, r2_score).</w:t>
            </w:r>
          </w:p>
        </w:tc>
      </w:tr>
      <w:tr w:rsidR="00933A82" w:rsidRPr="00933A82" w14:paraId="7E330963" w14:textId="77777777" w:rsidTr="00E70B2F">
        <w:tblPrEx>
          <w:tblCellMar>
            <w:top w:w="0" w:type="dxa"/>
            <w:bottom w:w="0" w:type="dxa"/>
          </w:tblCellMar>
        </w:tblPrEx>
        <w:tc>
          <w:tcPr>
            <w:tcW w:w="3000" w:type="dxa"/>
            <w:shd w:val="clear" w:color="auto" w:fill="EAF3F5"/>
            <w:tcMar>
              <w:top w:w="90" w:type="dxa"/>
              <w:left w:w="110" w:type="dxa"/>
              <w:bottom w:w="90" w:type="dxa"/>
              <w:right w:w="110" w:type="dxa"/>
            </w:tcMar>
            <w:vAlign w:val="center"/>
          </w:tcPr>
          <w:p w14:paraId="165A316E" w14:textId="77777777" w:rsidR="00933A82" w:rsidRPr="00933A82" w:rsidRDefault="00933A82" w:rsidP="00933A82">
            <w:pPr>
              <w:rPr>
                <w:rFonts w:ascii="Times New Roman" w:hAnsi="Times New Roman" w:cs="Times New Roman"/>
                <w:sz w:val="22"/>
                <w:szCs w:val="22"/>
              </w:rPr>
            </w:pPr>
            <w:r w:rsidRPr="00933A82">
              <w:rPr>
                <w:rFonts w:ascii="Times New Roman" w:hAnsi="Times New Roman" w:cs="Times New Roman"/>
                <w:color w:val="16242B"/>
                <w:sz w:val="22"/>
                <w:szCs w:val="22"/>
              </w:rPr>
              <w:t>SHAP</w:t>
            </w:r>
          </w:p>
        </w:tc>
        <w:tc>
          <w:tcPr>
            <w:tcW w:w="6800" w:type="dxa"/>
            <w:shd w:val="clear" w:color="auto" w:fill="EAF3F5"/>
            <w:tcMar>
              <w:top w:w="90" w:type="dxa"/>
              <w:left w:w="110" w:type="dxa"/>
              <w:bottom w:w="90" w:type="dxa"/>
              <w:right w:w="110" w:type="dxa"/>
            </w:tcMar>
            <w:vAlign w:val="center"/>
          </w:tcPr>
          <w:p w14:paraId="1D270D39" w14:textId="77777777" w:rsidR="00933A82" w:rsidRPr="00933A82" w:rsidRDefault="00933A82" w:rsidP="00933A82">
            <w:pPr>
              <w:jc w:val="both"/>
              <w:rPr>
                <w:rFonts w:ascii="Times New Roman" w:hAnsi="Times New Roman" w:cs="Times New Roman"/>
                <w:sz w:val="22"/>
                <w:szCs w:val="22"/>
              </w:rPr>
            </w:pPr>
            <w:r w:rsidRPr="00933A82">
              <w:rPr>
                <w:rFonts w:ascii="Times New Roman" w:hAnsi="Times New Roman" w:cs="Times New Roman"/>
                <w:color w:val="16242B"/>
                <w:sz w:val="22"/>
                <w:szCs w:val="22"/>
              </w:rPr>
              <w:t xml:space="preserve">Model explainability. Chosen because it provides both global feature importance and per-prediction explanations from a single, consistent framework, and integrates natively with tree-based models via </w:t>
            </w:r>
            <w:proofErr w:type="spellStart"/>
            <w:r w:rsidRPr="00933A82">
              <w:rPr>
                <w:rFonts w:ascii="Times New Roman" w:hAnsi="Times New Roman" w:cs="Times New Roman"/>
                <w:color w:val="16242B"/>
                <w:sz w:val="22"/>
                <w:szCs w:val="22"/>
              </w:rPr>
              <w:t>TreeExplainer</w:t>
            </w:r>
            <w:proofErr w:type="spellEnd"/>
            <w:r w:rsidRPr="00933A82">
              <w:rPr>
                <w:rFonts w:ascii="Times New Roman" w:hAnsi="Times New Roman" w:cs="Times New Roman"/>
                <w:color w:val="16242B"/>
                <w:sz w:val="22"/>
                <w:szCs w:val="22"/>
              </w:rPr>
              <w:t>, which requires no background dataset and computes quickly.</w:t>
            </w:r>
          </w:p>
        </w:tc>
      </w:tr>
      <w:tr w:rsidR="00933A82" w:rsidRPr="00933A82" w14:paraId="2F78C8AA" w14:textId="77777777" w:rsidTr="00E70B2F">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06FC1853" w14:textId="77777777" w:rsidR="00933A82" w:rsidRPr="00933A82" w:rsidRDefault="00933A82" w:rsidP="00933A82">
            <w:pPr>
              <w:rPr>
                <w:rFonts w:ascii="Times New Roman" w:hAnsi="Times New Roman" w:cs="Times New Roman"/>
                <w:sz w:val="22"/>
                <w:szCs w:val="22"/>
              </w:rPr>
            </w:pPr>
            <w:proofErr w:type="spellStart"/>
            <w:r w:rsidRPr="00933A82">
              <w:rPr>
                <w:rFonts w:ascii="Times New Roman" w:hAnsi="Times New Roman" w:cs="Times New Roman"/>
                <w:color w:val="16242B"/>
                <w:sz w:val="22"/>
                <w:szCs w:val="22"/>
              </w:rPr>
              <w:t>Streamlit</w:t>
            </w:r>
            <w:proofErr w:type="spellEnd"/>
          </w:p>
        </w:tc>
        <w:tc>
          <w:tcPr>
            <w:tcW w:w="6800" w:type="dxa"/>
            <w:shd w:val="clear" w:color="auto" w:fill="FFFFFF"/>
            <w:tcMar>
              <w:top w:w="90" w:type="dxa"/>
              <w:left w:w="110" w:type="dxa"/>
              <w:bottom w:w="90" w:type="dxa"/>
              <w:right w:w="110" w:type="dxa"/>
            </w:tcMar>
            <w:vAlign w:val="center"/>
          </w:tcPr>
          <w:p w14:paraId="103DD749" w14:textId="77777777" w:rsidR="00933A82" w:rsidRPr="00933A82" w:rsidRDefault="00933A82" w:rsidP="00933A82">
            <w:pPr>
              <w:jc w:val="both"/>
              <w:rPr>
                <w:rFonts w:ascii="Times New Roman" w:hAnsi="Times New Roman" w:cs="Times New Roman"/>
                <w:sz w:val="22"/>
                <w:szCs w:val="22"/>
              </w:rPr>
            </w:pPr>
            <w:r w:rsidRPr="00933A82">
              <w:rPr>
                <w:rFonts w:ascii="Times New Roman" w:hAnsi="Times New Roman" w:cs="Times New Roman"/>
                <w:color w:val="16242B"/>
                <w:sz w:val="22"/>
                <w:szCs w:val="22"/>
              </w:rPr>
              <w:t>Deployment framework for the live application. Chosen because it allows a data-driven web application to be built directly in Python, without a separate frontend framework or hand-written HTML/JavaScript, which matched the project's timeline and the team's existing Python-based workflow.</w:t>
            </w:r>
          </w:p>
        </w:tc>
      </w:tr>
      <w:tr w:rsidR="00933A82" w:rsidRPr="00933A82" w14:paraId="226198BD" w14:textId="77777777" w:rsidTr="00E70B2F">
        <w:tblPrEx>
          <w:tblCellMar>
            <w:top w:w="0" w:type="dxa"/>
            <w:bottom w:w="0" w:type="dxa"/>
          </w:tblCellMar>
        </w:tblPrEx>
        <w:tc>
          <w:tcPr>
            <w:tcW w:w="3000" w:type="dxa"/>
            <w:shd w:val="clear" w:color="auto" w:fill="EAF3F5"/>
            <w:tcMar>
              <w:top w:w="90" w:type="dxa"/>
              <w:left w:w="110" w:type="dxa"/>
              <w:bottom w:w="90" w:type="dxa"/>
              <w:right w:w="110" w:type="dxa"/>
            </w:tcMar>
            <w:vAlign w:val="center"/>
          </w:tcPr>
          <w:p w14:paraId="47B6DDA0" w14:textId="77777777" w:rsidR="00933A82" w:rsidRPr="00933A82" w:rsidRDefault="00933A82" w:rsidP="00933A82">
            <w:pPr>
              <w:jc w:val="both"/>
              <w:rPr>
                <w:rFonts w:ascii="Times New Roman" w:hAnsi="Times New Roman" w:cs="Times New Roman"/>
                <w:sz w:val="22"/>
                <w:szCs w:val="22"/>
              </w:rPr>
            </w:pPr>
            <w:r w:rsidRPr="00933A82">
              <w:rPr>
                <w:rFonts w:ascii="Times New Roman" w:hAnsi="Times New Roman" w:cs="Times New Roman"/>
                <w:color w:val="16242B"/>
                <w:sz w:val="22"/>
                <w:szCs w:val="22"/>
              </w:rPr>
              <w:t xml:space="preserve">Parquet (via </w:t>
            </w:r>
            <w:proofErr w:type="spellStart"/>
            <w:r w:rsidRPr="00933A82">
              <w:rPr>
                <w:rFonts w:ascii="Times New Roman" w:hAnsi="Times New Roman" w:cs="Times New Roman"/>
                <w:color w:val="16242B"/>
                <w:sz w:val="22"/>
                <w:szCs w:val="22"/>
              </w:rPr>
              <w:t>pyarrow</w:t>
            </w:r>
            <w:proofErr w:type="spellEnd"/>
            <w:r w:rsidRPr="00933A82">
              <w:rPr>
                <w:rFonts w:ascii="Times New Roman" w:hAnsi="Times New Roman" w:cs="Times New Roman"/>
                <w:color w:val="16242B"/>
                <w:sz w:val="22"/>
                <w:szCs w:val="22"/>
              </w:rPr>
              <w:t>)</w:t>
            </w:r>
          </w:p>
        </w:tc>
        <w:tc>
          <w:tcPr>
            <w:tcW w:w="6800" w:type="dxa"/>
            <w:shd w:val="clear" w:color="auto" w:fill="EAF3F5"/>
            <w:tcMar>
              <w:top w:w="90" w:type="dxa"/>
              <w:left w:w="110" w:type="dxa"/>
              <w:bottom w:w="90" w:type="dxa"/>
              <w:right w:w="110" w:type="dxa"/>
            </w:tcMar>
            <w:vAlign w:val="center"/>
          </w:tcPr>
          <w:p w14:paraId="4D6121FC" w14:textId="77777777" w:rsidR="00933A82" w:rsidRPr="00933A82" w:rsidRDefault="00933A82" w:rsidP="00933A82">
            <w:pPr>
              <w:jc w:val="both"/>
              <w:rPr>
                <w:rFonts w:ascii="Times New Roman" w:hAnsi="Times New Roman" w:cs="Times New Roman"/>
                <w:sz w:val="22"/>
                <w:szCs w:val="22"/>
              </w:rPr>
            </w:pPr>
            <w:r w:rsidRPr="00933A82">
              <w:rPr>
                <w:rFonts w:ascii="Times New Roman" w:hAnsi="Times New Roman" w:cs="Times New Roman"/>
                <w:color w:val="16242B"/>
                <w:sz w:val="22"/>
                <w:szCs w:val="22"/>
              </w:rPr>
              <w:t>Storage format for all processed datasets and exports. Chosen over CSV as the primary working format because it preserves data types exactly (avoiding repeated type-inference on load) and reads substantially faster for the largest datasets (the bed occupancy panel alone exceeds 700,000 rows); CSV versions were also saved alongside Parquet for human readability and portability.</w:t>
            </w:r>
          </w:p>
        </w:tc>
      </w:tr>
    </w:tbl>
    <w:p w14:paraId="4A7F0A3B" w14:textId="77777777" w:rsidR="009F7996" w:rsidRDefault="00933A82" w:rsidP="009F7996">
      <w:pPr>
        <w:pStyle w:val="Heading1"/>
        <w:spacing w:before="360" w:after="170" w:line="360" w:lineRule="auto"/>
        <w:jc w:val="both"/>
        <w:rPr>
          <w:rFonts w:ascii="Times New Roman" w:hAnsi="Times New Roman" w:cs="Times New Roman"/>
          <w:color w:val="auto"/>
          <w:sz w:val="28"/>
          <w:szCs w:val="28"/>
        </w:rPr>
      </w:pPr>
      <w:r w:rsidRPr="0013664D">
        <w:rPr>
          <w:rFonts w:ascii="Times New Roman" w:hAnsi="Times New Roman" w:cs="Times New Roman"/>
          <w:sz w:val="24"/>
          <w:szCs w:val="24"/>
        </w:rPr>
        <w:br w:type="page"/>
      </w:r>
      <w:bookmarkStart w:id="6" w:name="_Toc235728931"/>
      <w:r w:rsidRPr="00933A82">
        <w:rPr>
          <w:rFonts w:ascii="Times New Roman" w:hAnsi="Times New Roman" w:cs="Times New Roman"/>
          <w:color w:val="auto"/>
          <w:sz w:val="28"/>
          <w:szCs w:val="28"/>
        </w:rPr>
        <w:lastRenderedPageBreak/>
        <w:t>3. Notebook 01: Data Ingestion &amp; Cleaning</w:t>
      </w:r>
      <w:bookmarkEnd w:id="6"/>
    </w:p>
    <w:p w14:paraId="67AAFEA7" w14:textId="18CEA43A" w:rsidR="00933A82" w:rsidRPr="009F7996" w:rsidRDefault="00933A82" w:rsidP="009F7996">
      <w:pPr>
        <w:pStyle w:val="Heading2"/>
        <w:spacing w:before="260" w:after="130" w:line="360" w:lineRule="auto"/>
        <w:jc w:val="both"/>
        <w:rPr>
          <w:rFonts w:ascii="Times New Roman" w:hAnsi="Times New Roman" w:cs="Times New Roman"/>
          <w:color w:val="auto"/>
          <w:sz w:val="28"/>
          <w:szCs w:val="28"/>
        </w:rPr>
      </w:pPr>
      <w:bookmarkStart w:id="7" w:name="_Toc235728932"/>
      <w:r w:rsidRPr="009F7996">
        <w:rPr>
          <w:rFonts w:ascii="Times New Roman" w:hAnsi="Times New Roman" w:cs="Times New Roman"/>
          <w:color w:val="auto"/>
          <w:sz w:val="28"/>
          <w:szCs w:val="28"/>
        </w:rPr>
        <w:t>3.1 Objective</w:t>
      </w:r>
      <w:bookmarkEnd w:id="7"/>
    </w:p>
    <w:p w14:paraId="25F8369E"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To ingest six raw operational datasets (hospital reference, admissions and discharges, bed inventory and hourly occupancy, ED and outpatient arrivals, elective surgery scheduling, staffing and resource records), profile each for quality issues, resolve those issues using documented, auditable rules, and persist a clean, consistent version of each dataset for use by every subsequent notebook.</w:t>
      </w:r>
    </w:p>
    <w:p w14:paraId="3E541F18" w14:textId="77777777" w:rsidR="00933A82" w:rsidRPr="009F7996" w:rsidRDefault="00933A82" w:rsidP="00933A82">
      <w:pPr>
        <w:pStyle w:val="Heading2"/>
        <w:spacing w:before="260" w:after="130" w:line="360" w:lineRule="auto"/>
        <w:jc w:val="both"/>
        <w:rPr>
          <w:rFonts w:ascii="Times New Roman" w:hAnsi="Times New Roman" w:cs="Times New Roman"/>
          <w:color w:val="auto"/>
          <w:sz w:val="28"/>
          <w:szCs w:val="28"/>
        </w:rPr>
      </w:pPr>
      <w:bookmarkStart w:id="8" w:name="_Toc235728933"/>
      <w:r w:rsidRPr="009F7996">
        <w:rPr>
          <w:rFonts w:ascii="Times New Roman" w:hAnsi="Times New Roman" w:cs="Times New Roman"/>
          <w:color w:val="auto"/>
          <w:sz w:val="28"/>
          <w:szCs w:val="28"/>
        </w:rPr>
        <w:t>3.2 Implementation Steps</w:t>
      </w:r>
      <w:bookmarkEnd w:id="8"/>
    </w:p>
    <w:p w14:paraId="3C39B170" w14:textId="77777777" w:rsidR="00933A82" w:rsidRPr="009F7996" w:rsidRDefault="00933A82" w:rsidP="00933A82">
      <w:pPr>
        <w:pStyle w:val="Heading3"/>
        <w:spacing w:line="360" w:lineRule="auto"/>
        <w:jc w:val="both"/>
        <w:rPr>
          <w:rFonts w:ascii="Times New Roman" w:hAnsi="Times New Roman" w:cs="Times New Roman"/>
          <w:color w:val="auto"/>
          <w:sz w:val="24"/>
          <w:szCs w:val="24"/>
        </w:rPr>
      </w:pPr>
      <w:bookmarkStart w:id="9" w:name="_Toc235728934"/>
      <w:r w:rsidRPr="009F7996">
        <w:rPr>
          <w:rFonts w:ascii="Times New Roman" w:hAnsi="Times New Roman" w:cs="Times New Roman"/>
          <w:color w:val="auto"/>
          <w:sz w:val="24"/>
          <w:szCs w:val="24"/>
        </w:rPr>
        <w:t>3.2.1 Profiling</w:t>
      </w:r>
      <w:bookmarkEnd w:id="9"/>
    </w:p>
    <w:p w14:paraId="0C58E7BD" w14:textId="614287CD"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Each raw file was loaded and profiled for shape, data types, missing</w:t>
      </w:r>
      <w:r w:rsidR="009F7996">
        <w:rPr>
          <w:rFonts w:ascii="Times New Roman" w:hAnsi="Times New Roman" w:cs="Times New Roman"/>
          <w:sz w:val="24"/>
          <w:szCs w:val="24"/>
        </w:rPr>
        <w:t xml:space="preserve"> values</w:t>
      </w:r>
      <w:r w:rsidRPr="0013664D">
        <w:rPr>
          <w:rFonts w:ascii="Times New Roman" w:hAnsi="Times New Roman" w:cs="Times New Roman"/>
          <w:sz w:val="24"/>
          <w:szCs w:val="24"/>
        </w:rPr>
        <w:t>, and cardinality of categorical columns before any cleaning was applied. This profiling step directly informed which cleaning rules were necessary, rather than applying a generic cleaning template to every dataset regardless of its actual condition.</w:t>
      </w:r>
    </w:p>
    <w:p w14:paraId="49BEED2A" w14:textId="77777777" w:rsidR="00933A82" w:rsidRPr="009F7996" w:rsidRDefault="00933A82" w:rsidP="00933A82">
      <w:pPr>
        <w:pStyle w:val="Heading3"/>
        <w:spacing w:line="360" w:lineRule="auto"/>
        <w:jc w:val="both"/>
        <w:rPr>
          <w:rFonts w:ascii="Times New Roman" w:hAnsi="Times New Roman" w:cs="Times New Roman"/>
          <w:color w:val="auto"/>
          <w:sz w:val="24"/>
          <w:szCs w:val="24"/>
        </w:rPr>
      </w:pPr>
      <w:bookmarkStart w:id="10" w:name="_Toc235728935"/>
      <w:r w:rsidRPr="009F7996">
        <w:rPr>
          <w:rFonts w:ascii="Times New Roman" w:hAnsi="Times New Roman" w:cs="Times New Roman"/>
          <w:color w:val="auto"/>
          <w:sz w:val="24"/>
          <w:szCs w:val="24"/>
        </w:rPr>
        <w:t>3.2.2 Admissions and Discharges</w:t>
      </w:r>
      <w:bookmarkEnd w:id="10"/>
    </w:p>
    <w:p w14:paraId="3C9D443E"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Standardised inconsistent free-text categorical values (specialty, ward, discharge destination) using trimming, whitespace collapsing, and title-casing, with a specific rule restoring the ICU acronym, which title-casing would otherwise render as “</w:t>
      </w:r>
      <w:proofErr w:type="spellStart"/>
      <w:r w:rsidRPr="0013664D">
        <w:rPr>
          <w:rFonts w:ascii="Times New Roman" w:hAnsi="Times New Roman" w:cs="Times New Roman"/>
          <w:sz w:val="24"/>
          <w:szCs w:val="24"/>
        </w:rPr>
        <w:t>Icu</w:t>
      </w:r>
      <w:proofErr w:type="spellEnd"/>
      <w:r w:rsidRPr="0013664D">
        <w:rPr>
          <w:rFonts w:ascii="Times New Roman" w:hAnsi="Times New Roman" w:cs="Times New Roman"/>
          <w:sz w:val="24"/>
          <w:szCs w:val="24"/>
        </w:rPr>
        <w:t>”.</w:t>
      </w:r>
    </w:p>
    <w:p w14:paraId="784FCC25"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Removed 486 exact full-row duplicate records, then resolved a further set of </w:t>
      </w:r>
      <w:proofErr w:type="spellStart"/>
      <w:r w:rsidRPr="0013664D">
        <w:rPr>
          <w:rFonts w:ascii="Times New Roman" w:hAnsi="Times New Roman" w:cs="Times New Roman"/>
          <w:sz w:val="24"/>
          <w:szCs w:val="24"/>
        </w:rPr>
        <w:t>admission_id</w:t>
      </w:r>
      <w:proofErr w:type="spellEnd"/>
      <w:r w:rsidRPr="0013664D">
        <w:rPr>
          <w:rFonts w:ascii="Times New Roman" w:hAnsi="Times New Roman" w:cs="Times New Roman"/>
          <w:sz w:val="24"/>
          <w:szCs w:val="24"/>
        </w:rPr>
        <w:t xml:space="preserve"> collisions that differed only in a missing </w:t>
      </w:r>
      <w:proofErr w:type="spellStart"/>
      <w:r w:rsidRPr="0013664D">
        <w:rPr>
          <w:rFonts w:ascii="Times New Roman" w:hAnsi="Times New Roman" w:cs="Times New Roman"/>
          <w:sz w:val="24"/>
          <w:szCs w:val="24"/>
        </w:rPr>
        <w:t>discharge_destination</w:t>
      </w:r>
      <w:proofErr w:type="spellEnd"/>
      <w:r w:rsidRPr="0013664D">
        <w:rPr>
          <w:rFonts w:ascii="Times New Roman" w:hAnsi="Times New Roman" w:cs="Times New Roman"/>
          <w:sz w:val="24"/>
          <w:szCs w:val="24"/>
        </w:rPr>
        <w:t>, keeping the more complete row in each case.</w:t>
      </w:r>
    </w:p>
    <w:p w14:paraId="2857AE8A"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Removed 196 records where </w:t>
      </w:r>
      <w:proofErr w:type="spellStart"/>
      <w:r w:rsidRPr="0013664D">
        <w:rPr>
          <w:rFonts w:ascii="Times New Roman" w:hAnsi="Times New Roman" w:cs="Times New Roman"/>
          <w:sz w:val="24"/>
          <w:szCs w:val="24"/>
        </w:rPr>
        <w:t>discharge_datetime</w:t>
      </w:r>
      <w:proofErr w:type="spellEnd"/>
      <w:r w:rsidRPr="0013664D">
        <w:rPr>
          <w:rFonts w:ascii="Times New Roman" w:hAnsi="Times New Roman" w:cs="Times New Roman"/>
          <w:sz w:val="24"/>
          <w:szCs w:val="24"/>
        </w:rPr>
        <w:t xml:space="preserve"> preceded </w:t>
      </w:r>
      <w:proofErr w:type="spellStart"/>
      <w:r w:rsidRPr="0013664D">
        <w:rPr>
          <w:rFonts w:ascii="Times New Roman" w:hAnsi="Times New Roman" w:cs="Times New Roman"/>
          <w:sz w:val="24"/>
          <w:szCs w:val="24"/>
        </w:rPr>
        <w:t>admission_datetime</w:t>
      </w:r>
      <w:proofErr w:type="spellEnd"/>
      <w:r w:rsidRPr="0013664D">
        <w:rPr>
          <w:rFonts w:ascii="Times New Roman" w:hAnsi="Times New Roman" w:cs="Times New Roman"/>
          <w:sz w:val="24"/>
          <w:szCs w:val="24"/>
        </w:rPr>
        <w:t>, a logical impossibility indicating a data-entry error.</w:t>
      </w:r>
    </w:p>
    <w:p w14:paraId="46CFAACA"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Recomputed </w:t>
      </w:r>
      <w:proofErr w:type="spellStart"/>
      <w:r w:rsidRPr="0013664D">
        <w:rPr>
          <w:rFonts w:ascii="Times New Roman" w:hAnsi="Times New Roman" w:cs="Times New Roman"/>
          <w:sz w:val="24"/>
          <w:szCs w:val="24"/>
        </w:rPr>
        <w:t>length_of_stay_hours</w:t>
      </w:r>
      <w:proofErr w:type="spellEnd"/>
      <w:r w:rsidRPr="0013664D">
        <w:rPr>
          <w:rFonts w:ascii="Times New Roman" w:hAnsi="Times New Roman" w:cs="Times New Roman"/>
          <w:sz w:val="24"/>
          <w:szCs w:val="24"/>
        </w:rPr>
        <w:t xml:space="preserve"> directly from admission and discharge timestamps wherever it was missing or inconsistent with those timestamps by more than one hour.</w:t>
      </w:r>
    </w:p>
    <w:p w14:paraId="27D7EC3D"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Filled missing </w:t>
      </w:r>
      <w:proofErr w:type="spellStart"/>
      <w:r w:rsidRPr="0013664D">
        <w:rPr>
          <w:rFonts w:ascii="Times New Roman" w:hAnsi="Times New Roman" w:cs="Times New Roman"/>
          <w:sz w:val="24"/>
          <w:szCs w:val="24"/>
        </w:rPr>
        <w:t>discharge_destination</w:t>
      </w:r>
      <w:proofErr w:type="spellEnd"/>
      <w:r w:rsidRPr="0013664D">
        <w:rPr>
          <w:rFonts w:ascii="Times New Roman" w:hAnsi="Times New Roman" w:cs="Times New Roman"/>
          <w:sz w:val="24"/>
          <w:szCs w:val="24"/>
        </w:rPr>
        <w:t xml:space="preserve"> values with an explicit “Undisclosed” category.</w:t>
      </w:r>
    </w:p>
    <w:p w14:paraId="218EA65F" w14:textId="03CCA5AF"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CD249B">
        <w:rPr>
          <w:rFonts w:ascii="Times New Roman" w:hAnsi="Times New Roman" w:cs="Times New Roman"/>
          <w:b/>
          <w:bCs/>
          <w:color w:val="301FAD"/>
          <w:sz w:val="24"/>
          <w:szCs w:val="24"/>
        </w:rPr>
        <w:lastRenderedPageBreak/>
        <w:t xml:space="preserve">Why recompute length of stay from timestamps rather than impute it statistically: </w:t>
      </w:r>
      <w:r w:rsidRPr="0013664D">
        <w:rPr>
          <w:rFonts w:ascii="Times New Roman" w:hAnsi="Times New Roman" w:cs="Times New Roman"/>
          <w:i/>
          <w:iCs/>
          <w:color w:val="3A4A50"/>
          <w:sz w:val="24"/>
          <w:szCs w:val="24"/>
        </w:rPr>
        <w:t>The admission and discharge timestamps are ground truth for any episode where both are present; recomputing from them is exact, whereas a statistical imputation (for example, a specialty</w:t>
      </w:r>
      <w:r w:rsidR="00CD249B">
        <w:rPr>
          <w:rFonts w:ascii="Times New Roman" w:hAnsi="Times New Roman" w:cs="Times New Roman"/>
          <w:i/>
          <w:iCs/>
          <w:color w:val="3A4A50"/>
          <w:sz w:val="24"/>
          <w:szCs w:val="24"/>
        </w:rPr>
        <w:t>-</w:t>
      </w:r>
      <w:r w:rsidRPr="0013664D">
        <w:rPr>
          <w:rFonts w:ascii="Times New Roman" w:hAnsi="Times New Roman" w:cs="Times New Roman"/>
          <w:i/>
          <w:iCs/>
          <w:color w:val="3A4A50"/>
          <w:sz w:val="24"/>
          <w:szCs w:val="24"/>
        </w:rPr>
        <w:t>level median) would introduce an estimate where an exact value was already derivable from other columns in the same row.</w:t>
      </w:r>
    </w:p>
    <w:p w14:paraId="7891458D" w14:textId="77777777" w:rsidR="00933A82" w:rsidRPr="00CD249B" w:rsidRDefault="00933A82" w:rsidP="00933A82">
      <w:pPr>
        <w:pStyle w:val="Heading3"/>
        <w:spacing w:line="360" w:lineRule="auto"/>
        <w:jc w:val="both"/>
        <w:rPr>
          <w:rFonts w:ascii="Times New Roman" w:hAnsi="Times New Roman" w:cs="Times New Roman"/>
          <w:color w:val="auto"/>
          <w:sz w:val="24"/>
          <w:szCs w:val="24"/>
        </w:rPr>
      </w:pPr>
      <w:bookmarkStart w:id="11" w:name="_Toc235728936"/>
      <w:r w:rsidRPr="00CD249B">
        <w:rPr>
          <w:rFonts w:ascii="Times New Roman" w:hAnsi="Times New Roman" w:cs="Times New Roman"/>
          <w:color w:val="auto"/>
          <w:sz w:val="24"/>
          <w:szCs w:val="24"/>
        </w:rPr>
        <w:t>3.2.3 Bed Inventory and Occupancy</w:t>
      </w:r>
      <w:bookmarkEnd w:id="11"/>
    </w:p>
    <w:p w14:paraId="78263784"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Identified 2,105 missing hourly </w:t>
      </w:r>
      <w:proofErr w:type="spellStart"/>
      <w:r w:rsidRPr="0013664D">
        <w:rPr>
          <w:rFonts w:ascii="Times New Roman" w:hAnsi="Times New Roman" w:cs="Times New Roman"/>
          <w:sz w:val="24"/>
          <w:szCs w:val="24"/>
        </w:rPr>
        <w:t>occupied_beds</w:t>
      </w:r>
      <w:proofErr w:type="spellEnd"/>
      <w:r w:rsidRPr="0013664D">
        <w:rPr>
          <w:rFonts w:ascii="Times New Roman" w:hAnsi="Times New Roman" w:cs="Times New Roman"/>
          <w:sz w:val="24"/>
          <w:szCs w:val="24"/>
        </w:rPr>
        <w:t xml:space="preserve"> readings, scattered throughout an otherwise continuous two-year hourly series.</w:t>
      </w:r>
    </w:p>
    <w:p w14:paraId="6D2CC88C"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Filled these gaps using linear interpolation computed independently within each hospital-ward-</w:t>
      </w:r>
      <w:proofErr w:type="spellStart"/>
      <w:r w:rsidRPr="0013664D">
        <w:rPr>
          <w:rFonts w:ascii="Times New Roman" w:hAnsi="Times New Roman" w:cs="Times New Roman"/>
          <w:sz w:val="24"/>
          <w:szCs w:val="24"/>
        </w:rPr>
        <w:t>bed_type</w:t>
      </w:r>
      <w:proofErr w:type="spellEnd"/>
      <w:r w:rsidRPr="0013664D">
        <w:rPr>
          <w:rFonts w:ascii="Times New Roman" w:hAnsi="Times New Roman" w:cs="Times New Roman"/>
          <w:sz w:val="24"/>
          <w:szCs w:val="24"/>
        </w:rPr>
        <w:t xml:space="preserve"> time series, using only that series' own neighbouring real readings, never borrowing values from an unrelated ward.</w:t>
      </w:r>
    </w:p>
    <w:p w14:paraId="6A169DF7"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Rounded interpolated values to whole beds and clipped them to a valid range of zero to </w:t>
      </w:r>
      <w:proofErr w:type="spellStart"/>
      <w:r w:rsidRPr="0013664D">
        <w:rPr>
          <w:rFonts w:ascii="Times New Roman" w:hAnsi="Times New Roman" w:cs="Times New Roman"/>
          <w:sz w:val="24"/>
          <w:szCs w:val="24"/>
        </w:rPr>
        <w:t>staffed_beds</w:t>
      </w:r>
      <w:proofErr w:type="spellEnd"/>
      <w:r w:rsidRPr="0013664D">
        <w:rPr>
          <w:rFonts w:ascii="Times New Roman" w:hAnsi="Times New Roman" w:cs="Times New Roman"/>
          <w:sz w:val="24"/>
          <w:szCs w:val="24"/>
        </w:rPr>
        <w:t>, so no interpolated value could imply a physically impossible occupancy level.</w:t>
      </w:r>
    </w:p>
    <w:p w14:paraId="00B6F75C"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CD249B">
        <w:rPr>
          <w:rFonts w:ascii="Times New Roman" w:hAnsi="Times New Roman" w:cs="Times New Roman"/>
          <w:b/>
          <w:bCs/>
          <w:color w:val="301FAD"/>
          <w:sz w:val="24"/>
          <w:szCs w:val="24"/>
        </w:rPr>
        <w:t>Why linear interpolation rather than mean or median imputation:</w:t>
      </w:r>
      <w:r w:rsidRPr="00CD249B">
        <w:rPr>
          <w:rFonts w:ascii="Times New Roman" w:hAnsi="Times New Roman" w:cs="Times New Roman"/>
          <w:b/>
          <w:bCs/>
          <w:color w:val="3C27D9"/>
          <w:sz w:val="24"/>
          <w:szCs w:val="24"/>
        </w:rPr>
        <w:t xml:space="preserve"> </w:t>
      </w:r>
      <w:r w:rsidRPr="0013664D">
        <w:rPr>
          <w:rFonts w:ascii="Times New Roman" w:hAnsi="Times New Roman" w:cs="Times New Roman"/>
          <w:i/>
          <w:iCs/>
          <w:color w:val="3A4A50"/>
          <w:sz w:val="24"/>
          <w:szCs w:val="24"/>
        </w:rPr>
        <w:t>Bed occupancy changes gradually hour to hour; a global or ward-level average would ignore what was actually happening immediately around a specific missing hour, whereas the two real, neighbouring readings are the best available estimate of a smoothly-changing quantity at a specific point in time.</w:t>
      </w:r>
    </w:p>
    <w:p w14:paraId="063C23BF"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12" w:name="_Toc235728937"/>
      <w:r w:rsidRPr="0013664D">
        <w:rPr>
          <w:rFonts w:ascii="Times New Roman" w:hAnsi="Times New Roman" w:cs="Times New Roman"/>
          <w:sz w:val="24"/>
          <w:szCs w:val="24"/>
        </w:rPr>
        <w:t>3.2.4 ED / Outpatient Arrivals</w:t>
      </w:r>
      <w:bookmarkEnd w:id="12"/>
    </w:p>
    <w:p w14:paraId="4C340704"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Standardised inconsistent casing in </w:t>
      </w:r>
      <w:proofErr w:type="spellStart"/>
      <w:r w:rsidRPr="0013664D">
        <w:rPr>
          <w:rFonts w:ascii="Times New Roman" w:hAnsi="Times New Roman" w:cs="Times New Roman"/>
          <w:sz w:val="24"/>
          <w:szCs w:val="24"/>
        </w:rPr>
        <w:t>arrival_mode</w:t>
      </w:r>
      <w:proofErr w:type="spellEnd"/>
      <w:r w:rsidRPr="0013664D">
        <w:rPr>
          <w:rFonts w:ascii="Times New Roman" w:hAnsi="Times New Roman" w:cs="Times New Roman"/>
          <w:sz w:val="24"/>
          <w:szCs w:val="24"/>
        </w:rPr>
        <w:t xml:space="preserve"> across 361,975 records.</w:t>
      </w:r>
    </w:p>
    <w:p w14:paraId="02FE055F" w14:textId="2293B24F"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Identified that </w:t>
      </w:r>
      <w:proofErr w:type="spellStart"/>
      <w:r w:rsidRPr="0013664D">
        <w:rPr>
          <w:rFonts w:ascii="Times New Roman" w:hAnsi="Times New Roman" w:cs="Times New Roman"/>
          <w:sz w:val="24"/>
          <w:szCs w:val="24"/>
        </w:rPr>
        <w:t>time_to_admission</w:t>
      </w:r>
      <w:proofErr w:type="spellEnd"/>
      <w:r w:rsidRPr="0013664D">
        <w:rPr>
          <w:rFonts w:ascii="Times New Roman" w:hAnsi="Times New Roman" w:cs="Times New Roman"/>
          <w:sz w:val="24"/>
          <w:szCs w:val="24"/>
        </w:rPr>
        <w:t xml:space="preserve"> is structurally inapplicable to arrivals whose outcome was not “Admitted</w:t>
      </w:r>
      <w:r w:rsidR="00E5527F" w:rsidRPr="0013664D">
        <w:rPr>
          <w:rFonts w:ascii="Times New Roman" w:hAnsi="Times New Roman" w:cs="Times New Roman"/>
          <w:sz w:val="24"/>
          <w:szCs w:val="24"/>
        </w:rPr>
        <w:t>” and</w:t>
      </w:r>
      <w:r w:rsidRPr="0013664D">
        <w:rPr>
          <w:rFonts w:ascii="Times New Roman" w:hAnsi="Times New Roman" w:cs="Times New Roman"/>
          <w:sz w:val="24"/>
          <w:szCs w:val="24"/>
        </w:rPr>
        <w:t xml:space="preserve"> left it as a true missing value for reporting purposes.</w:t>
      </w:r>
    </w:p>
    <w:p w14:paraId="6620CABA"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Added a second, explicit indicator column, </w:t>
      </w:r>
      <w:proofErr w:type="spellStart"/>
      <w:r w:rsidRPr="0013664D">
        <w:rPr>
          <w:rFonts w:ascii="Times New Roman" w:hAnsi="Times New Roman" w:cs="Times New Roman"/>
          <w:sz w:val="24"/>
          <w:szCs w:val="24"/>
        </w:rPr>
        <w:t>time_to_admission_applicable</w:t>
      </w:r>
      <w:proofErr w:type="spellEnd"/>
      <w:r w:rsidRPr="0013664D">
        <w:rPr>
          <w:rFonts w:ascii="Times New Roman" w:hAnsi="Times New Roman" w:cs="Times New Roman"/>
          <w:sz w:val="24"/>
          <w:szCs w:val="24"/>
        </w:rPr>
        <w:t>, and a zero-filled companion column, so that downstream models (which cannot use a raw missing value) would not misinterpret a filled zero as “admitted instantly” for a patient who was never admitted.</w:t>
      </w:r>
    </w:p>
    <w:p w14:paraId="130E2AC6"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E5527F">
        <w:rPr>
          <w:rFonts w:ascii="Times New Roman" w:hAnsi="Times New Roman" w:cs="Times New Roman"/>
          <w:b/>
          <w:bCs/>
          <w:color w:val="301FAD"/>
          <w:sz w:val="24"/>
          <w:szCs w:val="24"/>
        </w:rPr>
        <w:t>Why a flag-plus-fill pattern rather than filling with zero directly:</w:t>
      </w:r>
      <w:r w:rsidRPr="0013664D">
        <w:rPr>
          <w:rFonts w:ascii="Times New Roman" w:hAnsi="Times New Roman" w:cs="Times New Roman"/>
          <w:b/>
          <w:bCs/>
          <w:color w:val="F2994A"/>
          <w:sz w:val="24"/>
          <w:szCs w:val="24"/>
        </w:rPr>
        <w:t xml:space="preserve"> </w:t>
      </w:r>
      <w:r w:rsidRPr="0013664D">
        <w:rPr>
          <w:rFonts w:ascii="Times New Roman" w:hAnsi="Times New Roman" w:cs="Times New Roman"/>
          <w:i/>
          <w:iCs/>
          <w:color w:val="3A4A50"/>
          <w:sz w:val="24"/>
          <w:szCs w:val="24"/>
        </w:rPr>
        <w:t xml:space="preserve">Filling directly with zero, without the accompanying flag, would have created a false signal indistinguishable from a </w:t>
      </w:r>
      <w:r w:rsidRPr="0013664D">
        <w:rPr>
          <w:rFonts w:ascii="Times New Roman" w:hAnsi="Times New Roman" w:cs="Times New Roman"/>
          <w:i/>
          <w:iCs/>
          <w:color w:val="3A4A50"/>
          <w:sz w:val="24"/>
          <w:szCs w:val="24"/>
        </w:rPr>
        <w:lastRenderedPageBreak/>
        <w:t>genuine zero-hour wait; the flag preserves the distinction so any model or analysis using both columns can correctly treat the filled zero as not applicable rather than as a real, fast admission.</w:t>
      </w:r>
    </w:p>
    <w:p w14:paraId="218BB94F"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13" w:name="_Toc235728938"/>
      <w:r w:rsidRPr="0013664D">
        <w:rPr>
          <w:rFonts w:ascii="Times New Roman" w:hAnsi="Times New Roman" w:cs="Times New Roman"/>
          <w:sz w:val="24"/>
          <w:szCs w:val="24"/>
        </w:rPr>
        <w:t>3.2.5 Elective Surgery Schedule</w:t>
      </w:r>
      <w:bookmarkEnd w:id="13"/>
    </w:p>
    <w:p w14:paraId="0850DB34"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Filled 507 missing </w:t>
      </w:r>
      <w:proofErr w:type="spellStart"/>
      <w:r w:rsidRPr="0013664D">
        <w:rPr>
          <w:rFonts w:ascii="Times New Roman" w:hAnsi="Times New Roman" w:cs="Times New Roman"/>
          <w:sz w:val="24"/>
          <w:szCs w:val="24"/>
        </w:rPr>
        <w:t>expected_los_days</w:t>
      </w:r>
      <w:proofErr w:type="spellEnd"/>
      <w:r w:rsidRPr="0013664D">
        <w:rPr>
          <w:rFonts w:ascii="Times New Roman" w:hAnsi="Times New Roman" w:cs="Times New Roman"/>
          <w:sz w:val="24"/>
          <w:szCs w:val="24"/>
        </w:rPr>
        <w:t xml:space="preserve"> values using the median value for the same </w:t>
      </w:r>
      <w:proofErr w:type="spellStart"/>
      <w:r w:rsidRPr="0013664D">
        <w:rPr>
          <w:rFonts w:ascii="Times New Roman" w:hAnsi="Times New Roman" w:cs="Times New Roman"/>
          <w:sz w:val="24"/>
          <w:szCs w:val="24"/>
        </w:rPr>
        <w:t>procedure_group</w:t>
      </w:r>
      <w:proofErr w:type="spellEnd"/>
      <w:r w:rsidRPr="0013664D">
        <w:rPr>
          <w:rFonts w:ascii="Times New Roman" w:hAnsi="Times New Roman" w:cs="Times New Roman"/>
          <w:sz w:val="24"/>
          <w:szCs w:val="24"/>
        </w:rPr>
        <w:t>, since expected length of stay is primarily driven by procedure type.</w:t>
      </w:r>
    </w:p>
    <w:p w14:paraId="20F602A7"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Filled missing </w:t>
      </w:r>
      <w:proofErr w:type="spellStart"/>
      <w:r w:rsidRPr="0013664D">
        <w:rPr>
          <w:rFonts w:ascii="Times New Roman" w:hAnsi="Times New Roman" w:cs="Times New Roman"/>
          <w:sz w:val="24"/>
          <w:szCs w:val="24"/>
        </w:rPr>
        <w:t>cancellation_reason</w:t>
      </w:r>
      <w:proofErr w:type="spellEnd"/>
      <w:r w:rsidRPr="0013664D">
        <w:rPr>
          <w:rFonts w:ascii="Times New Roman" w:hAnsi="Times New Roman" w:cs="Times New Roman"/>
          <w:sz w:val="24"/>
          <w:szCs w:val="24"/>
        </w:rPr>
        <w:t xml:space="preserve"> values with an explicit “Not Cancelled” category, since this field is null precisely for completed surgeries, confirmed by cross-tabulating against </w:t>
      </w:r>
      <w:proofErr w:type="spellStart"/>
      <w:r w:rsidRPr="0013664D">
        <w:rPr>
          <w:rFonts w:ascii="Times New Roman" w:hAnsi="Times New Roman" w:cs="Times New Roman"/>
          <w:sz w:val="24"/>
          <w:szCs w:val="24"/>
        </w:rPr>
        <w:t>surgery_status</w:t>
      </w:r>
      <w:proofErr w:type="spellEnd"/>
      <w:r w:rsidRPr="0013664D">
        <w:rPr>
          <w:rFonts w:ascii="Times New Roman" w:hAnsi="Times New Roman" w:cs="Times New Roman"/>
          <w:sz w:val="24"/>
          <w:szCs w:val="24"/>
        </w:rPr>
        <w:t>.</w:t>
      </w:r>
    </w:p>
    <w:p w14:paraId="18D09351"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14" w:name="_Toc235728939"/>
      <w:r w:rsidRPr="0013664D">
        <w:rPr>
          <w:rFonts w:ascii="Times New Roman" w:hAnsi="Times New Roman" w:cs="Times New Roman"/>
          <w:sz w:val="24"/>
          <w:szCs w:val="24"/>
        </w:rPr>
        <w:t>3.2.6 Staffing and Resource, and Cross-Dataset Consistency</w:t>
      </w:r>
      <w:bookmarkEnd w:id="14"/>
    </w:p>
    <w:p w14:paraId="14B04B51"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The staffing dataset was found, on profiling, to already be complete with no missing values. A final cross-dataset consistency check confirmed that ward and </w:t>
      </w:r>
      <w:proofErr w:type="spellStart"/>
      <w:r w:rsidRPr="0013664D">
        <w:rPr>
          <w:rFonts w:ascii="Times New Roman" w:hAnsi="Times New Roman" w:cs="Times New Roman"/>
          <w:sz w:val="24"/>
          <w:szCs w:val="24"/>
        </w:rPr>
        <w:t>bed_type</w:t>
      </w:r>
      <w:proofErr w:type="spellEnd"/>
      <w:r w:rsidRPr="0013664D">
        <w:rPr>
          <w:rFonts w:ascii="Times New Roman" w:hAnsi="Times New Roman" w:cs="Times New Roman"/>
          <w:sz w:val="24"/>
          <w:szCs w:val="24"/>
        </w:rPr>
        <w:t xml:space="preserve"> vocabularies now matched exactly across every dataset that shared those dimensions, which is the precondition for joining them together in Notebook 03.</w:t>
      </w:r>
    </w:p>
    <w:p w14:paraId="4A462171" w14:textId="77777777" w:rsidR="00933A82" w:rsidRPr="000C7D0F" w:rsidRDefault="00933A82" w:rsidP="00933A82">
      <w:pPr>
        <w:pStyle w:val="Heading2"/>
        <w:spacing w:before="260" w:after="130" w:line="360" w:lineRule="auto"/>
        <w:jc w:val="both"/>
        <w:rPr>
          <w:rFonts w:ascii="Times New Roman" w:hAnsi="Times New Roman" w:cs="Times New Roman"/>
          <w:color w:val="auto"/>
          <w:sz w:val="28"/>
          <w:szCs w:val="28"/>
        </w:rPr>
      </w:pPr>
      <w:bookmarkStart w:id="15" w:name="_Toc235728940"/>
      <w:r w:rsidRPr="000C7D0F">
        <w:rPr>
          <w:rFonts w:ascii="Times New Roman" w:hAnsi="Times New Roman" w:cs="Times New Roman"/>
          <w:color w:val="auto"/>
          <w:sz w:val="28"/>
          <w:szCs w:val="28"/>
        </w:rPr>
        <w:t>3.3 Outputs</w:t>
      </w:r>
      <w:bookmarkEnd w:id="15"/>
    </w:p>
    <w:p w14:paraId="7F7DBCAC"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Six cleaned datasets (Parquet and CSV), a data dictionary describing every column, and a data-quality log recording every cleaning action taken, the row count affected, and the reason for the action, providing a complete audit trail.</w:t>
      </w:r>
    </w:p>
    <w:p w14:paraId="15BBFD69" w14:textId="77777777" w:rsidR="00933A82" w:rsidRPr="0013664D" w:rsidRDefault="00933A82" w:rsidP="00933A82">
      <w:pPr>
        <w:spacing w:line="360" w:lineRule="auto"/>
        <w:jc w:val="both"/>
        <w:rPr>
          <w:rFonts w:ascii="Times New Roman" w:hAnsi="Times New Roman" w:cs="Times New Roman"/>
          <w:sz w:val="24"/>
          <w:szCs w:val="24"/>
        </w:rPr>
      </w:pPr>
      <w:r w:rsidRPr="0013664D">
        <w:rPr>
          <w:rFonts w:ascii="Times New Roman" w:hAnsi="Times New Roman" w:cs="Times New Roman"/>
          <w:sz w:val="24"/>
          <w:szCs w:val="24"/>
        </w:rPr>
        <w:br w:type="page"/>
      </w:r>
    </w:p>
    <w:p w14:paraId="67F56069" w14:textId="77777777" w:rsidR="00933A82" w:rsidRPr="00362F62" w:rsidRDefault="00933A82" w:rsidP="00933A82">
      <w:pPr>
        <w:pStyle w:val="Heading1"/>
        <w:spacing w:before="360" w:after="170" w:line="360" w:lineRule="auto"/>
        <w:jc w:val="both"/>
        <w:rPr>
          <w:rFonts w:ascii="Times New Roman" w:hAnsi="Times New Roman" w:cs="Times New Roman"/>
          <w:color w:val="auto"/>
          <w:sz w:val="28"/>
          <w:szCs w:val="28"/>
        </w:rPr>
      </w:pPr>
      <w:bookmarkStart w:id="16" w:name="_Toc235728941"/>
      <w:r w:rsidRPr="00362F62">
        <w:rPr>
          <w:rFonts w:ascii="Times New Roman" w:hAnsi="Times New Roman" w:cs="Times New Roman"/>
          <w:color w:val="auto"/>
          <w:sz w:val="28"/>
          <w:szCs w:val="28"/>
        </w:rPr>
        <w:lastRenderedPageBreak/>
        <w:t>4. Notebook 02: Exploratory Data Analysis</w:t>
      </w:r>
      <w:bookmarkEnd w:id="16"/>
    </w:p>
    <w:p w14:paraId="4B808FFC" w14:textId="77777777" w:rsidR="00933A82" w:rsidRPr="00362F62" w:rsidRDefault="00933A82" w:rsidP="00933A82">
      <w:pPr>
        <w:pStyle w:val="Heading2"/>
        <w:spacing w:before="260" w:after="130" w:line="360" w:lineRule="auto"/>
        <w:jc w:val="both"/>
        <w:rPr>
          <w:rFonts w:ascii="Times New Roman" w:hAnsi="Times New Roman" w:cs="Times New Roman"/>
          <w:color w:val="auto"/>
          <w:sz w:val="28"/>
          <w:szCs w:val="28"/>
        </w:rPr>
      </w:pPr>
      <w:bookmarkStart w:id="17" w:name="_Toc235728942"/>
      <w:r w:rsidRPr="00362F62">
        <w:rPr>
          <w:rFonts w:ascii="Times New Roman" w:hAnsi="Times New Roman" w:cs="Times New Roman"/>
          <w:color w:val="auto"/>
          <w:sz w:val="28"/>
          <w:szCs w:val="28"/>
        </w:rPr>
        <w:t>4.1 Objective</w:t>
      </w:r>
      <w:bookmarkEnd w:id="17"/>
    </w:p>
    <w:p w14:paraId="1E208958"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To characterise trends, seasonality, anomalies, and operational bottlenecks across the cleaned datasets, quantify the relationships between admissions, occupancy, staffing, surgery, and discharge patterns, and produce business-ready summary exports.</w:t>
      </w:r>
    </w:p>
    <w:p w14:paraId="6141C3CB" w14:textId="77777777" w:rsidR="00933A82" w:rsidRPr="00362F62" w:rsidRDefault="00933A82" w:rsidP="00933A82">
      <w:pPr>
        <w:pStyle w:val="Heading2"/>
        <w:spacing w:before="260" w:after="130" w:line="360" w:lineRule="auto"/>
        <w:jc w:val="both"/>
        <w:rPr>
          <w:rFonts w:ascii="Times New Roman" w:hAnsi="Times New Roman" w:cs="Times New Roman"/>
          <w:color w:val="auto"/>
          <w:sz w:val="28"/>
          <w:szCs w:val="28"/>
        </w:rPr>
      </w:pPr>
      <w:bookmarkStart w:id="18" w:name="_Toc235728943"/>
      <w:r w:rsidRPr="00362F62">
        <w:rPr>
          <w:rFonts w:ascii="Times New Roman" w:hAnsi="Times New Roman" w:cs="Times New Roman"/>
          <w:color w:val="auto"/>
          <w:sz w:val="28"/>
          <w:szCs w:val="28"/>
        </w:rPr>
        <w:t>4.2 Implementation Steps</w:t>
      </w:r>
      <w:bookmarkEnd w:id="18"/>
    </w:p>
    <w:p w14:paraId="33011FE2"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19" w:name="_Toc235728944"/>
      <w:r w:rsidRPr="0013664D">
        <w:rPr>
          <w:rFonts w:ascii="Times New Roman" w:hAnsi="Times New Roman" w:cs="Times New Roman"/>
          <w:sz w:val="24"/>
          <w:szCs w:val="24"/>
        </w:rPr>
        <w:t>4.2.1 Trend, Seasonality, and Anomaly Detection</w:t>
      </w:r>
      <w:bookmarkEnd w:id="19"/>
    </w:p>
    <w:p w14:paraId="4D30F279" w14:textId="71CEA498"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Identified a simulation “burn-in” artefact in the first approximately 10 days of the dataset, where occupancy rises artificially from zero as the underlying simulation populates </w:t>
      </w:r>
      <w:r w:rsidR="00362F62" w:rsidRPr="0013664D">
        <w:rPr>
          <w:rFonts w:ascii="Times New Roman" w:hAnsi="Times New Roman" w:cs="Times New Roman"/>
          <w:sz w:val="24"/>
          <w:szCs w:val="24"/>
        </w:rPr>
        <w:t>initially empty</w:t>
      </w:r>
      <w:r w:rsidRPr="0013664D">
        <w:rPr>
          <w:rFonts w:ascii="Times New Roman" w:hAnsi="Times New Roman" w:cs="Times New Roman"/>
          <w:sz w:val="24"/>
          <w:szCs w:val="24"/>
        </w:rPr>
        <w:t xml:space="preserve"> wards, and excluded this window from all further analysis.</w:t>
      </w:r>
    </w:p>
    <w:p w14:paraId="69D2EFD6"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Quantified network-wide seasonality (winter peak, summer trough) and weekday/weekend patterns using daily and monthly aggregation of the hourly occupancy series.</w:t>
      </w:r>
    </w:p>
    <w:p w14:paraId="5C47C373"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Applied a rolling-window z-score anomaly check to the daily occupancy series to test whether unexplained shocks existed beyond the seasonal and weekly patterns already identified.</w:t>
      </w:r>
    </w:p>
    <w:p w14:paraId="48220365"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362F62">
        <w:rPr>
          <w:rFonts w:ascii="Times New Roman" w:hAnsi="Times New Roman" w:cs="Times New Roman"/>
          <w:b/>
          <w:bCs/>
          <w:color w:val="301FAD"/>
          <w:sz w:val="24"/>
          <w:szCs w:val="24"/>
        </w:rPr>
        <w:t xml:space="preserve">Why exclude the burn-in period rather than adjust for it statistically: </w:t>
      </w:r>
      <w:r w:rsidRPr="0013664D">
        <w:rPr>
          <w:rFonts w:ascii="Times New Roman" w:hAnsi="Times New Roman" w:cs="Times New Roman"/>
          <w:i/>
          <w:iCs/>
          <w:color w:val="3A4A50"/>
          <w:sz w:val="24"/>
          <w:szCs w:val="24"/>
        </w:rPr>
        <w:t>The artefact is not a real operational pattern but a property of how the underlying data was generated; no adjustment could recover a genuine signal from a period where none existed, so exclusion (rather than smoothing or detrending) was the only methodologically honest option.</w:t>
      </w:r>
    </w:p>
    <w:p w14:paraId="5BE913C1"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20" w:name="_Toc235728945"/>
      <w:r w:rsidRPr="0013664D">
        <w:rPr>
          <w:rFonts w:ascii="Times New Roman" w:hAnsi="Times New Roman" w:cs="Times New Roman"/>
          <w:sz w:val="24"/>
          <w:szCs w:val="24"/>
        </w:rPr>
        <w:t>4.2.2 Capacity and Bottleneck Analysis</w:t>
      </w:r>
      <w:bookmarkEnd w:id="20"/>
    </w:p>
    <w:p w14:paraId="17A7B9B1"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Computed average occupancy by ward, bed type, and hospital.</w:t>
      </w:r>
    </w:p>
    <w:p w14:paraId="188B8854"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Separately computed the share of hours each ward spent at or above 85% and 90% occupancy, a bottleneck-exposure metric distinct from the average.</w:t>
      </w:r>
    </w:p>
    <w:p w14:paraId="3BF9CDDE"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4E5D4C">
        <w:rPr>
          <w:rFonts w:ascii="Times New Roman" w:hAnsi="Times New Roman" w:cs="Times New Roman"/>
          <w:b/>
          <w:bCs/>
          <w:color w:val="301FAD"/>
          <w:sz w:val="24"/>
          <w:szCs w:val="24"/>
        </w:rPr>
        <w:t xml:space="preserve">Why a threshold-based bottleneck metric in addition to the average: </w:t>
      </w:r>
      <w:r w:rsidRPr="0013664D">
        <w:rPr>
          <w:rFonts w:ascii="Times New Roman" w:hAnsi="Times New Roman" w:cs="Times New Roman"/>
          <w:i/>
          <w:iCs/>
          <w:color w:val="3A4A50"/>
          <w:sz w:val="24"/>
          <w:szCs w:val="24"/>
        </w:rPr>
        <w:t xml:space="preserve">Average occupancy and time spent critically full can rank wards differently: this analysis found General Medicine had the highest average occupancy, but Orthopaedics wards spent the largest share of hours </w:t>
      </w:r>
      <w:r w:rsidRPr="0013664D">
        <w:rPr>
          <w:rFonts w:ascii="Times New Roman" w:hAnsi="Times New Roman" w:cs="Times New Roman"/>
          <w:i/>
          <w:iCs/>
          <w:color w:val="3A4A50"/>
          <w:sz w:val="24"/>
          <w:szCs w:val="24"/>
        </w:rPr>
        <w:lastRenderedPageBreak/>
        <w:t>above the 90% threshold, which is the more operationally relevant measure of bottleneck risk and was carried forward as an engineered feature in Notebook 03.</w:t>
      </w:r>
    </w:p>
    <w:p w14:paraId="795B7ED5"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21" w:name="_Toc235728946"/>
      <w:r w:rsidRPr="0013664D">
        <w:rPr>
          <w:rFonts w:ascii="Times New Roman" w:hAnsi="Times New Roman" w:cs="Times New Roman"/>
          <w:sz w:val="24"/>
          <w:szCs w:val="24"/>
        </w:rPr>
        <w:t>4.2.3 Admissions, ED, Surgery, and Staffing Analysis</w:t>
      </w:r>
      <w:bookmarkEnd w:id="21"/>
    </w:p>
    <w:p w14:paraId="461DB2A1"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Quantified admission type mix, specialty volumes, and length-of-stay distributions by specialty, using the median rather than the mean where distributions were found to be right-skewed (for example, ICU and Oncology stays, where a small number of exceptionally long stays would otherwise distort a mean-based summary).</w:t>
      </w:r>
    </w:p>
    <w:p w14:paraId="7C5AB110"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Quantified ED-to-admission conversion rates by triage category, and time-to-admission by triage category.</w:t>
      </w:r>
    </w:p>
    <w:p w14:paraId="3E47A634"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Quantified elective surgery cancellation rates and reasons, and staffing safe-ratio compliance by role and ward.</w:t>
      </w:r>
    </w:p>
    <w:p w14:paraId="5DBFE83D"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22" w:name="_Toc235728947"/>
      <w:r w:rsidRPr="0013664D">
        <w:rPr>
          <w:rFonts w:ascii="Times New Roman" w:hAnsi="Times New Roman" w:cs="Times New Roman"/>
          <w:sz w:val="24"/>
          <w:szCs w:val="24"/>
        </w:rPr>
        <w:t>4.2.4 Cross-Dataset Correlation Analysis</w:t>
      </w:r>
      <w:bookmarkEnd w:id="22"/>
    </w:p>
    <w:p w14:paraId="263D53B7"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Built a single daily table combining occupancy, admissions, ED arrivals, surgery cancellations, and staffing compliance, and computed pairwise correlations. This directly identified admissions (+0.68) and ED arrivals (+0.69) as the strongest correlates of occupancy, ahead of staffing compliance (-0.26) and surgery cancellation rate (+0.20); a subsequent review of this analysis found the initial write-up had omitted these two strongest relationships, which was corrected before the notebook was finalised.</w:t>
      </w:r>
    </w:p>
    <w:p w14:paraId="19C14802" w14:textId="77777777" w:rsidR="00933A82" w:rsidRPr="00D42BE5" w:rsidRDefault="00933A82" w:rsidP="00933A82">
      <w:pPr>
        <w:pStyle w:val="Heading2"/>
        <w:spacing w:before="260" w:after="130" w:line="360" w:lineRule="auto"/>
        <w:jc w:val="both"/>
        <w:rPr>
          <w:rFonts w:ascii="Times New Roman" w:hAnsi="Times New Roman" w:cs="Times New Roman"/>
          <w:color w:val="auto"/>
          <w:sz w:val="28"/>
          <w:szCs w:val="28"/>
        </w:rPr>
      </w:pPr>
      <w:bookmarkStart w:id="23" w:name="_Toc235728948"/>
      <w:r w:rsidRPr="00D42BE5">
        <w:rPr>
          <w:rFonts w:ascii="Times New Roman" w:hAnsi="Times New Roman" w:cs="Times New Roman"/>
          <w:color w:val="auto"/>
          <w:sz w:val="28"/>
          <w:szCs w:val="28"/>
        </w:rPr>
        <w:t>4.3 Outputs</w:t>
      </w:r>
      <w:bookmarkEnd w:id="23"/>
    </w:p>
    <w:p w14:paraId="26F434DE"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Business-ready CSV exports (daily network summary, ward capacity summary, monthly seasonality summary, admissions summary, flagged anomaly days) intended for consumption by a reporting layer, and a documented set of findings that directly shaped the feature set built in Notebook 03.</w:t>
      </w:r>
    </w:p>
    <w:p w14:paraId="019CEEB6" w14:textId="77777777" w:rsidR="00933A82" w:rsidRPr="0013664D" w:rsidRDefault="00933A82" w:rsidP="00933A82">
      <w:pPr>
        <w:spacing w:line="360" w:lineRule="auto"/>
        <w:jc w:val="both"/>
        <w:rPr>
          <w:rFonts w:ascii="Times New Roman" w:hAnsi="Times New Roman" w:cs="Times New Roman"/>
          <w:sz w:val="24"/>
          <w:szCs w:val="24"/>
        </w:rPr>
      </w:pPr>
      <w:r w:rsidRPr="0013664D">
        <w:rPr>
          <w:rFonts w:ascii="Times New Roman" w:hAnsi="Times New Roman" w:cs="Times New Roman"/>
          <w:sz w:val="24"/>
          <w:szCs w:val="24"/>
        </w:rPr>
        <w:br w:type="page"/>
      </w:r>
    </w:p>
    <w:p w14:paraId="7C7E6938" w14:textId="77777777" w:rsidR="00933A82" w:rsidRPr="00E02DDB" w:rsidRDefault="00933A82" w:rsidP="00933A82">
      <w:pPr>
        <w:pStyle w:val="Heading1"/>
        <w:spacing w:before="360" w:after="170" w:line="360" w:lineRule="auto"/>
        <w:jc w:val="both"/>
        <w:rPr>
          <w:rFonts w:ascii="Times New Roman" w:hAnsi="Times New Roman" w:cs="Times New Roman"/>
          <w:color w:val="auto"/>
          <w:sz w:val="28"/>
          <w:szCs w:val="28"/>
        </w:rPr>
      </w:pPr>
      <w:bookmarkStart w:id="24" w:name="_Toc235728949"/>
      <w:r w:rsidRPr="00E02DDB">
        <w:rPr>
          <w:rFonts w:ascii="Times New Roman" w:hAnsi="Times New Roman" w:cs="Times New Roman"/>
          <w:color w:val="auto"/>
          <w:sz w:val="28"/>
          <w:szCs w:val="28"/>
        </w:rPr>
        <w:lastRenderedPageBreak/>
        <w:t>5. Notebook 03: Feature Engineering &amp; Time-Series Preparation</w:t>
      </w:r>
      <w:bookmarkEnd w:id="24"/>
    </w:p>
    <w:p w14:paraId="189796E3" w14:textId="77777777" w:rsidR="00933A82" w:rsidRPr="00E02DDB" w:rsidRDefault="00933A82" w:rsidP="00933A82">
      <w:pPr>
        <w:pStyle w:val="Heading2"/>
        <w:spacing w:before="260" w:after="130" w:line="360" w:lineRule="auto"/>
        <w:jc w:val="both"/>
        <w:rPr>
          <w:rFonts w:ascii="Times New Roman" w:hAnsi="Times New Roman" w:cs="Times New Roman"/>
          <w:color w:val="auto"/>
          <w:sz w:val="28"/>
          <w:szCs w:val="28"/>
        </w:rPr>
      </w:pPr>
      <w:bookmarkStart w:id="25" w:name="_Toc235728950"/>
      <w:r w:rsidRPr="00E02DDB">
        <w:rPr>
          <w:rFonts w:ascii="Times New Roman" w:hAnsi="Times New Roman" w:cs="Times New Roman"/>
          <w:color w:val="auto"/>
          <w:sz w:val="28"/>
          <w:szCs w:val="28"/>
        </w:rPr>
        <w:t>5.1 Objective</w:t>
      </w:r>
      <w:bookmarkEnd w:id="25"/>
    </w:p>
    <w:p w14:paraId="0A844621"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To translate the patterns identified in Notebook 02 into a structured, leakage-checked, model-ready feature panel, and to prepare a time-based train/validation/test split suitable for forecasting evaluation.</w:t>
      </w:r>
    </w:p>
    <w:p w14:paraId="0F83144B" w14:textId="77777777" w:rsidR="00933A82" w:rsidRPr="00241E61" w:rsidRDefault="00933A82" w:rsidP="00933A82">
      <w:pPr>
        <w:pStyle w:val="Heading2"/>
        <w:spacing w:before="260" w:after="130" w:line="360" w:lineRule="auto"/>
        <w:jc w:val="both"/>
        <w:rPr>
          <w:rFonts w:ascii="Times New Roman" w:hAnsi="Times New Roman" w:cs="Times New Roman"/>
          <w:color w:val="auto"/>
          <w:sz w:val="28"/>
          <w:szCs w:val="28"/>
        </w:rPr>
      </w:pPr>
      <w:bookmarkStart w:id="26" w:name="_Toc235728951"/>
      <w:r w:rsidRPr="00241E61">
        <w:rPr>
          <w:rFonts w:ascii="Times New Roman" w:hAnsi="Times New Roman" w:cs="Times New Roman"/>
          <w:color w:val="auto"/>
          <w:sz w:val="28"/>
          <w:szCs w:val="28"/>
        </w:rPr>
        <w:t>5.2 Implementation Steps</w:t>
      </w:r>
      <w:bookmarkEnd w:id="26"/>
    </w:p>
    <w:p w14:paraId="32AE2C7B"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27" w:name="_Toc235728952"/>
      <w:r w:rsidRPr="0013664D">
        <w:rPr>
          <w:rFonts w:ascii="Times New Roman" w:hAnsi="Times New Roman" w:cs="Times New Roman"/>
          <w:sz w:val="24"/>
          <w:szCs w:val="24"/>
        </w:rPr>
        <w:t>5.2.1 Panel Construction and Feature Families</w:t>
      </w:r>
      <w:bookmarkEnd w:id="27"/>
    </w:p>
    <w:p w14:paraId="5EED3D1A"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A daily panel was constructed with one row per hospital-ward-</w:t>
      </w:r>
      <w:proofErr w:type="spellStart"/>
      <w:r w:rsidRPr="0013664D">
        <w:rPr>
          <w:rFonts w:ascii="Times New Roman" w:hAnsi="Times New Roman" w:cs="Times New Roman"/>
          <w:sz w:val="24"/>
          <w:szCs w:val="24"/>
        </w:rPr>
        <w:t>bed_type</w:t>
      </w:r>
      <w:proofErr w:type="spellEnd"/>
      <w:r w:rsidRPr="0013664D">
        <w:rPr>
          <w:rFonts w:ascii="Times New Roman" w:hAnsi="Times New Roman" w:cs="Times New Roman"/>
          <w:sz w:val="24"/>
          <w:szCs w:val="24"/>
        </w:rPr>
        <w:t>-date combination. Every feature family named in the project's technology stack was implemented: lag features (1, 7, 14, 28 days), rolling statistics and moving averages (7, 14, 30-day windows), weekend and UK public holiday indicators, cyclical (sine/cosine) calendar encodings, occupancy ratios, length-of-stay statistics, and bed-utilisation metrics, including the Notebook 02 bottleneck threshold carried forward as an explicit feature.</w:t>
      </w:r>
    </w:p>
    <w:p w14:paraId="4E4E0727"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28" w:name="_Toc235728953"/>
      <w:r w:rsidRPr="0013664D">
        <w:rPr>
          <w:rFonts w:ascii="Times New Roman" w:hAnsi="Times New Roman" w:cs="Times New Roman"/>
          <w:sz w:val="24"/>
          <w:szCs w:val="24"/>
        </w:rPr>
        <w:t>5.2.2 Cross-Dataset Feature Integration</w:t>
      </w:r>
      <w:bookmarkEnd w:id="28"/>
    </w:p>
    <w:p w14:paraId="227554E9"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Admissions-derived features (daily counts by type, rolling length-of-stay statistics) were merged onto the panel by hospital and ward.</w:t>
      </w:r>
    </w:p>
    <w:p w14:paraId="0A473E26"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ED-derived features were merged at hospital level only, since ED arrivals are not recorded per ward in the source data, a genuine schema property rather than an error.</w:t>
      </w:r>
    </w:p>
    <w:p w14:paraId="6A27E090"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Elective surgery was encoded as a forward-looking feature: the count of surgeries scheduled over the next seven days, using a specialty-to-ward mapping (documented explicitly, including the simplifying assumption that Orthopaedics surgeries are split evenly between Ward A and Ward B, since the surgery dataset does not record a ward directly).</w:t>
      </w:r>
    </w:p>
    <w:p w14:paraId="16DEED53"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Staffing features were lagged by one day as a conservative measure against any risk of using same-day information not genuinely available at forecast time.</w:t>
      </w:r>
    </w:p>
    <w:p w14:paraId="01434A0B"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5E3E0E">
        <w:rPr>
          <w:rFonts w:ascii="Times New Roman" w:hAnsi="Times New Roman" w:cs="Times New Roman"/>
          <w:b/>
          <w:bCs/>
          <w:color w:val="301FAD"/>
          <w:sz w:val="24"/>
          <w:szCs w:val="24"/>
        </w:rPr>
        <w:t xml:space="preserve">Why the surgery schedule can be used as a forward-looking feature without constituting data leakage: </w:t>
      </w:r>
      <w:r w:rsidRPr="0013664D">
        <w:rPr>
          <w:rFonts w:ascii="Times New Roman" w:hAnsi="Times New Roman" w:cs="Times New Roman"/>
          <w:i/>
          <w:iCs/>
          <w:color w:val="3A4A50"/>
          <w:sz w:val="24"/>
          <w:szCs w:val="24"/>
        </w:rPr>
        <w:t xml:space="preserve">Unlike occupancy or admissions, which are only known as they happen, an </w:t>
      </w:r>
      <w:r w:rsidRPr="0013664D">
        <w:rPr>
          <w:rFonts w:ascii="Times New Roman" w:hAnsi="Times New Roman" w:cs="Times New Roman"/>
          <w:i/>
          <w:iCs/>
          <w:color w:val="3A4A50"/>
          <w:sz w:val="24"/>
          <w:szCs w:val="24"/>
        </w:rPr>
        <w:lastRenderedPageBreak/>
        <w:t>elective surgery booking is genuinely known in advance in a real operational system; using it as a forward-looking feature reflects real-world information availability rather than granting the model improper access to its own future.</w:t>
      </w:r>
    </w:p>
    <w:p w14:paraId="0D7C4704" w14:textId="77777777" w:rsidR="00933A82" w:rsidRPr="004510EA" w:rsidRDefault="00933A82" w:rsidP="00933A82">
      <w:pPr>
        <w:pStyle w:val="Heading3"/>
        <w:spacing w:line="360" w:lineRule="auto"/>
        <w:jc w:val="both"/>
        <w:rPr>
          <w:rFonts w:ascii="Times New Roman" w:hAnsi="Times New Roman" w:cs="Times New Roman"/>
          <w:color w:val="auto"/>
          <w:sz w:val="24"/>
          <w:szCs w:val="24"/>
        </w:rPr>
      </w:pPr>
      <w:bookmarkStart w:id="29" w:name="_Toc235728954"/>
      <w:r w:rsidRPr="004510EA">
        <w:rPr>
          <w:rFonts w:ascii="Times New Roman" w:hAnsi="Times New Roman" w:cs="Times New Roman"/>
          <w:color w:val="auto"/>
          <w:sz w:val="24"/>
          <w:szCs w:val="24"/>
        </w:rPr>
        <w:t>5.2.3 Leakage Prevention</w:t>
      </w:r>
      <w:bookmarkEnd w:id="29"/>
    </w:p>
    <w:p w14:paraId="73BD0EB6"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Every backward-looking feature was computed using an explicit shift of one or more periods before any rolling or lag operation was applied, ensuring no feature describing day t could include information from day t or later. Four explicit validation checks were run to confirm this: that lag features exactly match prior-day values, that rolling statistics are unaffected by perturbing the current day's own value, that the forward-looking surgery feature correctly sums only future dates, and that the forecast targets are correctly aligned to the day they are meant to predict.</w:t>
      </w:r>
    </w:p>
    <w:p w14:paraId="36EA528B"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4510EA">
        <w:rPr>
          <w:rFonts w:ascii="Times New Roman" w:hAnsi="Times New Roman" w:cs="Times New Roman"/>
          <w:b/>
          <w:bCs/>
          <w:color w:val="301FAD"/>
          <w:sz w:val="24"/>
          <w:szCs w:val="24"/>
        </w:rPr>
        <w:t xml:space="preserve">Why explicit leakage tests rather than relying on the shift logic alone: </w:t>
      </w:r>
      <w:r w:rsidRPr="0013664D">
        <w:rPr>
          <w:rFonts w:ascii="Times New Roman" w:hAnsi="Times New Roman" w:cs="Times New Roman"/>
          <w:i/>
          <w:iCs/>
          <w:color w:val="3A4A50"/>
          <w:sz w:val="24"/>
          <w:szCs w:val="24"/>
        </w:rPr>
        <w:t>Feature engineering code can contain subtle direction errors that are not obvious from reading the code; one such error was found during development, where a forward-looking rolling sum was implemented in a way that still computed a trailing (backward) window. The explicit validation check caught this discrepancy against a manual calculation, and the feature was corrected and re-verified before use, demonstrating why an independent check is necessary rather than trusting the implementation by inspection alone.</w:t>
      </w:r>
    </w:p>
    <w:p w14:paraId="566D6873"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30" w:name="_Toc235728955"/>
      <w:r w:rsidRPr="0013664D">
        <w:rPr>
          <w:rFonts w:ascii="Times New Roman" w:hAnsi="Times New Roman" w:cs="Times New Roman"/>
          <w:sz w:val="24"/>
          <w:szCs w:val="24"/>
        </w:rPr>
        <w:t>5.2.4 Targets, Splitting, and the Hourly Panel</w:t>
      </w:r>
      <w:bookmarkEnd w:id="30"/>
    </w:p>
    <w:p w14:paraId="3E4CE855"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Defined two forecasting targets: occupied beds one day ahead and seven days ahead, both computed directly from the real future values in the panel.</w:t>
      </w:r>
    </w:p>
    <w:p w14:paraId="2779D594"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Split the panel strictly by date into training, validation, and test periods, deliberately not using a random split, since a random split would allow the model to train on data chronologically later than data it is evaluated against.</w:t>
      </w:r>
    </w:p>
    <w:p w14:paraId="08035A4C"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Built a supplementary hourly panel specifically for ED arrivals, since Notebook 02 found hour-of-day carries meaningful signal for ED arrivals but not for inpatient occupancy, and trimmed its leading rows to remove incomplete lag-feature history rather than leaving partially-populated rows in the saved file.</w:t>
      </w:r>
    </w:p>
    <w:p w14:paraId="03ABCCB0" w14:textId="77777777" w:rsidR="00933A82" w:rsidRPr="004510EA" w:rsidRDefault="00933A82" w:rsidP="00933A82">
      <w:pPr>
        <w:pStyle w:val="Heading2"/>
        <w:spacing w:before="260" w:after="130" w:line="360" w:lineRule="auto"/>
        <w:jc w:val="both"/>
        <w:rPr>
          <w:rFonts w:ascii="Times New Roman" w:hAnsi="Times New Roman" w:cs="Times New Roman"/>
          <w:color w:val="auto"/>
          <w:sz w:val="28"/>
          <w:szCs w:val="28"/>
        </w:rPr>
      </w:pPr>
      <w:bookmarkStart w:id="31" w:name="_Toc235728956"/>
      <w:r w:rsidRPr="004510EA">
        <w:rPr>
          <w:rFonts w:ascii="Times New Roman" w:hAnsi="Times New Roman" w:cs="Times New Roman"/>
          <w:color w:val="auto"/>
          <w:sz w:val="28"/>
          <w:szCs w:val="28"/>
        </w:rPr>
        <w:t>5.3 Outputs</w:t>
      </w:r>
      <w:bookmarkEnd w:id="31"/>
    </w:p>
    <w:p w14:paraId="70D81C74"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lastRenderedPageBreak/>
        <w:t>A leakage-checked daily feature panel and hourly ED-arrivals panel (Parquet and CSV), and a feature dictionary documenting every engineered column.</w:t>
      </w:r>
    </w:p>
    <w:p w14:paraId="2DC887E7" w14:textId="77777777" w:rsidR="00933A82" w:rsidRPr="0013664D" w:rsidRDefault="00933A82" w:rsidP="00933A82">
      <w:pPr>
        <w:spacing w:line="360" w:lineRule="auto"/>
        <w:jc w:val="both"/>
        <w:rPr>
          <w:rFonts w:ascii="Times New Roman" w:hAnsi="Times New Roman" w:cs="Times New Roman"/>
          <w:sz w:val="24"/>
          <w:szCs w:val="24"/>
        </w:rPr>
      </w:pPr>
      <w:r w:rsidRPr="0013664D">
        <w:rPr>
          <w:rFonts w:ascii="Times New Roman" w:hAnsi="Times New Roman" w:cs="Times New Roman"/>
          <w:sz w:val="24"/>
          <w:szCs w:val="24"/>
        </w:rPr>
        <w:br w:type="page"/>
      </w:r>
    </w:p>
    <w:p w14:paraId="011262D7" w14:textId="77777777" w:rsidR="00933A82" w:rsidRPr="004510EA" w:rsidRDefault="00933A82" w:rsidP="00933A82">
      <w:pPr>
        <w:pStyle w:val="Heading1"/>
        <w:spacing w:before="360" w:after="170" w:line="360" w:lineRule="auto"/>
        <w:jc w:val="both"/>
        <w:rPr>
          <w:rFonts w:ascii="Times New Roman" w:hAnsi="Times New Roman" w:cs="Times New Roman"/>
          <w:color w:val="auto"/>
          <w:sz w:val="28"/>
          <w:szCs w:val="28"/>
        </w:rPr>
      </w:pPr>
      <w:bookmarkStart w:id="32" w:name="_Toc235728957"/>
      <w:r w:rsidRPr="004510EA">
        <w:rPr>
          <w:rFonts w:ascii="Times New Roman" w:hAnsi="Times New Roman" w:cs="Times New Roman"/>
          <w:color w:val="auto"/>
          <w:sz w:val="28"/>
          <w:szCs w:val="28"/>
        </w:rPr>
        <w:lastRenderedPageBreak/>
        <w:t>6. Notebook 04: Forecasting Model Development</w:t>
      </w:r>
      <w:bookmarkEnd w:id="32"/>
    </w:p>
    <w:p w14:paraId="3966953E" w14:textId="77777777" w:rsidR="00933A82" w:rsidRPr="004510EA" w:rsidRDefault="00933A82" w:rsidP="00933A82">
      <w:pPr>
        <w:pStyle w:val="Heading2"/>
        <w:spacing w:before="260" w:after="130" w:line="360" w:lineRule="auto"/>
        <w:jc w:val="both"/>
        <w:rPr>
          <w:rFonts w:ascii="Times New Roman" w:hAnsi="Times New Roman" w:cs="Times New Roman"/>
          <w:color w:val="auto"/>
          <w:sz w:val="28"/>
          <w:szCs w:val="28"/>
        </w:rPr>
      </w:pPr>
      <w:bookmarkStart w:id="33" w:name="_Toc235728958"/>
      <w:r w:rsidRPr="004510EA">
        <w:rPr>
          <w:rFonts w:ascii="Times New Roman" w:hAnsi="Times New Roman" w:cs="Times New Roman"/>
          <w:color w:val="auto"/>
          <w:sz w:val="28"/>
          <w:szCs w:val="28"/>
        </w:rPr>
        <w:t>6.1 Objective</w:t>
      </w:r>
      <w:bookmarkEnd w:id="33"/>
    </w:p>
    <w:p w14:paraId="2F783BC6"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To build and lightly validate every forecasting approach named in the project's technology stack, across daily, weekly, and hourly horizons, establishing a validation-level ranking to be confirmed formally in Notebook 05.</w:t>
      </w:r>
    </w:p>
    <w:p w14:paraId="3299EE7A" w14:textId="77777777" w:rsidR="00933A82" w:rsidRPr="004510EA" w:rsidRDefault="00933A82" w:rsidP="00933A82">
      <w:pPr>
        <w:pStyle w:val="Heading2"/>
        <w:spacing w:before="260" w:after="130" w:line="360" w:lineRule="auto"/>
        <w:jc w:val="both"/>
        <w:rPr>
          <w:rFonts w:ascii="Times New Roman" w:hAnsi="Times New Roman" w:cs="Times New Roman"/>
          <w:color w:val="auto"/>
          <w:sz w:val="28"/>
          <w:szCs w:val="28"/>
        </w:rPr>
      </w:pPr>
      <w:bookmarkStart w:id="34" w:name="_Toc235728959"/>
      <w:r w:rsidRPr="004510EA">
        <w:rPr>
          <w:rFonts w:ascii="Times New Roman" w:hAnsi="Times New Roman" w:cs="Times New Roman"/>
          <w:color w:val="auto"/>
          <w:sz w:val="28"/>
          <w:szCs w:val="28"/>
        </w:rPr>
        <w:t>6.2 Implementation Steps</w:t>
      </w:r>
      <w:bookmarkEnd w:id="34"/>
    </w:p>
    <w:p w14:paraId="565E861A"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35" w:name="_Toc235728960"/>
      <w:r w:rsidRPr="0013664D">
        <w:rPr>
          <w:rFonts w:ascii="Times New Roman" w:hAnsi="Times New Roman" w:cs="Times New Roman"/>
          <w:sz w:val="24"/>
          <w:szCs w:val="24"/>
        </w:rPr>
        <w:t>6.2.1 Baseline</w:t>
      </w:r>
      <w:bookmarkEnd w:id="35"/>
    </w:p>
    <w:p w14:paraId="034B6DBD"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A naive persistence baseline (tomorrow's value equals today's) and a seasonal reference (tomorrow's value equals the same day last week) were computed first.</w:t>
      </w:r>
    </w:p>
    <w:p w14:paraId="7FBD9A69"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9B54B7">
        <w:rPr>
          <w:rFonts w:ascii="Times New Roman" w:hAnsi="Times New Roman" w:cs="Times New Roman"/>
          <w:b/>
          <w:bCs/>
          <w:color w:val="301FAD"/>
          <w:sz w:val="24"/>
          <w:szCs w:val="24"/>
        </w:rPr>
        <w:t xml:space="preserve">Why a baseline is necessary before any advanced model: </w:t>
      </w:r>
      <w:r w:rsidRPr="0013664D">
        <w:rPr>
          <w:rFonts w:ascii="Times New Roman" w:hAnsi="Times New Roman" w:cs="Times New Roman"/>
          <w:i/>
          <w:iCs/>
          <w:color w:val="3A4A50"/>
          <w:sz w:val="24"/>
          <w:szCs w:val="24"/>
        </w:rPr>
        <w:t>A raw error figure is uninterpretable without a reference point; naive persistence quantifies what is achievable with no modelling effort at all, so any model failing to improve on it decisively would not be worth the added complexity of deployment.</w:t>
      </w:r>
    </w:p>
    <w:p w14:paraId="27D9BB8A"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36" w:name="_Toc235728961"/>
      <w:r w:rsidRPr="0013664D">
        <w:rPr>
          <w:rFonts w:ascii="Times New Roman" w:hAnsi="Times New Roman" w:cs="Times New Roman"/>
          <w:sz w:val="24"/>
          <w:szCs w:val="24"/>
        </w:rPr>
        <w:t>6.2.2 Classical Statistical Models</w:t>
      </w:r>
      <w:bookmarkEnd w:id="36"/>
    </w:p>
    <w:p w14:paraId="66FC5E3E"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SARIMAX and Prophet were fitted on a single representative series, Orthopaedics Ward A at Horizon London Central, chosen specifically because Notebook 02 identified Orthopaedics as the network's genuine bottleneck ward.</w:t>
      </w:r>
    </w:p>
    <w:p w14:paraId="7AB86ACE"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B959B7">
        <w:rPr>
          <w:rFonts w:ascii="Times New Roman" w:hAnsi="Times New Roman" w:cs="Times New Roman"/>
          <w:b/>
          <w:bCs/>
          <w:color w:val="301FAD"/>
          <w:sz w:val="24"/>
          <w:szCs w:val="24"/>
        </w:rPr>
        <w:t xml:space="preserve">Why classical models were tested on one series rather than all forty: </w:t>
      </w:r>
      <w:r w:rsidRPr="0013664D">
        <w:rPr>
          <w:rFonts w:ascii="Times New Roman" w:hAnsi="Times New Roman" w:cs="Times New Roman"/>
          <w:i/>
          <w:iCs/>
          <w:color w:val="3A4A50"/>
          <w:sz w:val="24"/>
          <w:szCs w:val="24"/>
        </w:rPr>
        <w:t>SARIMAX and Prophet model one series at a time; scaling either to all forty hospital-ward-</w:t>
      </w:r>
      <w:proofErr w:type="spellStart"/>
      <w:r w:rsidRPr="0013664D">
        <w:rPr>
          <w:rFonts w:ascii="Times New Roman" w:hAnsi="Times New Roman" w:cs="Times New Roman"/>
          <w:i/>
          <w:iCs/>
          <w:color w:val="3A4A50"/>
          <w:sz w:val="24"/>
          <w:szCs w:val="24"/>
        </w:rPr>
        <w:t>bed_type</w:t>
      </w:r>
      <w:proofErr w:type="spellEnd"/>
      <w:r w:rsidRPr="0013664D">
        <w:rPr>
          <w:rFonts w:ascii="Times New Roman" w:hAnsi="Times New Roman" w:cs="Times New Roman"/>
          <w:i/>
          <w:iCs/>
          <w:color w:val="3A4A50"/>
          <w:sz w:val="24"/>
          <w:szCs w:val="24"/>
        </w:rPr>
        <w:t xml:space="preserve"> combinations would require forty independently maintained models with no shared learning between wards, which is both a genuine practical limitation of the family and impractical to demonstrate exhaustively at the development stage. A single, operationally important series was judged sufficient to establish whether the family was competitive at all.</w:t>
      </w:r>
    </w:p>
    <w:p w14:paraId="0FE64B76"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37" w:name="_Toc235728962"/>
      <w:r w:rsidRPr="0013664D">
        <w:rPr>
          <w:rFonts w:ascii="Times New Roman" w:hAnsi="Times New Roman" w:cs="Times New Roman"/>
          <w:sz w:val="24"/>
          <w:szCs w:val="24"/>
        </w:rPr>
        <w:t>6.2.3 Gradient Boosting, Random Forest, and Deep Learning</w:t>
      </w:r>
      <w:bookmarkEnd w:id="37"/>
    </w:p>
    <w:p w14:paraId="10E9B3A1"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proofErr w:type="spellStart"/>
      <w:r w:rsidRPr="0013664D">
        <w:rPr>
          <w:rFonts w:ascii="Times New Roman" w:hAnsi="Times New Roman" w:cs="Times New Roman"/>
          <w:sz w:val="24"/>
          <w:szCs w:val="24"/>
        </w:rPr>
        <w:lastRenderedPageBreak/>
        <w:t>XGBoost</w:t>
      </w:r>
      <w:proofErr w:type="spellEnd"/>
      <w:r w:rsidRPr="0013664D">
        <w:rPr>
          <w:rFonts w:ascii="Times New Roman" w:hAnsi="Times New Roman" w:cs="Times New Roman"/>
          <w:sz w:val="24"/>
          <w:szCs w:val="24"/>
        </w:rPr>
        <w:t xml:space="preserve">, </w:t>
      </w:r>
      <w:proofErr w:type="spellStart"/>
      <w:r w:rsidRPr="0013664D">
        <w:rPr>
          <w:rFonts w:ascii="Times New Roman" w:hAnsi="Times New Roman" w:cs="Times New Roman"/>
          <w:sz w:val="24"/>
          <w:szCs w:val="24"/>
        </w:rPr>
        <w:t>LightGBM</w:t>
      </w:r>
      <w:proofErr w:type="spellEnd"/>
      <w:r w:rsidRPr="0013664D">
        <w:rPr>
          <w:rFonts w:ascii="Times New Roman" w:hAnsi="Times New Roman" w:cs="Times New Roman"/>
          <w:sz w:val="24"/>
          <w:szCs w:val="24"/>
        </w:rPr>
        <w:t xml:space="preserve">, and </w:t>
      </w:r>
      <w:proofErr w:type="spellStart"/>
      <w:r w:rsidRPr="0013664D">
        <w:rPr>
          <w:rFonts w:ascii="Times New Roman" w:hAnsi="Times New Roman" w:cs="Times New Roman"/>
          <w:sz w:val="24"/>
          <w:szCs w:val="24"/>
        </w:rPr>
        <w:t>CatBoost</w:t>
      </w:r>
      <w:proofErr w:type="spellEnd"/>
      <w:r w:rsidRPr="0013664D">
        <w:rPr>
          <w:rFonts w:ascii="Times New Roman" w:hAnsi="Times New Roman" w:cs="Times New Roman"/>
          <w:sz w:val="24"/>
          <w:szCs w:val="24"/>
        </w:rPr>
        <w:t xml:space="preserve"> were each trained once across all forty series simultaneously, using native or straightforward categorical handling for </w:t>
      </w:r>
      <w:proofErr w:type="spellStart"/>
      <w:r w:rsidRPr="0013664D">
        <w:rPr>
          <w:rFonts w:ascii="Times New Roman" w:hAnsi="Times New Roman" w:cs="Times New Roman"/>
          <w:sz w:val="24"/>
          <w:szCs w:val="24"/>
        </w:rPr>
        <w:t>hospital_id</w:t>
      </w:r>
      <w:proofErr w:type="spellEnd"/>
      <w:r w:rsidRPr="0013664D">
        <w:rPr>
          <w:rFonts w:ascii="Times New Roman" w:hAnsi="Times New Roman" w:cs="Times New Roman"/>
          <w:sz w:val="24"/>
          <w:szCs w:val="24"/>
        </w:rPr>
        <w:t xml:space="preserve">, ward, and </w:t>
      </w:r>
      <w:proofErr w:type="spellStart"/>
      <w:r w:rsidRPr="0013664D">
        <w:rPr>
          <w:rFonts w:ascii="Times New Roman" w:hAnsi="Times New Roman" w:cs="Times New Roman"/>
          <w:sz w:val="24"/>
          <w:szCs w:val="24"/>
        </w:rPr>
        <w:t>bed_type</w:t>
      </w:r>
      <w:proofErr w:type="spellEnd"/>
      <w:r w:rsidRPr="0013664D">
        <w:rPr>
          <w:rFonts w:ascii="Times New Roman" w:hAnsi="Times New Roman" w:cs="Times New Roman"/>
          <w:sz w:val="24"/>
          <w:szCs w:val="24"/>
        </w:rPr>
        <w:t>.</w:t>
      </w:r>
    </w:p>
    <w:p w14:paraId="709CDF15"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Random Forest was trained using one-hot encoded </w:t>
      </w:r>
      <w:proofErr w:type="spellStart"/>
      <w:r w:rsidRPr="0013664D">
        <w:rPr>
          <w:rFonts w:ascii="Times New Roman" w:hAnsi="Times New Roman" w:cs="Times New Roman"/>
          <w:sz w:val="24"/>
          <w:szCs w:val="24"/>
        </w:rPr>
        <w:t>categoricals</w:t>
      </w:r>
      <w:proofErr w:type="spellEnd"/>
      <w:r w:rsidRPr="0013664D">
        <w:rPr>
          <w:rFonts w:ascii="Times New Roman" w:hAnsi="Times New Roman" w:cs="Times New Roman"/>
          <w:sz w:val="24"/>
          <w:szCs w:val="24"/>
        </w:rPr>
        <w:t xml:space="preserve"> via a scikit-learn </w:t>
      </w:r>
      <w:proofErr w:type="spellStart"/>
      <w:r w:rsidRPr="0013664D">
        <w:rPr>
          <w:rFonts w:ascii="Times New Roman" w:hAnsi="Times New Roman" w:cs="Times New Roman"/>
          <w:sz w:val="24"/>
          <w:szCs w:val="24"/>
        </w:rPr>
        <w:t>ColumnTransformer</w:t>
      </w:r>
      <w:proofErr w:type="spellEnd"/>
      <w:r w:rsidRPr="0013664D">
        <w:rPr>
          <w:rFonts w:ascii="Times New Roman" w:hAnsi="Times New Roman" w:cs="Times New Roman"/>
          <w:sz w:val="24"/>
          <w:szCs w:val="24"/>
        </w:rPr>
        <w:t xml:space="preserve"> pipeline, since scikit-</w:t>
      </w:r>
      <w:proofErr w:type="spellStart"/>
      <w:r w:rsidRPr="0013664D">
        <w:rPr>
          <w:rFonts w:ascii="Times New Roman" w:hAnsi="Times New Roman" w:cs="Times New Roman"/>
          <w:sz w:val="24"/>
          <w:szCs w:val="24"/>
        </w:rPr>
        <w:t>learn's</w:t>
      </w:r>
      <w:proofErr w:type="spellEnd"/>
      <w:r w:rsidRPr="0013664D">
        <w:rPr>
          <w:rFonts w:ascii="Times New Roman" w:hAnsi="Times New Roman" w:cs="Times New Roman"/>
          <w:sz w:val="24"/>
          <w:szCs w:val="24"/>
        </w:rPr>
        <w:t xml:space="preserve"> implementation has no native categorical support.</w:t>
      </w:r>
    </w:p>
    <w:p w14:paraId="4D27204A"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An LSTM was trained on genuine rolling 14-day sequences of the engineered feature set, using feature scaling fitted on the training split only, to avoid leaking validation-period statistics into the scaler.</w:t>
      </w:r>
    </w:p>
    <w:p w14:paraId="710E93DE"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38" w:name="_Toc235728963"/>
      <w:r w:rsidRPr="0013664D">
        <w:rPr>
          <w:rFonts w:ascii="Times New Roman" w:hAnsi="Times New Roman" w:cs="Times New Roman"/>
          <w:sz w:val="24"/>
          <w:szCs w:val="24"/>
        </w:rPr>
        <w:t>6.2.4 Hyperparameter Tuning</w:t>
      </w:r>
      <w:bookmarkEnd w:id="38"/>
    </w:p>
    <w:p w14:paraId="574B9572"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A randomized search with time-series cross-validation (</w:t>
      </w:r>
      <w:proofErr w:type="spellStart"/>
      <w:r w:rsidRPr="0013664D">
        <w:rPr>
          <w:rFonts w:ascii="Times New Roman" w:hAnsi="Times New Roman" w:cs="Times New Roman"/>
          <w:sz w:val="24"/>
          <w:szCs w:val="24"/>
        </w:rPr>
        <w:t>TimeSeriesSplit</w:t>
      </w:r>
      <w:proofErr w:type="spellEnd"/>
      <w:r w:rsidRPr="0013664D">
        <w:rPr>
          <w:rFonts w:ascii="Times New Roman" w:hAnsi="Times New Roman" w:cs="Times New Roman"/>
          <w:sz w:val="24"/>
          <w:szCs w:val="24"/>
        </w:rPr>
        <w:t xml:space="preserve">, not standard k-fold) was run on </w:t>
      </w:r>
      <w:proofErr w:type="spellStart"/>
      <w:r w:rsidRPr="0013664D">
        <w:rPr>
          <w:rFonts w:ascii="Times New Roman" w:hAnsi="Times New Roman" w:cs="Times New Roman"/>
          <w:sz w:val="24"/>
          <w:szCs w:val="24"/>
        </w:rPr>
        <w:t>LightGBM</w:t>
      </w:r>
      <w:proofErr w:type="spellEnd"/>
      <w:r w:rsidRPr="0013664D">
        <w:rPr>
          <w:rFonts w:ascii="Times New Roman" w:hAnsi="Times New Roman" w:cs="Times New Roman"/>
          <w:sz w:val="24"/>
          <w:szCs w:val="24"/>
        </w:rPr>
        <w:t xml:space="preserve"> as a representative demonstration of the tuning process.</w:t>
      </w:r>
    </w:p>
    <w:p w14:paraId="09B1228A"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B959B7">
        <w:rPr>
          <w:rFonts w:ascii="Times New Roman" w:hAnsi="Times New Roman" w:cs="Times New Roman"/>
          <w:b/>
          <w:bCs/>
          <w:color w:val="301FAD"/>
          <w:sz w:val="24"/>
          <w:szCs w:val="24"/>
        </w:rPr>
        <w:t xml:space="preserve">Why time-series cross-validation specifically: </w:t>
      </w:r>
      <w:r w:rsidRPr="0013664D">
        <w:rPr>
          <w:rFonts w:ascii="Times New Roman" w:hAnsi="Times New Roman" w:cs="Times New Roman"/>
          <w:i/>
          <w:iCs/>
          <w:color w:val="3A4A50"/>
          <w:sz w:val="24"/>
          <w:szCs w:val="24"/>
        </w:rPr>
        <w:t xml:space="preserve">Standard k-fold cross-validation shuffles data randomly into folds, which would allow a model to be validated on a fold chronologically earlier than data it trained on in another fold, an invalid setup for a forecasting problem; </w:t>
      </w:r>
      <w:proofErr w:type="spellStart"/>
      <w:r w:rsidRPr="0013664D">
        <w:rPr>
          <w:rFonts w:ascii="Times New Roman" w:hAnsi="Times New Roman" w:cs="Times New Roman"/>
          <w:i/>
          <w:iCs/>
          <w:color w:val="3A4A50"/>
          <w:sz w:val="24"/>
          <w:szCs w:val="24"/>
        </w:rPr>
        <w:t>TimeSeriesSplit</w:t>
      </w:r>
      <w:proofErr w:type="spellEnd"/>
      <w:r w:rsidRPr="0013664D">
        <w:rPr>
          <w:rFonts w:ascii="Times New Roman" w:hAnsi="Times New Roman" w:cs="Times New Roman"/>
          <w:i/>
          <w:iCs/>
          <w:color w:val="3A4A50"/>
          <w:sz w:val="24"/>
          <w:szCs w:val="24"/>
        </w:rPr>
        <w:t xml:space="preserve"> enforces that every validation fold is chronologically later than the training data used to fit it.</w:t>
      </w:r>
    </w:p>
    <w:p w14:paraId="6B86BFBA"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39" w:name="_Toc235728964"/>
      <w:r w:rsidRPr="0013664D">
        <w:rPr>
          <w:rFonts w:ascii="Times New Roman" w:hAnsi="Times New Roman" w:cs="Times New Roman"/>
          <w:sz w:val="24"/>
          <w:szCs w:val="24"/>
        </w:rPr>
        <w:t>6.2.5 The Temporal Fusion Transformer: An Explicit Scoping Decision</w:t>
      </w:r>
      <w:bookmarkEnd w:id="39"/>
    </w:p>
    <w:p w14:paraId="2B763A3B"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The Temporal Fusion Transformer, listed as optional in the original brief, was not built. Two reasons are documented directly in the notebook: it typically requires substantially more training data per series than the roughly 500 days available here to realise any advantage over simpler sequence models, and the LSTM result already answered the more fundamental question of whether a deep sequence model outperforms gradient boosting in this setting, which it did not.</w:t>
      </w:r>
    </w:p>
    <w:p w14:paraId="71A4C66B"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B959B7">
        <w:rPr>
          <w:rFonts w:ascii="Times New Roman" w:hAnsi="Times New Roman" w:cs="Times New Roman"/>
          <w:b/>
          <w:bCs/>
          <w:color w:val="301FAD"/>
          <w:sz w:val="24"/>
          <w:szCs w:val="24"/>
        </w:rPr>
        <w:t xml:space="preserve">Why this is documented as a decision rather than left unaddressed: </w:t>
      </w:r>
      <w:r w:rsidRPr="0013664D">
        <w:rPr>
          <w:rFonts w:ascii="Times New Roman" w:hAnsi="Times New Roman" w:cs="Times New Roman"/>
          <w:i/>
          <w:iCs/>
          <w:color w:val="3A4A50"/>
          <w:sz w:val="24"/>
          <w:szCs w:val="24"/>
        </w:rPr>
        <w:t>The brief explicitly named this architecture as a candidate; silently omitting it would leave an unexplained gap for a reviewer to question, whereas stating the reasoning allows the omission to be assessed on its merits.</w:t>
      </w:r>
    </w:p>
    <w:p w14:paraId="595CE0AB" w14:textId="77777777" w:rsidR="00933A82" w:rsidRPr="00B959B7" w:rsidRDefault="00933A82" w:rsidP="00933A82">
      <w:pPr>
        <w:pStyle w:val="Heading2"/>
        <w:spacing w:before="260" w:after="130" w:line="360" w:lineRule="auto"/>
        <w:jc w:val="both"/>
        <w:rPr>
          <w:rFonts w:ascii="Times New Roman" w:hAnsi="Times New Roman" w:cs="Times New Roman"/>
          <w:color w:val="auto"/>
          <w:sz w:val="28"/>
          <w:szCs w:val="28"/>
        </w:rPr>
      </w:pPr>
      <w:bookmarkStart w:id="40" w:name="_Toc235728965"/>
      <w:r w:rsidRPr="00B959B7">
        <w:rPr>
          <w:rFonts w:ascii="Times New Roman" w:hAnsi="Times New Roman" w:cs="Times New Roman"/>
          <w:color w:val="auto"/>
          <w:sz w:val="28"/>
          <w:szCs w:val="28"/>
        </w:rPr>
        <w:t>6.3 Outputs</w:t>
      </w:r>
      <w:bookmarkEnd w:id="40"/>
    </w:p>
    <w:p w14:paraId="5B23EC3E"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lastRenderedPageBreak/>
        <w:t>Twelve trained model artefacts (across daily, weekly, and hourly horizons) and a validation-level comparison table, both carried forward for formal evaluation in Notebook 05.</w:t>
      </w:r>
    </w:p>
    <w:p w14:paraId="0C2AE47D" w14:textId="77777777" w:rsidR="00933A82" w:rsidRPr="0013664D" w:rsidRDefault="00933A82" w:rsidP="00933A82">
      <w:pPr>
        <w:spacing w:line="360" w:lineRule="auto"/>
        <w:jc w:val="both"/>
        <w:rPr>
          <w:rFonts w:ascii="Times New Roman" w:hAnsi="Times New Roman" w:cs="Times New Roman"/>
          <w:sz w:val="24"/>
          <w:szCs w:val="24"/>
        </w:rPr>
      </w:pPr>
      <w:r w:rsidRPr="0013664D">
        <w:rPr>
          <w:rFonts w:ascii="Times New Roman" w:hAnsi="Times New Roman" w:cs="Times New Roman"/>
          <w:sz w:val="24"/>
          <w:szCs w:val="24"/>
        </w:rPr>
        <w:br w:type="page"/>
      </w:r>
    </w:p>
    <w:p w14:paraId="648C3A58" w14:textId="77777777" w:rsidR="00933A82" w:rsidRPr="00B959B7" w:rsidRDefault="00933A82" w:rsidP="00933A82">
      <w:pPr>
        <w:pStyle w:val="Heading1"/>
        <w:spacing w:before="360" w:after="170" w:line="360" w:lineRule="auto"/>
        <w:jc w:val="both"/>
        <w:rPr>
          <w:rFonts w:ascii="Times New Roman" w:hAnsi="Times New Roman" w:cs="Times New Roman"/>
          <w:color w:val="auto"/>
          <w:sz w:val="28"/>
          <w:szCs w:val="28"/>
        </w:rPr>
      </w:pPr>
      <w:bookmarkStart w:id="41" w:name="_Toc235728966"/>
      <w:r w:rsidRPr="00B959B7">
        <w:rPr>
          <w:rFonts w:ascii="Times New Roman" w:hAnsi="Times New Roman" w:cs="Times New Roman"/>
          <w:color w:val="auto"/>
          <w:sz w:val="28"/>
          <w:szCs w:val="28"/>
        </w:rPr>
        <w:lastRenderedPageBreak/>
        <w:t>7. Notebook 05: Model Evaluation &amp; Forecast Comparison</w:t>
      </w:r>
      <w:bookmarkEnd w:id="41"/>
    </w:p>
    <w:p w14:paraId="72A71EE1" w14:textId="77777777" w:rsidR="00933A82" w:rsidRPr="00B959B7" w:rsidRDefault="00933A82" w:rsidP="00933A82">
      <w:pPr>
        <w:pStyle w:val="Heading2"/>
        <w:spacing w:before="260" w:after="130" w:line="360" w:lineRule="auto"/>
        <w:jc w:val="both"/>
        <w:rPr>
          <w:rFonts w:ascii="Times New Roman" w:hAnsi="Times New Roman" w:cs="Times New Roman"/>
          <w:color w:val="auto"/>
          <w:sz w:val="28"/>
          <w:szCs w:val="28"/>
        </w:rPr>
      </w:pPr>
      <w:bookmarkStart w:id="42" w:name="_Toc235728967"/>
      <w:r w:rsidRPr="00B959B7">
        <w:rPr>
          <w:rFonts w:ascii="Times New Roman" w:hAnsi="Times New Roman" w:cs="Times New Roman"/>
          <w:color w:val="auto"/>
          <w:sz w:val="28"/>
          <w:szCs w:val="28"/>
        </w:rPr>
        <w:t>7.1 Objective</w:t>
      </w:r>
      <w:bookmarkEnd w:id="42"/>
    </w:p>
    <w:p w14:paraId="10588092"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To formally evaluate every model built in Notebook 04 on the held-out test split, touched for the first time here, using the complete metric suite named in the project brief, and to select and justify a final production model based on that evidence.</w:t>
      </w:r>
    </w:p>
    <w:p w14:paraId="2E492AFF" w14:textId="77777777" w:rsidR="00933A82" w:rsidRPr="00B959B7" w:rsidRDefault="00933A82" w:rsidP="00933A82">
      <w:pPr>
        <w:pStyle w:val="Heading2"/>
        <w:spacing w:before="260" w:after="130" w:line="360" w:lineRule="auto"/>
        <w:jc w:val="both"/>
        <w:rPr>
          <w:rFonts w:ascii="Times New Roman" w:hAnsi="Times New Roman" w:cs="Times New Roman"/>
          <w:color w:val="auto"/>
          <w:sz w:val="28"/>
          <w:szCs w:val="28"/>
        </w:rPr>
      </w:pPr>
      <w:bookmarkStart w:id="43" w:name="_Toc235728968"/>
      <w:r w:rsidRPr="00B959B7">
        <w:rPr>
          <w:rFonts w:ascii="Times New Roman" w:hAnsi="Times New Roman" w:cs="Times New Roman"/>
          <w:color w:val="auto"/>
          <w:sz w:val="28"/>
          <w:szCs w:val="28"/>
        </w:rPr>
        <w:t>7.2 Implementation Steps</w:t>
      </w:r>
      <w:bookmarkEnd w:id="43"/>
    </w:p>
    <w:p w14:paraId="480336D4"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44" w:name="_Toc235728969"/>
      <w:r w:rsidRPr="0013664D">
        <w:rPr>
          <w:rFonts w:ascii="Times New Roman" w:hAnsi="Times New Roman" w:cs="Times New Roman"/>
          <w:sz w:val="24"/>
          <w:szCs w:val="24"/>
        </w:rPr>
        <w:t>7.2.1 The Metric Suite</w:t>
      </w:r>
      <w:bookmarkEnd w:id="44"/>
    </w:p>
    <w:p w14:paraId="3E5B33B7"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Five metrics were computed: RMSE and MAE (absolute error magnitude, in beds), MAPE and SMAPE (percentage error), and R-squared (variance explained). MAPE is undefined when the true value is exactly zero; 54 of 3,400 test rows (all in the Day Case Unit, where zero-occupancy days are genuinely possible) were excluded from that specific metric, with the exclusion reported explicitly rather than silently handled.</w:t>
      </w:r>
    </w:p>
    <w:p w14:paraId="4BDBBF02"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B959B7">
        <w:rPr>
          <w:rFonts w:ascii="Times New Roman" w:hAnsi="Times New Roman" w:cs="Times New Roman"/>
          <w:b/>
          <w:bCs/>
          <w:color w:val="301FAD"/>
          <w:sz w:val="24"/>
          <w:szCs w:val="24"/>
        </w:rPr>
        <w:t xml:space="preserve">Why five metrics rather than one composite score: </w:t>
      </w:r>
      <w:r w:rsidRPr="0013664D">
        <w:rPr>
          <w:rFonts w:ascii="Times New Roman" w:hAnsi="Times New Roman" w:cs="Times New Roman"/>
          <w:i/>
          <w:iCs/>
          <w:color w:val="3A4A50"/>
          <w:sz w:val="24"/>
          <w:szCs w:val="24"/>
        </w:rPr>
        <w:t>Each metric has a distinct blind spot: RMSE reacts disproportionately to rare large errors, MAE does not distinguish a single large miss from several small ones, and MAPE cannot be computed at all near zero. Reporting all five, rather than optimising for a single one, prevents a model from being selected on a metric whose specific weakness happens to favour it.</w:t>
      </w:r>
    </w:p>
    <w:p w14:paraId="483B8D29"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45" w:name="_Toc235728970"/>
      <w:r w:rsidRPr="0013664D">
        <w:rPr>
          <w:rFonts w:ascii="Times New Roman" w:hAnsi="Times New Roman" w:cs="Times New Roman"/>
          <w:sz w:val="24"/>
          <w:szCs w:val="24"/>
        </w:rPr>
        <w:t>7.2.2 Test-Set Comparison and Error Analysis</w:t>
      </w:r>
      <w:bookmarkEnd w:id="45"/>
    </w:p>
    <w:p w14:paraId="2FA34B24"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Every model, including the classical statistical models extended forward through the validation and test periods without retraining (matching how they would have to operate in a real deployment before a scheduled retrain), was scored on the test split. Results were additionally broken down by ward, by hospital, and by season, and residuals were checked for systematic bias.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800"/>
      </w:tblGrid>
      <w:tr w:rsidR="00933A82" w:rsidRPr="0013664D" w14:paraId="5E1156C9" w14:textId="77777777" w:rsidTr="00E70B2F">
        <w:tblPrEx>
          <w:tblCellMar>
            <w:top w:w="0" w:type="dxa"/>
            <w:bottom w:w="0" w:type="dxa"/>
          </w:tblCellMar>
        </w:tblPrEx>
        <w:tc>
          <w:tcPr>
            <w:tcW w:w="5000" w:type="dxa"/>
            <w:shd w:val="clear" w:color="auto" w:fill="0B3D59"/>
            <w:tcMar>
              <w:top w:w="90" w:type="dxa"/>
              <w:left w:w="110" w:type="dxa"/>
              <w:bottom w:w="90" w:type="dxa"/>
              <w:right w:w="110" w:type="dxa"/>
            </w:tcMar>
            <w:vAlign w:val="center"/>
          </w:tcPr>
          <w:p w14:paraId="2686777A"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b/>
                <w:bCs/>
                <w:color w:val="FFFFFF"/>
                <w:sz w:val="24"/>
                <w:szCs w:val="24"/>
              </w:rPr>
              <w:t>Model</w:t>
            </w:r>
          </w:p>
        </w:tc>
        <w:tc>
          <w:tcPr>
            <w:tcW w:w="4800" w:type="dxa"/>
            <w:shd w:val="clear" w:color="auto" w:fill="0B3D59"/>
            <w:tcMar>
              <w:top w:w="90" w:type="dxa"/>
              <w:left w:w="110" w:type="dxa"/>
              <w:bottom w:w="90" w:type="dxa"/>
              <w:right w:w="110" w:type="dxa"/>
            </w:tcMar>
            <w:vAlign w:val="center"/>
          </w:tcPr>
          <w:p w14:paraId="0FA23D2B"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b/>
                <w:bCs/>
                <w:color w:val="FFFFFF"/>
                <w:sz w:val="24"/>
                <w:szCs w:val="24"/>
              </w:rPr>
              <w:t>Test RMSE (beds)</w:t>
            </w:r>
          </w:p>
        </w:tc>
      </w:tr>
      <w:tr w:rsidR="00933A82" w:rsidRPr="0013664D" w14:paraId="3AB6A19C" w14:textId="77777777" w:rsidTr="00E70B2F">
        <w:tblPrEx>
          <w:tblCellMar>
            <w:top w:w="0" w:type="dxa"/>
            <w:bottom w:w="0" w:type="dxa"/>
          </w:tblCellMar>
        </w:tblPrEx>
        <w:tc>
          <w:tcPr>
            <w:tcW w:w="5000" w:type="dxa"/>
            <w:shd w:val="clear" w:color="auto" w:fill="FFFFFF"/>
            <w:tcMar>
              <w:top w:w="90" w:type="dxa"/>
              <w:left w:w="110" w:type="dxa"/>
              <w:bottom w:w="90" w:type="dxa"/>
              <w:right w:w="110" w:type="dxa"/>
            </w:tcMar>
            <w:vAlign w:val="center"/>
          </w:tcPr>
          <w:p w14:paraId="5A3B57C0" w14:textId="77777777" w:rsidR="00933A82" w:rsidRPr="0013664D" w:rsidRDefault="00933A82" w:rsidP="00B959B7">
            <w:pPr>
              <w:jc w:val="both"/>
              <w:rPr>
                <w:rFonts w:ascii="Times New Roman" w:hAnsi="Times New Roman" w:cs="Times New Roman"/>
                <w:sz w:val="24"/>
                <w:szCs w:val="24"/>
              </w:rPr>
            </w:pPr>
            <w:proofErr w:type="spellStart"/>
            <w:r w:rsidRPr="0013664D">
              <w:rPr>
                <w:rFonts w:ascii="Times New Roman" w:hAnsi="Times New Roman" w:cs="Times New Roman"/>
                <w:color w:val="16242B"/>
                <w:sz w:val="24"/>
                <w:szCs w:val="24"/>
              </w:rPr>
              <w:t>XGBoost</w:t>
            </w:r>
            <w:proofErr w:type="spellEnd"/>
          </w:p>
        </w:tc>
        <w:tc>
          <w:tcPr>
            <w:tcW w:w="4800" w:type="dxa"/>
            <w:shd w:val="clear" w:color="auto" w:fill="FFFFFF"/>
            <w:tcMar>
              <w:top w:w="90" w:type="dxa"/>
              <w:left w:w="110" w:type="dxa"/>
              <w:bottom w:w="90" w:type="dxa"/>
              <w:right w:w="110" w:type="dxa"/>
            </w:tcMar>
            <w:vAlign w:val="center"/>
          </w:tcPr>
          <w:p w14:paraId="31A24ED2"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1.400</w:t>
            </w:r>
          </w:p>
        </w:tc>
      </w:tr>
      <w:tr w:rsidR="00933A82" w:rsidRPr="0013664D" w14:paraId="2F5C0A9B" w14:textId="77777777" w:rsidTr="00E70B2F">
        <w:tblPrEx>
          <w:tblCellMar>
            <w:top w:w="0" w:type="dxa"/>
            <w:bottom w:w="0" w:type="dxa"/>
          </w:tblCellMar>
        </w:tblPrEx>
        <w:tc>
          <w:tcPr>
            <w:tcW w:w="5000" w:type="dxa"/>
            <w:shd w:val="clear" w:color="auto" w:fill="EAF3F5"/>
            <w:tcMar>
              <w:top w:w="90" w:type="dxa"/>
              <w:left w:w="110" w:type="dxa"/>
              <w:bottom w:w="90" w:type="dxa"/>
              <w:right w:w="110" w:type="dxa"/>
            </w:tcMar>
            <w:vAlign w:val="center"/>
          </w:tcPr>
          <w:p w14:paraId="0B62B6EA" w14:textId="77777777" w:rsidR="00933A82" w:rsidRPr="0013664D" w:rsidRDefault="00933A82" w:rsidP="00B959B7">
            <w:pPr>
              <w:jc w:val="both"/>
              <w:rPr>
                <w:rFonts w:ascii="Times New Roman" w:hAnsi="Times New Roman" w:cs="Times New Roman"/>
                <w:sz w:val="24"/>
                <w:szCs w:val="24"/>
              </w:rPr>
            </w:pPr>
            <w:proofErr w:type="spellStart"/>
            <w:r w:rsidRPr="0013664D">
              <w:rPr>
                <w:rFonts w:ascii="Times New Roman" w:hAnsi="Times New Roman" w:cs="Times New Roman"/>
                <w:color w:val="16242B"/>
                <w:sz w:val="24"/>
                <w:szCs w:val="24"/>
              </w:rPr>
              <w:t>CatBoost</w:t>
            </w:r>
            <w:proofErr w:type="spellEnd"/>
          </w:p>
        </w:tc>
        <w:tc>
          <w:tcPr>
            <w:tcW w:w="4800" w:type="dxa"/>
            <w:shd w:val="clear" w:color="auto" w:fill="EAF3F5"/>
            <w:tcMar>
              <w:top w:w="90" w:type="dxa"/>
              <w:left w:w="110" w:type="dxa"/>
              <w:bottom w:w="90" w:type="dxa"/>
              <w:right w:w="110" w:type="dxa"/>
            </w:tcMar>
            <w:vAlign w:val="center"/>
          </w:tcPr>
          <w:p w14:paraId="650FEF4B"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1.403</w:t>
            </w:r>
          </w:p>
        </w:tc>
      </w:tr>
      <w:tr w:rsidR="00933A82" w:rsidRPr="0013664D" w14:paraId="215BF61C" w14:textId="77777777" w:rsidTr="00E70B2F">
        <w:tblPrEx>
          <w:tblCellMar>
            <w:top w:w="0" w:type="dxa"/>
            <w:bottom w:w="0" w:type="dxa"/>
          </w:tblCellMar>
        </w:tblPrEx>
        <w:tc>
          <w:tcPr>
            <w:tcW w:w="5000" w:type="dxa"/>
            <w:shd w:val="clear" w:color="auto" w:fill="FFFFFF"/>
            <w:tcMar>
              <w:top w:w="90" w:type="dxa"/>
              <w:left w:w="110" w:type="dxa"/>
              <w:bottom w:w="90" w:type="dxa"/>
              <w:right w:w="110" w:type="dxa"/>
            </w:tcMar>
            <w:vAlign w:val="center"/>
          </w:tcPr>
          <w:p w14:paraId="790FA789" w14:textId="77777777" w:rsidR="00933A82" w:rsidRPr="0013664D" w:rsidRDefault="00933A82" w:rsidP="00B959B7">
            <w:pPr>
              <w:jc w:val="both"/>
              <w:rPr>
                <w:rFonts w:ascii="Times New Roman" w:hAnsi="Times New Roman" w:cs="Times New Roman"/>
                <w:sz w:val="24"/>
                <w:szCs w:val="24"/>
              </w:rPr>
            </w:pPr>
            <w:proofErr w:type="spellStart"/>
            <w:r w:rsidRPr="0013664D">
              <w:rPr>
                <w:rFonts w:ascii="Times New Roman" w:hAnsi="Times New Roman" w:cs="Times New Roman"/>
                <w:color w:val="16242B"/>
                <w:sz w:val="24"/>
                <w:szCs w:val="24"/>
              </w:rPr>
              <w:t>LightGBM</w:t>
            </w:r>
            <w:proofErr w:type="spellEnd"/>
            <w:r w:rsidRPr="0013664D">
              <w:rPr>
                <w:rFonts w:ascii="Times New Roman" w:hAnsi="Times New Roman" w:cs="Times New Roman"/>
                <w:color w:val="16242B"/>
                <w:sz w:val="24"/>
                <w:szCs w:val="24"/>
              </w:rPr>
              <w:t xml:space="preserve"> (tuned)</w:t>
            </w:r>
          </w:p>
        </w:tc>
        <w:tc>
          <w:tcPr>
            <w:tcW w:w="4800" w:type="dxa"/>
            <w:shd w:val="clear" w:color="auto" w:fill="FFFFFF"/>
            <w:tcMar>
              <w:top w:w="90" w:type="dxa"/>
              <w:left w:w="110" w:type="dxa"/>
              <w:bottom w:w="90" w:type="dxa"/>
              <w:right w:w="110" w:type="dxa"/>
            </w:tcMar>
            <w:vAlign w:val="center"/>
          </w:tcPr>
          <w:p w14:paraId="689B1AB1"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1.407</w:t>
            </w:r>
          </w:p>
        </w:tc>
      </w:tr>
      <w:tr w:rsidR="00933A82" w:rsidRPr="0013664D" w14:paraId="4BE6D7A1" w14:textId="77777777" w:rsidTr="00E70B2F">
        <w:tblPrEx>
          <w:tblCellMar>
            <w:top w:w="0" w:type="dxa"/>
            <w:bottom w:w="0" w:type="dxa"/>
          </w:tblCellMar>
        </w:tblPrEx>
        <w:tc>
          <w:tcPr>
            <w:tcW w:w="5000" w:type="dxa"/>
            <w:shd w:val="clear" w:color="auto" w:fill="EAF3F5"/>
            <w:tcMar>
              <w:top w:w="90" w:type="dxa"/>
              <w:left w:w="110" w:type="dxa"/>
              <w:bottom w:w="90" w:type="dxa"/>
              <w:right w:w="110" w:type="dxa"/>
            </w:tcMar>
            <w:vAlign w:val="center"/>
          </w:tcPr>
          <w:p w14:paraId="5FFD42AC" w14:textId="77777777" w:rsidR="00933A82" w:rsidRPr="0013664D" w:rsidRDefault="00933A82" w:rsidP="00B959B7">
            <w:pPr>
              <w:jc w:val="both"/>
              <w:rPr>
                <w:rFonts w:ascii="Times New Roman" w:hAnsi="Times New Roman" w:cs="Times New Roman"/>
                <w:sz w:val="24"/>
                <w:szCs w:val="24"/>
              </w:rPr>
            </w:pPr>
            <w:proofErr w:type="spellStart"/>
            <w:r w:rsidRPr="0013664D">
              <w:rPr>
                <w:rFonts w:ascii="Times New Roman" w:hAnsi="Times New Roman" w:cs="Times New Roman"/>
                <w:color w:val="16242B"/>
                <w:sz w:val="24"/>
                <w:szCs w:val="24"/>
              </w:rPr>
              <w:lastRenderedPageBreak/>
              <w:t>LightGBM</w:t>
            </w:r>
            <w:proofErr w:type="spellEnd"/>
            <w:r w:rsidRPr="0013664D">
              <w:rPr>
                <w:rFonts w:ascii="Times New Roman" w:hAnsi="Times New Roman" w:cs="Times New Roman"/>
                <w:color w:val="16242B"/>
                <w:sz w:val="24"/>
                <w:szCs w:val="24"/>
              </w:rPr>
              <w:t xml:space="preserve"> (default)</w:t>
            </w:r>
          </w:p>
        </w:tc>
        <w:tc>
          <w:tcPr>
            <w:tcW w:w="4800" w:type="dxa"/>
            <w:shd w:val="clear" w:color="auto" w:fill="EAF3F5"/>
            <w:tcMar>
              <w:top w:w="90" w:type="dxa"/>
              <w:left w:w="110" w:type="dxa"/>
              <w:bottom w:w="90" w:type="dxa"/>
              <w:right w:w="110" w:type="dxa"/>
            </w:tcMar>
            <w:vAlign w:val="center"/>
          </w:tcPr>
          <w:p w14:paraId="11F3AAA9"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1.408</w:t>
            </w:r>
          </w:p>
        </w:tc>
      </w:tr>
      <w:tr w:rsidR="00933A82" w:rsidRPr="0013664D" w14:paraId="2C24180D" w14:textId="77777777" w:rsidTr="00E70B2F">
        <w:tblPrEx>
          <w:tblCellMar>
            <w:top w:w="0" w:type="dxa"/>
            <w:bottom w:w="0" w:type="dxa"/>
          </w:tblCellMar>
        </w:tblPrEx>
        <w:tc>
          <w:tcPr>
            <w:tcW w:w="5000" w:type="dxa"/>
            <w:shd w:val="clear" w:color="auto" w:fill="FFFFFF"/>
            <w:tcMar>
              <w:top w:w="90" w:type="dxa"/>
              <w:left w:w="110" w:type="dxa"/>
              <w:bottom w:w="90" w:type="dxa"/>
              <w:right w:w="110" w:type="dxa"/>
            </w:tcMar>
            <w:vAlign w:val="center"/>
          </w:tcPr>
          <w:p w14:paraId="71EB2B34"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Random Forest</w:t>
            </w:r>
          </w:p>
        </w:tc>
        <w:tc>
          <w:tcPr>
            <w:tcW w:w="4800" w:type="dxa"/>
            <w:shd w:val="clear" w:color="auto" w:fill="FFFFFF"/>
            <w:tcMar>
              <w:top w:w="90" w:type="dxa"/>
              <w:left w:w="110" w:type="dxa"/>
              <w:bottom w:w="90" w:type="dxa"/>
              <w:right w:w="110" w:type="dxa"/>
            </w:tcMar>
            <w:vAlign w:val="center"/>
          </w:tcPr>
          <w:p w14:paraId="65E5636C"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1.469</w:t>
            </w:r>
          </w:p>
        </w:tc>
      </w:tr>
      <w:tr w:rsidR="00933A82" w:rsidRPr="0013664D" w14:paraId="65FD54EE" w14:textId="77777777" w:rsidTr="00E70B2F">
        <w:tblPrEx>
          <w:tblCellMar>
            <w:top w:w="0" w:type="dxa"/>
            <w:bottom w:w="0" w:type="dxa"/>
          </w:tblCellMar>
        </w:tblPrEx>
        <w:tc>
          <w:tcPr>
            <w:tcW w:w="5000" w:type="dxa"/>
            <w:shd w:val="clear" w:color="auto" w:fill="EAF3F5"/>
            <w:tcMar>
              <w:top w:w="90" w:type="dxa"/>
              <w:left w:w="110" w:type="dxa"/>
              <w:bottom w:w="90" w:type="dxa"/>
              <w:right w:w="110" w:type="dxa"/>
            </w:tcMar>
            <w:vAlign w:val="center"/>
          </w:tcPr>
          <w:p w14:paraId="7FBB8130"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Naive persistence</w:t>
            </w:r>
          </w:p>
        </w:tc>
        <w:tc>
          <w:tcPr>
            <w:tcW w:w="4800" w:type="dxa"/>
            <w:shd w:val="clear" w:color="auto" w:fill="EAF3F5"/>
            <w:tcMar>
              <w:top w:w="90" w:type="dxa"/>
              <w:left w:w="110" w:type="dxa"/>
              <w:bottom w:w="90" w:type="dxa"/>
              <w:right w:w="110" w:type="dxa"/>
            </w:tcMar>
            <w:vAlign w:val="center"/>
          </w:tcPr>
          <w:p w14:paraId="5757FFCE"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1.919</w:t>
            </w:r>
          </w:p>
        </w:tc>
      </w:tr>
      <w:tr w:rsidR="00933A82" w:rsidRPr="0013664D" w14:paraId="4681FBBB" w14:textId="77777777" w:rsidTr="00E70B2F">
        <w:tblPrEx>
          <w:tblCellMar>
            <w:top w:w="0" w:type="dxa"/>
            <w:bottom w:w="0" w:type="dxa"/>
          </w:tblCellMar>
        </w:tblPrEx>
        <w:tc>
          <w:tcPr>
            <w:tcW w:w="5000" w:type="dxa"/>
            <w:shd w:val="clear" w:color="auto" w:fill="FFFFFF"/>
            <w:tcMar>
              <w:top w:w="90" w:type="dxa"/>
              <w:left w:w="110" w:type="dxa"/>
              <w:bottom w:w="90" w:type="dxa"/>
              <w:right w:w="110" w:type="dxa"/>
            </w:tcMar>
            <w:vAlign w:val="center"/>
          </w:tcPr>
          <w:p w14:paraId="42B01929"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LSTM</w:t>
            </w:r>
          </w:p>
        </w:tc>
        <w:tc>
          <w:tcPr>
            <w:tcW w:w="4800" w:type="dxa"/>
            <w:shd w:val="clear" w:color="auto" w:fill="FFFFFF"/>
            <w:tcMar>
              <w:top w:w="90" w:type="dxa"/>
              <w:left w:w="110" w:type="dxa"/>
              <w:bottom w:w="90" w:type="dxa"/>
              <w:right w:w="110" w:type="dxa"/>
            </w:tcMar>
            <w:vAlign w:val="center"/>
          </w:tcPr>
          <w:p w14:paraId="78C2068B"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2.334</w:t>
            </w:r>
          </w:p>
        </w:tc>
      </w:tr>
      <w:tr w:rsidR="00933A82" w:rsidRPr="0013664D" w14:paraId="102FD206" w14:textId="77777777" w:rsidTr="00E70B2F">
        <w:tblPrEx>
          <w:tblCellMar>
            <w:top w:w="0" w:type="dxa"/>
            <w:bottom w:w="0" w:type="dxa"/>
          </w:tblCellMar>
        </w:tblPrEx>
        <w:tc>
          <w:tcPr>
            <w:tcW w:w="5000" w:type="dxa"/>
            <w:shd w:val="clear" w:color="auto" w:fill="EAF3F5"/>
            <w:tcMar>
              <w:top w:w="90" w:type="dxa"/>
              <w:left w:w="110" w:type="dxa"/>
              <w:bottom w:w="90" w:type="dxa"/>
              <w:right w:w="110" w:type="dxa"/>
            </w:tcMar>
            <w:vAlign w:val="center"/>
          </w:tcPr>
          <w:p w14:paraId="03A30AE1"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Prophet (representative ward)</w:t>
            </w:r>
          </w:p>
        </w:tc>
        <w:tc>
          <w:tcPr>
            <w:tcW w:w="4800" w:type="dxa"/>
            <w:shd w:val="clear" w:color="auto" w:fill="EAF3F5"/>
            <w:tcMar>
              <w:top w:w="90" w:type="dxa"/>
              <w:left w:w="110" w:type="dxa"/>
              <w:bottom w:w="90" w:type="dxa"/>
              <w:right w:w="110" w:type="dxa"/>
            </w:tcMar>
            <w:vAlign w:val="center"/>
          </w:tcPr>
          <w:p w14:paraId="20E51A54"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3.776</w:t>
            </w:r>
          </w:p>
        </w:tc>
      </w:tr>
      <w:tr w:rsidR="00933A82" w:rsidRPr="0013664D" w14:paraId="15F8732D" w14:textId="77777777" w:rsidTr="00E70B2F">
        <w:tblPrEx>
          <w:tblCellMar>
            <w:top w:w="0" w:type="dxa"/>
            <w:bottom w:w="0" w:type="dxa"/>
          </w:tblCellMar>
        </w:tblPrEx>
        <w:tc>
          <w:tcPr>
            <w:tcW w:w="5000" w:type="dxa"/>
            <w:shd w:val="clear" w:color="auto" w:fill="FFFFFF"/>
            <w:tcMar>
              <w:top w:w="90" w:type="dxa"/>
              <w:left w:w="110" w:type="dxa"/>
              <w:bottom w:w="90" w:type="dxa"/>
              <w:right w:w="110" w:type="dxa"/>
            </w:tcMar>
            <w:vAlign w:val="center"/>
          </w:tcPr>
          <w:p w14:paraId="1598EAED"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SARIMAX (representative ward)</w:t>
            </w:r>
          </w:p>
        </w:tc>
        <w:tc>
          <w:tcPr>
            <w:tcW w:w="4800" w:type="dxa"/>
            <w:shd w:val="clear" w:color="auto" w:fill="FFFFFF"/>
            <w:tcMar>
              <w:top w:w="90" w:type="dxa"/>
              <w:left w:w="110" w:type="dxa"/>
              <w:bottom w:w="90" w:type="dxa"/>
              <w:right w:w="110" w:type="dxa"/>
            </w:tcMar>
            <w:vAlign w:val="center"/>
          </w:tcPr>
          <w:p w14:paraId="26794929" w14:textId="77777777" w:rsidR="00933A82" w:rsidRPr="0013664D" w:rsidRDefault="00933A82" w:rsidP="00B959B7">
            <w:pPr>
              <w:jc w:val="both"/>
              <w:rPr>
                <w:rFonts w:ascii="Times New Roman" w:hAnsi="Times New Roman" w:cs="Times New Roman"/>
                <w:sz w:val="24"/>
                <w:szCs w:val="24"/>
              </w:rPr>
            </w:pPr>
            <w:r w:rsidRPr="0013664D">
              <w:rPr>
                <w:rFonts w:ascii="Times New Roman" w:hAnsi="Times New Roman" w:cs="Times New Roman"/>
                <w:color w:val="16242B"/>
                <w:sz w:val="24"/>
                <w:szCs w:val="24"/>
              </w:rPr>
              <w:t>14.619</w:t>
            </w:r>
          </w:p>
        </w:tc>
      </w:tr>
    </w:tbl>
    <w:p w14:paraId="7767518C"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B959B7">
        <w:rPr>
          <w:rFonts w:ascii="Times New Roman" w:hAnsi="Times New Roman" w:cs="Times New Roman"/>
          <w:b/>
          <w:bCs/>
          <w:color w:val="301FAD"/>
          <w:sz w:val="24"/>
          <w:szCs w:val="24"/>
        </w:rPr>
        <w:t xml:space="preserve">An honestly reported limitation identified during error analysis: </w:t>
      </w:r>
      <w:r w:rsidRPr="0013664D">
        <w:rPr>
          <w:rFonts w:ascii="Times New Roman" w:hAnsi="Times New Roman" w:cs="Times New Roman"/>
          <w:i/>
          <w:iCs/>
          <w:color w:val="3A4A50"/>
          <w:sz w:val="24"/>
          <w:szCs w:val="24"/>
        </w:rPr>
        <w:t xml:space="preserve">The test split covers </w:t>
      </w:r>
      <w:r w:rsidRPr="00B959B7">
        <w:rPr>
          <w:rFonts w:ascii="Times New Roman" w:hAnsi="Times New Roman" w:cs="Times New Roman"/>
          <w:b/>
          <w:bCs/>
          <w:i/>
          <w:iCs/>
          <w:color w:val="3A4A50"/>
          <w:sz w:val="24"/>
          <w:szCs w:val="24"/>
        </w:rPr>
        <w:t>October to December</w:t>
      </w:r>
      <w:r w:rsidRPr="0013664D">
        <w:rPr>
          <w:rFonts w:ascii="Times New Roman" w:hAnsi="Times New Roman" w:cs="Times New Roman"/>
          <w:i/>
          <w:iCs/>
          <w:color w:val="3A4A50"/>
          <w:sz w:val="24"/>
          <w:szCs w:val="24"/>
        </w:rPr>
        <w:t xml:space="preserve"> only; a genuine winter-versus-summer comparison could not be constructed from this split alone. This gap was identified here and explicitly left for Notebook 06 to address using real data, rather than assumed away.</w:t>
      </w:r>
    </w:p>
    <w:p w14:paraId="51B05DA5"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46" w:name="_Toc235728971"/>
      <w:r w:rsidRPr="0013664D">
        <w:rPr>
          <w:rFonts w:ascii="Times New Roman" w:hAnsi="Times New Roman" w:cs="Times New Roman"/>
          <w:sz w:val="24"/>
          <w:szCs w:val="24"/>
        </w:rPr>
        <w:t>7.2.3 Final Model Selection</w:t>
      </w:r>
      <w:bookmarkEnd w:id="46"/>
    </w:p>
    <w:p w14:paraId="76057175" w14:textId="77777777" w:rsidR="00933A82" w:rsidRPr="0013664D" w:rsidRDefault="00933A82" w:rsidP="00933A82">
      <w:pPr>
        <w:spacing w:after="150" w:line="360" w:lineRule="auto"/>
        <w:jc w:val="both"/>
        <w:rPr>
          <w:rFonts w:ascii="Times New Roman" w:hAnsi="Times New Roman" w:cs="Times New Roman"/>
          <w:sz w:val="24"/>
          <w:szCs w:val="24"/>
        </w:rPr>
      </w:pPr>
      <w:proofErr w:type="spellStart"/>
      <w:r w:rsidRPr="0013664D">
        <w:rPr>
          <w:rFonts w:ascii="Times New Roman" w:hAnsi="Times New Roman" w:cs="Times New Roman"/>
          <w:sz w:val="24"/>
          <w:szCs w:val="24"/>
        </w:rPr>
        <w:t>XGBoost</w:t>
      </w:r>
      <w:proofErr w:type="spellEnd"/>
      <w:r w:rsidRPr="0013664D">
        <w:rPr>
          <w:rFonts w:ascii="Times New Roman" w:hAnsi="Times New Roman" w:cs="Times New Roman"/>
          <w:sz w:val="24"/>
          <w:szCs w:val="24"/>
        </w:rPr>
        <w:t xml:space="preserve"> had the lowest test RMSE (1.400 beds) of any model. </w:t>
      </w:r>
      <w:proofErr w:type="spellStart"/>
      <w:r w:rsidRPr="0013664D">
        <w:rPr>
          <w:rFonts w:ascii="Times New Roman" w:hAnsi="Times New Roman" w:cs="Times New Roman"/>
          <w:sz w:val="24"/>
          <w:szCs w:val="24"/>
        </w:rPr>
        <w:t>LightGBM</w:t>
      </w:r>
      <w:proofErr w:type="spellEnd"/>
      <w:r w:rsidRPr="0013664D">
        <w:rPr>
          <w:rFonts w:ascii="Times New Roman" w:hAnsi="Times New Roman" w:cs="Times New Roman"/>
          <w:sz w:val="24"/>
          <w:szCs w:val="24"/>
        </w:rPr>
        <w:t xml:space="preserve"> was nonetheless selected as the production model, for reasons stated explicitly rather than treated as equivalent to </w:t>
      </w:r>
      <w:proofErr w:type="spellStart"/>
      <w:r w:rsidRPr="0013664D">
        <w:rPr>
          <w:rFonts w:ascii="Times New Roman" w:hAnsi="Times New Roman" w:cs="Times New Roman"/>
          <w:sz w:val="24"/>
          <w:szCs w:val="24"/>
        </w:rPr>
        <w:t>XGBoost's</w:t>
      </w:r>
      <w:proofErr w:type="spellEnd"/>
      <w:r w:rsidRPr="0013664D">
        <w:rPr>
          <w:rFonts w:ascii="Times New Roman" w:hAnsi="Times New Roman" w:cs="Times New Roman"/>
          <w:sz w:val="24"/>
          <w:szCs w:val="24"/>
        </w:rPr>
        <w:t xml:space="preserve"> result: faster training time, native categorical handling without a separate encoding pipeline (unlike Random Forest), and a smaller saved model file, all of which matter directly for the </w:t>
      </w:r>
      <w:proofErr w:type="spellStart"/>
      <w:r w:rsidRPr="0013664D">
        <w:rPr>
          <w:rFonts w:ascii="Times New Roman" w:hAnsi="Times New Roman" w:cs="Times New Roman"/>
          <w:sz w:val="24"/>
          <w:szCs w:val="24"/>
        </w:rPr>
        <w:t>Streamlit</w:t>
      </w:r>
      <w:proofErr w:type="spellEnd"/>
      <w:r w:rsidRPr="0013664D">
        <w:rPr>
          <w:rFonts w:ascii="Times New Roman" w:hAnsi="Times New Roman" w:cs="Times New Roman"/>
          <w:sz w:val="24"/>
          <w:szCs w:val="24"/>
        </w:rPr>
        <w:t xml:space="preserve"> deployment built in Notebook 07.</w:t>
      </w:r>
    </w:p>
    <w:p w14:paraId="49DE92A2"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B959B7">
        <w:rPr>
          <w:rFonts w:ascii="Times New Roman" w:hAnsi="Times New Roman" w:cs="Times New Roman"/>
          <w:b/>
          <w:bCs/>
          <w:color w:val="301FAD"/>
          <w:sz w:val="24"/>
          <w:szCs w:val="24"/>
        </w:rPr>
        <w:t xml:space="preserve">Why a marginally less accurate model was selected: </w:t>
      </w:r>
      <w:r w:rsidRPr="0013664D">
        <w:rPr>
          <w:rFonts w:ascii="Times New Roman" w:hAnsi="Times New Roman" w:cs="Times New Roman"/>
          <w:i/>
          <w:iCs/>
          <w:color w:val="3A4A50"/>
          <w:sz w:val="24"/>
          <w:szCs w:val="24"/>
        </w:rPr>
        <w:t xml:space="preserve">The accuracy difference (1.400 versus 1.407 RMSE, approximately 1% relative) is small compared to the practical deployment advantages of </w:t>
      </w:r>
      <w:proofErr w:type="spellStart"/>
      <w:r w:rsidRPr="0013664D">
        <w:rPr>
          <w:rFonts w:ascii="Times New Roman" w:hAnsi="Times New Roman" w:cs="Times New Roman"/>
          <w:i/>
          <w:iCs/>
          <w:color w:val="3A4A50"/>
          <w:sz w:val="24"/>
          <w:szCs w:val="24"/>
        </w:rPr>
        <w:t>LightGBM</w:t>
      </w:r>
      <w:proofErr w:type="spellEnd"/>
      <w:r w:rsidRPr="0013664D">
        <w:rPr>
          <w:rFonts w:ascii="Times New Roman" w:hAnsi="Times New Roman" w:cs="Times New Roman"/>
          <w:i/>
          <w:iCs/>
          <w:color w:val="3A4A50"/>
          <w:sz w:val="24"/>
          <w:szCs w:val="24"/>
        </w:rPr>
        <w:t xml:space="preserve">; this is documented as a deliberate trade-off, with </w:t>
      </w:r>
      <w:proofErr w:type="spellStart"/>
      <w:r w:rsidRPr="0013664D">
        <w:rPr>
          <w:rFonts w:ascii="Times New Roman" w:hAnsi="Times New Roman" w:cs="Times New Roman"/>
          <w:i/>
          <w:iCs/>
          <w:color w:val="3A4A50"/>
          <w:sz w:val="24"/>
          <w:szCs w:val="24"/>
        </w:rPr>
        <w:t>XGBoost</w:t>
      </w:r>
      <w:proofErr w:type="spellEnd"/>
      <w:r w:rsidRPr="0013664D">
        <w:rPr>
          <w:rFonts w:ascii="Times New Roman" w:hAnsi="Times New Roman" w:cs="Times New Roman"/>
          <w:i/>
          <w:iCs/>
          <w:color w:val="3A4A50"/>
          <w:sz w:val="24"/>
          <w:szCs w:val="24"/>
        </w:rPr>
        <w:t xml:space="preserve"> remaining the available alternative if maximum accuracy were prioritised over deployment convenience in a future iteration.</w:t>
      </w:r>
    </w:p>
    <w:p w14:paraId="7AAC37E0" w14:textId="77777777" w:rsidR="00933A82" w:rsidRPr="00B959B7" w:rsidRDefault="00933A82" w:rsidP="00933A82">
      <w:pPr>
        <w:pStyle w:val="Heading2"/>
        <w:spacing w:before="260" w:after="130" w:line="360" w:lineRule="auto"/>
        <w:jc w:val="both"/>
        <w:rPr>
          <w:rFonts w:ascii="Times New Roman" w:hAnsi="Times New Roman" w:cs="Times New Roman"/>
          <w:color w:val="auto"/>
          <w:sz w:val="28"/>
          <w:szCs w:val="28"/>
        </w:rPr>
      </w:pPr>
      <w:bookmarkStart w:id="47" w:name="_Toc235728972"/>
      <w:r w:rsidRPr="00B959B7">
        <w:rPr>
          <w:rFonts w:ascii="Times New Roman" w:hAnsi="Times New Roman" w:cs="Times New Roman"/>
          <w:color w:val="auto"/>
          <w:sz w:val="28"/>
          <w:szCs w:val="28"/>
        </w:rPr>
        <w:t>7.3 Outputs</w:t>
      </w:r>
      <w:bookmarkEnd w:id="47"/>
    </w:p>
    <w:p w14:paraId="3BE88336"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A formal test-set comparison table, ward/hospital/season error breakdowns, residual diagnostics, and the final model selection with saved test-set predictions, carried forward to Notebook 06.</w:t>
      </w:r>
    </w:p>
    <w:p w14:paraId="61FE8BC0" w14:textId="77777777" w:rsidR="00933A82" w:rsidRPr="0013664D" w:rsidRDefault="00933A82" w:rsidP="00933A82">
      <w:pPr>
        <w:spacing w:line="360" w:lineRule="auto"/>
        <w:jc w:val="both"/>
        <w:rPr>
          <w:rFonts w:ascii="Times New Roman" w:hAnsi="Times New Roman" w:cs="Times New Roman"/>
          <w:sz w:val="24"/>
          <w:szCs w:val="24"/>
        </w:rPr>
      </w:pPr>
      <w:r w:rsidRPr="0013664D">
        <w:rPr>
          <w:rFonts w:ascii="Times New Roman" w:hAnsi="Times New Roman" w:cs="Times New Roman"/>
          <w:sz w:val="24"/>
          <w:szCs w:val="24"/>
        </w:rPr>
        <w:br w:type="page"/>
      </w:r>
    </w:p>
    <w:p w14:paraId="7D443C7B" w14:textId="77777777" w:rsidR="00933A82" w:rsidRPr="00B959B7" w:rsidRDefault="00933A82" w:rsidP="00933A82">
      <w:pPr>
        <w:pStyle w:val="Heading1"/>
        <w:spacing w:before="360" w:after="170" w:line="360" w:lineRule="auto"/>
        <w:jc w:val="both"/>
        <w:rPr>
          <w:rFonts w:ascii="Times New Roman" w:hAnsi="Times New Roman" w:cs="Times New Roman"/>
          <w:color w:val="auto"/>
          <w:sz w:val="28"/>
          <w:szCs w:val="28"/>
        </w:rPr>
      </w:pPr>
      <w:bookmarkStart w:id="48" w:name="_Toc235728973"/>
      <w:r w:rsidRPr="00B959B7">
        <w:rPr>
          <w:rFonts w:ascii="Times New Roman" w:hAnsi="Times New Roman" w:cs="Times New Roman"/>
          <w:color w:val="auto"/>
          <w:sz w:val="28"/>
          <w:szCs w:val="28"/>
        </w:rPr>
        <w:lastRenderedPageBreak/>
        <w:t>8. Notebook 06: Scenario Simulation &amp; Explainability</w:t>
      </w:r>
      <w:bookmarkEnd w:id="48"/>
    </w:p>
    <w:p w14:paraId="3DD144ED" w14:textId="77777777" w:rsidR="00933A82" w:rsidRPr="00B959B7" w:rsidRDefault="00933A82" w:rsidP="00933A82">
      <w:pPr>
        <w:pStyle w:val="Heading2"/>
        <w:spacing w:before="260" w:after="130" w:line="360" w:lineRule="auto"/>
        <w:jc w:val="both"/>
        <w:rPr>
          <w:rFonts w:ascii="Times New Roman" w:hAnsi="Times New Roman" w:cs="Times New Roman"/>
          <w:color w:val="auto"/>
          <w:sz w:val="28"/>
          <w:szCs w:val="28"/>
        </w:rPr>
      </w:pPr>
      <w:bookmarkStart w:id="49" w:name="_Toc235728974"/>
      <w:r w:rsidRPr="00B959B7">
        <w:rPr>
          <w:rFonts w:ascii="Times New Roman" w:hAnsi="Times New Roman" w:cs="Times New Roman"/>
          <w:color w:val="auto"/>
          <w:sz w:val="28"/>
          <w:szCs w:val="28"/>
        </w:rPr>
        <w:t>8.1 Objective</w:t>
      </w:r>
      <w:bookmarkEnd w:id="49"/>
    </w:p>
    <w:p w14:paraId="204E16E2"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To close the seasonal-coverage gap identified in Notebook 05 using real evidence, make the selected model's reasoning explainable, and simulate the four operational scenarios that motivated the project.</w:t>
      </w:r>
    </w:p>
    <w:p w14:paraId="6ED0AD52" w14:textId="77777777" w:rsidR="00933A82" w:rsidRPr="00B959B7" w:rsidRDefault="00933A82" w:rsidP="00933A82">
      <w:pPr>
        <w:pStyle w:val="Heading2"/>
        <w:spacing w:before="260" w:after="130" w:line="360" w:lineRule="auto"/>
        <w:jc w:val="both"/>
        <w:rPr>
          <w:rFonts w:ascii="Times New Roman" w:hAnsi="Times New Roman" w:cs="Times New Roman"/>
          <w:color w:val="auto"/>
          <w:sz w:val="28"/>
          <w:szCs w:val="28"/>
        </w:rPr>
      </w:pPr>
      <w:bookmarkStart w:id="50" w:name="_Toc235728975"/>
      <w:r w:rsidRPr="00B959B7">
        <w:rPr>
          <w:rFonts w:ascii="Times New Roman" w:hAnsi="Times New Roman" w:cs="Times New Roman"/>
          <w:color w:val="auto"/>
          <w:sz w:val="28"/>
          <w:szCs w:val="28"/>
        </w:rPr>
        <w:t>8.2 Implementation Steps</w:t>
      </w:r>
      <w:bookmarkEnd w:id="50"/>
    </w:p>
    <w:p w14:paraId="56961F18"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51" w:name="_Toc235728976"/>
      <w:r w:rsidRPr="0013664D">
        <w:rPr>
          <w:rFonts w:ascii="Times New Roman" w:hAnsi="Times New Roman" w:cs="Times New Roman"/>
          <w:sz w:val="24"/>
          <w:szCs w:val="24"/>
        </w:rPr>
        <w:t>8.2.1 Closing the Winter-Accuracy Gap</w:t>
      </w:r>
      <w:bookmarkEnd w:id="51"/>
    </w:p>
    <w:p w14:paraId="5833C2BE"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Rather than assuming winter performance based on the test split alone, this notebook used genuinely held-out December 2025 data (a true winter month never used in training) to check test-set error specifically within that month, finding it to be the lowest of the three available test months (0.82 beds mean absolute error, against 1.04 in October and 0.91 in November).</w:t>
      </w:r>
    </w:p>
    <w:p w14:paraId="54C2E9DC"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374D48">
        <w:rPr>
          <w:rFonts w:ascii="Times New Roman" w:hAnsi="Times New Roman" w:cs="Times New Roman"/>
          <w:b/>
          <w:bCs/>
          <w:color w:val="301FAD"/>
          <w:sz w:val="24"/>
          <w:szCs w:val="24"/>
        </w:rPr>
        <w:t xml:space="preserve">Why real December data rather than a synthetic winter simulation to address this gap: </w:t>
      </w:r>
      <w:r w:rsidRPr="0013664D">
        <w:rPr>
          <w:rFonts w:ascii="Times New Roman" w:hAnsi="Times New Roman" w:cs="Times New Roman"/>
          <w:i/>
          <w:iCs/>
          <w:color w:val="3A4A50"/>
          <w:sz w:val="24"/>
          <w:szCs w:val="24"/>
        </w:rPr>
        <w:t xml:space="preserve">Notebook 05's limitation was specifically that no genuine winter test evidence existed; a synthetic simulation would not have resolved that, since it would still be an assumption rather than an observation. Using the real, unseen December data available within the existing test split provided actual evidence, even though it does not amount to a full summer-inclusive </w:t>
      </w:r>
      <w:proofErr w:type="spellStart"/>
      <w:r w:rsidRPr="0013664D">
        <w:rPr>
          <w:rFonts w:ascii="Times New Roman" w:hAnsi="Times New Roman" w:cs="Times New Roman"/>
          <w:i/>
          <w:iCs/>
          <w:color w:val="3A4A50"/>
          <w:sz w:val="24"/>
          <w:szCs w:val="24"/>
        </w:rPr>
        <w:t>backtest</w:t>
      </w:r>
      <w:proofErr w:type="spellEnd"/>
      <w:r w:rsidRPr="0013664D">
        <w:rPr>
          <w:rFonts w:ascii="Times New Roman" w:hAnsi="Times New Roman" w:cs="Times New Roman"/>
          <w:i/>
          <w:iCs/>
          <w:color w:val="3A4A50"/>
          <w:sz w:val="24"/>
          <w:szCs w:val="24"/>
        </w:rPr>
        <w:t>.</w:t>
      </w:r>
    </w:p>
    <w:p w14:paraId="549279E8"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52" w:name="_Toc235728977"/>
      <w:r w:rsidRPr="0013664D">
        <w:rPr>
          <w:rFonts w:ascii="Times New Roman" w:hAnsi="Times New Roman" w:cs="Times New Roman"/>
          <w:sz w:val="24"/>
          <w:szCs w:val="24"/>
        </w:rPr>
        <w:t>8.2.2 Explainability</w:t>
      </w:r>
      <w:bookmarkEnd w:id="52"/>
    </w:p>
    <w:p w14:paraId="125BA315"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Global feature importance (gain-based) and SHAP values (</w:t>
      </w:r>
      <w:proofErr w:type="spellStart"/>
      <w:r w:rsidRPr="0013664D">
        <w:rPr>
          <w:rFonts w:ascii="Times New Roman" w:hAnsi="Times New Roman" w:cs="Times New Roman"/>
          <w:sz w:val="24"/>
          <w:szCs w:val="24"/>
        </w:rPr>
        <w:t>TreeExplainer</w:t>
      </w:r>
      <w:proofErr w:type="spellEnd"/>
      <w:r w:rsidRPr="0013664D">
        <w:rPr>
          <w:rFonts w:ascii="Times New Roman" w:hAnsi="Times New Roman" w:cs="Times New Roman"/>
          <w:sz w:val="24"/>
          <w:szCs w:val="24"/>
        </w:rPr>
        <w:t>, which requires no background dataset for tree-based models) were computed. Both identified the same leading features: today's occupied beds, the 30-day rolling average occupancy, staffed beds available, recent admission counts, and scheduled surgeries in the next seven days. Staffing-related features did not rank among the top fifteen.</w:t>
      </w:r>
    </w:p>
    <w:p w14:paraId="608C2263"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53" w:name="_Toc235728978"/>
      <w:r w:rsidRPr="0013664D">
        <w:rPr>
          <w:rFonts w:ascii="Times New Roman" w:hAnsi="Times New Roman" w:cs="Times New Roman"/>
          <w:sz w:val="24"/>
          <w:szCs w:val="24"/>
        </w:rPr>
        <w:t>8.2.3 Scenario Simulation</w:t>
      </w:r>
      <w:bookmarkEnd w:id="53"/>
    </w:p>
    <w:p w14:paraId="7B100DEC"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A single, consistent framework was used for all four scenarios: take a real baseline day's feature values, perturb the specific features relevant to the scenario, and compare the model's forecast before and after. Every perturbation multiplier was grounded in evidence from earlier notebooks </w:t>
      </w:r>
      <w:r w:rsidRPr="0013664D">
        <w:rPr>
          <w:rFonts w:ascii="Times New Roman" w:hAnsi="Times New Roman" w:cs="Times New Roman"/>
          <w:sz w:val="24"/>
          <w:szCs w:val="24"/>
        </w:rPr>
        <w:lastRenderedPageBreak/>
        <w:t>rather than chosen arbitrarily; for example, the flu-outbreak scenario's 1.6x multiplier on emergency demand was taken directly from the winter-versus-summer emergency admission ratio measured in Notebook 02.</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7"/>
        <w:gridCol w:w="4843"/>
      </w:tblGrid>
      <w:tr w:rsidR="00933A82" w:rsidRPr="0013664D" w14:paraId="375877A6" w14:textId="77777777" w:rsidTr="00374D48">
        <w:tblPrEx>
          <w:tblCellMar>
            <w:top w:w="0" w:type="dxa"/>
            <w:bottom w:w="0" w:type="dxa"/>
          </w:tblCellMar>
        </w:tblPrEx>
        <w:trPr>
          <w:trHeight w:val="629"/>
        </w:trPr>
        <w:tc>
          <w:tcPr>
            <w:tcW w:w="4957" w:type="dxa"/>
            <w:shd w:val="clear" w:color="auto" w:fill="0B3D59"/>
            <w:tcMar>
              <w:top w:w="90" w:type="dxa"/>
              <w:left w:w="110" w:type="dxa"/>
              <w:bottom w:w="90" w:type="dxa"/>
              <w:right w:w="110" w:type="dxa"/>
            </w:tcMar>
            <w:vAlign w:val="center"/>
          </w:tcPr>
          <w:p w14:paraId="31F30E65" w14:textId="77777777" w:rsidR="00933A82" w:rsidRPr="0013664D" w:rsidRDefault="00933A82" w:rsidP="00374D48">
            <w:pPr>
              <w:jc w:val="both"/>
              <w:rPr>
                <w:rFonts w:ascii="Times New Roman" w:hAnsi="Times New Roman" w:cs="Times New Roman"/>
                <w:sz w:val="24"/>
                <w:szCs w:val="24"/>
              </w:rPr>
            </w:pPr>
            <w:r w:rsidRPr="0013664D">
              <w:rPr>
                <w:rFonts w:ascii="Times New Roman" w:hAnsi="Times New Roman" w:cs="Times New Roman"/>
                <w:b/>
                <w:bCs/>
                <w:color w:val="FFFFFF"/>
                <w:sz w:val="24"/>
                <w:szCs w:val="24"/>
              </w:rPr>
              <w:t>Scenario</w:t>
            </w:r>
          </w:p>
        </w:tc>
        <w:tc>
          <w:tcPr>
            <w:tcW w:w="4843" w:type="dxa"/>
            <w:shd w:val="clear" w:color="auto" w:fill="0B3D59"/>
            <w:tcMar>
              <w:top w:w="90" w:type="dxa"/>
              <w:left w:w="110" w:type="dxa"/>
              <w:bottom w:w="90" w:type="dxa"/>
              <w:right w:w="110" w:type="dxa"/>
            </w:tcMar>
            <w:vAlign w:val="center"/>
          </w:tcPr>
          <w:p w14:paraId="547C15AD" w14:textId="77777777" w:rsidR="00933A82" w:rsidRPr="0013664D" w:rsidRDefault="00933A82" w:rsidP="00374D48">
            <w:pPr>
              <w:jc w:val="both"/>
              <w:rPr>
                <w:rFonts w:ascii="Times New Roman" w:hAnsi="Times New Roman" w:cs="Times New Roman"/>
                <w:sz w:val="24"/>
                <w:szCs w:val="24"/>
              </w:rPr>
            </w:pPr>
            <w:r w:rsidRPr="0013664D">
              <w:rPr>
                <w:rFonts w:ascii="Times New Roman" w:hAnsi="Times New Roman" w:cs="Times New Roman"/>
                <w:b/>
                <w:bCs/>
                <w:color w:val="FFFFFF"/>
                <w:sz w:val="24"/>
                <w:szCs w:val="24"/>
              </w:rPr>
              <w:t>Next-Day Network Impact (beds)</w:t>
            </w:r>
          </w:p>
        </w:tc>
      </w:tr>
      <w:tr w:rsidR="00933A82" w:rsidRPr="0013664D" w14:paraId="70777D39" w14:textId="77777777" w:rsidTr="00374D48">
        <w:tblPrEx>
          <w:tblCellMar>
            <w:top w:w="0" w:type="dxa"/>
            <w:bottom w:w="0" w:type="dxa"/>
          </w:tblCellMar>
        </w:tblPrEx>
        <w:tc>
          <w:tcPr>
            <w:tcW w:w="4957" w:type="dxa"/>
            <w:shd w:val="clear" w:color="auto" w:fill="FFFFFF"/>
            <w:tcMar>
              <w:top w:w="90" w:type="dxa"/>
              <w:left w:w="110" w:type="dxa"/>
              <w:bottom w:w="90" w:type="dxa"/>
              <w:right w:w="110" w:type="dxa"/>
            </w:tcMar>
            <w:vAlign w:val="center"/>
          </w:tcPr>
          <w:p w14:paraId="57F2E110" w14:textId="77777777" w:rsidR="00933A82" w:rsidRPr="0013664D" w:rsidRDefault="00933A82" w:rsidP="00374D48">
            <w:pPr>
              <w:jc w:val="both"/>
              <w:rPr>
                <w:rFonts w:ascii="Times New Roman" w:hAnsi="Times New Roman" w:cs="Times New Roman"/>
                <w:sz w:val="24"/>
                <w:szCs w:val="24"/>
              </w:rPr>
            </w:pPr>
            <w:r w:rsidRPr="0013664D">
              <w:rPr>
                <w:rFonts w:ascii="Times New Roman" w:hAnsi="Times New Roman" w:cs="Times New Roman"/>
                <w:color w:val="16242B"/>
                <w:sz w:val="24"/>
                <w:szCs w:val="24"/>
              </w:rPr>
              <w:t>Delayed discharges (+30% length of stay)</w:t>
            </w:r>
          </w:p>
        </w:tc>
        <w:tc>
          <w:tcPr>
            <w:tcW w:w="4843" w:type="dxa"/>
            <w:shd w:val="clear" w:color="auto" w:fill="FFFFFF"/>
            <w:tcMar>
              <w:top w:w="90" w:type="dxa"/>
              <w:left w:w="110" w:type="dxa"/>
              <w:bottom w:w="90" w:type="dxa"/>
              <w:right w:w="110" w:type="dxa"/>
            </w:tcMar>
            <w:vAlign w:val="center"/>
          </w:tcPr>
          <w:p w14:paraId="1BB100C6" w14:textId="77777777" w:rsidR="00933A82" w:rsidRPr="0013664D" w:rsidRDefault="00933A82" w:rsidP="00374D48">
            <w:pPr>
              <w:jc w:val="both"/>
              <w:rPr>
                <w:rFonts w:ascii="Times New Roman" w:hAnsi="Times New Roman" w:cs="Times New Roman"/>
                <w:sz w:val="24"/>
                <w:szCs w:val="24"/>
              </w:rPr>
            </w:pPr>
            <w:r w:rsidRPr="0013664D">
              <w:rPr>
                <w:rFonts w:ascii="Times New Roman" w:hAnsi="Times New Roman" w:cs="Times New Roman"/>
                <w:color w:val="16242B"/>
                <w:sz w:val="24"/>
                <w:szCs w:val="24"/>
              </w:rPr>
              <w:t>+47.8</w:t>
            </w:r>
          </w:p>
        </w:tc>
      </w:tr>
      <w:tr w:rsidR="00933A82" w:rsidRPr="0013664D" w14:paraId="6E680954" w14:textId="77777777" w:rsidTr="00374D48">
        <w:tblPrEx>
          <w:tblCellMar>
            <w:top w:w="0" w:type="dxa"/>
            <w:bottom w:w="0" w:type="dxa"/>
          </w:tblCellMar>
        </w:tblPrEx>
        <w:tc>
          <w:tcPr>
            <w:tcW w:w="4957" w:type="dxa"/>
            <w:shd w:val="clear" w:color="auto" w:fill="EAF3F5"/>
            <w:tcMar>
              <w:top w:w="90" w:type="dxa"/>
              <w:left w:w="110" w:type="dxa"/>
              <w:bottom w:w="90" w:type="dxa"/>
              <w:right w:w="110" w:type="dxa"/>
            </w:tcMar>
            <w:vAlign w:val="center"/>
          </w:tcPr>
          <w:p w14:paraId="330BF6FC" w14:textId="77777777" w:rsidR="00933A82" w:rsidRPr="0013664D" w:rsidRDefault="00933A82" w:rsidP="00374D48">
            <w:pPr>
              <w:jc w:val="both"/>
              <w:rPr>
                <w:rFonts w:ascii="Times New Roman" w:hAnsi="Times New Roman" w:cs="Times New Roman"/>
                <w:sz w:val="24"/>
                <w:szCs w:val="24"/>
              </w:rPr>
            </w:pPr>
            <w:r w:rsidRPr="0013664D">
              <w:rPr>
                <w:rFonts w:ascii="Times New Roman" w:hAnsi="Times New Roman" w:cs="Times New Roman"/>
                <w:color w:val="16242B"/>
                <w:sz w:val="24"/>
                <w:szCs w:val="24"/>
              </w:rPr>
              <w:t>Emergency admission spike (2.2x)</w:t>
            </w:r>
          </w:p>
        </w:tc>
        <w:tc>
          <w:tcPr>
            <w:tcW w:w="4843" w:type="dxa"/>
            <w:shd w:val="clear" w:color="auto" w:fill="EAF3F5"/>
            <w:tcMar>
              <w:top w:w="90" w:type="dxa"/>
              <w:left w:w="110" w:type="dxa"/>
              <w:bottom w:w="90" w:type="dxa"/>
              <w:right w:w="110" w:type="dxa"/>
            </w:tcMar>
            <w:vAlign w:val="center"/>
          </w:tcPr>
          <w:p w14:paraId="6D0EDE03" w14:textId="77777777" w:rsidR="00933A82" w:rsidRPr="0013664D" w:rsidRDefault="00933A82" w:rsidP="00374D48">
            <w:pPr>
              <w:jc w:val="both"/>
              <w:rPr>
                <w:rFonts w:ascii="Times New Roman" w:hAnsi="Times New Roman" w:cs="Times New Roman"/>
                <w:sz w:val="24"/>
                <w:szCs w:val="24"/>
              </w:rPr>
            </w:pPr>
            <w:r w:rsidRPr="0013664D">
              <w:rPr>
                <w:rFonts w:ascii="Times New Roman" w:hAnsi="Times New Roman" w:cs="Times New Roman"/>
                <w:color w:val="16242B"/>
                <w:sz w:val="24"/>
                <w:szCs w:val="24"/>
              </w:rPr>
              <w:t>+35.3</w:t>
            </w:r>
          </w:p>
        </w:tc>
      </w:tr>
      <w:tr w:rsidR="00933A82" w:rsidRPr="0013664D" w14:paraId="4CDA4A87" w14:textId="77777777" w:rsidTr="00374D48">
        <w:tblPrEx>
          <w:tblCellMar>
            <w:top w:w="0" w:type="dxa"/>
            <w:bottom w:w="0" w:type="dxa"/>
          </w:tblCellMar>
        </w:tblPrEx>
        <w:tc>
          <w:tcPr>
            <w:tcW w:w="4957" w:type="dxa"/>
            <w:shd w:val="clear" w:color="auto" w:fill="FFFFFF"/>
            <w:tcMar>
              <w:top w:w="90" w:type="dxa"/>
              <w:left w:w="110" w:type="dxa"/>
              <w:bottom w:w="90" w:type="dxa"/>
              <w:right w:w="110" w:type="dxa"/>
            </w:tcMar>
            <w:vAlign w:val="center"/>
          </w:tcPr>
          <w:p w14:paraId="283ADF9E" w14:textId="77777777" w:rsidR="00933A82" w:rsidRPr="0013664D" w:rsidRDefault="00933A82" w:rsidP="00374D48">
            <w:pPr>
              <w:jc w:val="both"/>
              <w:rPr>
                <w:rFonts w:ascii="Times New Roman" w:hAnsi="Times New Roman" w:cs="Times New Roman"/>
                <w:sz w:val="24"/>
                <w:szCs w:val="24"/>
              </w:rPr>
            </w:pPr>
            <w:r w:rsidRPr="0013664D">
              <w:rPr>
                <w:rFonts w:ascii="Times New Roman" w:hAnsi="Times New Roman" w:cs="Times New Roman"/>
                <w:color w:val="16242B"/>
                <w:sz w:val="24"/>
                <w:szCs w:val="24"/>
              </w:rPr>
              <w:t>Flu outbreak (1.6x emergency demand)</w:t>
            </w:r>
          </w:p>
        </w:tc>
        <w:tc>
          <w:tcPr>
            <w:tcW w:w="4843" w:type="dxa"/>
            <w:shd w:val="clear" w:color="auto" w:fill="FFFFFF"/>
            <w:tcMar>
              <w:top w:w="90" w:type="dxa"/>
              <w:left w:w="110" w:type="dxa"/>
              <w:bottom w:w="90" w:type="dxa"/>
              <w:right w:w="110" w:type="dxa"/>
            </w:tcMar>
            <w:vAlign w:val="center"/>
          </w:tcPr>
          <w:p w14:paraId="75A16CDD" w14:textId="77777777" w:rsidR="00933A82" w:rsidRPr="0013664D" w:rsidRDefault="00933A82" w:rsidP="00374D48">
            <w:pPr>
              <w:jc w:val="both"/>
              <w:rPr>
                <w:rFonts w:ascii="Times New Roman" w:hAnsi="Times New Roman" w:cs="Times New Roman"/>
                <w:sz w:val="24"/>
                <w:szCs w:val="24"/>
              </w:rPr>
            </w:pPr>
            <w:r w:rsidRPr="0013664D">
              <w:rPr>
                <w:rFonts w:ascii="Times New Roman" w:hAnsi="Times New Roman" w:cs="Times New Roman"/>
                <w:color w:val="16242B"/>
                <w:sz w:val="24"/>
                <w:szCs w:val="24"/>
              </w:rPr>
              <w:t>+25.5</w:t>
            </w:r>
          </w:p>
        </w:tc>
      </w:tr>
      <w:tr w:rsidR="00933A82" w:rsidRPr="0013664D" w14:paraId="7C37C0C8" w14:textId="77777777" w:rsidTr="00374D48">
        <w:tblPrEx>
          <w:tblCellMar>
            <w:top w:w="0" w:type="dxa"/>
            <w:bottom w:w="0" w:type="dxa"/>
          </w:tblCellMar>
        </w:tblPrEx>
        <w:tc>
          <w:tcPr>
            <w:tcW w:w="4957" w:type="dxa"/>
            <w:shd w:val="clear" w:color="auto" w:fill="EAF3F5"/>
            <w:tcMar>
              <w:top w:w="90" w:type="dxa"/>
              <w:left w:w="110" w:type="dxa"/>
              <w:bottom w:w="90" w:type="dxa"/>
              <w:right w:w="110" w:type="dxa"/>
            </w:tcMar>
            <w:vAlign w:val="center"/>
          </w:tcPr>
          <w:p w14:paraId="6D69FAC7" w14:textId="77777777" w:rsidR="00933A82" w:rsidRPr="0013664D" w:rsidRDefault="00933A82" w:rsidP="00374D48">
            <w:pPr>
              <w:jc w:val="both"/>
              <w:rPr>
                <w:rFonts w:ascii="Times New Roman" w:hAnsi="Times New Roman" w:cs="Times New Roman"/>
                <w:sz w:val="24"/>
                <w:szCs w:val="24"/>
              </w:rPr>
            </w:pPr>
            <w:r w:rsidRPr="0013664D">
              <w:rPr>
                <w:rFonts w:ascii="Times New Roman" w:hAnsi="Times New Roman" w:cs="Times New Roman"/>
                <w:color w:val="16242B"/>
                <w:sz w:val="24"/>
                <w:szCs w:val="24"/>
              </w:rPr>
              <w:t>Severe staffing shortage (70% safe ratio)</w:t>
            </w:r>
          </w:p>
        </w:tc>
        <w:tc>
          <w:tcPr>
            <w:tcW w:w="4843" w:type="dxa"/>
            <w:shd w:val="clear" w:color="auto" w:fill="EAF3F5"/>
            <w:tcMar>
              <w:top w:w="90" w:type="dxa"/>
              <w:left w:w="110" w:type="dxa"/>
              <w:bottom w:w="90" w:type="dxa"/>
              <w:right w:w="110" w:type="dxa"/>
            </w:tcMar>
            <w:vAlign w:val="center"/>
          </w:tcPr>
          <w:p w14:paraId="15C6870D" w14:textId="77777777" w:rsidR="00933A82" w:rsidRPr="0013664D" w:rsidRDefault="00933A82" w:rsidP="00374D48">
            <w:pPr>
              <w:jc w:val="both"/>
              <w:rPr>
                <w:rFonts w:ascii="Times New Roman" w:hAnsi="Times New Roman" w:cs="Times New Roman"/>
                <w:sz w:val="24"/>
                <w:szCs w:val="24"/>
              </w:rPr>
            </w:pPr>
            <w:r w:rsidRPr="0013664D">
              <w:rPr>
                <w:rFonts w:ascii="Times New Roman" w:hAnsi="Times New Roman" w:cs="Times New Roman"/>
                <w:color w:val="16242B"/>
                <w:sz w:val="24"/>
                <w:szCs w:val="24"/>
              </w:rPr>
              <w:t>-0.2</w:t>
            </w:r>
          </w:p>
        </w:tc>
      </w:tr>
    </w:tbl>
    <w:p w14:paraId="01EBA84E"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374D48">
        <w:rPr>
          <w:rFonts w:ascii="Times New Roman" w:hAnsi="Times New Roman" w:cs="Times New Roman"/>
          <w:b/>
          <w:bCs/>
          <w:color w:val="301FAD"/>
          <w:sz w:val="24"/>
          <w:szCs w:val="24"/>
        </w:rPr>
        <w:t xml:space="preserve">The staffing-shortage result and why it was not treated as a defect: </w:t>
      </w:r>
      <w:r w:rsidRPr="0013664D">
        <w:rPr>
          <w:rFonts w:ascii="Times New Roman" w:hAnsi="Times New Roman" w:cs="Times New Roman"/>
          <w:i/>
          <w:iCs/>
          <w:color w:val="3A4A50"/>
          <w:sz w:val="24"/>
          <w:szCs w:val="24"/>
        </w:rPr>
        <w:t>The near-zero effect of the staffing scenario is consistent with the explainability finding that staffing features carry little weight in the model. The most plausible explanation, stated directly in the notebook, is that the causal relationship runs from occupancy to staffing strain rather than the reverse; this is reported as a genuine limitation of what this specific model can be used for, rather than adjusted or omitted to present a more uniformly positive result.</w:t>
      </w:r>
    </w:p>
    <w:p w14:paraId="48A45E53" w14:textId="77777777" w:rsidR="00933A82" w:rsidRPr="00374D48" w:rsidRDefault="00933A82" w:rsidP="00933A82">
      <w:pPr>
        <w:pStyle w:val="Heading2"/>
        <w:spacing w:before="260" w:after="130" w:line="360" w:lineRule="auto"/>
        <w:jc w:val="both"/>
        <w:rPr>
          <w:rFonts w:ascii="Times New Roman" w:hAnsi="Times New Roman" w:cs="Times New Roman"/>
          <w:color w:val="auto"/>
          <w:sz w:val="28"/>
          <w:szCs w:val="28"/>
        </w:rPr>
      </w:pPr>
      <w:bookmarkStart w:id="54" w:name="_Toc235728979"/>
      <w:r w:rsidRPr="00374D48">
        <w:rPr>
          <w:rFonts w:ascii="Times New Roman" w:hAnsi="Times New Roman" w:cs="Times New Roman"/>
          <w:color w:val="auto"/>
          <w:sz w:val="28"/>
          <w:szCs w:val="28"/>
        </w:rPr>
        <w:t>8.3 Outputs</w:t>
      </w:r>
      <w:bookmarkEnd w:id="54"/>
    </w:p>
    <w:p w14:paraId="64C37383"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Scenario impact tables and a feature-importance export, together with a saved SHAP background sample enabling fast explanation generation in the deployed application without recomputing an explainer from the full dataset.</w:t>
      </w:r>
    </w:p>
    <w:p w14:paraId="393365DF" w14:textId="77777777" w:rsidR="00933A82" w:rsidRPr="0013664D" w:rsidRDefault="00933A82" w:rsidP="00933A82">
      <w:pPr>
        <w:spacing w:line="360" w:lineRule="auto"/>
        <w:jc w:val="both"/>
        <w:rPr>
          <w:rFonts w:ascii="Times New Roman" w:hAnsi="Times New Roman" w:cs="Times New Roman"/>
          <w:sz w:val="24"/>
          <w:szCs w:val="24"/>
        </w:rPr>
      </w:pPr>
      <w:r w:rsidRPr="0013664D">
        <w:rPr>
          <w:rFonts w:ascii="Times New Roman" w:hAnsi="Times New Roman" w:cs="Times New Roman"/>
          <w:sz w:val="24"/>
          <w:szCs w:val="24"/>
        </w:rPr>
        <w:br w:type="page"/>
      </w:r>
    </w:p>
    <w:p w14:paraId="03D7EA77" w14:textId="77777777" w:rsidR="00933A82" w:rsidRPr="00374D48" w:rsidRDefault="00933A82" w:rsidP="00933A82">
      <w:pPr>
        <w:pStyle w:val="Heading1"/>
        <w:spacing w:before="360" w:after="170" w:line="360" w:lineRule="auto"/>
        <w:jc w:val="both"/>
        <w:rPr>
          <w:rFonts w:ascii="Times New Roman" w:hAnsi="Times New Roman" w:cs="Times New Roman"/>
          <w:color w:val="auto"/>
          <w:sz w:val="28"/>
          <w:szCs w:val="28"/>
        </w:rPr>
      </w:pPr>
      <w:bookmarkStart w:id="55" w:name="_Toc235728980"/>
      <w:r w:rsidRPr="00374D48">
        <w:rPr>
          <w:rFonts w:ascii="Times New Roman" w:hAnsi="Times New Roman" w:cs="Times New Roman"/>
          <w:color w:val="auto"/>
          <w:sz w:val="28"/>
          <w:szCs w:val="28"/>
        </w:rPr>
        <w:lastRenderedPageBreak/>
        <w:t xml:space="preserve">9. Notebook 07: </w:t>
      </w:r>
      <w:proofErr w:type="spellStart"/>
      <w:r w:rsidRPr="00374D48">
        <w:rPr>
          <w:rFonts w:ascii="Times New Roman" w:hAnsi="Times New Roman" w:cs="Times New Roman"/>
          <w:color w:val="auto"/>
          <w:sz w:val="28"/>
          <w:szCs w:val="28"/>
        </w:rPr>
        <w:t>Streamlit</w:t>
      </w:r>
      <w:proofErr w:type="spellEnd"/>
      <w:r w:rsidRPr="00374D48">
        <w:rPr>
          <w:rFonts w:ascii="Times New Roman" w:hAnsi="Times New Roman" w:cs="Times New Roman"/>
          <w:color w:val="auto"/>
          <w:sz w:val="28"/>
          <w:szCs w:val="28"/>
        </w:rPr>
        <w:t xml:space="preserve"> Deployment &amp; Operational Integration</w:t>
      </w:r>
      <w:bookmarkEnd w:id="55"/>
    </w:p>
    <w:p w14:paraId="0D4A9187" w14:textId="77777777" w:rsidR="00933A82" w:rsidRPr="00374D48" w:rsidRDefault="00933A82" w:rsidP="00933A82">
      <w:pPr>
        <w:pStyle w:val="Heading2"/>
        <w:spacing w:before="260" w:after="130" w:line="360" w:lineRule="auto"/>
        <w:jc w:val="both"/>
        <w:rPr>
          <w:rFonts w:ascii="Times New Roman" w:hAnsi="Times New Roman" w:cs="Times New Roman"/>
          <w:color w:val="auto"/>
          <w:sz w:val="28"/>
          <w:szCs w:val="28"/>
        </w:rPr>
      </w:pPr>
      <w:bookmarkStart w:id="56" w:name="_Toc235728981"/>
      <w:r w:rsidRPr="00374D48">
        <w:rPr>
          <w:rFonts w:ascii="Times New Roman" w:hAnsi="Times New Roman" w:cs="Times New Roman"/>
          <w:color w:val="auto"/>
          <w:sz w:val="28"/>
          <w:szCs w:val="28"/>
        </w:rPr>
        <w:t>9.1 Objective</w:t>
      </w:r>
      <w:bookmarkEnd w:id="56"/>
    </w:p>
    <w:p w14:paraId="00BDA7A9"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To deploy the selected model as a tested, monitored, live application, implement operational alerting based on evidence-derived thresholds, and produce handover documentation.</w:t>
      </w:r>
    </w:p>
    <w:p w14:paraId="06D5BA0B" w14:textId="77777777" w:rsidR="00933A82" w:rsidRPr="00374D48" w:rsidRDefault="00933A82" w:rsidP="00933A82">
      <w:pPr>
        <w:pStyle w:val="Heading2"/>
        <w:spacing w:before="260" w:after="130" w:line="360" w:lineRule="auto"/>
        <w:jc w:val="both"/>
        <w:rPr>
          <w:rFonts w:ascii="Times New Roman" w:hAnsi="Times New Roman" w:cs="Times New Roman"/>
          <w:color w:val="auto"/>
          <w:sz w:val="28"/>
          <w:szCs w:val="28"/>
        </w:rPr>
      </w:pPr>
      <w:bookmarkStart w:id="57" w:name="_Toc235728982"/>
      <w:r w:rsidRPr="00374D48">
        <w:rPr>
          <w:rFonts w:ascii="Times New Roman" w:hAnsi="Times New Roman" w:cs="Times New Roman"/>
          <w:color w:val="auto"/>
          <w:sz w:val="28"/>
          <w:szCs w:val="28"/>
        </w:rPr>
        <w:t>9.2 Implementation Steps</w:t>
      </w:r>
      <w:bookmarkEnd w:id="57"/>
    </w:p>
    <w:p w14:paraId="504EDB96"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58" w:name="_Toc235728983"/>
      <w:r w:rsidRPr="0013664D">
        <w:rPr>
          <w:rFonts w:ascii="Times New Roman" w:hAnsi="Times New Roman" w:cs="Times New Roman"/>
          <w:sz w:val="24"/>
          <w:szCs w:val="24"/>
        </w:rPr>
        <w:t>9.2.1 Deployment Architecture</w:t>
      </w:r>
      <w:bookmarkEnd w:id="58"/>
    </w:p>
    <w:p w14:paraId="7C4AF98B"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The deployed application (app.py) was implemented to read data and model files directly from the repository's existing data/processed/ and models/ folders, the same outputs Notebooks 01 through 06 already produce, rather than maintaining a separate, duplicated copy inside the application's own folder.</w:t>
      </w:r>
    </w:p>
    <w:p w14:paraId="63544F2B"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374D48">
        <w:rPr>
          <w:rFonts w:ascii="Times New Roman" w:hAnsi="Times New Roman" w:cs="Times New Roman"/>
          <w:b/>
          <w:bCs/>
          <w:color w:val="301FAD"/>
          <w:sz w:val="24"/>
          <w:szCs w:val="24"/>
        </w:rPr>
        <w:t xml:space="preserve">Why the application reads directly from the existing data and model folders rather than a self-contained copy: </w:t>
      </w:r>
      <w:r w:rsidRPr="0013664D">
        <w:rPr>
          <w:rFonts w:ascii="Times New Roman" w:hAnsi="Times New Roman" w:cs="Times New Roman"/>
          <w:i/>
          <w:iCs/>
          <w:color w:val="3A4A50"/>
          <w:sz w:val="24"/>
          <w:szCs w:val="24"/>
        </w:rPr>
        <w:t>An earlier version of this application kept private copies of the data and models inside the application folder. In practice this created two copies of every file to keep synchronised, which was found to be the direct cause of a deployment failure (the application looking for files in a location that did not contain them). Removing the duplication and reading directly from the single, real folders eliminates an entire category of synchronisation error.</w:t>
      </w:r>
    </w:p>
    <w:p w14:paraId="346E0042"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59" w:name="_Toc235728984"/>
      <w:r w:rsidRPr="0013664D">
        <w:rPr>
          <w:rFonts w:ascii="Times New Roman" w:hAnsi="Times New Roman" w:cs="Times New Roman"/>
          <w:sz w:val="24"/>
          <w:szCs w:val="24"/>
        </w:rPr>
        <w:t>9.2.2 Defensive File Handling</w:t>
      </w:r>
      <w:bookmarkEnd w:id="59"/>
    </w:p>
    <w:p w14:paraId="7B0CC36F"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A file-existence check runs before any data or model loading is attempted. If a required file is missing, the application displays a specific message naming the exact missing file and its expected path, and halts cleanly, rather than allowing a raw Python traceback to reach the user.</w:t>
      </w:r>
    </w:p>
    <w:p w14:paraId="33B262E6"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374D48">
        <w:rPr>
          <w:rFonts w:ascii="Times New Roman" w:hAnsi="Times New Roman" w:cs="Times New Roman"/>
          <w:b/>
          <w:bCs/>
          <w:color w:val="301FAD"/>
          <w:sz w:val="24"/>
          <w:szCs w:val="24"/>
        </w:rPr>
        <w:t xml:space="preserve">Why a defensive check rather than allowing the default error behaviour: </w:t>
      </w:r>
      <w:r w:rsidRPr="0013664D">
        <w:rPr>
          <w:rFonts w:ascii="Times New Roman" w:hAnsi="Times New Roman" w:cs="Times New Roman"/>
          <w:i/>
          <w:iCs/>
          <w:color w:val="3A4A50"/>
          <w:sz w:val="24"/>
          <w:szCs w:val="24"/>
        </w:rPr>
        <w:t>A missing file is, in practice, the most common real-world deployment failure mode; a clear, specific message is the difference between a fault being fixed in seconds and a confusing debugging session, and this was verified directly by deliberately testing the application against a folder structure with every data and model file removed.</w:t>
      </w:r>
    </w:p>
    <w:p w14:paraId="5D88E8D8"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60" w:name="_Toc235728985"/>
      <w:r w:rsidRPr="0013664D">
        <w:rPr>
          <w:rFonts w:ascii="Times New Roman" w:hAnsi="Times New Roman" w:cs="Times New Roman"/>
          <w:sz w:val="24"/>
          <w:szCs w:val="24"/>
        </w:rPr>
        <w:t>9.2.3 Testing</w:t>
      </w:r>
      <w:bookmarkEnd w:id="60"/>
    </w:p>
    <w:p w14:paraId="685997C2"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lastRenderedPageBreak/>
        <w:t xml:space="preserve">The application was tested by launching it as a genuine subprocess (invoked as the current Python interpreter running the </w:t>
      </w:r>
      <w:proofErr w:type="spellStart"/>
      <w:r w:rsidRPr="0013664D">
        <w:rPr>
          <w:rFonts w:ascii="Times New Roman" w:hAnsi="Times New Roman" w:cs="Times New Roman"/>
          <w:sz w:val="24"/>
          <w:szCs w:val="24"/>
        </w:rPr>
        <w:t>streamlit</w:t>
      </w:r>
      <w:proofErr w:type="spellEnd"/>
      <w:r w:rsidRPr="0013664D">
        <w:rPr>
          <w:rFonts w:ascii="Times New Roman" w:hAnsi="Times New Roman" w:cs="Times New Roman"/>
          <w:sz w:val="24"/>
          <w:szCs w:val="24"/>
        </w:rPr>
        <w:t xml:space="preserve"> module, rather than relying on a bare </w:t>
      </w:r>
      <w:proofErr w:type="spellStart"/>
      <w:r w:rsidRPr="0013664D">
        <w:rPr>
          <w:rFonts w:ascii="Times New Roman" w:hAnsi="Times New Roman" w:cs="Times New Roman"/>
          <w:sz w:val="24"/>
          <w:szCs w:val="24"/>
        </w:rPr>
        <w:t>streamlit</w:t>
      </w:r>
      <w:proofErr w:type="spellEnd"/>
      <w:r w:rsidRPr="0013664D">
        <w:rPr>
          <w:rFonts w:ascii="Times New Roman" w:hAnsi="Times New Roman" w:cs="Times New Roman"/>
          <w:sz w:val="24"/>
          <w:szCs w:val="24"/>
        </w:rPr>
        <w:t xml:space="preserve"> command being resolvable on the system path, which was found not to be reliable across operating systems), and confirming both a successful health check and the complete absence of a traceback in the server log, rather than relying on a static code review alone.</w:t>
      </w:r>
    </w:p>
    <w:p w14:paraId="501FDFE4"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61" w:name="_Toc235728986"/>
      <w:r w:rsidRPr="0013664D">
        <w:rPr>
          <w:rFonts w:ascii="Times New Roman" w:hAnsi="Times New Roman" w:cs="Times New Roman"/>
          <w:sz w:val="24"/>
          <w:szCs w:val="24"/>
        </w:rPr>
        <w:t>9.2.4 Operational Alerts and the Continuous Learning Pipeline</w:t>
      </w:r>
      <w:bookmarkEnd w:id="61"/>
    </w:p>
    <w:p w14:paraId="71DD15AD"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An alert banner uses the 85% and 90% occupancy thresholds established in Notebook 02 as meaningful bottleneck indicators. A separate monitoring module (loaded by explicit file path rather than by module name, to avoid a naming collision with an unrelated same-named module encountered on one development machine) implements three functions: computing rolling forecast error as new data arrives, checking that error against the Notebook 05 test-set baseline to detect drift, and retraining the model on demand using the identical procedure validated in Notebook 04.</w:t>
      </w:r>
    </w:p>
    <w:p w14:paraId="4995849C" w14:textId="77777777" w:rsidR="00933A82" w:rsidRPr="00374D48" w:rsidRDefault="00933A82" w:rsidP="00933A82">
      <w:pPr>
        <w:pStyle w:val="Heading2"/>
        <w:spacing w:before="260" w:after="130" w:line="360" w:lineRule="auto"/>
        <w:jc w:val="both"/>
        <w:rPr>
          <w:rFonts w:ascii="Times New Roman" w:hAnsi="Times New Roman" w:cs="Times New Roman"/>
          <w:color w:val="auto"/>
          <w:sz w:val="28"/>
          <w:szCs w:val="28"/>
        </w:rPr>
      </w:pPr>
      <w:bookmarkStart w:id="62" w:name="_Toc235728987"/>
      <w:r w:rsidRPr="00374D48">
        <w:rPr>
          <w:rFonts w:ascii="Times New Roman" w:hAnsi="Times New Roman" w:cs="Times New Roman"/>
          <w:color w:val="auto"/>
          <w:sz w:val="28"/>
          <w:szCs w:val="28"/>
        </w:rPr>
        <w:t>9.3 Outputs</w:t>
      </w:r>
      <w:bookmarkEnd w:id="62"/>
    </w:p>
    <w:p w14:paraId="080D2AC5"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A tested, deployed </w:t>
      </w:r>
      <w:proofErr w:type="spellStart"/>
      <w:r w:rsidRPr="0013664D">
        <w:rPr>
          <w:rFonts w:ascii="Times New Roman" w:hAnsi="Times New Roman" w:cs="Times New Roman"/>
          <w:sz w:val="24"/>
          <w:szCs w:val="24"/>
        </w:rPr>
        <w:t>Streamlit</w:t>
      </w:r>
      <w:proofErr w:type="spellEnd"/>
      <w:r w:rsidRPr="0013664D">
        <w:rPr>
          <w:rFonts w:ascii="Times New Roman" w:hAnsi="Times New Roman" w:cs="Times New Roman"/>
          <w:sz w:val="24"/>
          <w:szCs w:val="24"/>
        </w:rPr>
        <w:t xml:space="preserve"> application; a monitoring module; and handover documentation (README and model card) summarising the model's performance and every limitation identified across the project.</w:t>
      </w:r>
    </w:p>
    <w:p w14:paraId="7C2E6FBA" w14:textId="77777777" w:rsidR="00933A82" w:rsidRPr="0013664D" w:rsidRDefault="00933A82" w:rsidP="00933A82">
      <w:pPr>
        <w:spacing w:line="360" w:lineRule="auto"/>
        <w:jc w:val="both"/>
        <w:rPr>
          <w:rFonts w:ascii="Times New Roman" w:hAnsi="Times New Roman" w:cs="Times New Roman"/>
          <w:sz w:val="24"/>
          <w:szCs w:val="24"/>
        </w:rPr>
      </w:pPr>
      <w:r w:rsidRPr="0013664D">
        <w:rPr>
          <w:rFonts w:ascii="Times New Roman" w:hAnsi="Times New Roman" w:cs="Times New Roman"/>
          <w:sz w:val="24"/>
          <w:szCs w:val="24"/>
        </w:rPr>
        <w:br w:type="page"/>
      </w:r>
    </w:p>
    <w:p w14:paraId="1C811A33" w14:textId="77777777" w:rsidR="00933A82" w:rsidRPr="00EC3F7B" w:rsidRDefault="00933A82" w:rsidP="00933A82">
      <w:pPr>
        <w:pStyle w:val="Heading1"/>
        <w:spacing w:before="360" w:after="170" w:line="360" w:lineRule="auto"/>
        <w:jc w:val="both"/>
        <w:rPr>
          <w:rFonts w:ascii="Times New Roman" w:hAnsi="Times New Roman" w:cs="Times New Roman"/>
          <w:color w:val="auto"/>
          <w:sz w:val="28"/>
          <w:szCs w:val="28"/>
        </w:rPr>
      </w:pPr>
      <w:bookmarkStart w:id="63" w:name="_Toc235728988"/>
      <w:r w:rsidRPr="00EC3F7B">
        <w:rPr>
          <w:rFonts w:ascii="Times New Roman" w:hAnsi="Times New Roman" w:cs="Times New Roman"/>
          <w:color w:val="auto"/>
          <w:sz w:val="28"/>
          <w:szCs w:val="28"/>
        </w:rPr>
        <w:lastRenderedPageBreak/>
        <w:t>10. The Deployed Application (app.py): Detailed Walkthrough</w:t>
      </w:r>
      <w:bookmarkEnd w:id="63"/>
    </w:p>
    <w:p w14:paraId="1FD6D219" w14:textId="77777777" w:rsidR="00933A82" w:rsidRPr="00EC3F7B" w:rsidRDefault="00933A82" w:rsidP="00933A82">
      <w:pPr>
        <w:pStyle w:val="Heading2"/>
        <w:spacing w:before="260" w:after="130" w:line="360" w:lineRule="auto"/>
        <w:jc w:val="both"/>
        <w:rPr>
          <w:rFonts w:ascii="Times New Roman" w:hAnsi="Times New Roman" w:cs="Times New Roman"/>
          <w:color w:val="auto"/>
          <w:sz w:val="28"/>
          <w:szCs w:val="28"/>
        </w:rPr>
      </w:pPr>
      <w:bookmarkStart w:id="64" w:name="_Toc235728989"/>
      <w:r w:rsidRPr="00EC3F7B">
        <w:rPr>
          <w:rFonts w:ascii="Times New Roman" w:hAnsi="Times New Roman" w:cs="Times New Roman"/>
          <w:color w:val="auto"/>
          <w:sz w:val="28"/>
          <w:szCs w:val="28"/>
        </w:rPr>
        <w:t>10.1 Application Architecture</w:t>
      </w:r>
      <w:bookmarkEnd w:id="64"/>
    </w:p>
    <w:p w14:paraId="0F46CC12"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The application resolves its own file location at startup (using Path(__file__).resolve().</w:t>
      </w:r>
      <w:proofErr w:type="spellStart"/>
      <w:r w:rsidRPr="0013664D">
        <w:rPr>
          <w:rFonts w:ascii="Times New Roman" w:hAnsi="Times New Roman" w:cs="Times New Roman"/>
          <w:sz w:val="24"/>
          <w:szCs w:val="24"/>
        </w:rPr>
        <w:t>parent.parent</w:t>
      </w:r>
      <w:proofErr w:type="spellEnd"/>
      <w:r w:rsidRPr="0013664D">
        <w:rPr>
          <w:rFonts w:ascii="Times New Roman" w:hAnsi="Times New Roman" w:cs="Times New Roman"/>
          <w:sz w:val="24"/>
          <w:szCs w:val="24"/>
        </w:rPr>
        <w:t>) to locate the repository root, then derives the data and model directories from that root. This means the application's correct operation does not depend on the working directory it happens to be launched from, only on its position within the repository folder structure.</w:t>
      </w:r>
    </w:p>
    <w:p w14:paraId="2A0F90DA" w14:textId="77777777" w:rsidR="00933A82" w:rsidRPr="005B3C0F" w:rsidRDefault="00933A82" w:rsidP="00933A82">
      <w:pPr>
        <w:pStyle w:val="Heading2"/>
        <w:spacing w:before="260" w:after="130" w:line="360" w:lineRule="auto"/>
        <w:jc w:val="both"/>
        <w:rPr>
          <w:rFonts w:ascii="Times New Roman" w:hAnsi="Times New Roman" w:cs="Times New Roman"/>
          <w:color w:val="auto"/>
          <w:sz w:val="28"/>
          <w:szCs w:val="28"/>
        </w:rPr>
      </w:pPr>
      <w:bookmarkStart w:id="65" w:name="_Toc235728990"/>
      <w:r w:rsidRPr="005B3C0F">
        <w:rPr>
          <w:rFonts w:ascii="Times New Roman" w:hAnsi="Times New Roman" w:cs="Times New Roman"/>
          <w:color w:val="auto"/>
          <w:sz w:val="28"/>
          <w:szCs w:val="28"/>
        </w:rPr>
        <w:t>10.2 Core Features</w:t>
      </w:r>
      <w:bookmarkEnd w:id="65"/>
    </w:p>
    <w:p w14:paraId="3234CB85"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Hospital, ward, and bed-type selectors in the sidebar, populated dynamically from the data itself rather than a hardcoded list, so the selectable options always match what the underlying data actually contains.</w:t>
      </w:r>
    </w:p>
    <w:p w14:paraId="2E707C5E"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A two-tier KPI display: the first row (current occupancy and daily/weekly forecasts) is driven by the daily bed-occupancy model; a second row (average arrivals, total arrivals, busiest period) is driven by the hourly ED-arrivals data and is the row genuinely affected by the 72-hour window and time-of-day filters.</w:t>
      </w:r>
    </w:p>
    <w:p w14:paraId="2C5FEDD4"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A scenario simulator reproducing the four scenarios validated in Notebook 06, with an adjustable intensity slider (0 to 2, where 1.0 reproduces the notebook's reference magnitude).</w:t>
      </w:r>
    </w:p>
    <w:p w14:paraId="7733A306"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A SHAP-based explanation panel showing, for the currently selected ward, which features are pushing that specific forecast up or down.</w:t>
      </w:r>
    </w:p>
    <w:p w14:paraId="13020230"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A 72-hour window selector and Morning/Afternoon/Evening time-of-day filter, applied specifically to the hourly ED-arrivals views, and a global scenario filter applied consistently across the KPI rows, alert banner, trend chart, and hourly views.</w:t>
      </w:r>
    </w:p>
    <w:p w14:paraId="4F1A9938" w14:textId="77777777" w:rsidR="00933A82" w:rsidRPr="005B3C0F" w:rsidRDefault="00933A82" w:rsidP="00933A82">
      <w:pPr>
        <w:pStyle w:val="Heading2"/>
        <w:spacing w:before="260" w:after="130" w:line="360" w:lineRule="auto"/>
        <w:jc w:val="both"/>
        <w:rPr>
          <w:rFonts w:ascii="Times New Roman" w:hAnsi="Times New Roman" w:cs="Times New Roman"/>
          <w:color w:val="auto"/>
          <w:sz w:val="28"/>
          <w:szCs w:val="28"/>
        </w:rPr>
      </w:pPr>
      <w:bookmarkStart w:id="66" w:name="_Toc235728991"/>
      <w:r w:rsidRPr="005B3C0F">
        <w:rPr>
          <w:rFonts w:ascii="Times New Roman" w:hAnsi="Times New Roman" w:cs="Times New Roman"/>
          <w:color w:val="auto"/>
          <w:sz w:val="28"/>
          <w:szCs w:val="28"/>
        </w:rPr>
        <w:t>10.3 Design Decisions and Justifications</w:t>
      </w:r>
      <w:bookmarkEnd w:id="66"/>
    </w:p>
    <w:p w14:paraId="4A74D282"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67" w:name="_Toc235728992"/>
      <w:r w:rsidRPr="0013664D">
        <w:rPr>
          <w:rFonts w:ascii="Times New Roman" w:hAnsi="Times New Roman" w:cs="Times New Roman"/>
          <w:sz w:val="24"/>
          <w:szCs w:val="24"/>
        </w:rPr>
        <w:t>10.3.1 Caching Strategy</w:t>
      </w:r>
      <w:bookmarkEnd w:id="67"/>
    </w:p>
    <w:p w14:paraId="7EBCA4E8"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lastRenderedPageBreak/>
        <w:t xml:space="preserve">Data loading functions are decorated with @st.cache_data and model loading functions with @st.cache_resource, </w:t>
      </w:r>
      <w:proofErr w:type="spellStart"/>
      <w:r w:rsidRPr="0013664D">
        <w:rPr>
          <w:rFonts w:ascii="Times New Roman" w:hAnsi="Times New Roman" w:cs="Times New Roman"/>
          <w:sz w:val="24"/>
          <w:szCs w:val="24"/>
        </w:rPr>
        <w:t>Streamlit's</w:t>
      </w:r>
      <w:proofErr w:type="spellEnd"/>
      <w:r w:rsidRPr="0013664D">
        <w:rPr>
          <w:rFonts w:ascii="Times New Roman" w:hAnsi="Times New Roman" w:cs="Times New Roman"/>
          <w:sz w:val="24"/>
          <w:szCs w:val="24"/>
        </w:rPr>
        <w:t xml:space="preserve"> two distinct caching mechanisms: the former for </w:t>
      </w:r>
      <w:proofErr w:type="spellStart"/>
      <w:r w:rsidRPr="0013664D">
        <w:rPr>
          <w:rFonts w:ascii="Times New Roman" w:hAnsi="Times New Roman" w:cs="Times New Roman"/>
          <w:sz w:val="24"/>
          <w:szCs w:val="24"/>
        </w:rPr>
        <w:t>serialisable</w:t>
      </w:r>
      <w:proofErr w:type="spellEnd"/>
      <w:r w:rsidRPr="0013664D">
        <w:rPr>
          <w:rFonts w:ascii="Times New Roman" w:hAnsi="Times New Roman" w:cs="Times New Roman"/>
          <w:sz w:val="24"/>
          <w:szCs w:val="24"/>
        </w:rPr>
        <w:t xml:space="preserve"> data (</w:t>
      </w:r>
      <w:proofErr w:type="spellStart"/>
      <w:r w:rsidRPr="0013664D">
        <w:rPr>
          <w:rFonts w:ascii="Times New Roman" w:hAnsi="Times New Roman" w:cs="Times New Roman"/>
          <w:sz w:val="24"/>
          <w:szCs w:val="24"/>
        </w:rPr>
        <w:t>DataFrames</w:t>
      </w:r>
      <w:proofErr w:type="spellEnd"/>
      <w:r w:rsidRPr="0013664D">
        <w:rPr>
          <w:rFonts w:ascii="Times New Roman" w:hAnsi="Times New Roman" w:cs="Times New Roman"/>
          <w:sz w:val="24"/>
          <w:szCs w:val="24"/>
        </w:rPr>
        <w:t>), the latter for objects that should not be copied or re-serialised (model objects, the SHAP explainer).</w:t>
      </w:r>
    </w:p>
    <w:p w14:paraId="260F56C3"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5B3C0F">
        <w:rPr>
          <w:rFonts w:ascii="Times New Roman" w:hAnsi="Times New Roman" w:cs="Times New Roman"/>
          <w:b/>
          <w:bCs/>
          <w:color w:val="301FAD"/>
          <w:sz w:val="24"/>
          <w:szCs w:val="24"/>
        </w:rPr>
        <w:t xml:space="preserve">Why two different caching decorators rather than one: </w:t>
      </w:r>
      <w:r w:rsidRPr="0013664D">
        <w:rPr>
          <w:rFonts w:ascii="Times New Roman" w:hAnsi="Times New Roman" w:cs="Times New Roman"/>
          <w:i/>
          <w:iCs/>
          <w:color w:val="3A4A50"/>
          <w:sz w:val="24"/>
          <w:szCs w:val="24"/>
        </w:rPr>
        <w:t xml:space="preserve">Using </w:t>
      </w:r>
      <w:proofErr w:type="spellStart"/>
      <w:r w:rsidRPr="0013664D">
        <w:rPr>
          <w:rFonts w:ascii="Times New Roman" w:hAnsi="Times New Roman" w:cs="Times New Roman"/>
          <w:i/>
          <w:iCs/>
          <w:color w:val="3A4A50"/>
          <w:sz w:val="24"/>
          <w:szCs w:val="24"/>
        </w:rPr>
        <w:t>st.cache_data</w:t>
      </w:r>
      <w:proofErr w:type="spellEnd"/>
      <w:r w:rsidRPr="0013664D">
        <w:rPr>
          <w:rFonts w:ascii="Times New Roman" w:hAnsi="Times New Roman" w:cs="Times New Roman"/>
          <w:i/>
          <w:iCs/>
          <w:color w:val="3A4A50"/>
          <w:sz w:val="24"/>
          <w:szCs w:val="24"/>
        </w:rPr>
        <w:t xml:space="preserve"> on a model object would attempt to hash and potentially copy it on every rerun, which is both unnecessary and, for some object types, unreliable; </w:t>
      </w:r>
      <w:proofErr w:type="spellStart"/>
      <w:r w:rsidRPr="0013664D">
        <w:rPr>
          <w:rFonts w:ascii="Times New Roman" w:hAnsi="Times New Roman" w:cs="Times New Roman"/>
          <w:i/>
          <w:iCs/>
          <w:color w:val="3A4A50"/>
          <w:sz w:val="24"/>
          <w:szCs w:val="24"/>
        </w:rPr>
        <w:t>st.cache_resource</w:t>
      </w:r>
      <w:proofErr w:type="spellEnd"/>
      <w:r w:rsidRPr="0013664D">
        <w:rPr>
          <w:rFonts w:ascii="Times New Roman" w:hAnsi="Times New Roman" w:cs="Times New Roman"/>
          <w:i/>
          <w:iCs/>
          <w:color w:val="3A4A50"/>
          <w:sz w:val="24"/>
          <w:szCs w:val="24"/>
        </w:rPr>
        <w:t xml:space="preserve"> is designed specifically for exactly this category of shared, non-</w:t>
      </w:r>
      <w:proofErr w:type="spellStart"/>
      <w:r w:rsidRPr="0013664D">
        <w:rPr>
          <w:rFonts w:ascii="Times New Roman" w:hAnsi="Times New Roman" w:cs="Times New Roman"/>
          <w:i/>
          <w:iCs/>
          <w:color w:val="3A4A50"/>
          <w:sz w:val="24"/>
          <w:szCs w:val="24"/>
        </w:rPr>
        <w:t>serialisable</w:t>
      </w:r>
      <w:proofErr w:type="spellEnd"/>
      <w:r w:rsidRPr="0013664D">
        <w:rPr>
          <w:rFonts w:ascii="Times New Roman" w:hAnsi="Times New Roman" w:cs="Times New Roman"/>
          <w:i/>
          <w:iCs/>
          <w:color w:val="3A4A50"/>
          <w:sz w:val="24"/>
          <w:szCs w:val="24"/>
        </w:rPr>
        <w:t xml:space="preserve"> object.</w:t>
      </w:r>
    </w:p>
    <w:p w14:paraId="358041B2"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68" w:name="_Toc235728993"/>
      <w:r w:rsidRPr="0013664D">
        <w:rPr>
          <w:rFonts w:ascii="Times New Roman" w:hAnsi="Times New Roman" w:cs="Times New Roman"/>
          <w:sz w:val="24"/>
          <w:szCs w:val="24"/>
        </w:rPr>
        <w:t>10.3.2 Two-Tier KPI Design Rather Than a Single Row</w:t>
      </w:r>
      <w:bookmarkEnd w:id="68"/>
    </w:p>
    <w:p w14:paraId="14650EC0"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The daily occupancy forecast and the hourly ED-arrivals figures come from different underlying datasets with different time resolutions; the daily bed data has no hourly breakdown at all. Rather than present a single KPI row and have two of its filters silently do nothing (which was, in fact, a defect identified and fixed during development, where the 72-hour window and time-of-day filters had been built but were only wired into the lower charts, not the top KPI numbers a user would check first), the interface was restructured into two explicitly-labelled rows, so that every visible filter has a visible, correctly-scoped effect.</w:t>
      </w:r>
    </w:p>
    <w:p w14:paraId="03F3A15D"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69" w:name="_Toc235728994"/>
      <w:r w:rsidRPr="0013664D">
        <w:rPr>
          <w:rFonts w:ascii="Times New Roman" w:hAnsi="Times New Roman" w:cs="Times New Roman"/>
          <w:sz w:val="24"/>
          <w:szCs w:val="24"/>
        </w:rPr>
        <w:t>10.3.3 Delta Colour Logic on the Forecast Metrics</w:t>
      </w:r>
      <w:bookmarkEnd w:id="69"/>
    </w:p>
    <w:p w14:paraId="34821672" w14:textId="77777777" w:rsidR="00933A82" w:rsidRPr="0013664D" w:rsidRDefault="00933A82" w:rsidP="00933A82">
      <w:pPr>
        <w:spacing w:after="150" w:line="360" w:lineRule="auto"/>
        <w:jc w:val="both"/>
        <w:rPr>
          <w:rFonts w:ascii="Times New Roman" w:hAnsi="Times New Roman" w:cs="Times New Roman"/>
          <w:sz w:val="24"/>
          <w:szCs w:val="24"/>
        </w:rPr>
      </w:pPr>
      <w:proofErr w:type="spellStart"/>
      <w:r w:rsidRPr="0013664D">
        <w:rPr>
          <w:rFonts w:ascii="Times New Roman" w:hAnsi="Times New Roman" w:cs="Times New Roman"/>
          <w:sz w:val="24"/>
          <w:szCs w:val="24"/>
        </w:rPr>
        <w:t>Streamlit's</w:t>
      </w:r>
      <w:proofErr w:type="spellEnd"/>
      <w:r w:rsidRPr="0013664D">
        <w:rPr>
          <w:rFonts w:ascii="Times New Roman" w:hAnsi="Times New Roman" w:cs="Times New Roman"/>
          <w:sz w:val="24"/>
          <w:szCs w:val="24"/>
        </w:rPr>
        <w:t xml:space="preserve"> default behaviour colours a positive metric delta green and a negative delta red, regardless of whether an increase is operationally good or bad. For the occupancy forecast metrics specifically, an increase toward or past the bottleneck threshold is the undesirable direction.</w:t>
      </w:r>
    </w:p>
    <w:p w14:paraId="7DA3ECF3"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5B3C0F">
        <w:rPr>
          <w:rFonts w:ascii="Times New Roman" w:hAnsi="Times New Roman" w:cs="Times New Roman"/>
          <w:b/>
          <w:bCs/>
          <w:color w:val="301FAD"/>
          <w:sz w:val="24"/>
          <w:szCs w:val="24"/>
        </w:rPr>
        <w:t xml:space="preserve">Why the default delta colouring was overridden for these two metrics specifically: </w:t>
      </w:r>
      <w:r w:rsidRPr="0013664D">
        <w:rPr>
          <w:rFonts w:ascii="Times New Roman" w:hAnsi="Times New Roman" w:cs="Times New Roman"/>
          <w:i/>
          <w:iCs/>
          <w:color w:val="3A4A50"/>
          <w:sz w:val="24"/>
          <w:szCs w:val="24"/>
        </w:rPr>
        <w:t xml:space="preserve">A user reported seeing a green upward arrow directly beside a red CRITICAL alert banner, the default colouring having no relationship to whether the change was good or bad. The </w:t>
      </w:r>
      <w:proofErr w:type="spellStart"/>
      <w:r w:rsidRPr="0013664D">
        <w:rPr>
          <w:rFonts w:ascii="Times New Roman" w:hAnsi="Times New Roman" w:cs="Times New Roman"/>
          <w:i/>
          <w:iCs/>
          <w:color w:val="3A4A50"/>
          <w:sz w:val="24"/>
          <w:szCs w:val="24"/>
        </w:rPr>
        <w:t>delta_color</w:t>
      </w:r>
      <w:proofErr w:type="spellEnd"/>
      <w:r w:rsidRPr="0013664D">
        <w:rPr>
          <w:rFonts w:ascii="Times New Roman" w:hAnsi="Times New Roman" w:cs="Times New Roman"/>
          <w:i/>
          <w:iCs/>
          <w:color w:val="3A4A50"/>
          <w:sz w:val="24"/>
          <w:szCs w:val="24"/>
        </w:rPr>
        <w:t xml:space="preserve"> parameter was set conditionally (inverse when the forecast is at or above the 85% threshold, normal otherwise), so that a worsening forecast is coloured consistently with the alert it triggers, rather than contradicting it.</w:t>
      </w:r>
    </w:p>
    <w:p w14:paraId="14C628CE" w14:textId="77777777" w:rsidR="00933A82" w:rsidRPr="0013664D" w:rsidRDefault="00933A82" w:rsidP="00933A82">
      <w:pPr>
        <w:pStyle w:val="Heading3"/>
        <w:spacing w:line="360" w:lineRule="auto"/>
        <w:jc w:val="both"/>
        <w:rPr>
          <w:rFonts w:ascii="Times New Roman" w:hAnsi="Times New Roman" w:cs="Times New Roman"/>
          <w:sz w:val="24"/>
          <w:szCs w:val="24"/>
        </w:rPr>
      </w:pPr>
      <w:bookmarkStart w:id="70" w:name="_Toc235728995"/>
      <w:r w:rsidRPr="0013664D">
        <w:rPr>
          <w:rFonts w:ascii="Times New Roman" w:hAnsi="Times New Roman" w:cs="Times New Roman"/>
          <w:sz w:val="24"/>
          <w:szCs w:val="24"/>
        </w:rPr>
        <w:t>10.3.4 Time-of-Day Boundary Definition</w:t>
      </w:r>
      <w:bookmarkEnd w:id="70"/>
    </w:p>
    <w:p w14:paraId="11182A80"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lastRenderedPageBreak/>
        <w:t>Morning, Afternoon, and Evening were defined as three non-overlapping eight-hour blocks (00:00-07:59, 08:00-15:59, 16:00-23:59) covering all 24 hours, rather than four blocks including a separate Night period.</w:t>
      </w:r>
    </w:p>
    <w:p w14:paraId="672324CC" w14:textId="77777777" w:rsidR="00933A82" w:rsidRPr="0013664D" w:rsidRDefault="00933A82" w:rsidP="00933A82">
      <w:pPr>
        <w:pBdr>
          <w:left w:val="single" w:sz="14" w:space="8" w:color="F2994A"/>
        </w:pBdr>
        <w:spacing w:before="80" w:after="200" w:line="360" w:lineRule="auto"/>
        <w:ind w:left="200"/>
        <w:jc w:val="both"/>
        <w:rPr>
          <w:rFonts w:ascii="Times New Roman" w:hAnsi="Times New Roman" w:cs="Times New Roman"/>
          <w:sz w:val="24"/>
          <w:szCs w:val="24"/>
        </w:rPr>
      </w:pPr>
      <w:r w:rsidRPr="005B3C0F">
        <w:rPr>
          <w:rFonts w:ascii="Times New Roman" w:hAnsi="Times New Roman" w:cs="Times New Roman"/>
          <w:b/>
          <w:bCs/>
          <w:color w:val="301FAD"/>
          <w:sz w:val="24"/>
          <w:szCs w:val="24"/>
        </w:rPr>
        <w:t xml:space="preserve">Why three eight-hour blocks rather than a more conventional four-period day: </w:t>
      </w:r>
      <w:r w:rsidRPr="0013664D">
        <w:rPr>
          <w:rFonts w:ascii="Times New Roman" w:hAnsi="Times New Roman" w:cs="Times New Roman"/>
          <w:i/>
          <w:iCs/>
          <w:color w:val="3A4A50"/>
          <w:sz w:val="24"/>
          <w:szCs w:val="24"/>
        </w:rPr>
        <w:t>Only three categories were specified; any three-way partition of 24 hours must place the boundary somewhere, and starting the partition at midnight avoids any block wrapping across midnight, which would otherwise complicate both the implementation and the explanation of which hours a given label actually covers.</w:t>
      </w:r>
    </w:p>
    <w:p w14:paraId="4A479E12" w14:textId="77777777" w:rsidR="00933A82" w:rsidRPr="0013664D" w:rsidRDefault="00933A82" w:rsidP="00933A82">
      <w:pPr>
        <w:spacing w:line="360" w:lineRule="auto"/>
        <w:jc w:val="both"/>
        <w:rPr>
          <w:rFonts w:ascii="Times New Roman" w:hAnsi="Times New Roman" w:cs="Times New Roman"/>
          <w:sz w:val="24"/>
          <w:szCs w:val="24"/>
        </w:rPr>
      </w:pPr>
      <w:r w:rsidRPr="0013664D">
        <w:rPr>
          <w:rFonts w:ascii="Times New Roman" w:hAnsi="Times New Roman" w:cs="Times New Roman"/>
          <w:sz w:val="24"/>
          <w:szCs w:val="24"/>
        </w:rPr>
        <w:br w:type="page"/>
      </w:r>
    </w:p>
    <w:p w14:paraId="3887EAF6" w14:textId="77777777" w:rsidR="00933A82" w:rsidRPr="005B3C0F" w:rsidRDefault="00933A82" w:rsidP="00933A82">
      <w:pPr>
        <w:pStyle w:val="Heading1"/>
        <w:spacing w:before="360" w:after="170" w:line="360" w:lineRule="auto"/>
        <w:jc w:val="both"/>
        <w:rPr>
          <w:rFonts w:ascii="Times New Roman" w:hAnsi="Times New Roman" w:cs="Times New Roman"/>
          <w:color w:val="auto"/>
          <w:sz w:val="28"/>
          <w:szCs w:val="28"/>
        </w:rPr>
      </w:pPr>
      <w:bookmarkStart w:id="71" w:name="_Toc235728996"/>
      <w:r w:rsidRPr="005B3C0F">
        <w:rPr>
          <w:rFonts w:ascii="Times New Roman" w:hAnsi="Times New Roman" w:cs="Times New Roman"/>
          <w:color w:val="auto"/>
          <w:sz w:val="28"/>
          <w:szCs w:val="28"/>
        </w:rPr>
        <w:lastRenderedPageBreak/>
        <w:t>11. Cross-Cutting Design Principles</w:t>
      </w:r>
      <w:bookmarkEnd w:id="71"/>
    </w:p>
    <w:p w14:paraId="514DB1B6"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Several decisions recur across multiple notebooks and were applied as consistent principles throughout the project, rather than being decided independently each time.</w:t>
      </w:r>
    </w:p>
    <w:p w14:paraId="2CA784DC" w14:textId="77777777" w:rsidR="00933A82" w:rsidRPr="005B3C0F" w:rsidRDefault="00933A82" w:rsidP="00933A82">
      <w:pPr>
        <w:pStyle w:val="Heading3"/>
        <w:spacing w:line="360" w:lineRule="auto"/>
        <w:jc w:val="both"/>
        <w:rPr>
          <w:rFonts w:ascii="Times New Roman" w:hAnsi="Times New Roman" w:cs="Times New Roman"/>
          <w:color w:val="auto"/>
          <w:sz w:val="28"/>
          <w:szCs w:val="28"/>
        </w:rPr>
      </w:pPr>
      <w:bookmarkStart w:id="72" w:name="_Toc235728997"/>
      <w:r w:rsidRPr="005B3C0F">
        <w:rPr>
          <w:rFonts w:ascii="Times New Roman" w:hAnsi="Times New Roman" w:cs="Times New Roman"/>
          <w:color w:val="auto"/>
          <w:sz w:val="28"/>
          <w:szCs w:val="28"/>
        </w:rPr>
        <w:t>11.1 Time-Based Validation Throughout</w:t>
      </w:r>
      <w:bookmarkEnd w:id="72"/>
    </w:p>
    <w:p w14:paraId="31A0BB6C"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Every train/validation/test split, every cross-validation procedure, and every model evaluation in this project respects chronological order. This is applied uniformly from Notebook 03's initial data split through to Notebook 04's hyperparameter tuning, because a forecasting model's real-world validity depends entirely on never having access, directly or indirectly, to information from after the point it is meant to be predicting.</w:t>
      </w:r>
    </w:p>
    <w:p w14:paraId="7E42ED5B" w14:textId="77777777" w:rsidR="00933A82" w:rsidRPr="005B3C0F" w:rsidRDefault="00933A82" w:rsidP="00933A82">
      <w:pPr>
        <w:pStyle w:val="Heading3"/>
        <w:spacing w:line="360" w:lineRule="auto"/>
        <w:jc w:val="both"/>
        <w:rPr>
          <w:rFonts w:ascii="Times New Roman" w:hAnsi="Times New Roman" w:cs="Times New Roman"/>
          <w:color w:val="auto"/>
          <w:sz w:val="28"/>
          <w:szCs w:val="28"/>
        </w:rPr>
      </w:pPr>
      <w:bookmarkStart w:id="73" w:name="_Toc235728998"/>
      <w:r w:rsidRPr="005B3C0F">
        <w:rPr>
          <w:rFonts w:ascii="Times New Roman" w:hAnsi="Times New Roman" w:cs="Times New Roman"/>
          <w:color w:val="auto"/>
          <w:sz w:val="28"/>
          <w:szCs w:val="28"/>
        </w:rPr>
        <w:t>11.2 Explicit Verification Over Assumed Correctness</w:t>
      </w:r>
      <w:bookmarkEnd w:id="73"/>
    </w:p>
    <w:p w14:paraId="6898B511"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At three separate points in this project, an explicit, independent check caught a genuine implementation error before it reached a final deliverable: the Notebook 03 leakage-validation tests caught a forward-looking feature that was actually computing a backward-looking window; a manual recalculation of a metric during Notebook 02's review caught an initial write-up that had understated the strongest correlations found; and a deliberate broken-folder test in Notebook 07 confirmed the application's defensive file-handling behaved as intended. In each case, the error was found specifically because a dedicated verification step was built, rather than because the surrounding code looked correct on inspection.</w:t>
      </w:r>
    </w:p>
    <w:p w14:paraId="45673480" w14:textId="77777777" w:rsidR="00933A82" w:rsidRPr="005B3C0F" w:rsidRDefault="00933A82" w:rsidP="00933A82">
      <w:pPr>
        <w:pStyle w:val="Heading3"/>
        <w:spacing w:line="360" w:lineRule="auto"/>
        <w:jc w:val="both"/>
        <w:rPr>
          <w:rFonts w:ascii="Times New Roman" w:hAnsi="Times New Roman" w:cs="Times New Roman"/>
          <w:color w:val="auto"/>
          <w:sz w:val="28"/>
          <w:szCs w:val="28"/>
        </w:rPr>
      </w:pPr>
      <w:bookmarkStart w:id="74" w:name="_Toc235728999"/>
      <w:r w:rsidRPr="005B3C0F">
        <w:rPr>
          <w:rFonts w:ascii="Times New Roman" w:hAnsi="Times New Roman" w:cs="Times New Roman"/>
          <w:color w:val="auto"/>
          <w:sz w:val="28"/>
          <w:szCs w:val="28"/>
        </w:rPr>
        <w:t>11.3 Reporting Limitations as a Design Principle, Not an Afterthought</w:t>
      </w:r>
      <w:bookmarkEnd w:id="74"/>
    </w:p>
    <w:p w14:paraId="2355FED9" w14:textId="77777777" w:rsidR="00933A82" w:rsidRPr="0013664D" w:rsidRDefault="00933A82" w:rsidP="00933A82">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Every notebook that produced a materially important limitation (the burn-in artefact, the incomplete seasonal test coverage, the staffing-shortage blind spot, the Orthopaedics specialty-to-ward mapping approximation) states that limitation directly in its own key-findings section, at the point it was discovered, rather than deferring all caveats to a single closing section. The project's model card and this report's own limitations section (Section 12) consolidate these for reference, but the underlying principle applied throughout development was that a finding is not complete until its boundaries are also stated.</w:t>
      </w:r>
    </w:p>
    <w:p w14:paraId="351E9756" w14:textId="77777777" w:rsidR="00933A82" w:rsidRPr="0013664D" w:rsidRDefault="00933A82" w:rsidP="00933A82">
      <w:pPr>
        <w:spacing w:line="360" w:lineRule="auto"/>
        <w:jc w:val="both"/>
        <w:rPr>
          <w:rFonts w:ascii="Times New Roman" w:hAnsi="Times New Roman" w:cs="Times New Roman"/>
          <w:sz w:val="24"/>
          <w:szCs w:val="24"/>
        </w:rPr>
      </w:pPr>
      <w:r w:rsidRPr="0013664D">
        <w:rPr>
          <w:rFonts w:ascii="Times New Roman" w:hAnsi="Times New Roman" w:cs="Times New Roman"/>
          <w:sz w:val="24"/>
          <w:szCs w:val="24"/>
        </w:rPr>
        <w:br w:type="page"/>
      </w:r>
    </w:p>
    <w:p w14:paraId="71A0832C" w14:textId="77777777" w:rsidR="00933A82" w:rsidRPr="005B3C0F" w:rsidRDefault="00933A82" w:rsidP="00933A82">
      <w:pPr>
        <w:pStyle w:val="Heading1"/>
        <w:spacing w:before="360" w:after="170" w:line="360" w:lineRule="auto"/>
        <w:jc w:val="both"/>
        <w:rPr>
          <w:rFonts w:ascii="Times New Roman" w:hAnsi="Times New Roman" w:cs="Times New Roman"/>
          <w:color w:val="auto"/>
          <w:sz w:val="28"/>
          <w:szCs w:val="28"/>
        </w:rPr>
      </w:pPr>
      <w:bookmarkStart w:id="75" w:name="_Toc235729000"/>
      <w:r w:rsidRPr="005B3C0F">
        <w:rPr>
          <w:rFonts w:ascii="Times New Roman" w:hAnsi="Times New Roman" w:cs="Times New Roman"/>
          <w:color w:val="auto"/>
          <w:sz w:val="28"/>
          <w:szCs w:val="28"/>
        </w:rPr>
        <w:lastRenderedPageBreak/>
        <w:t>12. Limitations of the Project</w:t>
      </w:r>
      <w:bookmarkEnd w:id="75"/>
    </w:p>
    <w:p w14:paraId="35D53362"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The test split used for final model evaluation covers October to December 2025 only. December's real, held-out performance was reassuring, but a full year-round </w:t>
      </w:r>
      <w:proofErr w:type="spellStart"/>
      <w:r w:rsidRPr="0013664D">
        <w:rPr>
          <w:rFonts w:ascii="Times New Roman" w:hAnsi="Times New Roman" w:cs="Times New Roman"/>
          <w:sz w:val="24"/>
          <w:szCs w:val="24"/>
        </w:rPr>
        <w:t>backtest</w:t>
      </w:r>
      <w:proofErr w:type="spellEnd"/>
      <w:r w:rsidRPr="0013664D">
        <w:rPr>
          <w:rFonts w:ascii="Times New Roman" w:hAnsi="Times New Roman" w:cs="Times New Roman"/>
          <w:sz w:val="24"/>
          <w:szCs w:val="24"/>
        </w:rPr>
        <w:t xml:space="preserve"> including a genuine summer period has not yet been performed.</w:t>
      </w:r>
    </w:p>
    <w:p w14:paraId="4F210EF1"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The selected model does not treat staffing shortfalls as a meaningful driver of next-day occupancy and should not be used, on its own, to forecast the bed-capacity impact of a staffing crisis.</w:t>
      </w:r>
    </w:p>
    <w:p w14:paraId="4247134F"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The forecasts assume the network continues to operate broadly as it has since 2024; a structural change (a new ward, a major policy shift) would require retraining before the model could be trusted again.</w:t>
      </w:r>
    </w:p>
    <w:p w14:paraId="3BBC9CC9" w14:textId="77777777" w:rsidR="00933A82" w:rsidRPr="0013664D"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The LSTM tested in Notebook 04 was constrained by the data volume available (approximately 500 days per series across 40 series) and may perform differently with substantially more historical data.</w:t>
      </w:r>
    </w:p>
    <w:p w14:paraId="4DD791C0" w14:textId="77777777" w:rsidR="00933A82" w:rsidRDefault="00933A82" w:rsidP="00933A82">
      <w:pPr>
        <w:pStyle w:val="ListParagraph"/>
        <w:numPr>
          <w:ilvl w:val="0"/>
          <w:numId w:val="1"/>
        </w:numPr>
        <w:spacing w:after="8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The elective-surgery-to-ward mapping used in feature engineering applies a simplifying assumption for Orthopaedics, splitting scheduled surgeries evenly across Ward A and Ward B, since the source data does not record </w:t>
      </w:r>
      <w:proofErr w:type="spellStart"/>
      <w:r w:rsidRPr="0013664D">
        <w:rPr>
          <w:rFonts w:ascii="Times New Roman" w:hAnsi="Times New Roman" w:cs="Times New Roman"/>
          <w:sz w:val="24"/>
          <w:szCs w:val="24"/>
        </w:rPr>
        <w:t>a ward</w:t>
      </w:r>
      <w:proofErr w:type="spellEnd"/>
      <w:r w:rsidRPr="0013664D">
        <w:rPr>
          <w:rFonts w:ascii="Times New Roman" w:hAnsi="Times New Roman" w:cs="Times New Roman"/>
          <w:sz w:val="24"/>
          <w:szCs w:val="24"/>
        </w:rPr>
        <w:t xml:space="preserve"> for scheduled surgeries directly.</w:t>
      </w:r>
    </w:p>
    <w:p w14:paraId="610A1FC3" w14:textId="77777777" w:rsidR="0079217F" w:rsidRDefault="0079217F" w:rsidP="0079217F">
      <w:pPr>
        <w:spacing w:after="80" w:line="360" w:lineRule="auto"/>
        <w:jc w:val="both"/>
        <w:rPr>
          <w:rFonts w:ascii="Times New Roman" w:hAnsi="Times New Roman" w:cs="Times New Roman"/>
          <w:sz w:val="24"/>
          <w:szCs w:val="24"/>
        </w:rPr>
      </w:pPr>
    </w:p>
    <w:p w14:paraId="478FD23F" w14:textId="77777777" w:rsidR="0079217F" w:rsidRPr="0079217F" w:rsidRDefault="0079217F" w:rsidP="0079217F">
      <w:pPr>
        <w:pStyle w:val="Heading1"/>
        <w:spacing w:before="360" w:after="170" w:line="360" w:lineRule="auto"/>
        <w:jc w:val="both"/>
        <w:rPr>
          <w:rFonts w:ascii="Times New Roman" w:hAnsi="Times New Roman" w:cs="Times New Roman"/>
          <w:color w:val="auto"/>
          <w:sz w:val="28"/>
          <w:szCs w:val="28"/>
        </w:rPr>
      </w:pPr>
      <w:r w:rsidRPr="0079217F">
        <w:rPr>
          <w:rFonts w:ascii="Times New Roman" w:hAnsi="Times New Roman" w:cs="Times New Roman"/>
          <w:color w:val="auto"/>
          <w:sz w:val="28"/>
          <w:szCs w:val="28"/>
        </w:rPr>
        <w:t>13. Recommendations</w:t>
      </w:r>
    </w:p>
    <w:p w14:paraId="7381A2E2" w14:textId="77777777" w:rsidR="0079217F" w:rsidRPr="0079217F" w:rsidRDefault="0079217F" w:rsidP="0079217F">
      <w:p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The following recommendations translate this project's findings into practical actions for Albion Care Network. Each is traceable to a specific finding documented in the sections above, rather than being generic advice; the notebook responsible for the underlying evidence is cited alongside each one.</w:t>
      </w:r>
    </w:p>
    <w:p w14:paraId="4F52BCCD" w14:textId="77777777" w:rsidR="0079217F" w:rsidRPr="0079217F" w:rsidRDefault="0079217F" w:rsidP="0079217F">
      <w:pPr>
        <w:pStyle w:val="Heading3"/>
        <w:spacing w:line="360" w:lineRule="auto"/>
        <w:jc w:val="both"/>
        <w:rPr>
          <w:rFonts w:ascii="Times New Roman" w:hAnsi="Times New Roman" w:cs="Times New Roman"/>
          <w:color w:val="auto"/>
          <w:sz w:val="28"/>
          <w:szCs w:val="28"/>
        </w:rPr>
      </w:pPr>
      <w:r w:rsidRPr="0079217F">
        <w:rPr>
          <w:rFonts w:ascii="Times New Roman" w:hAnsi="Times New Roman" w:cs="Times New Roman"/>
          <w:color w:val="auto"/>
          <w:sz w:val="28"/>
          <w:szCs w:val="28"/>
        </w:rPr>
        <w:t>13.1 Moving from Reactive to Proactive Capacity Management</w:t>
      </w:r>
    </w:p>
    <w:p w14:paraId="3421D253" w14:textId="77777777"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 xml:space="preserve">Adopt the daily and weekly forecasts as a standing input to bed-management meetings, rather than relying on same-day occupancy snapshots. The deployed model's typical error (1.407 beds) is measurably lower than using today's occupancy as a stand-in for tomorrow's </w:t>
      </w:r>
      <w:r w:rsidRPr="0079217F">
        <w:rPr>
          <w:rFonts w:ascii="Times New Roman" w:hAnsi="Times New Roman" w:cs="Times New Roman"/>
          <w:sz w:val="24"/>
          <w:szCs w:val="24"/>
        </w:rPr>
        <w:lastRenderedPageBreak/>
        <w:t>(1.919 beds under naive persistence), so this is a genuine improvement in planning information, not merely a new report (Notebooks 05, 07).</w:t>
      </w:r>
    </w:p>
    <w:p w14:paraId="108E896E" w14:textId="77777777"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Formalise the 85% and 90% occupancy thresholds as escalation triggers within existing capacity protocols, using the alert banner already implemented in the deployed application (Notebook 02, Section 7.1; Notebook 07).</w:t>
      </w:r>
    </w:p>
    <w:p w14:paraId="473AFB2E" w14:textId="77777777" w:rsidR="0079217F" w:rsidRPr="0079217F" w:rsidRDefault="0079217F" w:rsidP="0079217F">
      <w:pPr>
        <w:pStyle w:val="Heading3"/>
        <w:spacing w:line="360" w:lineRule="auto"/>
        <w:jc w:val="both"/>
        <w:rPr>
          <w:rFonts w:ascii="Times New Roman" w:hAnsi="Times New Roman" w:cs="Times New Roman"/>
          <w:color w:val="auto"/>
          <w:sz w:val="28"/>
          <w:szCs w:val="28"/>
        </w:rPr>
      </w:pPr>
      <w:r w:rsidRPr="0079217F">
        <w:rPr>
          <w:rFonts w:ascii="Times New Roman" w:hAnsi="Times New Roman" w:cs="Times New Roman"/>
          <w:color w:val="auto"/>
          <w:sz w:val="28"/>
          <w:szCs w:val="28"/>
        </w:rPr>
        <w:t>13.2 Seasonal and Ward-Specific Capacity Planning</w:t>
      </w:r>
    </w:p>
    <w:p w14:paraId="3CC2F2B8" w14:textId="77777777"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Size winter capacity plans around the measured 1.6x winter emergency-admission ratio, rather than a qualitative sense that winter is busier, using the flu-outbreak scenario tool to test a range of surge intensities in advance (Notebook 02; Notebook 06, Section 5).</w:t>
      </w:r>
    </w:p>
    <w:p w14:paraId="1DE662F9" w14:textId="77777777"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Direct capacity interventions specifically at Orthopaedics Ward A and B, identified as the network's genuine bottleneck by time spent above the 90% threshold, rather than at the highest-average-occupancy wards (Notebook 02, Section 7.1).</w:t>
      </w:r>
    </w:p>
    <w:p w14:paraId="2A6FB40A" w14:textId="77777777"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Apply hospital- and ward-specific capacity policy rather than a single network-wide rule, since average occupancy was found to vary by up to seven percentage points across the five hospitals, and the Day Case Unit specifically requires a throughput-based measure rather than an occupancy-rate measure (Notebook 02, Section 2).</w:t>
      </w:r>
    </w:p>
    <w:p w14:paraId="1A5AA559" w14:textId="77777777" w:rsidR="0079217F" w:rsidRPr="0079217F" w:rsidRDefault="0079217F" w:rsidP="0079217F">
      <w:pPr>
        <w:pStyle w:val="Heading3"/>
        <w:spacing w:line="360" w:lineRule="auto"/>
        <w:jc w:val="both"/>
        <w:rPr>
          <w:rFonts w:ascii="Times New Roman" w:hAnsi="Times New Roman" w:cs="Times New Roman"/>
          <w:color w:val="auto"/>
          <w:sz w:val="28"/>
          <w:szCs w:val="28"/>
        </w:rPr>
      </w:pPr>
      <w:r w:rsidRPr="0079217F">
        <w:rPr>
          <w:rFonts w:ascii="Times New Roman" w:hAnsi="Times New Roman" w:cs="Times New Roman"/>
          <w:color w:val="auto"/>
          <w:sz w:val="28"/>
          <w:szCs w:val="28"/>
        </w:rPr>
        <w:t>13.3 Strengthening Patient Flow and Discharge Management</w:t>
      </w:r>
    </w:p>
    <w:p w14:paraId="22860646" w14:textId="77777777"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Prioritise discharge-planning capacity and rehabilitation/care-home placement integration ahead of investment aimed purely at absorbing external demand shocks. The scenario simulation found a sustained delayed-discharge scenario increases next-day forecast occupancy by 47.8 beds network-wide, a larger effect than either an emergency admission spike (35.3 beds) or a flu outbreak (25.5 beds), and is consistent with feature importance analysis identifying current occupancy and its recent trend as the model's dominant inputs (Notebook 06, Sections 5-9).</w:t>
      </w:r>
    </w:p>
    <w:p w14:paraId="0AAB7516" w14:textId="77777777"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Use the scenario simulator's delayed-discharge control to build an evidence-based business case for any proposed discharge-improvement initiative before committing resources to it (Notebook 06; Notebook 07).</w:t>
      </w:r>
    </w:p>
    <w:p w14:paraId="6EB795AC" w14:textId="77777777" w:rsidR="0079217F" w:rsidRPr="0079217F" w:rsidRDefault="0079217F" w:rsidP="0079217F">
      <w:pPr>
        <w:pStyle w:val="Heading3"/>
        <w:spacing w:line="360" w:lineRule="auto"/>
        <w:jc w:val="both"/>
        <w:rPr>
          <w:rFonts w:ascii="Times New Roman" w:hAnsi="Times New Roman" w:cs="Times New Roman"/>
          <w:color w:val="auto"/>
          <w:sz w:val="28"/>
          <w:szCs w:val="28"/>
        </w:rPr>
      </w:pPr>
      <w:r w:rsidRPr="0079217F">
        <w:rPr>
          <w:rFonts w:ascii="Times New Roman" w:hAnsi="Times New Roman" w:cs="Times New Roman"/>
          <w:color w:val="auto"/>
          <w:sz w:val="28"/>
          <w:szCs w:val="28"/>
        </w:rPr>
        <w:t>13.4 Protecting Elective Surgery Throughput</w:t>
      </w:r>
    </w:p>
    <w:p w14:paraId="13F5C8AB" w14:textId="77777777"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lastRenderedPageBreak/>
        <w:t>Use the model's seven-day-ahead scheduled-surgery feature to flag weeks where high forecast occupancy coincides with a heavy elective booking load, enabling proactive rescheduling rather than same-day cancellation. Bed unavailability accounts for roughly a third of all elective cancellations, the largest single documented cause (Notebook 02, Section 5; Notebook 03, Section 6).</w:t>
      </w:r>
    </w:p>
    <w:p w14:paraId="57201239" w14:textId="77777777" w:rsidR="0079217F" w:rsidRPr="0079217F" w:rsidRDefault="0079217F" w:rsidP="0079217F">
      <w:pPr>
        <w:pStyle w:val="Heading3"/>
        <w:spacing w:line="360" w:lineRule="auto"/>
        <w:jc w:val="both"/>
        <w:rPr>
          <w:rFonts w:ascii="Times New Roman" w:hAnsi="Times New Roman" w:cs="Times New Roman"/>
          <w:sz w:val="24"/>
          <w:szCs w:val="24"/>
        </w:rPr>
      </w:pPr>
      <w:r w:rsidRPr="0079217F">
        <w:rPr>
          <w:rFonts w:ascii="Times New Roman" w:hAnsi="Times New Roman" w:cs="Times New Roman"/>
          <w:color w:val="auto"/>
          <w:sz w:val="28"/>
          <w:szCs w:val="28"/>
        </w:rPr>
        <w:t>13.5 Addressing the Staffing Risk Gap Honestly</w:t>
      </w:r>
    </w:p>
    <w:p w14:paraId="04680734" w14:textId="77777777"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Do not rely on this forecasting tool, by itself, to anticipate the bed-capacity impact of a staffing shortage. A simulated severe staffing shortage changed the model's forecast by only -0.2 beds, and staffing-related features did not rank among the top fifteen most influential inputs, most likely because the causal relationship runs from occupancy to staffing strain rather than the reverse (Notebook 06, Sections 3 and 8).</w:t>
      </w:r>
    </w:p>
    <w:p w14:paraId="25E8F7FC" w14:textId="77777777"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Commission a dedicated staffing-risk analysis, covering rota gaps, absence trends, and agency-staff reliance, as a separate initiative from this bed-occupancy model, rather than extending this model to a question its inputs do not support.</w:t>
      </w:r>
    </w:p>
    <w:p w14:paraId="757E4AD2" w14:textId="77777777" w:rsidR="0079217F" w:rsidRPr="0079217F" w:rsidRDefault="0079217F" w:rsidP="0079217F">
      <w:pPr>
        <w:pStyle w:val="Heading3"/>
        <w:spacing w:line="360" w:lineRule="auto"/>
        <w:jc w:val="both"/>
        <w:rPr>
          <w:rFonts w:ascii="Times New Roman" w:hAnsi="Times New Roman" w:cs="Times New Roman"/>
          <w:color w:val="auto"/>
          <w:sz w:val="28"/>
          <w:szCs w:val="28"/>
        </w:rPr>
      </w:pPr>
      <w:r w:rsidRPr="0079217F">
        <w:rPr>
          <w:rFonts w:ascii="Times New Roman" w:hAnsi="Times New Roman" w:cs="Times New Roman"/>
          <w:color w:val="auto"/>
          <w:sz w:val="28"/>
          <w:szCs w:val="28"/>
        </w:rPr>
        <w:t>13.6 Sustaining and Extending the Solution</w:t>
      </w:r>
    </w:p>
    <w:p w14:paraId="0909570C" w14:textId="77777777"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Formalise the continuous learning pipeline already implemented in Notebook 07 (</w:t>
      </w:r>
      <w:proofErr w:type="spellStart"/>
      <w:r w:rsidRPr="0079217F">
        <w:rPr>
          <w:rFonts w:ascii="Times New Roman" w:hAnsi="Times New Roman" w:cs="Times New Roman"/>
          <w:sz w:val="24"/>
          <w:szCs w:val="24"/>
        </w:rPr>
        <w:t>monitor_performance</w:t>
      </w:r>
      <w:proofErr w:type="spellEnd"/>
      <w:r w:rsidRPr="0079217F">
        <w:rPr>
          <w:rFonts w:ascii="Times New Roman" w:hAnsi="Times New Roman" w:cs="Times New Roman"/>
          <w:sz w:val="24"/>
          <w:szCs w:val="24"/>
        </w:rPr>
        <w:t xml:space="preserve">, </w:t>
      </w:r>
      <w:proofErr w:type="spellStart"/>
      <w:r w:rsidRPr="0079217F">
        <w:rPr>
          <w:rFonts w:ascii="Times New Roman" w:hAnsi="Times New Roman" w:cs="Times New Roman"/>
          <w:sz w:val="24"/>
          <w:szCs w:val="24"/>
        </w:rPr>
        <w:t>check_for_drift</w:t>
      </w:r>
      <w:proofErr w:type="spellEnd"/>
      <w:r w:rsidRPr="0079217F">
        <w:rPr>
          <w:rFonts w:ascii="Times New Roman" w:hAnsi="Times New Roman" w:cs="Times New Roman"/>
          <w:sz w:val="24"/>
          <w:szCs w:val="24"/>
        </w:rPr>
        <w:t xml:space="preserve">, </w:t>
      </w:r>
      <w:proofErr w:type="spellStart"/>
      <w:r w:rsidRPr="0079217F">
        <w:rPr>
          <w:rFonts w:ascii="Times New Roman" w:hAnsi="Times New Roman" w:cs="Times New Roman"/>
          <w:sz w:val="24"/>
          <w:szCs w:val="24"/>
        </w:rPr>
        <w:t>retrain_daily_model</w:t>
      </w:r>
      <w:proofErr w:type="spellEnd"/>
      <w:r w:rsidRPr="0079217F">
        <w:rPr>
          <w:rFonts w:ascii="Times New Roman" w:hAnsi="Times New Roman" w:cs="Times New Roman"/>
          <w:sz w:val="24"/>
          <w:szCs w:val="24"/>
        </w:rPr>
        <w:t>) as a standing operational process, for example a monthly scheduled review, rather than treating the deployed model as a one-time build.</w:t>
      </w:r>
    </w:p>
    <w:p w14:paraId="796F634F" w14:textId="34131840" w:rsidR="0079217F" w:rsidRPr="0079217F" w:rsidRDefault="0079217F" w:rsidP="0079217F">
      <w:pPr>
        <w:numPr>
          <w:ilvl w:val="0"/>
          <w:numId w:val="2"/>
        </w:numPr>
        <w:spacing w:after="80" w:line="360" w:lineRule="auto"/>
        <w:jc w:val="both"/>
        <w:rPr>
          <w:rFonts w:ascii="Times New Roman" w:hAnsi="Times New Roman" w:cs="Times New Roman"/>
          <w:sz w:val="24"/>
          <w:szCs w:val="24"/>
        </w:rPr>
      </w:pPr>
      <w:r w:rsidRPr="0079217F">
        <w:rPr>
          <w:rFonts w:ascii="Times New Roman" w:hAnsi="Times New Roman" w:cs="Times New Roman"/>
          <w:sz w:val="24"/>
          <w:szCs w:val="24"/>
        </w:rPr>
        <w:t>Commission a full-year validation study, including a genuine spring/summer period, to confirm whether the strong winter accuracy already demonstrated (0.82 beds mean absolute error in December 2025, the lowest of the three test months) holds equally in lower-pressure periods (Notebook 05, Section 6; Notebook 06, Section 1).</w:t>
      </w:r>
    </w:p>
    <w:p w14:paraId="0742863D" w14:textId="77777777" w:rsidR="0079217F" w:rsidRPr="005B3C0F" w:rsidRDefault="0079217F" w:rsidP="0079217F">
      <w:pPr>
        <w:pStyle w:val="Heading1"/>
        <w:spacing w:before="360" w:after="170" w:line="360" w:lineRule="auto"/>
        <w:jc w:val="both"/>
        <w:rPr>
          <w:rFonts w:ascii="Times New Roman" w:hAnsi="Times New Roman" w:cs="Times New Roman"/>
          <w:color w:val="auto"/>
          <w:sz w:val="28"/>
          <w:szCs w:val="28"/>
        </w:rPr>
      </w:pPr>
      <w:bookmarkStart w:id="76" w:name="_Toc235729001"/>
      <w:r w:rsidRPr="005B3C0F">
        <w:rPr>
          <w:rFonts w:ascii="Times New Roman" w:hAnsi="Times New Roman" w:cs="Times New Roman"/>
          <w:color w:val="auto"/>
          <w:sz w:val="28"/>
          <w:szCs w:val="28"/>
        </w:rPr>
        <w:t>1</w:t>
      </w:r>
      <w:r>
        <w:rPr>
          <w:rFonts w:ascii="Times New Roman" w:hAnsi="Times New Roman" w:cs="Times New Roman"/>
          <w:color w:val="auto"/>
          <w:sz w:val="28"/>
          <w:szCs w:val="28"/>
        </w:rPr>
        <w:t>4</w:t>
      </w:r>
      <w:r w:rsidRPr="005B3C0F">
        <w:rPr>
          <w:rFonts w:ascii="Times New Roman" w:hAnsi="Times New Roman" w:cs="Times New Roman"/>
          <w:color w:val="auto"/>
          <w:sz w:val="28"/>
          <w:szCs w:val="28"/>
        </w:rPr>
        <w:t>. Conclusion</w:t>
      </w:r>
      <w:bookmarkEnd w:id="76"/>
    </w:p>
    <w:p w14:paraId="1E247DB2" w14:textId="77777777" w:rsidR="0079217F" w:rsidRPr="0013664D" w:rsidRDefault="0079217F" w:rsidP="0079217F">
      <w:pPr>
        <w:spacing w:after="150" w:line="360" w:lineRule="auto"/>
        <w:jc w:val="both"/>
        <w:rPr>
          <w:rFonts w:ascii="Times New Roman" w:hAnsi="Times New Roman" w:cs="Times New Roman"/>
          <w:sz w:val="24"/>
          <w:szCs w:val="24"/>
        </w:rPr>
      </w:pPr>
      <w:r w:rsidRPr="0013664D">
        <w:rPr>
          <w:rFonts w:ascii="Times New Roman" w:hAnsi="Times New Roman" w:cs="Times New Roman"/>
          <w:sz w:val="24"/>
          <w:szCs w:val="24"/>
        </w:rPr>
        <w:t xml:space="preserve">This report has documented the complete implementation of the AI-Powered Predictive Bed Demand Forecasting project, from the initial cleaning of six fragmented operational datasets through to a live, tested, and monitored deployment. At every stage, this document has set out not only what was built, but why each significant technology, method, and design choice was selected </w:t>
      </w:r>
      <w:r w:rsidRPr="0013664D">
        <w:rPr>
          <w:rFonts w:ascii="Times New Roman" w:hAnsi="Times New Roman" w:cs="Times New Roman"/>
          <w:sz w:val="24"/>
          <w:szCs w:val="24"/>
        </w:rPr>
        <w:lastRenderedPageBreak/>
        <w:t xml:space="preserve">in preference to the alternatives available, including instances where a deliberate trade-off was made (the </w:t>
      </w:r>
      <w:proofErr w:type="spellStart"/>
      <w:r w:rsidRPr="0013664D">
        <w:rPr>
          <w:rFonts w:ascii="Times New Roman" w:hAnsi="Times New Roman" w:cs="Times New Roman"/>
          <w:sz w:val="24"/>
          <w:szCs w:val="24"/>
        </w:rPr>
        <w:t>LightGBM</w:t>
      </w:r>
      <w:proofErr w:type="spellEnd"/>
      <w:r w:rsidRPr="0013664D">
        <w:rPr>
          <w:rFonts w:ascii="Times New Roman" w:hAnsi="Times New Roman" w:cs="Times New Roman"/>
          <w:sz w:val="24"/>
          <w:szCs w:val="24"/>
        </w:rPr>
        <w:t xml:space="preserve"> selection over a marginally more accurate </w:t>
      </w:r>
      <w:proofErr w:type="spellStart"/>
      <w:r w:rsidRPr="0013664D">
        <w:rPr>
          <w:rFonts w:ascii="Times New Roman" w:hAnsi="Times New Roman" w:cs="Times New Roman"/>
          <w:sz w:val="24"/>
          <w:szCs w:val="24"/>
        </w:rPr>
        <w:t>XGBoost</w:t>
      </w:r>
      <w:proofErr w:type="spellEnd"/>
      <w:r w:rsidRPr="0013664D">
        <w:rPr>
          <w:rFonts w:ascii="Times New Roman" w:hAnsi="Times New Roman" w:cs="Times New Roman"/>
          <w:sz w:val="24"/>
          <w:szCs w:val="24"/>
        </w:rPr>
        <w:t>), an approach was explicitly scoped out (the Temporal Fusion Transformer), and a genuine implementation error was caught and corrected through independent verification (the Notebook 03 leakage-check and the Notebook 07 application-architecture fix).</w:t>
      </w:r>
    </w:p>
    <w:p w14:paraId="78F6DD98" w14:textId="77777777" w:rsidR="0079217F" w:rsidRDefault="0079217F" w:rsidP="0079217F">
      <w:pPr>
        <w:spacing w:after="150" w:line="360" w:lineRule="auto"/>
        <w:jc w:val="both"/>
      </w:pPr>
      <w:r w:rsidRPr="0013664D">
        <w:rPr>
          <w:rFonts w:ascii="Times New Roman" w:hAnsi="Times New Roman" w:cs="Times New Roman"/>
          <w:sz w:val="24"/>
          <w:szCs w:val="24"/>
        </w:rPr>
        <w:t>The resulting system directly addresses the project's original objectives: it consolidates previously fragmented data, forecasts demand across daily, weekly, and hourly horizons, explains its own predictions, simulates the operational scenarios that motivated the work, and remains maintainable through a built-in monitoring and retraining pipeline. Its limitations have been stated as plainly as its capabilities, in the belief that a complete technical account of a project must include what remains uncertain, not only what has been demonstrated.</w:t>
      </w:r>
    </w:p>
    <w:p w14:paraId="17A766BA" w14:textId="0CF0206A" w:rsidR="00933A82" w:rsidRPr="0013664D" w:rsidRDefault="00933A82" w:rsidP="00D33C49">
      <w:pPr>
        <w:spacing w:after="80" w:line="360" w:lineRule="auto"/>
        <w:jc w:val="both"/>
        <w:rPr>
          <w:rFonts w:ascii="Times New Roman" w:hAnsi="Times New Roman" w:cs="Times New Roman"/>
          <w:sz w:val="24"/>
          <w:szCs w:val="24"/>
        </w:rPr>
      </w:pPr>
    </w:p>
    <w:p w14:paraId="65654E33" w14:textId="77777777" w:rsidR="0094097C" w:rsidRPr="0013664D" w:rsidRDefault="00000000" w:rsidP="0013664D">
      <w:pPr>
        <w:spacing w:line="360" w:lineRule="auto"/>
        <w:jc w:val="both"/>
        <w:rPr>
          <w:rFonts w:ascii="Times New Roman" w:hAnsi="Times New Roman" w:cs="Times New Roman"/>
          <w:sz w:val="24"/>
          <w:szCs w:val="24"/>
        </w:rPr>
      </w:pPr>
      <w:r w:rsidRPr="0013664D">
        <w:rPr>
          <w:rFonts w:ascii="Times New Roman" w:hAnsi="Times New Roman" w:cs="Times New Roman"/>
          <w:sz w:val="24"/>
          <w:szCs w:val="24"/>
        </w:rPr>
        <w:br w:type="page"/>
      </w:r>
    </w:p>
    <w:sectPr w:rsidR="0094097C" w:rsidRPr="0013664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CF5CF" w14:textId="77777777" w:rsidR="009C040E" w:rsidRDefault="009C040E" w:rsidP="00CD249B">
      <w:r>
        <w:separator/>
      </w:r>
    </w:p>
  </w:endnote>
  <w:endnote w:type="continuationSeparator" w:id="0">
    <w:p w14:paraId="60F22DDF" w14:textId="77777777" w:rsidR="009C040E" w:rsidRDefault="009C040E" w:rsidP="00CD2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AD20D" w14:textId="77777777" w:rsidR="009C040E" w:rsidRDefault="009C040E" w:rsidP="00CD249B">
      <w:r>
        <w:separator/>
      </w:r>
    </w:p>
  </w:footnote>
  <w:footnote w:type="continuationSeparator" w:id="0">
    <w:p w14:paraId="4AE106A5" w14:textId="77777777" w:rsidR="009C040E" w:rsidRDefault="009C040E" w:rsidP="00CD24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56CA6"/>
    <w:multiLevelType w:val="hybridMultilevel"/>
    <w:tmpl w:val="FC32B544"/>
    <w:lvl w:ilvl="0" w:tplc="84529C3E">
      <w:start w:val="1"/>
      <w:numFmt w:val="bullet"/>
      <w:lvlText w:val="●"/>
      <w:lvlJc w:val="left"/>
      <w:pPr>
        <w:ind w:left="720" w:hanging="360"/>
      </w:pPr>
    </w:lvl>
    <w:lvl w:ilvl="1" w:tplc="9D485132">
      <w:start w:val="1"/>
      <w:numFmt w:val="bullet"/>
      <w:lvlText w:val="○"/>
      <w:lvlJc w:val="left"/>
      <w:pPr>
        <w:ind w:left="1440" w:hanging="360"/>
      </w:pPr>
    </w:lvl>
    <w:lvl w:ilvl="2" w:tplc="65B40594">
      <w:start w:val="1"/>
      <w:numFmt w:val="bullet"/>
      <w:lvlText w:val="■"/>
      <w:lvlJc w:val="left"/>
      <w:pPr>
        <w:ind w:left="2160" w:hanging="360"/>
      </w:pPr>
    </w:lvl>
    <w:lvl w:ilvl="3" w:tplc="5FCC6F72">
      <w:start w:val="1"/>
      <w:numFmt w:val="bullet"/>
      <w:lvlText w:val="●"/>
      <w:lvlJc w:val="left"/>
      <w:pPr>
        <w:ind w:left="2880" w:hanging="360"/>
      </w:pPr>
    </w:lvl>
    <w:lvl w:ilvl="4" w:tplc="D47ADE48">
      <w:start w:val="1"/>
      <w:numFmt w:val="bullet"/>
      <w:lvlText w:val="○"/>
      <w:lvlJc w:val="left"/>
      <w:pPr>
        <w:ind w:left="3600" w:hanging="360"/>
      </w:pPr>
    </w:lvl>
    <w:lvl w:ilvl="5" w:tplc="2A56B2B2">
      <w:start w:val="1"/>
      <w:numFmt w:val="bullet"/>
      <w:lvlText w:val="■"/>
      <w:lvlJc w:val="left"/>
      <w:pPr>
        <w:ind w:left="4320" w:hanging="360"/>
      </w:pPr>
    </w:lvl>
    <w:lvl w:ilvl="6" w:tplc="F404E1C0">
      <w:start w:val="1"/>
      <w:numFmt w:val="bullet"/>
      <w:lvlText w:val="●"/>
      <w:lvlJc w:val="left"/>
      <w:pPr>
        <w:ind w:left="5040" w:hanging="360"/>
      </w:pPr>
    </w:lvl>
    <w:lvl w:ilvl="7" w:tplc="2C4A9D8C">
      <w:start w:val="1"/>
      <w:numFmt w:val="bullet"/>
      <w:lvlText w:val="●"/>
      <w:lvlJc w:val="left"/>
      <w:pPr>
        <w:ind w:left="5760" w:hanging="360"/>
      </w:pPr>
    </w:lvl>
    <w:lvl w:ilvl="8" w:tplc="927E576A">
      <w:start w:val="1"/>
      <w:numFmt w:val="bullet"/>
      <w:lvlText w:val="●"/>
      <w:lvlJc w:val="left"/>
      <w:pPr>
        <w:ind w:left="6480" w:hanging="360"/>
      </w:pPr>
    </w:lvl>
  </w:abstractNum>
  <w:abstractNum w:abstractNumId="1" w15:restartNumberingAfterBreak="0">
    <w:nsid w:val="43D03767"/>
    <w:multiLevelType w:val="hybridMultilevel"/>
    <w:tmpl w:val="6770977E"/>
    <w:lvl w:ilvl="0" w:tplc="58366CE4">
      <w:start w:val="1"/>
      <w:numFmt w:val="bullet"/>
      <w:lvlText w:val="●"/>
      <w:lvlJc w:val="left"/>
      <w:pPr>
        <w:ind w:left="720" w:hanging="360"/>
      </w:pPr>
    </w:lvl>
    <w:lvl w:ilvl="1" w:tplc="D444C8F8">
      <w:start w:val="1"/>
      <w:numFmt w:val="bullet"/>
      <w:lvlText w:val="○"/>
      <w:lvlJc w:val="left"/>
      <w:pPr>
        <w:ind w:left="1440" w:hanging="360"/>
      </w:pPr>
    </w:lvl>
    <w:lvl w:ilvl="2" w:tplc="4CD60250">
      <w:start w:val="1"/>
      <w:numFmt w:val="bullet"/>
      <w:lvlText w:val="■"/>
      <w:lvlJc w:val="left"/>
      <w:pPr>
        <w:ind w:left="2160" w:hanging="360"/>
      </w:pPr>
    </w:lvl>
    <w:lvl w:ilvl="3" w:tplc="237229A4">
      <w:start w:val="1"/>
      <w:numFmt w:val="bullet"/>
      <w:lvlText w:val="●"/>
      <w:lvlJc w:val="left"/>
      <w:pPr>
        <w:ind w:left="2880" w:hanging="360"/>
      </w:pPr>
    </w:lvl>
    <w:lvl w:ilvl="4" w:tplc="DFF2CAE0">
      <w:start w:val="1"/>
      <w:numFmt w:val="bullet"/>
      <w:lvlText w:val="○"/>
      <w:lvlJc w:val="left"/>
      <w:pPr>
        <w:ind w:left="3600" w:hanging="360"/>
      </w:pPr>
    </w:lvl>
    <w:lvl w:ilvl="5" w:tplc="703C2266">
      <w:start w:val="1"/>
      <w:numFmt w:val="bullet"/>
      <w:lvlText w:val="■"/>
      <w:lvlJc w:val="left"/>
      <w:pPr>
        <w:ind w:left="4320" w:hanging="360"/>
      </w:pPr>
    </w:lvl>
    <w:lvl w:ilvl="6" w:tplc="0882E2FA">
      <w:start w:val="1"/>
      <w:numFmt w:val="bullet"/>
      <w:lvlText w:val="●"/>
      <w:lvlJc w:val="left"/>
      <w:pPr>
        <w:ind w:left="5040" w:hanging="360"/>
      </w:pPr>
    </w:lvl>
    <w:lvl w:ilvl="7" w:tplc="22DCBEA0">
      <w:start w:val="1"/>
      <w:numFmt w:val="bullet"/>
      <w:lvlText w:val="●"/>
      <w:lvlJc w:val="left"/>
      <w:pPr>
        <w:ind w:left="5760" w:hanging="360"/>
      </w:pPr>
    </w:lvl>
    <w:lvl w:ilvl="8" w:tplc="8C4A97E0">
      <w:start w:val="1"/>
      <w:numFmt w:val="bullet"/>
      <w:lvlText w:val="●"/>
      <w:lvlJc w:val="left"/>
      <w:pPr>
        <w:ind w:left="6480" w:hanging="360"/>
      </w:pPr>
    </w:lvl>
  </w:abstractNum>
  <w:num w:numId="1" w16cid:durableId="1026101789">
    <w:abstractNumId w:val="1"/>
    <w:lvlOverride w:ilvl="0">
      <w:startOverride w:val="1"/>
    </w:lvlOverride>
  </w:num>
  <w:num w:numId="2" w16cid:durableId="1602494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97C"/>
    <w:rsid w:val="000C7D0F"/>
    <w:rsid w:val="0013664D"/>
    <w:rsid w:val="00241E61"/>
    <w:rsid w:val="002603B8"/>
    <w:rsid w:val="002D6CA6"/>
    <w:rsid w:val="0034569C"/>
    <w:rsid w:val="00362F62"/>
    <w:rsid w:val="00374D48"/>
    <w:rsid w:val="004510EA"/>
    <w:rsid w:val="004E5D4C"/>
    <w:rsid w:val="005B3C0F"/>
    <w:rsid w:val="005E3E0E"/>
    <w:rsid w:val="0079217F"/>
    <w:rsid w:val="0085521F"/>
    <w:rsid w:val="00933A82"/>
    <w:rsid w:val="0094097C"/>
    <w:rsid w:val="009B54B7"/>
    <w:rsid w:val="009C040E"/>
    <w:rsid w:val="009F7996"/>
    <w:rsid w:val="00A24FBB"/>
    <w:rsid w:val="00B959B7"/>
    <w:rsid w:val="00CA5424"/>
    <w:rsid w:val="00CD249B"/>
    <w:rsid w:val="00D33C49"/>
    <w:rsid w:val="00D35535"/>
    <w:rsid w:val="00D42BE5"/>
    <w:rsid w:val="00D44C07"/>
    <w:rsid w:val="00E02DDB"/>
    <w:rsid w:val="00E5527F"/>
    <w:rsid w:val="00EC3F7B"/>
    <w:rsid w:val="00F71F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8DCC"/>
  <w15:docId w15:val="{6DEF1212-40DC-4372-8C33-6BFB3623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0B3D59"/>
      <w:sz w:val="30"/>
      <w:szCs w:val="30"/>
    </w:rPr>
  </w:style>
  <w:style w:type="paragraph" w:styleId="Heading2">
    <w:name w:val="heading 2"/>
    <w:link w:val="Heading2Char"/>
    <w:uiPriority w:val="9"/>
    <w:unhideWhenUsed/>
    <w:qFormat/>
    <w:pPr>
      <w:spacing w:before="240" w:after="110"/>
      <w:outlineLvl w:val="1"/>
    </w:pPr>
    <w:rPr>
      <w:b/>
      <w:bCs/>
      <w:color w:val="1C7293"/>
      <w:sz w:val="25"/>
      <w:szCs w:val="25"/>
    </w:rPr>
  </w:style>
  <w:style w:type="paragraph" w:styleId="Heading3">
    <w:name w:val="heading 3"/>
    <w:link w:val="Heading3Char"/>
    <w:uiPriority w:val="9"/>
    <w:unhideWhenUsed/>
    <w:qFormat/>
    <w:pPr>
      <w:spacing w:before="200" w:after="90"/>
      <w:outlineLvl w:val="2"/>
    </w:pPr>
    <w:rPr>
      <w:b/>
      <w:bCs/>
      <w:color w:val="16242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33A82"/>
    <w:rPr>
      <w:b/>
      <w:bCs/>
      <w:color w:val="0B3D59"/>
      <w:sz w:val="30"/>
      <w:szCs w:val="30"/>
    </w:rPr>
  </w:style>
  <w:style w:type="character" w:customStyle="1" w:styleId="Heading2Char">
    <w:name w:val="Heading 2 Char"/>
    <w:basedOn w:val="DefaultParagraphFont"/>
    <w:link w:val="Heading2"/>
    <w:uiPriority w:val="9"/>
    <w:rsid w:val="00933A82"/>
    <w:rPr>
      <w:b/>
      <w:bCs/>
      <w:color w:val="1C7293"/>
      <w:sz w:val="25"/>
      <w:szCs w:val="25"/>
    </w:rPr>
  </w:style>
  <w:style w:type="character" w:customStyle="1" w:styleId="Heading3Char">
    <w:name w:val="Heading 3 Char"/>
    <w:basedOn w:val="DefaultParagraphFont"/>
    <w:link w:val="Heading3"/>
    <w:uiPriority w:val="9"/>
    <w:rsid w:val="00933A82"/>
    <w:rPr>
      <w:b/>
      <w:bCs/>
      <w:color w:val="16242B"/>
      <w:sz w:val="22"/>
      <w:szCs w:val="22"/>
    </w:rPr>
  </w:style>
  <w:style w:type="paragraph" w:styleId="Header">
    <w:name w:val="header"/>
    <w:basedOn w:val="Normal"/>
    <w:link w:val="HeaderChar"/>
    <w:uiPriority w:val="99"/>
    <w:unhideWhenUsed/>
    <w:rsid w:val="00CD249B"/>
    <w:pPr>
      <w:tabs>
        <w:tab w:val="center" w:pos="4513"/>
        <w:tab w:val="right" w:pos="9026"/>
      </w:tabs>
    </w:pPr>
  </w:style>
  <w:style w:type="character" w:customStyle="1" w:styleId="HeaderChar">
    <w:name w:val="Header Char"/>
    <w:basedOn w:val="DefaultParagraphFont"/>
    <w:link w:val="Header"/>
    <w:uiPriority w:val="99"/>
    <w:rsid w:val="00CD249B"/>
  </w:style>
  <w:style w:type="paragraph" w:styleId="Footer">
    <w:name w:val="footer"/>
    <w:basedOn w:val="Normal"/>
    <w:link w:val="FooterChar"/>
    <w:uiPriority w:val="99"/>
    <w:unhideWhenUsed/>
    <w:rsid w:val="00CD249B"/>
    <w:pPr>
      <w:tabs>
        <w:tab w:val="center" w:pos="4513"/>
        <w:tab w:val="right" w:pos="9026"/>
      </w:tabs>
    </w:pPr>
  </w:style>
  <w:style w:type="character" w:customStyle="1" w:styleId="FooterChar">
    <w:name w:val="Footer Char"/>
    <w:basedOn w:val="DefaultParagraphFont"/>
    <w:link w:val="Footer"/>
    <w:uiPriority w:val="99"/>
    <w:rsid w:val="00CD249B"/>
  </w:style>
  <w:style w:type="paragraph" w:styleId="TOCHeading">
    <w:name w:val="TOC Heading"/>
    <w:basedOn w:val="Heading1"/>
    <w:next w:val="Normal"/>
    <w:uiPriority w:val="39"/>
    <w:unhideWhenUsed/>
    <w:qFormat/>
    <w:rsid w:val="002D6CA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D6CA6"/>
    <w:pPr>
      <w:spacing w:after="100"/>
    </w:pPr>
  </w:style>
  <w:style w:type="paragraph" w:styleId="TOC2">
    <w:name w:val="toc 2"/>
    <w:basedOn w:val="Normal"/>
    <w:next w:val="Normal"/>
    <w:autoRedefine/>
    <w:uiPriority w:val="39"/>
    <w:unhideWhenUsed/>
    <w:rsid w:val="002D6CA6"/>
    <w:pPr>
      <w:spacing w:after="100"/>
      <w:ind w:left="210"/>
    </w:pPr>
  </w:style>
  <w:style w:type="paragraph" w:styleId="TOC3">
    <w:name w:val="toc 3"/>
    <w:basedOn w:val="Normal"/>
    <w:next w:val="Normal"/>
    <w:autoRedefine/>
    <w:uiPriority w:val="39"/>
    <w:unhideWhenUsed/>
    <w:rsid w:val="002D6CA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E90156B-AD85-4B34-8C08-82254BC02E6B}" type="doc">
      <dgm:prSet loTypeId="urn:microsoft.com/office/officeart/2005/8/layout/orgChart1" loCatId="hierarchy" qsTypeId="urn:microsoft.com/office/officeart/2005/8/quickstyle/3d3" qsCatId="3D" csTypeId="urn:microsoft.com/office/officeart/2005/8/colors/accent1_2" csCatId="accent1" phldr="1"/>
      <dgm:spPr/>
      <dgm:t>
        <a:bodyPr/>
        <a:lstStyle/>
        <a:p>
          <a:endParaRPr lang="en-GB"/>
        </a:p>
      </dgm:t>
    </dgm:pt>
    <dgm:pt modelId="{A5B6FC92-16CF-4D57-BD84-E07D3558B0C8}">
      <dgm:prSet phldrT="[Text]"/>
      <dgm:spPr>
        <a:solidFill>
          <a:srgbClr val="301FAD"/>
        </a:solidFill>
      </dgm:spPr>
      <dgm:t>
        <a:bodyPr/>
        <a:lstStyle/>
        <a:p>
          <a:pPr algn="ctr">
            <a:buNone/>
          </a:pPr>
          <a:r>
            <a:rPr lang="en-GB"/>
            <a:t>01 Cleaning </a:t>
          </a:r>
        </a:p>
      </dgm:t>
    </dgm:pt>
    <dgm:pt modelId="{718648C8-8C2D-42F0-A691-8E3E63FBF021}" type="parTrans" cxnId="{2A5638A3-9ECA-4A39-971E-799601391D0C}">
      <dgm:prSet/>
      <dgm:spPr/>
      <dgm:t>
        <a:bodyPr/>
        <a:lstStyle/>
        <a:p>
          <a:pPr algn="ctr"/>
          <a:endParaRPr lang="en-GB"/>
        </a:p>
      </dgm:t>
    </dgm:pt>
    <dgm:pt modelId="{31AD1B08-439E-4079-AA39-D5B4A8596151}" type="sibTrans" cxnId="{2A5638A3-9ECA-4A39-971E-799601391D0C}">
      <dgm:prSet/>
      <dgm:spPr/>
      <dgm:t>
        <a:bodyPr/>
        <a:lstStyle/>
        <a:p>
          <a:pPr algn="ctr"/>
          <a:endParaRPr lang="en-GB"/>
        </a:p>
      </dgm:t>
    </dgm:pt>
    <dgm:pt modelId="{AF578E4F-8CFC-40C3-91E1-EA6A4347256E}" type="asst">
      <dgm:prSet phldrT="[Text]"/>
      <dgm:spPr>
        <a:solidFill>
          <a:schemeClr val="accent5">
            <a:lumMod val="75000"/>
          </a:schemeClr>
        </a:solidFill>
      </dgm:spPr>
      <dgm:t>
        <a:bodyPr/>
        <a:lstStyle/>
        <a:p>
          <a:pPr algn="ctr">
            <a:buNone/>
          </a:pPr>
          <a:r>
            <a:rPr lang="en-GB"/>
            <a:t>02 EDA </a:t>
          </a:r>
        </a:p>
      </dgm:t>
    </dgm:pt>
    <dgm:pt modelId="{DC8B7E82-1BB3-4EC7-920B-FC757EC8A101}" type="parTrans" cxnId="{3CD57B97-7E36-429A-A451-5C6DBB1871FF}">
      <dgm:prSet/>
      <dgm:spPr/>
      <dgm:t>
        <a:bodyPr/>
        <a:lstStyle/>
        <a:p>
          <a:pPr algn="ctr"/>
          <a:endParaRPr lang="en-GB"/>
        </a:p>
      </dgm:t>
    </dgm:pt>
    <dgm:pt modelId="{25B84494-2B66-4F74-96B8-7718CB59B470}" type="sibTrans" cxnId="{3CD57B97-7E36-429A-A451-5C6DBB1871FF}">
      <dgm:prSet/>
      <dgm:spPr/>
      <dgm:t>
        <a:bodyPr/>
        <a:lstStyle/>
        <a:p>
          <a:pPr algn="ctr"/>
          <a:endParaRPr lang="en-GB"/>
        </a:p>
      </dgm:t>
    </dgm:pt>
    <dgm:pt modelId="{9BD20451-9962-475A-BFD1-7C34854A6CAE}">
      <dgm:prSet phldrT="[Text]"/>
      <dgm:spPr>
        <a:solidFill>
          <a:schemeClr val="accent3">
            <a:lumMod val="75000"/>
          </a:schemeClr>
        </a:solidFill>
      </dgm:spPr>
      <dgm:t>
        <a:bodyPr/>
        <a:lstStyle/>
        <a:p>
          <a:pPr algn="ctr">
            <a:buNone/>
          </a:pPr>
          <a:r>
            <a:rPr lang="en-GB"/>
            <a:t>04 </a:t>
          </a:r>
        </a:p>
        <a:p>
          <a:pPr algn="ctr">
            <a:buNone/>
          </a:pPr>
          <a:r>
            <a:rPr lang="en-GB"/>
            <a:t>Model Development </a:t>
          </a:r>
        </a:p>
      </dgm:t>
    </dgm:pt>
    <dgm:pt modelId="{7A1530DA-68F0-4E12-9D5A-56FFDB39B601}" type="parTrans" cxnId="{67A303A0-4B40-4887-A102-3FD705DED06B}">
      <dgm:prSet/>
      <dgm:spPr/>
      <dgm:t>
        <a:bodyPr/>
        <a:lstStyle/>
        <a:p>
          <a:pPr algn="ctr"/>
          <a:endParaRPr lang="en-GB"/>
        </a:p>
      </dgm:t>
    </dgm:pt>
    <dgm:pt modelId="{CD609B80-4479-4C91-B953-BEF299A76FE4}" type="sibTrans" cxnId="{67A303A0-4B40-4887-A102-3FD705DED06B}">
      <dgm:prSet/>
      <dgm:spPr/>
      <dgm:t>
        <a:bodyPr/>
        <a:lstStyle/>
        <a:p>
          <a:pPr algn="ctr"/>
          <a:endParaRPr lang="en-GB"/>
        </a:p>
      </dgm:t>
    </dgm:pt>
    <dgm:pt modelId="{CA9463C4-D070-4BFD-895C-5880AD019D37}">
      <dgm:prSet phldrT="[Text]"/>
      <dgm:spPr>
        <a:solidFill>
          <a:schemeClr val="accent1">
            <a:lumMod val="50000"/>
          </a:schemeClr>
        </a:solidFill>
      </dgm:spPr>
      <dgm:t>
        <a:bodyPr/>
        <a:lstStyle/>
        <a:p>
          <a:pPr algn="ctr">
            <a:buNone/>
          </a:pPr>
          <a:r>
            <a:rPr lang="en-GB"/>
            <a:t>05 </a:t>
          </a:r>
        </a:p>
        <a:p>
          <a:pPr algn="ctr">
            <a:buNone/>
          </a:pPr>
          <a:r>
            <a:rPr lang="en-GB"/>
            <a:t>Evaluation </a:t>
          </a:r>
        </a:p>
      </dgm:t>
    </dgm:pt>
    <dgm:pt modelId="{50200335-0562-4B39-9A51-2A7061726330}" type="parTrans" cxnId="{DA103B22-66ED-4D7C-8647-9B6481990C92}">
      <dgm:prSet/>
      <dgm:spPr/>
      <dgm:t>
        <a:bodyPr/>
        <a:lstStyle/>
        <a:p>
          <a:pPr algn="ctr"/>
          <a:endParaRPr lang="en-GB"/>
        </a:p>
      </dgm:t>
    </dgm:pt>
    <dgm:pt modelId="{229E18FB-7472-44E5-8CFF-B9A5D1DCDA44}" type="sibTrans" cxnId="{DA103B22-66ED-4D7C-8647-9B6481990C92}">
      <dgm:prSet/>
      <dgm:spPr/>
      <dgm:t>
        <a:bodyPr/>
        <a:lstStyle/>
        <a:p>
          <a:pPr algn="ctr"/>
          <a:endParaRPr lang="en-GB"/>
        </a:p>
      </dgm:t>
    </dgm:pt>
    <dgm:pt modelId="{9A8A35D7-B3B8-4ED8-9B9A-B7BADEAB2CED}">
      <dgm:prSet phldrT="[Text]"/>
      <dgm:spPr>
        <a:solidFill>
          <a:schemeClr val="accent2">
            <a:lumMod val="75000"/>
          </a:schemeClr>
        </a:solidFill>
      </dgm:spPr>
      <dgm:t>
        <a:bodyPr/>
        <a:lstStyle/>
        <a:p>
          <a:pPr algn="ctr">
            <a:buNone/>
          </a:pPr>
          <a:r>
            <a:rPr lang="en-GB"/>
            <a:t>06 </a:t>
          </a:r>
        </a:p>
        <a:p>
          <a:pPr algn="ctr">
            <a:buNone/>
          </a:pPr>
          <a:r>
            <a:rPr lang="en-GB"/>
            <a:t>Explainability &amp; Scenarios</a:t>
          </a:r>
        </a:p>
      </dgm:t>
    </dgm:pt>
    <dgm:pt modelId="{106AF89D-3A28-413B-BF3F-6F1EABF8BA0F}" type="parTrans" cxnId="{2F9E5E9F-E2A7-4304-8618-1776BB3738E0}">
      <dgm:prSet/>
      <dgm:spPr/>
      <dgm:t>
        <a:bodyPr/>
        <a:lstStyle/>
        <a:p>
          <a:pPr algn="ctr"/>
          <a:endParaRPr lang="en-GB"/>
        </a:p>
      </dgm:t>
    </dgm:pt>
    <dgm:pt modelId="{EEE86E39-5B90-4C08-96C2-6C7A732FED72}" type="sibTrans" cxnId="{2F9E5E9F-E2A7-4304-8618-1776BB3738E0}">
      <dgm:prSet/>
      <dgm:spPr/>
      <dgm:t>
        <a:bodyPr/>
        <a:lstStyle/>
        <a:p>
          <a:pPr algn="ctr"/>
          <a:endParaRPr lang="en-GB"/>
        </a:p>
      </dgm:t>
    </dgm:pt>
    <dgm:pt modelId="{C937AE0F-7708-4A59-A34C-ADFADF357230}">
      <dgm:prSet phldrT="[Text]"/>
      <dgm:spPr>
        <a:solidFill>
          <a:schemeClr val="accent6">
            <a:lumMod val="75000"/>
          </a:schemeClr>
        </a:solidFill>
      </dgm:spPr>
      <dgm:t>
        <a:bodyPr/>
        <a:lstStyle/>
        <a:p>
          <a:pPr algn="ctr">
            <a:buNone/>
          </a:pPr>
          <a:r>
            <a:rPr lang="en-GB"/>
            <a:t> 07 </a:t>
          </a:r>
        </a:p>
        <a:p>
          <a:pPr algn="ctr">
            <a:buNone/>
          </a:pPr>
          <a:r>
            <a:rPr lang="en-GB"/>
            <a:t>Deployment - app.py (live tool)</a:t>
          </a:r>
        </a:p>
      </dgm:t>
    </dgm:pt>
    <dgm:pt modelId="{2DD7B2EF-27BF-4D1F-BD41-4773F5ADB175}" type="parTrans" cxnId="{08E3F088-1604-4FC7-A356-32C7C6BD06D7}">
      <dgm:prSet/>
      <dgm:spPr/>
      <dgm:t>
        <a:bodyPr/>
        <a:lstStyle/>
        <a:p>
          <a:pPr algn="ctr"/>
          <a:endParaRPr lang="en-GB"/>
        </a:p>
      </dgm:t>
    </dgm:pt>
    <dgm:pt modelId="{76E152B7-9BF6-4100-99B6-9941640540A9}" type="sibTrans" cxnId="{08E3F088-1604-4FC7-A356-32C7C6BD06D7}">
      <dgm:prSet/>
      <dgm:spPr/>
      <dgm:t>
        <a:bodyPr/>
        <a:lstStyle/>
        <a:p>
          <a:pPr algn="ctr"/>
          <a:endParaRPr lang="en-GB"/>
        </a:p>
      </dgm:t>
    </dgm:pt>
    <dgm:pt modelId="{1802FCEE-586F-47A1-87EA-77352AE443B6}" type="asst">
      <dgm:prSet phldrT="[Text]"/>
      <dgm:spPr>
        <a:solidFill>
          <a:schemeClr val="accent1">
            <a:lumMod val="75000"/>
          </a:schemeClr>
        </a:solidFill>
        <a:ln>
          <a:noFill/>
        </a:ln>
      </dgm:spPr>
      <dgm:t>
        <a:bodyPr/>
        <a:lstStyle/>
        <a:p>
          <a:pPr algn="ctr">
            <a:buNone/>
          </a:pPr>
          <a:r>
            <a:rPr lang="en-GB"/>
            <a:t>03 </a:t>
          </a:r>
        </a:p>
        <a:p>
          <a:pPr algn="ctr">
            <a:buNone/>
          </a:pPr>
          <a:r>
            <a:rPr lang="en-GB"/>
            <a:t>Feature Engineering </a:t>
          </a:r>
        </a:p>
      </dgm:t>
    </dgm:pt>
    <dgm:pt modelId="{8A264A5A-6F49-4BB8-AFDD-F4A251FBE66E}" type="parTrans" cxnId="{2DE56EC5-6F0F-426B-8C55-0E5F8D73246C}">
      <dgm:prSet/>
      <dgm:spPr/>
      <dgm:t>
        <a:bodyPr/>
        <a:lstStyle/>
        <a:p>
          <a:pPr algn="ctr"/>
          <a:endParaRPr lang="en-GB"/>
        </a:p>
      </dgm:t>
    </dgm:pt>
    <dgm:pt modelId="{3153674E-CFB7-4FB7-86A3-E8638AA0A800}" type="sibTrans" cxnId="{2DE56EC5-6F0F-426B-8C55-0E5F8D73246C}">
      <dgm:prSet/>
      <dgm:spPr/>
      <dgm:t>
        <a:bodyPr/>
        <a:lstStyle/>
        <a:p>
          <a:pPr algn="ctr"/>
          <a:endParaRPr lang="en-GB"/>
        </a:p>
      </dgm:t>
    </dgm:pt>
    <dgm:pt modelId="{A3006830-6A6D-43A5-BDD8-8B9527A66368}" type="pres">
      <dgm:prSet presAssocID="{1E90156B-AD85-4B34-8C08-82254BC02E6B}" presName="hierChild1" presStyleCnt="0">
        <dgm:presLayoutVars>
          <dgm:orgChart val="1"/>
          <dgm:chPref val="1"/>
          <dgm:dir/>
          <dgm:animOne val="branch"/>
          <dgm:animLvl val="lvl"/>
          <dgm:resizeHandles/>
        </dgm:presLayoutVars>
      </dgm:prSet>
      <dgm:spPr/>
    </dgm:pt>
    <dgm:pt modelId="{CFB5AAAD-43CC-4ED0-8F4C-40CDA8763920}" type="pres">
      <dgm:prSet presAssocID="{A5B6FC92-16CF-4D57-BD84-E07D3558B0C8}" presName="hierRoot1" presStyleCnt="0">
        <dgm:presLayoutVars>
          <dgm:hierBranch val="init"/>
        </dgm:presLayoutVars>
      </dgm:prSet>
      <dgm:spPr/>
    </dgm:pt>
    <dgm:pt modelId="{1BFAFFFB-D912-474A-91D1-D46DBDEFD0E5}" type="pres">
      <dgm:prSet presAssocID="{A5B6FC92-16CF-4D57-BD84-E07D3558B0C8}" presName="rootComposite1" presStyleCnt="0"/>
      <dgm:spPr/>
    </dgm:pt>
    <dgm:pt modelId="{D3B5233C-EB8F-4C09-A935-6AD75443237D}" type="pres">
      <dgm:prSet presAssocID="{A5B6FC92-16CF-4D57-BD84-E07D3558B0C8}" presName="rootText1" presStyleLbl="node0" presStyleIdx="0" presStyleCnt="1">
        <dgm:presLayoutVars>
          <dgm:chPref val="3"/>
        </dgm:presLayoutVars>
      </dgm:prSet>
      <dgm:spPr/>
    </dgm:pt>
    <dgm:pt modelId="{D146C6F6-12EA-440E-B3B0-191EC59FE08D}" type="pres">
      <dgm:prSet presAssocID="{A5B6FC92-16CF-4D57-BD84-E07D3558B0C8}" presName="rootConnector1" presStyleLbl="node1" presStyleIdx="0" presStyleCnt="0"/>
      <dgm:spPr/>
    </dgm:pt>
    <dgm:pt modelId="{BE2027ED-57A9-4630-95A6-0853B4BACB6D}" type="pres">
      <dgm:prSet presAssocID="{A5B6FC92-16CF-4D57-BD84-E07D3558B0C8}" presName="hierChild2" presStyleCnt="0"/>
      <dgm:spPr/>
    </dgm:pt>
    <dgm:pt modelId="{2B41182C-6B7E-4828-B66F-C00560BF0964}" type="pres">
      <dgm:prSet presAssocID="{7A1530DA-68F0-4E12-9D5A-56FFDB39B601}" presName="Name37" presStyleLbl="parChTrans1D2" presStyleIdx="0" presStyleCnt="6"/>
      <dgm:spPr/>
    </dgm:pt>
    <dgm:pt modelId="{CCA17C06-1514-4C14-9020-E4A54B4163DA}" type="pres">
      <dgm:prSet presAssocID="{9BD20451-9962-475A-BFD1-7C34854A6CAE}" presName="hierRoot2" presStyleCnt="0">
        <dgm:presLayoutVars>
          <dgm:hierBranch val="init"/>
        </dgm:presLayoutVars>
      </dgm:prSet>
      <dgm:spPr/>
    </dgm:pt>
    <dgm:pt modelId="{1805CF9A-F40D-4A8E-B5E1-92B72BBB7F6C}" type="pres">
      <dgm:prSet presAssocID="{9BD20451-9962-475A-BFD1-7C34854A6CAE}" presName="rootComposite" presStyleCnt="0"/>
      <dgm:spPr/>
    </dgm:pt>
    <dgm:pt modelId="{9264920C-78B6-40C3-8A03-6D1AD9A39792}" type="pres">
      <dgm:prSet presAssocID="{9BD20451-9962-475A-BFD1-7C34854A6CAE}" presName="rootText" presStyleLbl="node2" presStyleIdx="0" presStyleCnt="4">
        <dgm:presLayoutVars>
          <dgm:chPref val="3"/>
        </dgm:presLayoutVars>
      </dgm:prSet>
      <dgm:spPr/>
    </dgm:pt>
    <dgm:pt modelId="{9664DCF2-96FF-4623-A82E-302560600551}" type="pres">
      <dgm:prSet presAssocID="{9BD20451-9962-475A-BFD1-7C34854A6CAE}" presName="rootConnector" presStyleLbl="node2" presStyleIdx="0" presStyleCnt="4"/>
      <dgm:spPr/>
    </dgm:pt>
    <dgm:pt modelId="{29EA33E1-4681-496A-8C40-057431D891FE}" type="pres">
      <dgm:prSet presAssocID="{9BD20451-9962-475A-BFD1-7C34854A6CAE}" presName="hierChild4" presStyleCnt="0"/>
      <dgm:spPr/>
    </dgm:pt>
    <dgm:pt modelId="{654B4ADB-C7B1-4653-BA2C-CA385D6E13F2}" type="pres">
      <dgm:prSet presAssocID="{9BD20451-9962-475A-BFD1-7C34854A6CAE}" presName="hierChild5" presStyleCnt="0"/>
      <dgm:spPr/>
    </dgm:pt>
    <dgm:pt modelId="{B33A07BB-48CE-40AB-8A6C-0A88E93FB283}" type="pres">
      <dgm:prSet presAssocID="{50200335-0562-4B39-9A51-2A7061726330}" presName="Name37" presStyleLbl="parChTrans1D2" presStyleIdx="1" presStyleCnt="6"/>
      <dgm:spPr/>
    </dgm:pt>
    <dgm:pt modelId="{C168395A-7BB0-45F8-9E73-74F49CA86357}" type="pres">
      <dgm:prSet presAssocID="{CA9463C4-D070-4BFD-895C-5880AD019D37}" presName="hierRoot2" presStyleCnt="0">
        <dgm:presLayoutVars>
          <dgm:hierBranch val="init"/>
        </dgm:presLayoutVars>
      </dgm:prSet>
      <dgm:spPr/>
    </dgm:pt>
    <dgm:pt modelId="{17112421-41DB-4AC7-BE60-DB66274AF9C1}" type="pres">
      <dgm:prSet presAssocID="{CA9463C4-D070-4BFD-895C-5880AD019D37}" presName="rootComposite" presStyleCnt="0"/>
      <dgm:spPr/>
    </dgm:pt>
    <dgm:pt modelId="{62B91125-8405-4732-8580-E9BC345958CF}" type="pres">
      <dgm:prSet presAssocID="{CA9463C4-D070-4BFD-895C-5880AD019D37}" presName="rootText" presStyleLbl="node2" presStyleIdx="1" presStyleCnt="4">
        <dgm:presLayoutVars>
          <dgm:chPref val="3"/>
        </dgm:presLayoutVars>
      </dgm:prSet>
      <dgm:spPr/>
    </dgm:pt>
    <dgm:pt modelId="{9D2337C2-B834-40EA-901D-E62B1405EACB}" type="pres">
      <dgm:prSet presAssocID="{CA9463C4-D070-4BFD-895C-5880AD019D37}" presName="rootConnector" presStyleLbl="node2" presStyleIdx="1" presStyleCnt="4"/>
      <dgm:spPr/>
    </dgm:pt>
    <dgm:pt modelId="{222B2590-3587-4215-A9C5-535F9CD6916A}" type="pres">
      <dgm:prSet presAssocID="{CA9463C4-D070-4BFD-895C-5880AD019D37}" presName="hierChild4" presStyleCnt="0"/>
      <dgm:spPr/>
    </dgm:pt>
    <dgm:pt modelId="{83EDA56C-1FC3-4380-8C8A-3F27A92E7E4D}" type="pres">
      <dgm:prSet presAssocID="{CA9463C4-D070-4BFD-895C-5880AD019D37}" presName="hierChild5" presStyleCnt="0"/>
      <dgm:spPr/>
    </dgm:pt>
    <dgm:pt modelId="{1B4EDEAC-C3EC-42EF-92FB-570E7E24EB01}" type="pres">
      <dgm:prSet presAssocID="{106AF89D-3A28-413B-BF3F-6F1EABF8BA0F}" presName="Name37" presStyleLbl="parChTrans1D2" presStyleIdx="2" presStyleCnt="6"/>
      <dgm:spPr/>
    </dgm:pt>
    <dgm:pt modelId="{02B8D77D-6102-46E2-9DFA-06B129FC54CE}" type="pres">
      <dgm:prSet presAssocID="{9A8A35D7-B3B8-4ED8-9B9A-B7BADEAB2CED}" presName="hierRoot2" presStyleCnt="0">
        <dgm:presLayoutVars>
          <dgm:hierBranch val="init"/>
        </dgm:presLayoutVars>
      </dgm:prSet>
      <dgm:spPr/>
    </dgm:pt>
    <dgm:pt modelId="{5DA5D95E-E304-4F01-AC2D-170230E757BF}" type="pres">
      <dgm:prSet presAssocID="{9A8A35D7-B3B8-4ED8-9B9A-B7BADEAB2CED}" presName="rootComposite" presStyleCnt="0"/>
      <dgm:spPr/>
    </dgm:pt>
    <dgm:pt modelId="{2051A506-BD1D-4BBE-9331-278BF5E13010}" type="pres">
      <dgm:prSet presAssocID="{9A8A35D7-B3B8-4ED8-9B9A-B7BADEAB2CED}" presName="rootText" presStyleLbl="node2" presStyleIdx="2" presStyleCnt="4">
        <dgm:presLayoutVars>
          <dgm:chPref val="3"/>
        </dgm:presLayoutVars>
      </dgm:prSet>
      <dgm:spPr/>
    </dgm:pt>
    <dgm:pt modelId="{15337B4E-57D8-495E-8754-CF1A6FD8DB34}" type="pres">
      <dgm:prSet presAssocID="{9A8A35D7-B3B8-4ED8-9B9A-B7BADEAB2CED}" presName="rootConnector" presStyleLbl="node2" presStyleIdx="2" presStyleCnt="4"/>
      <dgm:spPr/>
    </dgm:pt>
    <dgm:pt modelId="{39A1A3D4-99BC-4894-AEF1-07924C61E4B9}" type="pres">
      <dgm:prSet presAssocID="{9A8A35D7-B3B8-4ED8-9B9A-B7BADEAB2CED}" presName="hierChild4" presStyleCnt="0"/>
      <dgm:spPr/>
    </dgm:pt>
    <dgm:pt modelId="{38B6538F-8FF5-44E2-8541-4760E23D4C90}" type="pres">
      <dgm:prSet presAssocID="{9A8A35D7-B3B8-4ED8-9B9A-B7BADEAB2CED}" presName="hierChild5" presStyleCnt="0"/>
      <dgm:spPr/>
    </dgm:pt>
    <dgm:pt modelId="{31F6C633-7A0D-4105-B9E6-40A2BE978ECB}" type="pres">
      <dgm:prSet presAssocID="{2DD7B2EF-27BF-4D1F-BD41-4773F5ADB175}" presName="Name37" presStyleLbl="parChTrans1D2" presStyleIdx="3" presStyleCnt="6"/>
      <dgm:spPr/>
    </dgm:pt>
    <dgm:pt modelId="{88179B04-097A-4341-B25D-F8C48B2E2215}" type="pres">
      <dgm:prSet presAssocID="{C937AE0F-7708-4A59-A34C-ADFADF357230}" presName="hierRoot2" presStyleCnt="0">
        <dgm:presLayoutVars>
          <dgm:hierBranch val="init"/>
        </dgm:presLayoutVars>
      </dgm:prSet>
      <dgm:spPr/>
    </dgm:pt>
    <dgm:pt modelId="{01ED3C7C-1C4F-4A47-BB25-D8FDA589F1A6}" type="pres">
      <dgm:prSet presAssocID="{C937AE0F-7708-4A59-A34C-ADFADF357230}" presName="rootComposite" presStyleCnt="0"/>
      <dgm:spPr/>
    </dgm:pt>
    <dgm:pt modelId="{216AE232-EFEF-4988-846E-0082217C0D27}" type="pres">
      <dgm:prSet presAssocID="{C937AE0F-7708-4A59-A34C-ADFADF357230}" presName="rootText" presStyleLbl="node2" presStyleIdx="3" presStyleCnt="4">
        <dgm:presLayoutVars>
          <dgm:chPref val="3"/>
        </dgm:presLayoutVars>
      </dgm:prSet>
      <dgm:spPr/>
    </dgm:pt>
    <dgm:pt modelId="{A7B097A7-1192-475F-841D-39B9A5E089EE}" type="pres">
      <dgm:prSet presAssocID="{C937AE0F-7708-4A59-A34C-ADFADF357230}" presName="rootConnector" presStyleLbl="node2" presStyleIdx="3" presStyleCnt="4"/>
      <dgm:spPr/>
    </dgm:pt>
    <dgm:pt modelId="{C02ABFF3-6E2C-498D-A54D-ABF6789ED451}" type="pres">
      <dgm:prSet presAssocID="{C937AE0F-7708-4A59-A34C-ADFADF357230}" presName="hierChild4" presStyleCnt="0"/>
      <dgm:spPr/>
    </dgm:pt>
    <dgm:pt modelId="{21DCC22A-AFB5-44D0-A06D-4D9639810B7C}" type="pres">
      <dgm:prSet presAssocID="{C937AE0F-7708-4A59-A34C-ADFADF357230}" presName="hierChild5" presStyleCnt="0"/>
      <dgm:spPr/>
    </dgm:pt>
    <dgm:pt modelId="{6397A2AE-EF97-4F03-A46F-E1CAFCA60A93}" type="pres">
      <dgm:prSet presAssocID="{A5B6FC92-16CF-4D57-BD84-E07D3558B0C8}" presName="hierChild3" presStyleCnt="0"/>
      <dgm:spPr/>
    </dgm:pt>
    <dgm:pt modelId="{85556022-F4D5-45CB-9244-B329FF1DECEF}" type="pres">
      <dgm:prSet presAssocID="{DC8B7E82-1BB3-4EC7-920B-FC757EC8A101}" presName="Name111" presStyleLbl="parChTrans1D2" presStyleIdx="4" presStyleCnt="6"/>
      <dgm:spPr/>
    </dgm:pt>
    <dgm:pt modelId="{B1590CB6-62B5-4AC2-9C14-85AB185298D4}" type="pres">
      <dgm:prSet presAssocID="{AF578E4F-8CFC-40C3-91E1-EA6A4347256E}" presName="hierRoot3" presStyleCnt="0">
        <dgm:presLayoutVars>
          <dgm:hierBranch val="init"/>
        </dgm:presLayoutVars>
      </dgm:prSet>
      <dgm:spPr/>
    </dgm:pt>
    <dgm:pt modelId="{DE745C1A-1613-482D-9E33-6483FF88DE59}" type="pres">
      <dgm:prSet presAssocID="{AF578E4F-8CFC-40C3-91E1-EA6A4347256E}" presName="rootComposite3" presStyleCnt="0"/>
      <dgm:spPr/>
    </dgm:pt>
    <dgm:pt modelId="{AFC04633-558B-4074-AB13-0A16367253B4}" type="pres">
      <dgm:prSet presAssocID="{AF578E4F-8CFC-40C3-91E1-EA6A4347256E}" presName="rootText3" presStyleLbl="asst1" presStyleIdx="0" presStyleCnt="2">
        <dgm:presLayoutVars>
          <dgm:chPref val="3"/>
        </dgm:presLayoutVars>
      </dgm:prSet>
      <dgm:spPr/>
    </dgm:pt>
    <dgm:pt modelId="{153BF63E-0DEC-46CF-87F8-E52A638F729B}" type="pres">
      <dgm:prSet presAssocID="{AF578E4F-8CFC-40C3-91E1-EA6A4347256E}" presName="rootConnector3" presStyleLbl="asst1" presStyleIdx="0" presStyleCnt="2"/>
      <dgm:spPr/>
    </dgm:pt>
    <dgm:pt modelId="{7DEAA615-38BB-4E8C-A30E-5FE8F8F022FF}" type="pres">
      <dgm:prSet presAssocID="{AF578E4F-8CFC-40C3-91E1-EA6A4347256E}" presName="hierChild6" presStyleCnt="0"/>
      <dgm:spPr/>
    </dgm:pt>
    <dgm:pt modelId="{A1C82FC2-1464-43C3-9E96-E3086AB0F314}" type="pres">
      <dgm:prSet presAssocID="{AF578E4F-8CFC-40C3-91E1-EA6A4347256E}" presName="hierChild7" presStyleCnt="0"/>
      <dgm:spPr/>
    </dgm:pt>
    <dgm:pt modelId="{791E9E1E-20D1-404B-B4E0-97D7E2FCFC0C}" type="pres">
      <dgm:prSet presAssocID="{8A264A5A-6F49-4BB8-AFDD-F4A251FBE66E}" presName="Name111" presStyleLbl="parChTrans1D2" presStyleIdx="5" presStyleCnt="6"/>
      <dgm:spPr/>
    </dgm:pt>
    <dgm:pt modelId="{1E9B705A-51C1-4571-A5AA-F7175FDDE429}" type="pres">
      <dgm:prSet presAssocID="{1802FCEE-586F-47A1-87EA-77352AE443B6}" presName="hierRoot3" presStyleCnt="0">
        <dgm:presLayoutVars>
          <dgm:hierBranch val="init"/>
        </dgm:presLayoutVars>
      </dgm:prSet>
      <dgm:spPr/>
    </dgm:pt>
    <dgm:pt modelId="{2414C267-3951-4D4B-80C5-56F3668C3C72}" type="pres">
      <dgm:prSet presAssocID="{1802FCEE-586F-47A1-87EA-77352AE443B6}" presName="rootComposite3" presStyleCnt="0"/>
      <dgm:spPr/>
    </dgm:pt>
    <dgm:pt modelId="{1F6FEF75-B52C-4F5B-88FD-E824793146B0}" type="pres">
      <dgm:prSet presAssocID="{1802FCEE-586F-47A1-87EA-77352AE443B6}" presName="rootText3" presStyleLbl="asst1" presStyleIdx="1" presStyleCnt="2">
        <dgm:presLayoutVars>
          <dgm:chPref val="3"/>
        </dgm:presLayoutVars>
      </dgm:prSet>
      <dgm:spPr/>
    </dgm:pt>
    <dgm:pt modelId="{A115AC95-89DF-462C-91D0-FC2535C27C98}" type="pres">
      <dgm:prSet presAssocID="{1802FCEE-586F-47A1-87EA-77352AE443B6}" presName="rootConnector3" presStyleLbl="asst1" presStyleIdx="1" presStyleCnt="2"/>
      <dgm:spPr/>
    </dgm:pt>
    <dgm:pt modelId="{3AB77F8F-B831-45BB-AC60-C10256AC1E36}" type="pres">
      <dgm:prSet presAssocID="{1802FCEE-586F-47A1-87EA-77352AE443B6}" presName="hierChild6" presStyleCnt="0"/>
      <dgm:spPr/>
    </dgm:pt>
    <dgm:pt modelId="{5963FC88-60B7-4295-A6DE-4CA4914F675F}" type="pres">
      <dgm:prSet presAssocID="{1802FCEE-586F-47A1-87EA-77352AE443B6}" presName="hierChild7" presStyleCnt="0"/>
      <dgm:spPr/>
    </dgm:pt>
  </dgm:ptLst>
  <dgm:cxnLst>
    <dgm:cxn modelId="{139E5406-BBF7-4122-9788-FB6A73985C77}" type="presOf" srcId="{9BD20451-9962-475A-BFD1-7C34854A6CAE}" destId="{9264920C-78B6-40C3-8A03-6D1AD9A39792}" srcOrd="0" destOrd="0" presId="urn:microsoft.com/office/officeart/2005/8/layout/orgChart1"/>
    <dgm:cxn modelId="{4CBAF50D-6A8E-4281-8F76-7D5A124D7F0E}" type="presOf" srcId="{7A1530DA-68F0-4E12-9D5A-56FFDB39B601}" destId="{2B41182C-6B7E-4828-B66F-C00560BF0964}" srcOrd="0" destOrd="0" presId="urn:microsoft.com/office/officeart/2005/8/layout/orgChart1"/>
    <dgm:cxn modelId="{974FBB14-271E-4593-84BB-F9693CA24D11}" type="presOf" srcId="{A5B6FC92-16CF-4D57-BD84-E07D3558B0C8}" destId="{D3B5233C-EB8F-4C09-A935-6AD75443237D}" srcOrd="0" destOrd="0" presId="urn:microsoft.com/office/officeart/2005/8/layout/orgChart1"/>
    <dgm:cxn modelId="{7E74C714-05DB-471A-B26B-09D71E9F03B7}" type="presOf" srcId="{CA9463C4-D070-4BFD-895C-5880AD019D37}" destId="{62B91125-8405-4732-8580-E9BC345958CF}" srcOrd="0" destOrd="0" presId="urn:microsoft.com/office/officeart/2005/8/layout/orgChart1"/>
    <dgm:cxn modelId="{DA103B22-66ED-4D7C-8647-9B6481990C92}" srcId="{A5B6FC92-16CF-4D57-BD84-E07D3558B0C8}" destId="{CA9463C4-D070-4BFD-895C-5880AD019D37}" srcOrd="3" destOrd="0" parTransId="{50200335-0562-4B39-9A51-2A7061726330}" sibTransId="{229E18FB-7472-44E5-8CFF-B9A5D1DCDA44}"/>
    <dgm:cxn modelId="{603BC52D-ED1D-4334-BA4B-B15005EE7D9A}" type="presOf" srcId="{AF578E4F-8CFC-40C3-91E1-EA6A4347256E}" destId="{AFC04633-558B-4074-AB13-0A16367253B4}" srcOrd="0" destOrd="0" presId="urn:microsoft.com/office/officeart/2005/8/layout/orgChart1"/>
    <dgm:cxn modelId="{2715D230-068C-441C-89BE-04E80F88BF2E}" type="presOf" srcId="{9BD20451-9962-475A-BFD1-7C34854A6CAE}" destId="{9664DCF2-96FF-4623-A82E-302560600551}" srcOrd="1" destOrd="0" presId="urn:microsoft.com/office/officeart/2005/8/layout/orgChart1"/>
    <dgm:cxn modelId="{E4F0213D-4539-4D56-981F-68C64EB9F2B3}" type="presOf" srcId="{CA9463C4-D070-4BFD-895C-5880AD019D37}" destId="{9D2337C2-B834-40EA-901D-E62B1405EACB}" srcOrd="1" destOrd="0" presId="urn:microsoft.com/office/officeart/2005/8/layout/orgChart1"/>
    <dgm:cxn modelId="{7F0F293F-3A6B-4251-BAE6-8877ABEA896B}" type="presOf" srcId="{50200335-0562-4B39-9A51-2A7061726330}" destId="{B33A07BB-48CE-40AB-8A6C-0A88E93FB283}" srcOrd="0" destOrd="0" presId="urn:microsoft.com/office/officeart/2005/8/layout/orgChart1"/>
    <dgm:cxn modelId="{1B416149-C92D-4B83-99A9-322EED7231FD}" type="presOf" srcId="{1802FCEE-586F-47A1-87EA-77352AE443B6}" destId="{A115AC95-89DF-462C-91D0-FC2535C27C98}" srcOrd="1" destOrd="0" presId="urn:microsoft.com/office/officeart/2005/8/layout/orgChart1"/>
    <dgm:cxn modelId="{1CCB9C4D-3EAA-4B60-8290-92F1AD7DE75F}" type="presOf" srcId="{106AF89D-3A28-413B-BF3F-6F1EABF8BA0F}" destId="{1B4EDEAC-C3EC-42EF-92FB-570E7E24EB01}" srcOrd="0" destOrd="0" presId="urn:microsoft.com/office/officeart/2005/8/layout/orgChart1"/>
    <dgm:cxn modelId="{FCEDDB54-928D-4504-ADFB-73016AA7D1BC}" type="presOf" srcId="{9A8A35D7-B3B8-4ED8-9B9A-B7BADEAB2CED}" destId="{2051A506-BD1D-4BBE-9331-278BF5E13010}" srcOrd="0" destOrd="0" presId="urn:microsoft.com/office/officeart/2005/8/layout/orgChart1"/>
    <dgm:cxn modelId="{08E3F088-1604-4FC7-A356-32C7C6BD06D7}" srcId="{A5B6FC92-16CF-4D57-BD84-E07D3558B0C8}" destId="{C937AE0F-7708-4A59-A34C-ADFADF357230}" srcOrd="5" destOrd="0" parTransId="{2DD7B2EF-27BF-4D1F-BD41-4773F5ADB175}" sibTransId="{76E152B7-9BF6-4100-99B6-9941640540A9}"/>
    <dgm:cxn modelId="{64AD888F-C6A6-478D-92D3-BA37342124AE}" type="presOf" srcId="{8A264A5A-6F49-4BB8-AFDD-F4A251FBE66E}" destId="{791E9E1E-20D1-404B-B4E0-97D7E2FCFC0C}" srcOrd="0" destOrd="0" presId="urn:microsoft.com/office/officeart/2005/8/layout/orgChart1"/>
    <dgm:cxn modelId="{C7F7EC91-A560-494E-A2CA-6C04803C078F}" type="presOf" srcId="{1802FCEE-586F-47A1-87EA-77352AE443B6}" destId="{1F6FEF75-B52C-4F5B-88FD-E824793146B0}" srcOrd="0" destOrd="0" presId="urn:microsoft.com/office/officeart/2005/8/layout/orgChart1"/>
    <dgm:cxn modelId="{3CD57B97-7E36-429A-A451-5C6DBB1871FF}" srcId="{A5B6FC92-16CF-4D57-BD84-E07D3558B0C8}" destId="{AF578E4F-8CFC-40C3-91E1-EA6A4347256E}" srcOrd="0" destOrd="0" parTransId="{DC8B7E82-1BB3-4EC7-920B-FC757EC8A101}" sibTransId="{25B84494-2B66-4F74-96B8-7718CB59B470}"/>
    <dgm:cxn modelId="{3BC7BA9E-B4BA-48A2-8FEA-3945F3807215}" type="presOf" srcId="{2DD7B2EF-27BF-4D1F-BD41-4773F5ADB175}" destId="{31F6C633-7A0D-4105-B9E6-40A2BE978ECB}" srcOrd="0" destOrd="0" presId="urn:microsoft.com/office/officeart/2005/8/layout/orgChart1"/>
    <dgm:cxn modelId="{2F9E5E9F-E2A7-4304-8618-1776BB3738E0}" srcId="{A5B6FC92-16CF-4D57-BD84-E07D3558B0C8}" destId="{9A8A35D7-B3B8-4ED8-9B9A-B7BADEAB2CED}" srcOrd="4" destOrd="0" parTransId="{106AF89D-3A28-413B-BF3F-6F1EABF8BA0F}" sibTransId="{EEE86E39-5B90-4C08-96C2-6C7A732FED72}"/>
    <dgm:cxn modelId="{67A303A0-4B40-4887-A102-3FD705DED06B}" srcId="{A5B6FC92-16CF-4D57-BD84-E07D3558B0C8}" destId="{9BD20451-9962-475A-BFD1-7C34854A6CAE}" srcOrd="2" destOrd="0" parTransId="{7A1530DA-68F0-4E12-9D5A-56FFDB39B601}" sibTransId="{CD609B80-4479-4C91-B953-BEF299A76FE4}"/>
    <dgm:cxn modelId="{2A5638A3-9ECA-4A39-971E-799601391D0C}" srcId="{1E90156B-AD85-4B34-8C08-82254BC02E6B}" destId="{A5B6FC92-16CF-4D57-BD84-E07D3558B0C8}" srcOrd="0" destOrd="0" parTransId="{718648C8-8C2D-42F0-A691-8E3E63FBF021}" sibTransId="{31AD1B08-439E-4079-AA39-D5B4A8596151}"/>
    <dgm:cxn modelId="{C7D2D6B6-0BE2-4873-B492-16FB05030CCE}" type="presOf" srcId="{1E90156B-AD85-4B34-8C08-82254BC02E6B}" destId="{A3006830-6A6D-43A5-BDD8-8B9527A66368}" srcOrd="0" destOrd="0" presId="urn:microsoft.com/office/officeart/2005/8/layout/orgChart1"/>
    <dgm:cxn modelId="{4D1D5FB7-CC5C-4789-9084-DEAB6CBD1BAA}" type="presOf" srcId="{A5B6FC92-16CF-4D57-BD84-E07D3558B0C8}" destId="{D146C6F6-12EA-440E-B3B0-191EC59FE08D}" srcOrd="1" destOrd="0" presId="urn:microsoft.com/office/officeart/2005/8/layout/orgChart1"/>
    <dgm:cxn modelId="{7C0016C0-2C7F-4BDE-A780-DD2BE2CF98E3}" type="presOf" srcId="{C937AE0F-7708-4A59-A34C-ADFADF357230}" destId="{216AE232-EFEF-4988-846E-0082217C0D27}" srcOrd="0" destOrd="0" presId="urn:microsoft.com/office/officeart/2005/8/layout/orgChart1"/>
    <dgm:cxn modelId="{2DE56EC5-6F0F-426B-8C55-0E5F8D73246C}" srcId="{A5B6FC92-16CF-4D57-BD84-E07D3558B0C8}" destId="{1802FCEE-586F-47A1-87EA-77352AE443B6}" srcOrd="1" destOrd="0" parTransId="{8A264A5A-6F49-4BB8-AFDD-F4A251FBE66E}" sibTransId="{3153674E-CFB7-4FB7-86A3-E8638AA0A800}"/>
    <dgm:cxn modelId="{4A6AE6C6-64DE-4CDD-9D55-E868F1ECF54F}" type="presOf" srcId="{AF578E4F-8CFC-40C3-91E1-EA6A4347256E}" destId="{153BF63E-0DEC-46CF-87F8-E52A638F729B}" srcOrd="1" destOrd="0" presId="urn:microsoft.com/office/officeart/2005/8/layout/orgChart1"/>
    <dgm:cxn modelId="{C8C80BCA-9823-4881-99B3-2595F420A9B2}" type="presOf" srcId="{C937AE0F-7708-4A59-A34C-ADFADF357230}" destId="{A7B097A7-1192-475F-841D-39B9A5E089EE}" srcOrd="1" destOrd="0" presId="urn:microsoft.com/office/officeart/2005/8/layout/orgChart1"/>
    <dgm:cxn modelId="{73DF82D2-9AF5-4B9B-B716-C84F375F1D75}" type="presOf" srcId="{DC8B7E82-1BB3-4EC7-920B-FC757EC8A101}" destId="{85556022-F4D5-45CB-9244-B329FF1DECEF}" srcOrd="0" destOrd="0" presId="urn:microsoft.com/office/officeart/2005/8/layout/orgChart1"/>
    <dgm:cxn modelId="{06B328DF-BBFE-47E9-A014-B51E341BE072}" type="presOf" srcId="{9A8A35D7-B3B8-4ED8-9B9A-B7BADEAB2CED}" destId="{15337B4E-57D8-495E-8754-CF1A6FD8DB34}" srcOrd="1" destOrd="0" presId="urn:microsoft.com/office/officeart/2005/8/layout/orgChart1"/>
    <dgm:cxn modelId="{2581BC0F-76C6-4878-8B82-2F846430AC4F}" type="presParOf" srcId="{A3006830-6A6D-43A5-BDD8-8B9527A66368}" destId="{CFB5AAAD-43CC-4ED0-8F4C-40CDA8763920}" srcOrd="0" destOrd="0" presId="urn:microsoft.com/office/officeart/2005/8/layout/orgChart1"/>
    <dgm:cxn modelId="{D7221396-16C0-4421-8919-B27066BC62BE}" type="presParOf" srcId="{CFB5AAAD-43CC-4ED0-8F4C-40CDA8763920}" destId="{1BFAFFFB-D912-474A-91D1-D46DBDEFD0E5}" srcOrd="0" destOrd="0" presId="urn:microsoft.com/office/officeart/2005/8/layout/orgChart1"/>
    <dgm:cxn modelId="{40B2F235-4CD2-43B1-A06B-F7999FA3787D}" type="presParOf" srcId="{1BFAFFFB-D912-474A-91D1-D46DBDEFD0E5}" destId="{D3B5233C-EB8F-4C09-A935-6AD75443237D}" srcOrd="0" destOrd="0" presId="urn:microsoft.com/office/officeart/2005/8/layout/orgChart1"/>
    <dgm:cxn modelId="{0B032497-6CAD-4085-93C0-60ABB68090B7}" type="presParOf" srcId="{1BFAFFFB-D912-474A-91D1-D46DBDEFD0E5}" destId="{D146C6F6-12EA-440E-B3B0-191EC59FE08D}" srcOrd="1" destOrd="0" presId="urn:microsoft.com/office/officeart/2005/8/layout/orgChart1"/>
    <dgm:cxn modelId="{0FF0D116-48A8-42AD-B6B1-61EF87A16F6D}" type="presParOf" srcId="{CFB5AAAD-43CC-4ED0-8F4C-40CDA8763920}" destId="{BE2027ED-57A9-4630-95A6-0853B4BACB6D}" srcOrd="1" destOrd="0" presId="urn:microsoft.com/office/officeart/2005/8/layout/orgChart1"/>
    <dgm:cxn modelId="{74F64554-04E5-499B-BEA4-B0BB6BA1E7F0}" type="presParOf" srcId="{BE2027ED-57A9-4630-95A6-0853B4BACB6D}" destId="{2B41182C-6B7E-4828-B66F-C00560BF0964}" srcOrd="0" destOrd="0" presId="urn:microsoft.com/office/officeart/2005/8/layout/orgChart1"/>
    <dgm:cxn modelId="{738D3EB5-8F44-4FB7-88DF-D555F3BC19D0}" type="presParOf" srcId="{BE2027ED-57A9-4630-95A6-0853B4BACB6D}" destId="{CCA17C06-1514-4C14-9020-E4A54B4163DA}" srcOrd="1" destOrd="0" presId="urn:microsoft.com/office/officeart/2005/8/layout/orgChart1"/>
    <dgm:cxn modelId="{8F3D83F1-6286-463E-B39C-04D6B4BC9017}" type="presParOf" srcId="{CCA17C06-1514-4C14-9020-E4A54B4163DA}" destId="{1805CF9A-F40D-4A8E-B5E1-92B72BBB7F6C}" srcOrd="0" destOrd="0" presId="urn:microsoft.com/office/officeart/2005/8/layout/orgChart1"/>
    <dgm:cxn modelId="{134903BE-7680-46E5-AA92-580C987F7146}" type="presParOf" srcId="{1805CF9A-F40D-4A8E-B5E1-92B72BBB7F6C}" destId="{9264920C-78B6-40C3-8A03-6D1AD9A39792}" srcOrd="0" destOrd="0" presId="urn:microsoft.com/office/officeart/2005/8/layout/orgChart1"/>
    <dgm:cxn modelId="{AD3DCE25-1BF4-4792-B934-C87475FEBCD1}" type="presParOf" srcId="{1805CF9A-F40D-4A8E-B5E1-92B72BBB7F6C}" destId="{9664DCF2-96FF-4623-A82E-302560600551}" srcOrd="1" destOrd="0" presId="urn:microsoft.com/office/officeart/2005/8/layout/orgChart1"/>
    <dgm:cxn modelId="{E4D1073F-5E9B-4FD2-BE4A-BC103E9AC88F}" type="presParOf" srcId="{CCA17C06-1514-4C14-9020-E4A54B4163DA}" destId="{29EA33E1-4681-496A-8C40-057431D891FE}" srcOrd="1" destOrd="0" presId="urn:microsoft.com/office/officeart/2005/8/layout/orgChart1"/>
    <dgm:cxn modelId="{08C672DD-4423-4AF2-A51C-334171A5A07C}" type="presParOf" srcId="{CCA17C06-1514-4C14-9020-E4A54B4163DA}" destId="{654B4ADB-C7B1-4653-BA2C-CA385D6E13F2}" srcOrd="2" destOrd="0" presId="urn:microsoft.com/office/officeart/2005/8/layout/orgChart1"/>
    <dgm:cxn modelId="{252FCAF7-463C-4B94-A294-7983025707B3}" type="presParOf" srcId="{BE2027ED-57A9-4630-95A6-0853B4BACB6D}" destId="{B33A07BB-48CE-40AB-8A6C-0A88E93FB283}" srcOrd="2" destOrd="0" presId="urn:microsoft.com/office/officeart/2005/8/layout/orgChart1"/>
    <dgm:cxn modelId="{65184035-286B-4BB4-A554-2CFDD3613DE3}" type="presParOf" srcId="{BE2027ED-57A9-4630-95A6-0853B4BACB6D}" destId="{C168395A-7BB0-45F8-9E73-74F49CA86357}" srcOrd="3" destOrd="0" presId="urn:microsoft.com/office/officeart/2005/8/layout/orgChart1"/>
    <dgm:cxn modelId="{F3C50BBD-47CC-4A0A-BA72-3AC5024367F7}" type="presParOf" srcId="{C168395A-7BB0-45F8-9E73-74F49CA86357}" destId="{17112421-41DB-4AC7-BE60-DB66274AF9C1}" srcOrd="0" destOrd="0" presId="urn:microsoft.com/office/officeart/2005/8/layout/orgChart1"/>
    <dgm:cxn modelId="{8782A0DE-ADA3-41D5-A066-48CA680D46D7}" type="presParOf" srcId="{17112421-41DB-4AC7-BE60-DB66274AF9C1}" destId="{62B91125-8405-4732-8580-E9BC345958CF}" srcOrd="0" destOrd="0" presId="urn:microsoft.com/office/officeart/2005/8/layout/orgChart1"/>
    <dgm:cxn modelId="{C58DDFAB-7CF7-44C5-8A60-33D4DF205091}" type="presParOf" srcId="{17112421-41DB-4AC7-BE60-DB66274AF9C1}" destId="{9D2337C2-B834-40EA-901D-E62B1405EACB}" srcOrd="1" destOrd="0" presId="urn:microsoft.com/office/officeart/2005/8/layout/orgChart1"/>
    <dgm:cxn modelId="{FEBDD425-5CB7-4A2B-A20E-0D80FD39E048}" type="presParOf" srcId="{C168395A-7BB0-45F8-9E73-74F49CA86357}" destId="{222B2590-3587-4215-A9C5-535F9CD6916A}" srcOrd="1" destOrd="0" presId="urn:microsoft.com/office/officeart/2005/8/layout/orgChart1"/>
    <dgm:cxn modelId="{5A6D079B-4B13-4340-AD01-C0D32C552069}" type="presParOf" srcId="{C168395A-7BB0-45F8-9E73-74F49CA86357}" destId="{83EDA56C-1FC3-4380-8C8A-3F27A92E7E4D}" srcOrd="2" destOrd="0" presId="urn:microsoft.com/office/officeart/2005/8/layout/orgChart1"/>
    <dgm:cxn modelId="{72EF0A33-B41F-4B6A-94EB-5F9746F7A8F6}" type="presParOf" srcId="{BE2027ED-57A9-4630-95A6-0853B4BACB6D}" destId="{1B4EDEAC-C3EC-42EF-92FB-570E7E24EB01}" srcOrd="4" destOrd="0" presId="urn:microsoft.com/office/officeart/2005/8/layout/orgChart1"/>
    <dgm:cxn modelId="{68159212-52F9-402C-9DDC-87847210C8FA}" type="presParOf" srcId="{BE2027ED-57A9-4630-95A6-0853B4BACB6D}" destId="{02B8D77D-6102-46E2-9DFA-06B129FC54CE}" srcOrd="5" destOrd="0" presId="urn:microsoft.com/office/officeart/2005/8/layout/orgChart1"/>
    <dgm:cxn modelId="{459A9E3A-8DE6-4A1D-875F-6690183291FF}" type="presParOf" srcId="{02B8D77D-6102-46E2-9DFA-06B129FC54CE}" destId="{5DA5D95E-E304-4F01-AC2D-170230E757BF}" srcOrd="0" destOrd="0" presId="urn:microsoft.com/office/officeart/2005/8/layout/orgChart1"/>
    <dgm:cxn modelId="{66544ECC-7D75-4E74-88EE-AA0BC95F1A6E}" type="presParOf" srcId="{5DA5D95E-E304-4F01-AC2D-170230E757BF}" destId="{2051A506-BD1D-4BBE-9331-278BF5E13010}" srcOrd="0" destOrd="0" presId="urn:microsoft.com/office/officeart/2005/8/layout/orgChart1"/>
    <dgm:cxn modelId="{769E6F54-5530-4880-81DA-18E131115FC8}" type="presParOf" srcId="{5DA5D95E-E304-4F01-AC2D-170230E757BF}" destId="{15337B4E-57D8-495E-8754-CF1A6FD8DB34}" srcOrd="1" destOrd="0" presId="urn:microsoft.com/office/officeart/2005/8/layout/orgChart1"/>
    <dgm:cxn modelId="{1D964579-4E9C-431A-9EAC-69189EE52B1C}" type="presParOf" srcId="{02B8D77D-6102-46E2-9DFA-06B129FC54CE}" destId="{39A1A3D4-99BC-4894-AEF1-07924C61E4B9}" srcOrd="1" destOrd="0" presId="urn:microsoft.com/office/officeart/2005/8/layout/orgChart1"/>
    <dgm:cxn modelId="{E74BCD66-D6FE-4215-BD24-FF7B92C52B97}" type="presParOf" srcId="{02B8D77D-6102-46E2-9DFA-06B129FC54CE}" destId="{38B6538F-8FF5-44E2-8541-4760E23D4C90}" srcOrd="2" destOrd="0" presId="urn:microsoft.com/office/officeart/2005/8/layout/orgChart1"/>
    <dgm:cxn modelId="{537A8C5F-A977-475B-AD18-71867D341372}" type="presParOf" srcId="{BE2027ED-57A9-4630-95A6-0853B4BACB6D}" destId="{31F6C633-7A0D-4105-B9E6-40A2BE978ECB}" srcOrd="6" destOrd="0" presId="urn:microsoft.com/office/officeart/2005/8/layout/orgChart1"/>
    <dgm:cxn modelId="{9EEE0AA9-D255-4FB6-9A3D-809A2FAD9B65}" type="presParOf" srcId="{BE2027ED-57A9-4630-95A6-0853B4BACB6D}" destId="{88179B04-097A-4341-B25D-F8C48B2E2215}" srcOrd="7" destOrd="0" presId="urn:microsoft.com/office/officeart/2005/8/layout/orgChart1"/>
    <dgm:cxn modelId="{6F648EFB-2B6B-4EB0-91B2-13A4B5C89B8D}" type="presParOf" srcId="{88179B04-097A-4341-B25D-F8C48B2E2215}" destId="{01ED3C7C-1C4F-4A47-BB25-D8FDA589F1A6}" srcOrd="0" destOrd="0" presId="urn:microsoft.com/office/officeart/2005/8/layout/orgChart1"/>
    <dgm:cxn modelId="{18459913-80F5-48DD-96CC-F0E86D001740}" type="presParOf" srcId="{01ED3C7C-1C4F-4A47-BB25-D8FDA589F1A6}" destId="{216AE232-EFEF-4988-846E-0082217C0D27}" srcOrd="0" destOrd="0" presId="urn:microsoft.com/office/officeart/2005/8/layout/orgChart1"/>
    <dgm:cxn modelId="{FA8DA30C-8954-44D7-9C15-CA694CB350AF}" type="presParOf" srcId="{01ED3C7C-1C4F-4A47-BB25-D8FDA589F1A6}" destId="{A7B097A7-1192-475F-841D-39B9A5E089EE}" srcOrd="1" destOrd="0" presId="urn:microsoft.com/office/officeart/2005/8/layout/orgChart1"/>
    <dgm:cxn modelId="{546BD581-8840-46C7-957E-E280CE22BF56}" type="presParOf" srcId="{88179B04-097A-4341-B25D-F8C48B2E2215}" destId="{C02ABFF3-6E2C-498D-A54D-ABF6789ED451}" srcOrd="1" destOrd="0" presId="urn:microsoft.com/office/officeart/2005/8/layout/orgChart1"/>
    <dgm:cxn modelId="{F1546A97-C464-47C4-85DD-E870520AA360}" type="presParOf" srcId="{88179B04-097A-4341-B25D-F8C48B2E2215}" destId="{21DCC22A-AFB5-44D0-A06D-4D9639810B7C}" srcOrd="2" destOrd="0" presId="urn:microsoft.com/office/officeart/2005/8/layout/orgChart1"/>
    <dgm:cxn modelId="{FBEE264C-3F02-4E98-A71E-3C23CE2F202F}" type="presParOf" srcId="{CFB5AAAD-43CC-4ED0-8F4C-40CDA8763920}" destId="{6397A2AE-EF97-4F03-A46F-E1CAFCA60A93}" srcOrd="2" destOrd="0" presId="urn:microsoft.com/office/officeart/2005/8/layout/orgChart1"/>
    <dgm:cxn modelId="{16BA234F-D9D4-4960-A289-2BB3B617EF4B}" type="presParOf" srcId="{6397A2AE-EF97-4F03-A46F-E1CAFCA60A93}" destId="{85556022-F4D5-45CB-9244-B329FF1DECEF}" srcOrd="0" destOrd="0" presId="urn:microsoft.com/office/officeart/2005/8/layout/orgChart1"/>
    <dgm:cxn modelId="{BAEA9473-53F3-455D-98D2-17EC416A3367}" type="presParOf" srcId="{6397A2AE-EF97-4F03-A46F-E1CAFCA60A93}" destId="{B1590CB6-62B5-4AC2-9C14-85AB185298D4}" srcOrd="1" destOrd="0" presId="urn:microsoft.com/office/officeart/2005/8/layout/orgChart1"/>
    <dgm:cxn modelId="{577A68DB-3997-4A79-A0FA-116A8176692F}" type="presParOf" srcId="{B1590CB6-62B5-4AC2-9C14-85AB185298D4}" destId="{DE745C1A-1613-482D-9E33-6483FF88DE59}" srcOrd="0" destOrd="0" presId="urn:microsoft.com/office/officeart/2005/8/layout/orgChart1"/>
    <dgm:cxn modelId="{6DE0A396-34D3-4850-9487-81BEDDE33970}" type="presParOf" srcId="{DE745C1A-1613-482D-9E33-6483FF88DE59}" destId="{AFC04633-558B-4074-AB13-0A16367253B4}" srcOrd="0" destOrd="0" presId="urn:microsoft.com/office/officeart/2005/8/layout/orgChart1"/>
    <dgm:cxn modelId="{2BB107F4-F3BB-422E-BD99-8AD3B46CD1C6}" type="presParOf" srcId="{DE745C1A-1613-482D-9E33-6483FF88DE59}" destId="{153BF63E-0DEC-46CF-87F8-E52A638F729B}" srcOrd="1" destOrd="0" presId="urn:microsoft.com/office/officeart/2005/8/layout/orgChart1"/>
    <dgm:cxn modelId="{3BA3E498-AAAD-4A3F-9C1E-1CCA8E2BEE93}" type="presParOf" srcId="{B1590CB6-62B5-4AC2-9C14-85AB185298D4}" destId="{7DEAA615-38BB-4E8C-A30E-5FE8F8F022FF}" srcOrd="1" destOrd="0" presId="urn:microsoft.com/office/officeart/2005/8/layout/orgChart1"/>
    <dgm:cxn modelId="{B3F1FE12-F880-4677-8353-B9AEACDACF5D}" type="presParOf" srcId="{B1590CB6-62B5-4AC2-9C14-85AB185298D4}" destId="{A1C82FC2-1464-43C3-9E96-E3086AB0F314}" srcOrd="2" destOrd="0" presId="urn:microsoft.com/office/officeart/2005/8/layout/orgChart1"/>
    <dgm:cxn modelId="{2E3227CB-6A72-4B1A-B4C0-959F2E785219}" type="presParOf" srcId="{6397A2AE-EF97-4F03-A46F-E1CAFCA60A93}" destId="{791E9E1E-20D1-404B-B4E0-97D7E2FCFC0C}" srcOrd="2" destOrd="0" presId="urn:microsoft.com/office/officeart/2005/8/layout/orgChart1"/>
    <dgm:cxn modelId="{D7210860-7E10-4258-9B04-C53AA606D630}" type="presParOf" srcId="{6397A2AE-EF97-4F03-A46F-E1CAFCA60A93}" destId="{1E9B705A-51C1-4571-A5AA-F7175FDDE429}" srcOrd="3" destOrd="0" presId="urn:microsoft.com/office/officeart/2005/8/layout/orgChart1"/>
    <dgm:cxn modelId="{36C780AB-2373-42F2-A21A-0CC1F8F392CE}" type="presParOf" srcId="{1E9B705A-51C1-4571-A5AA-F7175FDDE429}" destId="{2414C267-3951-4D4B-80C5-56F3668C3C72}" srcOrd="0" destOrd="0" presId="urn:microsoft.com/office/officeart/2005/8/layout/orgChart1"/>
    <dgm:cxn modelId="{5C85CCC1-6393-4DE9-A945-0FAF94A63185}" type="presParOf" srcId="{2414C267-3951-4D4B-80C5-56F3668C3C72}" destId="{1F6FEF75-B52C-4F5B-88FD-E824793146B0}" srcOrd="0" destOrd="0" presId="urn:microsoft.com/office/officeart/2005/8/layout/orgChart1"/>
    <dgm:cxn modelId="{7496D307-BBE5-4672-B643-54084A55E447}" type="presParOf" srcId="{2414C267-3951-4D4B-80C5-56F3668C3C72}" destId="{A115AC95-89DF-462C-91D0-FC2535C27C98}" srcOrd="1" destOrd="0" presId="urn:microsoft.com/office/officeart/2005/8/layout/orgChart1"/>
    <dgm:cxn modelId="{CAC69FC2-9430-413B-94CE-8A3490062C2F}" type="presParOf" srcId="{1E9B705A-51C1-4571-A5AA-F7175FDDE429}" destId="{3AB77F8F-B831-45BB-AC60-C10256AC1E36}" srcOrd="1" destOrd="0" presId="urn:microsoft.com/office/officeart/2005/8/layout/orgChart1"/>
    <dgm:cxn modelId="{521CC6ED-A423-4901-8AD0-54775FB6F2F1}" type="presParOf" srcId="{1E9B705A-51C1-4571-A5AA-F7175FDDE429}" destId="{5963FC88-60B7-4295-A6DE-4CA4914F675F}"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1E9E1E-20D1-404B-B4E0-97D7E2FCFC0C}">
      <dsp:nvSpPr>
        <dsp:cNvPr id="0" name=""/>
        <dsp:cNvSpPr/>
      </dsp:nvSpPr>
      <dsp:spPr>
        <a:xfrm>
          <a:off x="2859404" y="607906"/>
          <a:ext cx="127359" cy="557953"/>
        </a:xfrm>
        <a:custGeom>
          <a:avLst/>
          <a:gdLst/>
          <a:ahLst/>
          <a:cxnLst/>
          <a:rect l="0" t="0" r="0" b="0"/>
          <a:pathLst>
            <a:path>
              <a:moveTo>
                <a:pt x="0" y="0"/>
              </a:moveTo>
              <a:lnTo>
                <a:pt x="0" y="557953"/>
              </a:lnTo>
              <a:lnTo>
                <a:pt x="127359" y="557953"/>
              </a:lnTo>
            </a:path>
          </a:pathLst>
        </a:custGeom>
        <a:noFill/>
        <a:ln w="19050" cap="flat" cmpd="sng" algn="ctr">
          <a:solidFill>
            <a:schemeClr val="accent1">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85556022-F4D5-45CB-9244-B329FF1DECEF}">
      <dsp:nvSpPr>
        <dsp:cNvPr id="0" name=""/>
        <dsp:cNvSpPr/>
      </dsp:nvSpPr>
      <dsp:spPr>
        <a:xfrm>
          <a:off x="2732045" y="607906"/>
          <a:ext cx="127359" cy="557953"/>
        </a:xfrm>
        <a:custGeom>
          <a:avLst/>
          <a:gdLst/>
          <a:ahLst/>
          <a:cxnLst/>
          <a:rect l="0" t="0" r="0" b="0"/>
          <a:pathLst>
            <a:path>
              <a:moveTo>
                <a:pt x="127359" y="0"/>
              </a:moveTo>
              <a:lnTo>
                <a:pt x="127359" y="557953"/>
              </a:lnTo>
              <a:lnTo>
                <a:pt x="0" y="557953"/>
              </a:lnTo>
            </a:path>
          </a:pathLst>
        </a:custGeom>
        <a:noFill/>
        <a:ln w="19050" cap="flat" cmpd="sng" algn="ctr">
          <a:solidFill>
            <a:schemeClr val="accent1">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31F6C633-7A0D-4105-B9E6-40A2BE978ECB}">
      <dsp:nvSpPr>
        <dsp:cNvPr id="0" name=""/>
        <dsp:cNvSpPr/>
      </dsp:nvSpPr>
      <dsp:spPr>
        <a:xfrm>
          <a:off x="2859404" y="607906"/>
          <a:ext cx="2201492" cy="1115907"/>
        </a:xfrm>
        <a:custGeom>
          <a:avLst/>
          <a:gdLst/>
          <a:ahLst/>
          <a:cxnLst/>
          <a:rect l="0" t="0" r="0" b="0"/>
          <a:pathLst>
            <a:path>
              <a:moveTo>
                <a:pt x="0" y="0"/>
              </a:moveTo>
              <a:lnTo>
                <a:pt x="0" y="988548"/>
              </a:lnTo>
              <a:lnTo>
                <a:pt x="2201492" y="988548"/>
              </a:lnTo>
              <a:lnTo>
                <a:pt x="2201492" y="1115907"/>
              </a:lnTo>
            </a:path>
          </a:pathLst>
        </a:custGeom>
        <a:noFill/>
        <a:ln w="19050" cap="flat" cmpd="sng" algn="ctr">
          <a:solidFill>
            <a:schemeClr val="accent1">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1B4EDEAC-C3EC-42EF-92FB-570E7E24EB01}">
      <dsp:nvSpPr>
        <dsp:cNvPr id="0" name=""/>
        <dsp:cNvSpPr/>
      </dsp:nvSpPr>
      <dsp:spPr>
        <a:xfrm>
          <a:off x="2859404" y="607906"/>
          <a:ext cx="733830" cy="1115907"/>
        </a:xfrm>
        <a:custGeom>
          <a:avLst/>
          <a:gdLst/>
          <a:ahLst/>
          <a:cxnLst/>
          <a:rect l="0" t="0" r="0" b="0"/>
          <a:pathLst>
            <a:path>
              <a:moveTo>
                <a:pt x="0" y="0"/>
              </a:moveTo>
              <a:lnTo>
                <a:pt x="0" y="988548"/>
              </a:lnTo>
              <a:lnTo>
                <a:pt x="733830" y="988548"/>
              </a:lnTo>
              <a:lnTo>
                <a:pt x="733830" y="1115907"/>
              </a:lnTo>
            </a:path>
          </a:pathLst>
        </a:custGeom>
        <a:noFill/>
        <a:ln w="19050" cap="flat" cmpd="sng" algn="ctr">
          <a:solidFill>
            <a:schemeClr val="accent1">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B33A07BB-48CE-40AB-8A6C-0A88E93FB283}">
      <dsp:nvSpPr>
        <dsp:cNvPr id="0" name=""/>
        <dsp:cNvSpPr/>
      </dsp:nvSpPr>
      <dsp:spPr>
        <a:xfrm>
          <a:off x="2125574" y="607906"/>
          <a:ext cx="733830" cy="1115907"/>
        </a:xfrm>
        <a:custGeom>
          <a:avLst/>
          <a:gdLst/>
          <a:ahLst/>
          <a:cxnLst/>
          <a:rect l="0" t="0" r="0" b="0"/>
          <a:pathLst>
            <a:path>
              <a:moveTo>
                <a:pt x="733830" y="0"/>
              </a:moveTo>
              <a:lnTo>
                <a:pt x="733830" y="988548"/>
              </a:lnTo>
              <a:lnTo>
                <a:pt x="0" y="988548"/>
              </a:lnTo>
              <a:lnTo>
                <a:pt x="0" y="1115907"/>
              </a:lnTo>
            </a:path>
          </a:pathLst>
        </a:custGeom>
        <a:noFill/>
        <a:ln w="19050" cap="flat" cmpd="sng" algn="ctr">
          <a:solidFill>
            <a:schemeClr val="accent1">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2B41182C-6B7E-4828-B66F-C00560BF0964}">
      <dsp:nvSpPr>
        <dsp:cNvPr id="0" name=""/>
        <dsp:cNvSpPr/>
      </dsp:nvSpPr>
      <dsp:spPr>
        <a:xfrm>
          <a:off x="657912" y="607906"/>
          <a:ext cx="2201492" cy="1115907"/>
        </a:xfrm>
        <a:custGeom>
          <a:avLst/>
          <a:gdLst/>
          <a:ahLst/>
          <a:cxnLst/>
          <a:rect l="0" t="0" r="0" b="0"/>
          <a:pathLst>
            <a:path>
              <a:moveTo>
                <a:pt x="2201492" y="0"/>
              </a:moveTo>
              <a:lnTo>
                <a:pt x="2201492" y="988548"/>
              </a:lnTo>
              <a:lnTo>
                <a:pt x="0" y="988548"/>
              </a:lnTo>
              <a:lnTo>
                <a:pt x="0" y="1115907"/>
              </a:lnTo>
            </a:path>
          </a:pathLst>
        </a:custGeom>
        <a:noFill/>
        <a:ln w="19050" cap="flat" cmpd="sng" algn="ctr">
          <a:solidFill>
            <a:schemeClr val="accent1">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D3B5233C-EB8F-4C09-A935-6AD75443237D}">
      <dsp:nvSpPr>
        <dsp:cNvPr id="0" name=""/>
        <dsp:cNvSpPr/>
      </dsp:nvSpPr>
      <dsp:spPr>
        <a:xfrm>
          <a:off x="2252933" y="1434"/>
          <a:ext cx="1212943" cy="606471"/>
        </a:xfrm>
        <a:prstGeom prst="rect">
          <a:avLst/>
        </a:prstGeom>
        <a:solidFill>
          <a:srgbClr val="301FAD"/>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01 Cleaning </a:t>
          </a:r>
        </a:p>
      </dsp:txBody>
      <dsp:txXfrm>
        <a:off x="2252933" y="1434"/>
        <a:ext cx="1212943" cy="606471"/>
      </dsp:txXfrm>
    </dsp:sp>
    <dsp:sp modelId="{9264920C-78B6-40C3-8A03-6D1AD9A39792}">
      <dsp:nvSpPr>
        <dsp:cNvPr id="0" name=""/>
        <dsp:cNvSpPr/>
      </dsp:nvSpPr>
      <dsp:spPr>
        <a:xfrm>
          <a:off x="51441" y="1723813"/>
          <a:ext cx="1212943" cy="606471"/>
        </a:xfrm>
        <a:prstGeom prst="rect">
          <a:avLst/>
        </a:prstGeom>
        <a:solidFill>
          <a:schemeClr val="accent3">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04 </a:t>
          </a:r>
        </a:p>
        <a:p>
          <a:pPr marL="0" lvl="0" indent="0" algn="ctr" defTabSz="533400">
            <a:lnSpc>
              <a:spcPct val="90000"/>
            </a:lnSpc>
            <a:spcBef>
              <a:spcPct val="0"/>
            </a:spcBef>
            <a:spcAft>
              <a:spcPct val="35000"/>
            </a:spcAft>
            <a:buNone/>
          </a:pPr>
          <a:r>
            <a:rPr lang="en-GB" sz="1200" kern="1200"/>
            <a:t>Model Development </a:t>
          </a:r>
        </a:p>
      </dsp:txBody>
      <dsp:txXfrm>
        <a:off x="51441" y="1723813"/>
        <a:ext cx="1212943" cy="606471"/>
      </dsp:txXfrm>
    </dsp:sp>
    <dsp:sp modelId="{62B91125-8405-4732-8580-E9BC345958CF}">
      <dsp:nvSpPr>
        <dsp:cNvPr id="0" name=""/>
        <dsp:cNvSpPr/>
      </dsp:nvSpPr>
      <dsp:spPr>
        <a:xfrm>
          <a:off x="1519102" y="1723813"/>
          <a:ext cx="1212943" cy="606471"/>
        </a:xfrm>
        <a:prstGeom prst="rect">
          <a:avLst/>
        </a:prstGeom>
        <a:solidFill>
          <a:schemeClr val="accent1">
            <a:lumMod val="5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05 </a:t>
          </a:r>
        </a:p>
        <a:p>
          <a:pPr marL="0" lvl="0" indent="0" algn="ctr" defTabSz="533400">
            <a:lnSpc>
              <a:spcPct val="90000"/>
            </a:lnSpc>
            <a:spcBef>
              <a:spcPct val="0"/>
            </a:spcBef>
            <a:spcAft>
              <a:spcPct val="35000"/>
            </a:spcAft>
            <a:buNone/>
          </a:pPr>
          <a:r>
            <a:rPr lang="en-GB" sz="1200" kern="1200"/>
            <a:t>Evaluation </a:t>
          </a:r>
        </a:p>
      </dsp:txBody>
      <dsp:txXfrm>
        <a:off x="1519102" y="1723813"/>
        <a:ext cx="1212943" cy="606471"/>
      </dsp:txXfrm>
    </dsp:sp>
    <dsp:sp modelId="{2051A506-BD1D-4BBE-9331-278BF5E13010}">
      <dsp:nvSpPr>
        <dsp:cNvPr id="0" name=""/>
        <dsp:cNvSpPr/>
      </dsp:nvSpPr>
      <dsp:spPr>
        <a:xfrm>
          <a:off x="2986764" y="1723813"/>
          <a:ext cx="1212943" cy="606471"/>
        </a:xfrm>
        <a:prstGeom prst="rect">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06 </a:t>
          </a:r>
        </a:p>
        <a:p>
          <a:pPr marL="0" lvl="0" indent="0" algn="ctr" defTabSz="533400">
            <a:lnSpc>
              <a:spcPct val="90000"/>
            </a:lnSpc>
            <a:spcBef>
              <a:spcPct val="0"/>
            </a:spcBef>
            <a:spcAft>
              <a:spcPct val="35000"/>
            </a:spcAft>
            <a:buNone/>
          </a:pPr>
          <a:r>
            <a:rPr lang="en-GB" sz="1200" kern="1200"/>
            <a:t>Explainability &amp; Scenarios</a:t>
          </a:r>
        </a:p>
      </dsp:txBody>
      <dsp:txXfrm>
        <a:off x="2986764" y="1723813"/>
        <a:ext cx="1212943" cy="606471"/>
      </dsp:txXfrm>
    </dsp:sp>
    <dsp:sp modelId="{216AE232-EFEF-4988-846E-0082217C0D27}">
      <dsp:nvSpPr>
        <dsp:cNvPr id="0" name=""/>
        <dsp:cNvSpPr/>
      </dsp:nvSpPr>
      <dsp:spPr>
        <a:xfrm>
          <a:off x="4454425" y="1723813"/>
          <a:ext cx="1212943" cy="606471"/>
        </a:xfrm>
        <a:prstGeom prst="rect">
          <a:avLst/>
        </a:prstGeom>
        <a:solidFill>
          <a:schemeClr val="accent6">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 07 </a:t>
          </a:r>
        </a:p>
        <a:p>
          <a:pPr marL="0" lvl="0" indent="0" algn="ctr" defTabSz="533400">
            <a:lnSpc>
              <a:spcPct val="90000"/>
            </a:lnSpc>
            <a:spcBef>
              <a:spcPct val="0"/>
            </a:spcBef>
            <a:spcAft>
              <a:spcPct val="35000"/>
            </a:spcAft>
            <a:buNone/>
          </a:pPr>
          <a:r>
            <a:rPr lang="en-GB" sz="1200" kern="1200"/>
            <a:t>Deployment - app.py (live tool)</a:t>
          </a:r>
        </a:p>
      </dsp:txBody>
      <dsp:txXfrm>
        <a:off x="4454425" y="1723813"/>
        <a:ext cx="1212943" cy="606471"/>
      </dsp:txXfrm>
    </dsp:sp>
    <dsp:sp modelId="{AFC04633-558B-4074-AB13-0A16367253B4}">
      <dsp:nvSpPr>
        <dsp:cNvPr id="0" name=""/>
        <dsp:cNvSpPr/>
      </dsp:nvSpPr>
      <dsp:spPr>
        <a:xfrm>
          <a:off x="1519102" y="862624"/>
          <a:ext cx="1212943" cy="606471"/>
        </a:xfrm>
        <a:prstGeom prst="rect">
          <a:avLst/>
        </a:prstGeom>
        <a:solidFill>
          <a:schemeClr val="accent5">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02 EDA </a:t>
          </a:r>
        </a:p>
      </dsp:txBody>
      <dsp:txXfrm>
        <a:off x="1519102" y="862624"/>
        <a:ext cx="1212943" cy="606471"/>
      </dsp:txXfrm>
    </dsp:sp>
    <dsp:sp modelId="{1F6FEF75-B52C-4F5B-88FD-E824793146B0}">
      <dsp:nvSpPr>
        <dsp:cNvPr id="0" name=""/>
        <dsp:cNvSpPr/>
      </dsp:nvSpPr>
      <dsp:spPr>
        <a:xfrm>
          <a:off x="2986764" y="862624"/>
          <a:ext cx="1212943" cy="606471"/>
        </a:xfrm>
        <a:prstGeom prst="rect">
          <a:avLst/>
        </a:prstGeom>
        <a:solidFill>
          <a:schemeClr val="accent1">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03 </a:t>
          </a:r>
        </a:p>
        <a:p>
          <a:pPr marL="0" lvl="0" indent="0" algn="ctr" defTabSz="533400">
            <a:lnSpc>
              <a:spcPct val="90000"/>
            </a:lnSpc>
            <a:spcBef>
              <a:spcPct val="0"/>
            </a:spcBef>
            <a:spcAft>
              <a:spcPct val="35000"/>
            </a:spcAft>
            <a:buNone/>
          </a:pPr>
          <a:r>
            <a:rPr lang="en-GB" sz="1200" kern="1200"/>
            <a:t>Feature Engineering </a:t>
          </a:r>
        </a:p>
      </dsp:txBody>
      <dsp:txXfrm>
        <a:off x="2986764" y="862624"/>
        <a:ext cx="1212943" cy="60647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CE004-F722-4246-A9DE-207AB75CC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32</Pages>
  <Words>7951</Words>
  <Characters>45327</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ifeoluwa christiana</cp:lastModifiedBy>
  <cp:revision>26</cp:revision>
  <dcterms:created xsi:type="dcterms:W3CDTF">2026-07-23T16:50:00Z</dcterms:created>
  <dcterms:modified xsi:type="dcterms:W3CDTF">2026-07-23T21:23:00Z</dcterms:modified>
</cp:coreProperties>
</file>