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64B" w:rsidRPr="00B62BD3" w:rsidRDefault="00DE5B64" w:rsidP="00B62BD3">
      <w:pPr>
        <w:jc w:val="center"/>
        <w:rPr>
          <w:b/>
        </w:rPr>
      </w:pPr>
      <w:r w:rsidRPr="00B62BD3">
        <w:rPr>
          <w:b/>
        </w:rPr>
        <w:t>Final Project</w:t>
      </w:r>
    </w:p>
    <w:p w:rsidR="00DE5B64" w:rsidRPr="00B62BD3" w:rsidRDefault="00DE5B64" w:rsidP="00B62BD3">
      <w:pPr>
        <w:jc w:val="center"/>
        <w:rPr>
          <w:b/>
        </w:rPr>
      </w:pPr>
      <w:r w:rsidRPr="00B62BD3">
        <w:rPr>
          <w:b/>
        </w:rPr>
        <w:t>DS 710</w:t>
      </w:r>
    </w:p>
    <w:p w:rsidR="00DE5B64" w:rsidRDefault="008E6822">
      <w:r>
        <w:t>The final project for this class is your opportunity to apply what you have learned in this course to answer a question that interests you, by collecting and analyzing real-world data from Twitter.</w:t>
      </w:r>
    </w:p>
    <w:p w:rsidR="008E6822" w:rsidRDefault="008E6822"/>
    <w:p w:rsidR="00DE5B64" w:rsidRDefault="00DE5B64">
      <w:r>
        <w:t>For your final project, you will submit</w:t>
      </w:r>
    </w:p>
    <w:p w:rsidR="00DE5B64" w:rsidRDefault="00DE5B64">
      <w:r>
        <w:t xml:space="preserve">a) </w:t>
      </w:r>
      <w:r w:rsidR="00C52095">
        <w:t>A</w:t>
      </w:r>
      <w:r>
        <w:t xml:space="preserve"> </w:t>
      </w:r>
      <w:r w:rsidRPr="00816B53">
        <w:rPr>
          <w:b/>
        </w:rPr>
        <w:t>1-page</w:t>
      </w:r>
      <w:r>
        <w:t xml:space="preserve"> executive </w:t>
      </w:r>
      <w:proofErr w:type="gramStart"/>
      <w:r>
        <w:t>summary which</w:t>
      </w:r>
      <w:proofErr w:type="gramEnd"/>
      <w:r>
        <w:t xml:space="preserve"> reports your question, analysis, and results in a non-technical manner</w:t>
      </w:r>
      <w:r w:rsidR="008E6822">
        <w:t>.</w:t>
      </w:r>
    </w:p>
    <w:p w:rsidR="00AF47E4" w:rsidRDefault="00AF47E4" w:rsidP="00AF47E4">
      <w:pPr>
        <w:pStyle w:val="ListParagraph"/>
        <w:numPr>
          <w:ilvl w:val="0"/>
          <w:numId w:val="3"/>
        </w:numPr>
      </w:pPr>
      <w:r>
        <w:t xml:space="preserve">Figures </w:t>
      </w:r>
      <w:proofErr w:type="gramStart"/>
      <w:r>
        <w:t>may be embedded with the text or included on a second page</w:t>
      </w:r>
      <w:proofErr w:type="gramEnd"/>
      <w:r>
        <w:t>.</w:t>
      </w:r>
    </w:p>
    <w:p w:rsidR="00AF47E4" w:rsidRDefault="00AF47E4" w:rsidP="00AF47E4">
      <w:pPr>
        <w:pStyle w:val="ListParagraph"/>
        <w:numPr>
          <w:ilvl w:val="0"/>
          <w:numId w:val="3"/>
        </w:numPr>
      </w:pPr>
      <w:r>
        <w:t>In .doc, .</w:t>
      </w:r>
      <w:proofErr w:type="spellStart"/>
      <w:r>
        <w:t>docx</w:t>
      </w:r>
      <w:proofErr w:type="spellEnd"/>
      <w:r>
        <w:t>, or .pdf format.</w:t>
      </w:r>
    </w:p>
    <w:p w:rsidR="00DE5B64" w:rsidRDefault="00DE5B64">
      <w:r>
        <w:t xml:space="preserve">b) </w:t>
      </w:r>
      <w:r w:rsidR="00C52095">
        <w:t xml:space="preserve">A </w:t>
      </w:r>
      <w:r>
        <w:t>Python notebook containing the Python code you used to gather data from Twitter and parse it for analysis</w:t>
      </w:r>
      <w:r w:rsidR="008E6822">
        <w:t>.</w:t>
      </w:r>
      <w:r>
        <w:t xml:space="preserve"> </w:t>
      </w:r>
    </w:p>
    <w:p w:rsidR="00DE5B64" w:rsidRDefault="00DE5B64" w:rsidP="00C52095">
      <w:pPr>
        <w:pStyle w:val="ListParagraph"/>
        <w:numPr>
          <w:ilvl w:val="0"/>
          <w:numId w:val="1"/>
        </w:numPr>
      </w:pPr>
      <w:r>
        <w:t xml:space="preserve">Do not include </w:t>
      </w:r>
      <w:r w:rsidR="00C52095">
        <w:t>your</w:t>
      </w:r>
      <w:r>
        <w:t xml:space="preserve"> consumer</w:t>
      </w:r>
      <w:r w:rsidR="00C52095">
        <w:t xml:space="preserve"> key, consumer secret, access token, or access secret.</w:t>
      </w:r>
    </w:p>
    <w:p w:rsidR="00C52095" w:rsidRDefault="00C52095" w:rsidP="00C52095">
      <w:pPr>
        <w:pStyle w:val="ListParagraph"/>
        <w:numPr>
          <w:ilvl w:val="0"/>
          <w:numId w:val="1"/>
        </w:numPr>
      </w:pPr>
      <w:r>
        <w:t>This should be a clean, commented, final version of the code.</w:t>
      </w:r>
    </w:p>
    <w:p w:rsidR="00C52095" w:rsidRDefault="00C52095">
      <w:r>
        <w:t>c)  A .csv or .txt file containing your parsed data for analysis in R.</w:t>
      </w:r>
    </w:p>
    <w:p w:rsidR="00DE5B64" w:rsidRDefault="00C52095">
      <w:r>
        <w:t>d</w:t>
      </w:r>
      <w:r w:rsidR="00DE5B64">
        <w:t>)</w:t>
      </w:r>
      <w:r>
        <w:t xml:space="preserve"> An R script containing the R code you used to analyze the data from Python.</w:t>
      </w:r>
    </w:p>
    <w:p w:rsidR="00C52095" w:rsidRDefault="00C52095" w:rsidP="00C52095">
      <w:pPr>
        <w:pStyle w:val="ListParagraph"/>
        <w:numPr>
          <w:ilvl w:val="0"/>
          <w:numId w:val="2"/>
        </w:numPr>
        <w:ind w:left="720"/>
      </w:pPr>
      <w:r>
        <w:t>This should be a clean, commented, final version of the code.</w:t>
      </w:r>
    </w:p>
    <w:p w:rsidR="00A122C7" w:rsidRDefault="00A122C7"/>
    <w:p w:rsidR="00C52095" w:rsidRDefault="00A122C7">
      <w:r>
        <w:t xml:space="preserve">Submit your project to </w:t>
      </w:r>
      <w:r w:rsidR="0019760E">
        <w:t>GitHub.</w:t>
      </w:r>
    </w:p>
    <w:p w:rsidR="00A122C7" w:rsidRDefault="00A122C7">
      <w:r>
        <w:t>A rubric for the project is available on the next page</w:t>
      </w:r>
      <w:r w:rsidR="00816B53">
        <w:t>s</w:t>
      </w:r>
      <w:bookmarkStart w:id="0" w:name="_GoBack"/>
      <w:bookmarkEnd w:id="0"/>
      <w:r>
        <w:t>.</w:t>
      </w:r>
    </w:p>
    <w:p w:rsidR="00A122C7" w:rsidRDefault="00A122C7">
      <w:r>
        <w:br w:type="page"/>
      </w:r>
    </w:p>
    <w:p w:rsidR="00A122C7" w:rsidRDefault="00A122C7">
      <w:pPr>
        <w:sectPr w:rsidR="00A122C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122C7" w:rsidRDefault="00A122C7">
      <w:pPr>
        <w:rPr>
          <w:b/>
        </w:rPr>
      </w:pPr>
      <w:r>
        <w:rPr>
          <w:b/>
        </w:rPr>
        <w:lastRenderedPageBreak/>
        <w:t>Executive Summary</w:t>
      </w:r>
      <w:r w:rsidR="00B62BD3">
        <w:rPr>
          <w:b/>
        </w:rPr>
        <w:t xml:space="preserve"> (40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10"/>
        <w:gridCol w:w="3867"/>
        <w:gridCol w:w="3238"/>
      </w:tblGrid>
      <w:tr w:rsidR="00B83D88" w:rsidTr="00AF47E4">
        <w:tc>
          <w:tcPr>
            <w:tcW w:w="2335" w:type="dxa"/>
          </w:tcPr>
          <w:p w:rsidR="00B83D88" w:rsidRDefault="00B83D88">
            <w:pPr>
              <w:rPr>
                <w:b/>
              </w:rPr>
            </w:pPr>
          </w:p>
        </w:tc>
        <w:tc>
          <w:tcPr>
            <w:tcW w:w="3510" w:type="dxa"/>
          </w:tcPr>
          <w:p w:rsidR="00B83D88" w:rsidRDefault="00B83D88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867" w:type="dxa"/>
          </w:tcPr>
          <w:p w:rsidR="00B83D88" w:rsidRDefault="00B83D88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238" w:type="dxa"/>
          </w:tcPr>
          <w:p w:rsidR="00B83D88" w:rsidRDefault="00B83D88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B83D88" w:rsidTr="00AF47E4">
        <w:tc>
          <w:tcPr>
            <w:tcW w:w="2335" w:type="dxa"/>
          </w:tcPr>
          <w:p w:rsidR="00B83D88" w:rsidRDefault="00B83D88" w:rsidP="003862D0">
            <w:pPr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3510" w:type="dxa"/>
          </w:tcPr>
          <w:p w:rsidR="00B83D88" w:rsidRDefault="00B83D88" w:rsidP="003862D0">
            <w:r w:rsidRPr="00996AAF">
              <w:t>Clearly explains the question of interest, and why/to whom it is interesting</w:t>
            </w:r>
          </w:p>
          <w:p w:rsidR="00B62BD3" w:rsidRPr="00996AAF" w:rsidRDefault="00B62BD3" w:rsidP="003862D0"/>
        </w:tc>
        <w:tc>
          <w:tcPr>
            <w:tcW w:w="3867" w:type="dxa"/>
          </w:tcPr>
          <w:p w:rsidR="00B83D88" w:rsidRPr="00996AAF" w:rsidRDefault="00996AAF" w:rsidP="003862D0">
            <w:r>
              <w:t>Explains the question but does not explain why/to whom it is interesting</w:t>
            </w:r>
          </w:p>
        </w:tc>
        <w:tc>
          <w:tcPr>
            <w:tcW w:w="3238" w:type="dxa"/>
          </w:tcPr>
          <w:p w:rsidR="00B83D88" w:rsidRPr="00996AAF" w:rsidRDefault="00996AAF" w:rsidP="003862D0">
            <w:r>
              <w:t>Question is vague</w:t>
            </w:r>
          </w:p>
        </w:tc>
      </w:tr>
      <w:tr w:rsidR="00B83D88" w:rsidTr="00AF47E4">
        <w:tc>
          <w:tcPr>
            <w:tcW w:w="2335" w:type="dxa"/>
          </w:tcPr>
          <w:p w:rsidR="00B83D88" w:rsidRDefault="00996AAF" w:rsidP="003862D0">
            <w:pPr>
              <w:rPr>
                <w:b/>
              </w:rPr>
            </w:pPr>
            <w:r>
              <w:rPr>
                <w:b/>
              </w:rPr>
              <w:t xml:space="preserve">Data Collection and </w:t>
            </w:r>
            <w:r w:rsidR="00B83D88">
              <w:rPr>
                <w:b/>
              </w:rPr>
              <w:t>Analysis</w:t>
            </w:r>
          </w:p>
        </w:tc>
        <w:tc>
          <w:tcPr>
            <w:tcW w:w="3510" w:type="dxa"/>
          </w:tcPr>
          <w:p w:rsidR="00996AAF" w:rsidRDefault="00996AAF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0" w:hanging="180"/>
              <w:contextualSpacing w:val="0"/>
            </w:pPr>
            <w:r>
              <w:t>Clearly explains what keywords/features used to collect data, and why these keywords/features are appropriate to address the question of interest.</w:t>
            </w:r>
          </w:p>
          <w:p w:rsidR="00AF47E4" w:rsidRDefault="00996AAF" w:rsidP="00B62BD3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 xml:space="preserve">Clearly explains when data </w:t>
            </w:r>
            <w:proofErr w:type="gramStart"/>
            <w:r>
              <w:t>were collected</w:t>
            </w:r>
            <w:proofErr w:type="gramEnd"/>
            <w:r>
              <w:t>, and whether the REST</w:t>
            </w:r>
            <w:r w:rsidR="00AF47E4">
              <w:t xml:space="preserve"> or Streaming APIs </w:t>
            </w:r>
            <w:r w:rsidR="00B62BD3">
              <w:t xml:space="preserve">(or both) </w:t>
            </w:r>
            <w:r w:rsidR="00AF47E4">
              <w:t xml:space="preserve">were used. </w:t>
            </w:r>
          </w:p>
          <w:p w:rsidR="00B83D88" w:rsidRPr="00996AAF" w:rsidRDefault="00AF47E4" w:rsidP="00B62BD3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M</w:t>
            </w:r>
            <w:r w:rsidR="00996AAF">
              <w:t xml:space="preserve">ethod(s) of analysis </w:t>
            </w:r>
            <w:r>
              <w:t xml:space="preserve">are appropriate to the question of interest and clearly explained </w:t>
            </w:r>
            <w:r w:rsidR="00996AAF">
              <w:t>in a non-technical way.</w:t>
            </w:r>
          </w:p>
        </w:tc>
        <w:tc>
          <w:tcPr>
            <w:tcW w:w="3867" w:type="dxa"/>
          </w:tcPr>
          <w:p w:rsidR="00996AAF" w:rsidRDefault="00996AAF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0" w:hanging="180"/>
              <w:contextualSpacing w:val="0"/>
            </w:pPr>
            <w:r>
              <w:t>Explains what keywords/features used to collect data, but does not discuss why these keywords/features are appropriate to address the question of interest.</w:t>
            </w:r>
          </w:p>
          <w:p w:rsidR="00AF47E4" w:rsidRDefault="00996AAF" w:rsidP="00B62BD3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 xml:space="preserve">Explains whether the REST or Streaming APIs </w:t>
            </w:r>
            <w:proofErr w:type="gramStart"/>
            <w:r>
              <w:t>were used</w:t>
            </w:r>
            <w:proofErr w:type="gramEnd"/>
            <w:r>
              <w:t xml:space="preserve">.  </w:t>
            </w:r>
          </w:p>
          <w:p w:rsidR="00B83D88" w:rsidRPr="00996AAF" w:rsidRDefault="00AF47E4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0" w:hanging="180"/>
              <w:contextualSpacing w:val="0"/>
            </w:pPr>
            <w:r>
              <w:t>M</w:t>
            </w:r>
            <w:r w:rsidR="00996AAF">
              <w:t>ethod(s) of analysis</w:t>
            </w:r>
            <w:r>
              <w:t xml:space="preserve"> are reasonable for the question of interest, but perhaps not the optimal choice</w:t>
            </w:r>
            <w:r w:rsidR="00996AAF">
              <w:t>.</w:t>
            </w:r>
          </w:p>
        </w:tc>
        <w:tc>
          <w:tcPr>
            <w:tcW w:w="3238" w:type="dxa"/>
          </w:tcPr>
          <w:p w:rsidR="00996AAF" w:rsidRDefault="00996AAF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0" w:hanging="180"/>
              <w:contextualSpacing w:val="0"/>
            </w:pPr>
            <w:r>
              <w:t>Explains what keywords/features used to collect data, but does not discuss why these keywords/features are appropriate to address the question of interest.</w:t>
            </w:r>
          </w:p>
          <w:p w:rsidR="00B83D88" w:rsidRPr="00996AAF" w:rsidRDefault="00AF47E4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0" w:hanging="180"/>
              <w:contextualSpacing w:val="0"/>
            </w:pPr>
            <w:r>
              <w:t>Method(s) of analysis chosen demonstrate weak understanding.</w:t>
            </w:r>
          </w:p>
        </w:tc>
      </w:tr>
    </w:tbl>
    <w:p w:rsidR="003862D0" w:rsidRDefault="003862D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10"/>
        <w:gridCol w:w="3867"/>
        <w:gridCol w:w="3238"/>
      </w:tblGrid>
      <w:tr w:rsidR="00B83D88" w:rsidTr="00AF47E4">
        <w:tc>
          <w:tcPr>
            <w:tcW w:w="2335" w:type="dxa"/>
          </w:tcPr>
          <w:p w:rsidR="00B83D88" w:rsidRDefault="00B83D88" w:rsidP="003862D0">
            <w:pPr>
              <w:rPr>
                <w:b/>
              </w:rPr>
            </w:pPr>
            <w:r>
              <w:rPr>
                <w:b/>
              </w:rPr>
              <w:lastRenderedPageBreak/>
              <w:t>Figures</w:t>
            </w:r>
          </w:p>
        </w:tc>
        <w:tc>
          <w:tcPr>
            <w:tcW w:w="3510" w:type="dxa"/>
          </w:tcPr>
          <w:p w:rsidR="00B83D88" w:rsidRDefault="00AF47E4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Figures are appropriate to the data and question of interest.</w:t>
            </w:r>
          </w:p>
          <w:p w:rsidR="00AF47E4" w:rsidRDefault="00AF47E4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Well-integrated with discussion of analysis and/or results.  (For example, “As shown in Figure 1, …”)</w:t>
            </w:r>
          </w:p>
          <w:p w:rsidR="00AF47E4" w:rsidRDefault="00AF47E4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Legends or captions used appropriately.</w:t>
            </w:r>
          </w:p>
          <w:p w:rsidR="00AF47E4" w:rsidRDefault="00AF47E4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Color used appropriately.</w:t>
            </w:r>
          </w:p>
          <w:p w:rsidR="00AF47E4" w:rsidRPr="00996AAF" w:rsidRDefault="00AF47E4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 xml:space="preserve">Font size and line widths chosen so that figures are legible when page is viewed at 100% </w:t>
            </w:r>
            <w:proofErr w:type="gramStart"/>
            <w:r>
              <w:t>Zoom</w:t>
            </w:r>
            <w:proofErr w:type="gramEnd"/>
            <w:r>
              <w:t>.</w:t>
            </w:r>
          </w:p>
        </w:tc>
        <w:tc>
          <w:tcPr>
            <w:tcW w:w="3867" w:type="dxa"/>
          </w:tcPr>
          <w:p w:rsidR="00AF47E4" w:rsidRDefault="00AF47E4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Figures are appropriate to the data and question of interest.</w:t>
            </w:r>
          </w:p>
          <w:p w:rsidR="00AF47E4" w:rsidRDefault="00AF47E4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Legends or captions used appropriately.</w:t>
            </w:r>
          </w:p>
          <w:p w:rsidR="00AF47E4" w:rsidRDefault="00AF47E4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Reader has to work to connect the figures with statements made in the text, OR figures introduced in the text with a colon (For example:  “The histogram is shown here:”)</w:t>
            </w:r>
          </w:p>
          <w:p w:rsidR="00B83D88" w:rsidRPr="00996AAF" w:rsidRDefault="00B83D88" w:rsidP="003862D0">
            <w:pPr>
              <w:ind w:left="162" w:hanging="180"/>
            </w:pPr>
          </w:p>
        </w:tc>
        <w:tc>
          <w:tcPr>
            <w:tcW w:w="3238" w:type="dxa"/>
          </w:tcPr>
          <w:p w:rsidR="008E6822" w:rsidRDefault="008E6822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 xml:space="preserve">Extraneous figures, or </w:t>
            </w:r>
            <w:proofErr w:type="gramStart"/>
            <w:r>
              <w:t>figures which</w:t>
            </w:r>
            <w:proofErr w:type="gramEnd"/>
            <w:r>
              <w:t xml:space="preserve"> do not highlight the key features of the data that are discussed in the text.</w:t>
            </w:r>
          </w:p>
          <w:p w:rsidR="008E6822" w:rsidRPr="00996AAF" w:rsidRDefault="008E6822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Missing or difficult-to-interpret legends and/or captions.</w:t>
            </w:r>
          </w:p>
        </w:tc>
      </w:tr>
      <w:tr w:rsidR="00B83D88" w:rsidTr="00AF47E4">
        <w:tc>
          <w:tcPr>
            <w:tcW w:w="2335" w:type="dxa"/>
          </w:tcPr>
          <w:p w:rsidR="00B83D88" w:rsidRDefault="00B83D88" w:rsidP="003862D0">
            <w:pPr>
              <w:rPr>
                <w:b/>
              </w:rPr>
            </w:pPr>
            <w:r>
              <w:rPr>
                <w:b/>
              </w:rPr>
              <w:t>Results/Conclusion</w:t>
            </w:r>
          </w:p>
        </w:tc>
        <w:tc>
          <w:tcPr>
            <w:tcW w:w="3510" w:type="dxa"/>
          </w:tcPr>
          <w:p w:rsidR="00B83D88" w:rsidRDefault="00397E13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Explains results clearly and accurately in a non-technical way.</w:t>
            </w:r>
          </w:p>
          <w:p w:rsidR="00397E13" w:rsidRDefault="00397E13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Conclusion relates results to larger question or implications.</w:t>
            </w:r>
          </w:p>
          <w:p w:rsidR="00397E13" w:rsidRPr="00996AAF" w:rsidRDefault="00397E13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Avoids using the words, “In conclusion…”</w:t>
            </w:r>
          </w:p>
        </w:tc>
        <w:tc>
          <w:tcPr>
            <w:tcW w:w="3867" w:type="dxa"/>
          </w:tcPr>
          <w:p w:rsidR="00B83D88" w:rsidRPr="00996AAF" w:rsidRDefault="00397E13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 xml:space="preserve">Results </w:t>
            </w:r>
            <w:proofErr w:type="gramStart"/>
            <w:r>
              <w:t>are clearly and accurately explained</w:t>
            </w:r>
            <w:proofErr w:type="gramEnd"/>
            <w:r>
              <w:t xml:space="preserve">, but </w:t>
            </w:r>
            <w:r w:rsidR="008A4CE1">
              <w:t>the importance of the results is not necessarily clear.</w:t>
            </w:r>
          </w:p>
        </w:tc>
        <w:tc>
          <w:tcPr>
            <w:tcW w:w="3238" w:type="dxa"/>
          </w:tcPr>
          <w:p w:rsidR="00B83D88" w:rsidRPr="00996AAF" w:rsidRDefault="008A4CE1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Discussion of results is confusing or demonstrates weak understanding.</w:t>
            </w:r>
          </w:p>
        </w:tc>
      </w:tr>
      <w:tr w:rsidR="00816B53" w:rsidTr="00AF47E4">
        <w:tc>
          <w:tcPr>
            <w:tcW w:w="2335" w:type="dxa"/>
          </w:tcPr>
          <w:p w:rsidR="00816B53" w:rsidRDefault="00816B53" w:rsidP="003862D0">
            <w:pPr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510" w:type="dxa"/>
          </w:tcPr>
          <w:p w:rsidR="00816B53" w:rsidRDefault="00816B53" w:rsidP="003862D0">
            <w:pPr>
              <w:pStyle w:val="ListParagraph"/>
              <w:numPr>
                <w:ilvl w:val="0"/>
                <w:numId w:val="2"/>
              </w:numPr>
              <w:ind w:left="162" w:hanging="180"/>
              <w:contextualSpacing w:val="0"/>
            </w:pPr>
            <w:r>
              <w:t>Summary is one page (not including figures), with figures possibly pushing text onto a second page</w:t>
            </w:r>
          </w:p>
        </w:tc>
        <w:tc>
          <w:tcPr>
            <w:tcW w:w="3867" w:type="dxa"/>
          </w:tcPr>
          <w:p w:rsidR="00816B53" w:rsidRDefault="00816B53" w:rsidP="003862D0">
            <w:pPr>
              <w:pStyle w:val="ListParagraph"/>
              <w:numPr>
                <w:ilvl w:val="0"/>
                <w:numId w:val="2"/>
              </w:numPr>
              <w:ind w:left="162" w:hanging="180"/>
              <w:contextualSpacing w:val="0"/>
            </w:pPr>
            <w:r>
              <w:t>Summary is more than one page not including figures or</w:t>
            </w:r>
          </w:p>
          <w:p w:rsidR="00816B53" w:rsidRDefault="00816B53" w:rsidP="00816B53">
            <w:pPr>
              <w:pStyle w:val="ListParagraph"/>
              <w:ind w:left="162"/>
              <w:contextualSpacing w:val="0"/>
            </w:pPr>
          </w:p>
          <w:p w:rsidR="00816B53" w:rsidRDefault="00816B53" w:rsidP="003862D0">
            <w:pPr>
              <w:pStyle w:val="ListParagraph"/>
              <w:numPr>
                <w:ilvl w:val="0"/>
                <w:numId w:val="2"/>
              </w:numPr>
              <w:ind w:left="162" w:hanging="180"/>
              <w:contextualSpacing w:val="0"/>
            </w:pPr>
            <w:r>
              <w:t>Summary is more than two pages including figures</w:t>
            </w:r>
          </w:p>
        </w:tc>
        <w:tc>
          <w:tcPr>
            <w:tcW w:w="3238" w:type="dxa"/>
          </w:tcPr>
          <w:p w:rsidR="00816B53" w:rsidRDefault="00816B53" w:rsidP="003862D0">
            <w:pPr>
              <w:pStyle w:val="ListParagraph"/>
              <w:numPr>
                <w:ilvl w:val="0"/>
                <w:numId w:val="2"/>
              </w:numPr>
              <w:ind w:left="162" w:hanging="180"/>
              <w:contextualSpacing w:val="0"/>
            </w:pPr>
            <w:r>
              <w:t>Summary is more than 3 pages including figures</w:t>
            </w:r>
          </w:p>
        </w:tc>
      </w:tr>
    </w:tbl>
    <w:p w:rsidR="00B62BD3" w:rsidRDefault="00B62BD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10"/>
        <w:gridCol w:w="3867"/>
        <w:gridCol w:w="3238"/>
      </w:tblGrid>
      <w:tr w:rsidR="00B83D88" w:rsidTr="00AF47E4">
        <w:tc>
          <w:tcPr>
            <w:tcW w:w="2335" w:type="dxa"/>
          </w:tcPr>
          <w:p w:rsidR="00B83D88" w:rsidRDefault="00B83D88" w:rsidP="003862D0">
            <w:pPr>
              <w:rPr>
                <w:b/>
              </w:rPr>
            </w:pPr>
            <w:r>
              <w:rPr>
                <w:b/>
              </w:rPr>
              <w:lastRenderedPageBreak/>
              <w:t>Writing Style</w:t>
            </w:r>
          </w:p>
        </w:tc>
        <w:tc>
          <w:tcPr>
            <w:tcW w:w="3510" w:type="dxa"/>
          </w:tcPr>
          <w:p w:rsidR="008E6822" w:rsidRDefault="008E6822" w:rsidP="003862D0">
            <w:pPr>
              <w:pStyle w:val="ListParagraph"/>
              <w:numPr>
                <w:ilvl w:val="0"/>
                <w:numId w:val="5"/>
              </w:numPr>
              <w:spacing w:after="160"/>
              <w:ind w:left="162" w:hanging="180"/>
              <w:contextualSpacing w:val="0"/>
            </w:pPr>
            <w:r>
              <w:t>Readable and interesting for a reader who does not know computer programming or statistics</w:t>
            </w:r>
            <w:r w:rsidR="00397E13">
              <w:t>.</w:t>
            </w:r>
          </w:p>
          <w:p w:rsidR="00397E13" w:rsidRDefault="00397E13" w:rsidP="003862D0">
            <w:pPr>
              <w:pStyle w:val="ListParagraph"/>
              <w:numPr>
                <w:ilvl w:val="1"/>
                <w:numId w:val="5"/>
              </w:numPr>
              <w:spacing w:after="160"/>
              <w:ind w:left="342" w:hanging="180"/>
              <w:contextualSpacing w:val="0"/>
            </w:pPr>
            <w:r>
              <w:t xml:space="preserve">You can refer to technical topics (for example, “Using a t-test, I found strong evidence that…”), but </w:t>
            </w:r>
            <w:proofErr w:type="gramStart"/>
            <w:r>
              <w:t>don’t</w:t>
            </w:r>
            <w:proofErr w:type="gramEnd"/>
            <w:r>
              <w:t xml:space="preserve"> get into the nitty-gritty here.</w:t>
            </w:r>
          </w:p>
          <w:p w:rsidR="008E6822" w:rsidRPr="00996AAF" w:rsidRDefault="008E6822" w:rsidP="003862D0">
            <w:pPr>
              <w:pStyle w:val="ListParagraph"/>
              <w:numPr>
                <w:ilvl w:val="0"/>
                <w:numId w:val="5"/>
              </w:numPr>
              <w:spacing w:after="160"/>
              <w:ind w:left="162" w:hanging="180"/>
              <w:contextualSpacing w:val="0"/>
            </w:pPr>
            <w:r>
              <w:t>Professional spelling and grammar</w:t>
            </w:r>
            <w:r w:rsidR="00397E13">
              <w:t>.</w:t>
            </w:r>
          </w:p>
        </w:tc>
        <w:tc>
          <w:tcPr>
            <w:tcW w:w="3867" w:type="dxa"/>
          </w:tcPr>
          <w:p w:rsidR="00397E13" w:rsidRDefault="00397E13" w:rsidP="003862D0">
            <w:pPr>
              <w:pStyle w:val="ListParagraph"/>
              <w:numPr>
                <w:ilvl w:val="0"/>
                <w:numId w:val="5"/>
              </w:numPr>
              <w:spacing w:after="160"/>
              <w:ind w:left="162" w:hanging="180"/>
              <w:contextualSpacing w:val="0"/>
            </w:pPr>
            <w:r>
              <w:t>Overly technical details</w:t>
            </w:r>
          </w:p>
          <w:p w:rsidR="00B83D88" w:rsidRPr="00996AAF" w:rsidRDefault="00397E13" w:rsidP="003862D0">
            <w:pPr>
              <w:pStyle w:val="ListParagraph"/>
              <w:numPr>
                <w:ilvl w:val="0"/>
                <w:numId w:val="5"/>
              </w:numPr>
              <w:spacing w:after="160"/>
              <w:ind w:left="162" w:hanging="180"/>
              <w:contextualSpacing w:val="0"/>
            </w:pPr>
            <w:r>
              <w:t>Minor spelling or grammatical mistakes</w:t>
            </w:r>
          </w:p>
        </w:tc>
        <w:tc>
          <w:tcPr>
            <w:tcW w:w="3238" w:type="dxa"/>
          </w:tcPr>
          <w:p w:rsidR="00B83D88" w:rsidRPr="00996AAF" w:rsidRDefault="00397E13" w:rsidP="003862D0">
            <w:pPr>
              <w:pStyle w:val="ListParagraph"/>
              <w:numPr>
                <w:ilvl w:val="0"/>
                <w:numId w:val="5"/>
              </w:numPr>
              <w:spacing w:after="160"/>
              <w:ind w:left="162" w:hanging="180"/>
              <w:contextualSpacing w:val="0"/>
            </w:pPr>
            <w:r>
              <w:t>Unprofessional formatting, spelling, and/or grammar.</w:t>
            </w:r>
          </w:p>
        </w:tc>
      </w:tr>
    </w:tbl>
    <w:p w:rsidR="00A122C7" w:rsidRDefault="00A122C7">
      <w:pPr>
        <w:rPr>
          <w:b/>
        </w:rPr>
      </w:pPr>
    </w:p>
    <w:p w:rsidR="00A122C7" w:rsidRDefault="00B83D88">
      <w:pPr>
        <w:rPr>
          <w:b/>
        </w:rPr>
      </w:pPr>
      <w:r>
        <w:rPr>
          <w:b/>
        </w:rPr>
        <w:t>Parsed Data file</w:t>
      </w:r>
      <w:r w:rsidR="00B62BD3">
        <w:rPr>
          <w:b/>
        </w:rPr>
        <w:t xml:space="preserve"> (10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140"/>
        <w:gridCol w:w="3597"/>
        <w:gridCol w:w="3238"/>
      </w:tblGrid>
      <w:tr w:rsidR="00B83D88" w:rsidTr="00B83D88">
        <w:tc>
          <w:tcPr>
            <w:tcW w:w="1975" w:type="dxa"/>
          </w:tcPr>
          <w:p w:rsidR="00B83D88" w:rsidRDefault="00B83D88" w:rsidP="00064609">
            <w:pPr>
              <w:rPr>
                <w:b/>
              </w:rPr>
            </w:pPr>
          </w:p>
        </w:tc>
        <w:tc>
          <w:tcPr>
            <w:tcW w:w="4140" w:type="dxa"/>
          </w:tcPr>
          <w:p w:rsidR="00B83D88" w:rsidRDefault="00B83D88" w:rsidP="00064609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97" w:type="dxa"/>
          </w:tcPr>
          <w:p w:rsidR="00B83D88" w:rsidRDefault="00B83D88" w:rsidP="00064609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238" w:type="dxa"/>
          </w:tcPr>
          <w:p w:rsidR="00B83D88" w:rsidRDefault="00B83D88" w:rsidP="0006460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B83D88" w:rsidTr="00B83D88">
        <w:tc>
          <w:tcPr>
            <w:tcW w:w="1975" w:type="dxa"/>
          </w:tcPr>
          <w:p w:rsidR="00B83D88" w:rsidRDefault="00B83D88" w:rsidP="003862D0">
            <w:pPr>
              <w:rPr>
                <w:b/>
              </w:rPr>
            </w:pPr>
            <w:r>
              <w:rPr>
                <w:b/>
              </w:rPr>
              <w:t>Parsed data file</w:t>
            </w:r>
          </w:p>
        </w:tc>
        <w:tc>
          <w:tcPr>
            <w:tcW w:w="4140" w:type="dxa"/>
          </w:tcPr>
          <w:p w:rsidR="00B83D88" w:rsidRDefault="00B83D88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0" w:hanging="180"/>
              <w:contextualSpacing w:val="0"/>
            </w:pPr>
            <w:r>
              <w:t>Data file is in a .csv or .txt format</w:t>
            </w:r>
          </w:p>
          <w:p w:rsidR="00B83D88" w:rsidRDefault="00B83D88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0" w:hanging="180"/>
              <w:contextualSpacing w:val="0"/>
            </w:pPr>
            <w:r>
              <w:t>Format of data file is consistent with Python code (no editing by hand was necessary)</w:t>
            </w:r>
          </w:p>
          <w:p w:rsidR="00B83D88" w:rsidRPr="00B83D88" w:rsidRDefault="00B83D88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0" w:hanging="180"/>
              <w:contextualSpacing w:val="0"/>
            </w:pPr>
            <w:r>
              <w:t xml:space="preserve">Format is consistent with R code (no editing by hand is necessary to run R code </w:t>
            </w:r>
            <w:r w:rsidR="00996AAF">
              <w:t>for</w:t>
            </w:r>
            <w:r>
              <w:t xml:space="preserve"> this data file) </w:t>
            </w:r>
          </w:p>
        </w:tc>
        <w:tc>
          <w:tcPr>
            <w:tcW w:w="3597" w:type="dxa"/>
          </w:tcPr>
          <w:p w:rsidR="00B83D88" w:rsidRDefault="00B83D88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253" w:hanging="270"/>
              <w:contextualSpacing w:val="0"/>
            </w:pPr>
            <w:r>
              <w:t>Python code, as written, could not have produced the data file</w:t>
            </w:r>
          </w:p>
          <w:p w:rsidR="00B83D88" w:rsidRDefault="00B83D88" w:rsidP="003862D0">
            <w:pPr>
              <w:pStyle w:val="ListParagraph"/>
              <w:spacing w:after="160"/>
              <w:ind w:left="253"/>
              <w:contextualSpacing w:val="0"/>
            </w:pPr>
            <w:r>
              <w:t>or</w:t>
            </w:r>
          </w:p>
          <w:p w:rsidR="00B83D88" w:rsidRPr="00B83D88" w:rsidRDefault="00B83D88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253" w:hanging="270"/>
              <w:contextualSpacing w:val="0"/>
            </w:pPr>
            <w:r>
              <w:t>R code, as written, cannot be used to analyze the data file</w:t>
            </w:r>
          </w:p>
        </w:tc>
        <w:tc>
          <w:tcPr>
            <w:tcW w:w="3238" w:type="dxa"/>
          </w:tcPr>
          <w:p w:rsidR="00B83D88" w:rsidRPr="00B83D88" w:rsidRDefault="00B83D88" w:rsidP="003862D0">
            <w:r>
              <w:t>No data file submitted</w:t>
            </w:r>
          </w:p>
        </w:tc>
      </w:tr>
    </w:tbl>
    <w:p w:rsidR="00B83D88" w:rsidRDefault="00B83D88">
      <w:pPr>
        <w:rPr>
          <w:b/>
        </w:rPr>
      </w:pPr>
    </w:p>
    <w:p w:rsidR="003862D0" w:rsidRDefault="003862D0">
      <w:pPr>
        <w:rPr>
          <w:b/>
        </w:rPr>
      </w:pPr>
      <w:r>
        <w:rPr>
          <w:b/>
        </w:rPr>
        <w:br w:type="page"/>
      </w:r>
    </w:p>
    <w:p w:rsidR="00B83D88" w:rsidRDefault="00B83D88">
      <w:pPr>
        <w:rPr>
          <w:b/>
        </w:rPr>
      </w:pPr>
      <w:r>
        <w:rPr>
          <w:b/>
        </w:rPr>
        <w:lastRenderedPageBreak/>
        <w:t xml:space="preserve">Python </w:t>
      </w:r>
      <w:r w:rsidR="008A4CE1">
        <w:rPr>
          <w:b/>
        </w:rPr>
        <w:t xml:space="preserve">and R </w:t>
      </w:r>
      <w:r>
        <w:rPr>
          <w:b/>
        </w:rPr>
        <w:t>Code</w:t>
      </w:r>
      <w:r w:rsidR="00B62BD3">
        <w:rPr>
          <w:b/>
        </w:rPr>
        <w:t xml:space="preserve"> (50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780"/>
        <w:gridCol w:w="3690"/>
        <w:gridCol w:w="3505"/>
      </w:tblGrid>
      <w:tr w:rsidR="00B83D88" w:rsidTr="003862D0">
        <w:tc>
          <w:tcPr>
            <w:tcW w:w="1975" w:type="dxa"/>
          </w:tcPr>
          <w:p w:rsidR="00B83D88" w:rsidRDefault="00B83D88" w:rsidP="00064609">
            <w:pPr>
              <w:rPr>
                <w:b/>
              </w:rPr>
            </w:pPr>
          </w:p>
        </w:tc>
        <w:tc>
          <w:tcPr>
            <w:tcW w:w="3780" w:type="dxa"/>
          </w:tcPr>
          <w:p w:rsidR="00B83D88" w:rsidRDefault="00B83D88" w:rsidP="00064609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90" w:type="dxa"/>
          </w:tcPr>
          <w:p w:rsidR="00B83D88" w:rsidRDefault="00B83D88" w:rsidP="00064609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505" w:type="dxa"/>
          </w:tcPr>
          <w:p w:rsidR="00B83D88" w:rsidRDefault="00B83D88" w:rsidP="00064609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B83D88" w:rsidTr="003862D0">
        <w:tc>
          <w:tcPr>
            <w:tcW w:w="1975" w:type="dxa"/>
          </w:tcPr>
          <w:p w:rsidR="003862D0" w:rsidRDefault="003862D0" w:rsidP="003862D0">
            <w:pPr>
              <w:rPr>
                <w:b/>
              </w:rPr>
            </w:pPr>
            <w:r>
              <w:rPr>
                <w:b/>
              </w:rPr>
              <w:t>Python and R Code</w:t>
            </w:r>
          </w:p>
          <w:p w:rsidR="00B83D88" w:rsidRDefault="00B83D88" w:rsidP="003862D0">
            <w:pPr>
              <w:rPr>
                <w:b/>
              </w:rPr>
            </w:pPr>
          </w:p>
        </w:tc>
        <w:tc>
          <w:tcPr>
            <w:tcW w:w="3780" w:type="dxa"/>
          </w:tcPr>
          <w:p w:rsidR="00B83D88" w:rsidRDefault="008A4CE1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Code is consistent with analyses described in the executive summary</w:t>
            </w:r>
          </w:p>
          <w:p w:rsidR="008A4CE1" w:rsidRDefault="008A4CE1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Comments used appropriately to make code readable</w:t>
            </w:r>
          </w:p>
          <w:p w:rsidR="008A4CE1" w:rsidRDefault="008A4CE1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Functions created for effective task management AND/OR evidence of effort put into writing efficient code</w:t>
            </w:r>
          </w:p>
          <w:p w:rsidR="008A4CE1" w:rsidRDefault="008A4CE1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 xml:space="preserve">Clean, final version of code:  </w:t>
            </w:r>
            <w:r w:rsidR="003862D0">
              <w:t>When run by the reader, code produces no error messages, and all output is relevant to the analysis in the executive summary</w:t>
            </w:r>
          </w:p>
          <w:p w:rsidR="003862D0" w:rsidRPr="008A4CE1" w:rsidRDefault="003862D0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DOES NOT include consumer key, consumer secret, access token, or access secret.</w:t>
            </w:r>
          </w:p>
        </w:tc>
        <w:tc>
          <w:tcPr>
            <w:tcW w:w="3690" w:type="dxa"/>
          </w:tcPr>
          <w:p w:rsidR="008A4CE1" w:rsidRDefault="008A4CE1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Code is consistent with analyses described in the executive summary</w:t>
            </w:r>
          </w:p>
          <w:p w:rsidR="008A4CE1" w:rsidRDefault="008A4CE1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Comments used appropriately to make code readable</w:t>
            </w:r>
          </w:p>
          <w:p w:rsidR="00B83D88" w:rsidRDefault="008A4CE1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 xml:space="preserve">Clean, final version of code:  </w:t>
            </w:r>
            <w:r w:rsidR="003862D0">
              <w:t>When run by the reader, code produces no error messages</w:t>
            </w:r>
          </w:p>
          <w:p w:rsidR="003862D0" w:rsidRPr="003862D0" w:rsidRDefault="003862D0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  <w:rPr>
                <w:b/>
              </w:rPr>
            </w:pPr>
            <w:r>
              <w:t>DOES NOT include consumer key, consumer secret, access token, or access secret.</w:t>
            </w:r>
          </w:p>
        </w:tc>
        <w:tc>
          <w:tcPr>
            <w:tcW w:w="3505" w:type="dxa"/>
          </w:tcPr>
          <w:p w:rsidR="003862D0" w:rsidRDefault="003862D0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 xml:space="preserve">Reader has to work to see the connection between code and analyses described in the executive summary </w:t>
            </w:r>
          </w:p>
          <w:p w:rsidR="003862D0" w:rsidRDefault="003862D0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Few comments, or comments are unclear</w:t>
            </w:r>
          </w:p>
          <w:p w:rsidR="003862D0" w:rsidRDefault="003862D0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Evidence that programmer overlooked ways to improve task management and/or efficiency</w:t>
            </w:r>
          </w:p>
          <w:p w:rsidR="00816B53" w:rsidRPr="003862D0" w:rsidRDefault="00816B53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Includes consumer key, consumer secret, access token, or access secret.</w:t>
            </w:r>
          </w:p>
        </w:tc>
      </w:tr>
    </w:tbl>
    <w:p w:rsidR="00B83D88" w:rsidRPr="00A122C7" w:rsidRDefault="00B83D88" w:rsidP="003862D0">
      <w:pPr>
        <w:spacing w:before="240"/>
        <w:rPr>
          <w:b/>
        </w:rPr>
      </w:pPr>
    </w:p>
    <w:sectPr w:rsidR="00B83D88" w:rsidRPr="00A122C7" w:rsidSect="00A122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C56BE"/>
    <w:multiLevelType w:val="hybridMultilevel"/>
    <w:tmpl w:val="A300A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2D16C7"/>
    <w:multiLevelType w:val="hybridMultilevel"/>
    <w:tmpl w:val="2246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C4E26"/>
    <w:multiLevelType w:val="hybridMultilevel"/>
    <w:tmpl w:val="7D80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431C3"/>
    <w:multiLevelType w:val="hybridMultilevel"/>
    <w:tmpl w:val="777A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70B41"/>
    <w:multiLevelType w:val="hybridMultilevel"/>
    <w:tmpl w:val="C2F0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B64"/>
    <w:rsid w:val="0019760E"/>
    <w:rsid w:val="003862D0"/>
    <w:rsid w:val="00397E13"/>
    <w:rsid w:val="00816B53"/>
    <w:rsid w:val="008A4CE1"/>
    <w:rsid w:val="008E6822"/>
    <w:rsid w:val="00996AAF"/>
    <w:rsid w:val="00A122C7"/>
    <w:rsid w:val="00AF47E4"/>
    <w:rsid w:val="00B62BD3"/>
    <w:rsid w:val="00B83D88"/>
    <w:rsid w:val="00C52095"/>
    <w:rsid w:val="00DE5B64"/>
    <w:rsid w:val="00FF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18AD"/>
  <w15:docId w15:val="{EA86AAB4-0E66-4A40-BE3A-0D2DB54E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95"/>
    <w:pPr>
      <w:ind w:left="720"/>
      <w:contextualSpacing/>
    </w:pPr>
  </w:style>
  <w:style w:type="table" w:styleId="TableGrid">
    <w:name w:val="Table Grid"/>
    <w:basedOn w:val="TableNormal"/>
    <w:uiPriority w:val="39"/>
    <w:rsid w:val="00B83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UW-Eau Claire</Company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Brisbin, Abra</dc:creator>
  <cp:keywords/>
  <dc:description/>
  <cp:lastModifiedBy>Riehl, Manda R.</cp:lastModifiedBy>
  <cp:revision>4</cp:revision>
  <dcterms:created xsi:type="dcterms:W3CDTF">2015-06-23T20:26:00Z</dcterms:created>
  <dcterms:modified xsi:type="dcterms:W3CDTF">2017-03-11T02:58:00Z</dcterms:modified>
</cp:coreProperties>
</file>