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Style w:val="Strong"/>
          <w:rFonts w:ascii="微软雅黑" w:eastAsia="微软雅黑" w:hAnsi="微软雅黑" w:hint="eastAsia"/>
          <w:color w:val="000000"/>
        </w:rPr>
        <w:t xml:space="preserve">　一、揭秘雅思阅读的来源和雅思阅读的文章分类之雅思阅读的文章来源篇：</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相信很多细心的同学已经发现从剑四开始每本书的后面都多了一个acknowledgements。其实在acknowledgements里面已经给出了剑桥这几本材料里面阅读文章的来源。</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通过总结归纳，我们发现：雅思阅读的文章来源主要来自于学术出版物，而非一般娱乐性出版物，主要为学术杂志。文章类型也以其中雅思阅读文章的来源主要涉及到的学术杂志如下：</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&lt;1&gt;New Scientist(新科学家)</w:t>
      </w:r>
      <w:r>
        <w:rPr>
          <w:rFonts w:ascii="微软雅黑" w:eastAsia="微软雅黑" w:hAnsi="微软雅黑" w:hint="eastAsia"/>
          <w:color w:val="000000"/>
        </w:rPr>
        <w:t>这本杂志被用到的频率最高，如剑四中的Lost for Words, Play is a Serious Business，剑五中的What’s So Funny?, Flawed Beauty: the Problem with Toughened Glass，和剑六中的多篇文章 Australia’s Sporting Success, Climate Change and the Inuit, Graying Population Stays in the Pink, Do Literate Women Make Better Mothers?</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&lt;2&gt;The Economist(经济学人)</w:t>
      </w:r>
      <w:r>
        <w:rPr>
          <w:rStyle w:val="apple-converted-space"/>
          <w:rFonts w:ascii="微软雅黑" w:eastAsia="微软雅黑" w:hAnsi="微软雅黑" w:hint="eastAsia"/>
          <w:b/>
          <w:bCs/>
          <w:color w:val="000000"/>
        </w:rPr>
        <w:t> </w:t>
      </w:r>
      <w:r>
        <w:rPr>
          <w:rFonts w:ascii="微软雅黑" w:eastAsia="微软雅黑" w:hAnsi="微软雅黑" w:hint="eastAsia"/>
          <w:color w:val="000000"/>
        </w:rPr>
        <w:t>列居其次，如剑六中的Delivering the Goods，剑五中的The Truth about the Environment。</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　&lt;3&gt;Scientific American和American Scientist(科学美国人&amp;美国科学家)</w:t>
      </w:r>
      <w:r>
        <w:rPr>
          <w:rFonts w:ascii="微软雅黑" w:eastAsia="微软雅黑" w:hAnsi="微软雅黑" w:hint="eastAsia"/>
          <w:color w:val="000000"/>
        </w:rPr>
        <w:t>这两个主要的美国学术期刊，例如剑六的The Search for Anti-aging Pills和剑五的Disappearing Delta。</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　&lt;4&gt;National Geographic(国家地理)</w:t>
      </w:r>
      <w:r>
        <w:rPr>
          <w:rFonts w:ascii="微软雅黑" w:eastAsia="微软雅黑" w:hAnsi="微软雅黑" w:hint="eastAsia"/>
          <w:color w:val="000000"/>
        </w:rPr>
        <w:t>但是值得注意的是，因为这是休闲杂志，所以只作为了G类的阅读，如剑六中的Pterosaurs</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另外，雅思A类的阅读文章还出自Time (Europe), Nature, Discover, History Today, Boston Global, 等其余期刊或杂志。</w:t>
      </w:r>
    </w:p>
    <w:p w:rsidR="00877781" w:rsidRDefault="00877781"/>
    <w:p w:rsidR="00752491" w:rsidRDefault="00752491"/>
    <w:p w:rsidR="00752491" w:rsidRDefault="00752491">
      <w:bookmarkStart w:id="0" w:name="_GoBack"/>
      <w:bookmarkEnd w:id="0"/>
    </w:p>
    <w:sectPr w:rsidR="00752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4C"/>
    <w:rsid w:val="00493AC6"/>
    <w:rsid w:val="005F524C"/>
    <w:rsid w:val="00752491"/>
    <w:rsid w:val="0087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12C01-071C-4A12-981A-FE6A6897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4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491"/>
    <w:rPr>
      <w:b/>
      <w:bCs/>
    </w:rPr>
  </w:style>
  <w:style w:type="character" w:customStyle="1" w:styleId="apple-converted-space">
    <w:name w:val="apple-converted-space"/>
    <w:basedOn w:val="DefaultParagraphFont"/>
    <w:rsid w:val="00752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peimo</dc:creator>
  <cp:keywords/>
  <dc:description/>
  <cp:lastModifiedBy>peimo</cp:lastModifiedBy>
  <cp:revision>2</cp:revision>
  <dcterms:created xsi:type="dcterms:W3CDTF">2016-06-16T04:59:00Z</dcterms:created>
  <dcterms:modified xsi:type="dcterms:W3CDTF">2016-06-16T05:20:00Z</dcterms:modified>
</cp:coreProperties>
</file>