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86" w:type="dxa"/>
        <w:jc w:val="center"/>
        <w:tblLayout w:type="fixed"/>
        <w:tblLook w:val="04A0" w:firstRow="1" w:lastRow="0" w:firstColumn="1" w:lastColumn="0" w:noHBand="0" w:noVBand="1"/>
      </w:tblPr>
      <w:tblGrid>
        <w:gridCol w:w="1948"/>
        <w:gridCol w:w="3069"/>
        <w:gridCol w:w="3156"/>
        <w:gridCol w:w="2313"/>
      </w:tblGrid>
      <w:tr w:rsidR="00CB282A" w:rsidTr="00CB282A">
        <w:trPr>
          <w:cantSplit/>
          <w:trHeight w:val="143"/>
          <w:tblHeader/>
          <w:jc w:val="center"/>
        </w:trPr>
        <w:tc>
          <w:tcPr>
            <w:tcW w:w="10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82A" w:rsidRPr="00CB282A" w:rsidRDefault="00CB282A" w:rsidP="00856E23">
            <w:pPr>
              <w:spacing w:before="40" w:after="40"/>
              <w:ind w:left="100" w:right="100"/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</w:pPr>
            <w:bookmarkStart w:id="0" w:name="_GoBack"/>
            <w:r w:rsidRPr="00CB282A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Table 4: Multiple linear regression analysis </w:t>
            </w:r>
            <w:proofErr w:type="spellStart"/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coefficients</w:t>
            </w:r>
            <w:r w:rsidRPr="00CB282A">
              <w:rPr>
                <w:rFonts w:ascii="Arial" w:eastAsia="Arial" w:hAnsi="Arial" w:cs="Arial"/>
                <w:b/>
                <w:color w:val="111111"/>
                <w:sz w:val="22"/>
                <w:szCs w:val="22"/>
                <w:vertAlign w:val="superscript"/>
              </w:rPr>
              <w:t>a</w:t>
            </w:r>
            <w:proofErr w:type="spellEnd"/>
          </w:p>
        </w:tc>
      </w:tr>
      <w:tr w:rsidR="00CB282A" w:rsidTr="00CB282A">
        <w:trPr>
          <w:cantSplit/>
          <w:trHeight w:val="143"/>
          <w:tblHeader/>
          <w:jc w:val="center"/>
        </w:trPr>
        <w:tc>
          <w:tcPr>
            <w:tcW w:w="1948" w:type="dxa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82A" w:rsidRPr="00CB282A" w:rsidRDefault="00CB282A" w:rsidP="00C26D60">
            <w:pPr>
              <w:spacing w:before="40" w:after="40"/>
              <w:ind w:left="100" w:right="100"/>
              <w:rPr>
                <w:rFonts w:ascii="Arial" w:hAnsi="Arial" w:cs="Arial"/>
              </w:rPr>
            </w:pPr>
            <w:r w:rsidRPr="00CB282A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Predictors</w:t>
            </w:r>
          </w:p>
        </w:tc>
        <w:tc>
          <w:tcPr>
            <w:tcW w:w="306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82A" w:rsidRPr="00CB282A" w:rsidRDefault="00CB282A" w:rsidP="00C26D60">
            <w:pPr>
              <w:spacing w:before="40" w:after="40"/>
              <w:ind w:left="100" w:right="100"/>
              <w:jc w:val="right"/>
              <w:rPr>
                <w:rFonts w:ascii="Arial" w:hAnsi="Arial" w:cs="Arial"/>
              </w:rPr>
            </w:pPr>
            <w:proofErr w:type="spellStart"/>
            <w:r w:rsidRPr="00CB282A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Unstandardised</w:t>
            </w:r>
            <w:proofErr w:type="spellEnd"/>
            <w:r w:rsidRPr="00CB282A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 coefficients (CI +/- 95%)</w:t>
            </w:r>
          </w:p>
        </w:tc>
        <w:tc>
          <w:tcPr>
            <w:tcW w:w="315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CB282A" w:rsidRPr="00CB282A" w:rsidRDefault="00CB282A" w:rsidP="00C26D60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</w:pPr>
            <w:proofErr w:type="spellStart"/>
            <w:r w:rsidRPr="00CB282A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Standardised</w:t>
            </w:r>
            <w:proofErr w:type="spellEnd"/>
            <w:r w:rsidRPr="00CB282A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 coefficients (Beta)</w:t>
            </w:r>
          </w:p>
        </w:tc>
        <w:tc>
          <w:tcPr>
            <w:tcW w:w="23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CB282A" w:rsidRPr="00CB282A" w:rsidRDefault="00CB282A" w:rsidP="00C26D60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</w:pPr>
            <w:r w:rsidRPr="00CB282A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t-value</w:t>
            </w:r>
          </w:p>
        </w:tc>
      </w:tr>
      <w:tr w:rsidR="00CB282A" w:rsidTr="00CB282A">
        <w:trPr>
          <w:cantSplit/>
          <w:trHeight w:val="155"/>
          <w:jc w:val="center"/>
        </w:trPr>
        <w:tc>
          <w:tcPr>
            <w:tcW w:w="1948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82A" w:rsidRPr="00CB282A" w:rsidRDefault="00CB282A" w:rsidP="00C26D60">
            <w:pPr>
              <w:spacing w:before="40" w:after="40"/>
              <w:ind w:left="100" w:right="100"/>
              <w:rPr>
                <w:rFonts w:ascii="Arial" w:hAnsi="Arial" w:cs="Arial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82A" w:rsidRPr="00CB282A" w:rsidRDefault="00CB282A" w:rsidP="00C26D60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1.646***</w:t>
            </w:r>
          </w:p>
          <w:p w:rsidR="00CB282A" w:rsidRPr="00CB282A" w:rsidRDefault="00CB282A" w:rsidP="00C26D60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(.784 – 2.509)</w:t>
            </w:r>
          </w:p>
        </w:tc>
        <w:tc>
          <w:tcPr>
            <w:tcW w:w="3156" w:type="dxa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</w:tcPr>
          <w:p w:rsidR="00CB282A" w:rsidRPr="00CB282A" w:rsidRDefault="00CB282A" w:rsidP="00C26D60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-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</w:tcPr>
          <w:p w:rsidR="00CB282A" w:rsidRPr="00CB282A" w:rsidRDefault="00CB282A" w:rsidP="00C26D60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3.808</w:t>
            </w:r>
          </w:p>
        </w:tc>
      </w:tr>
      <w:tr w:rsidR="00CB282A" w:rsidTr="00CB282A">
        <w:trPr>
          <w:cantSplit/>
          <w:trHeight w:val="151"/>
          <w:jc w:val="center"/>
        </w:trPr>
        <w:tc>
          <w:tcPr>
            <w:tcW w:w="1948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82A" w:rsidRPr="00CB282A" w:rsidRDefault="00CB282A" w:rsidP="00C26D60">
            <w:pPr>
              <w:spacing w:before="40" w:after="40"/>
              <w:ind w:left="100" w:right="100"/>
              <w:rPr>
                <w:rFonts w:ascii="Arial" w:hAnsi="Arial" w:cs="Arial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Average caseload per </w:t>
            </w:r>
            <w:proofErr w:type="spellStart"/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WTE</w:t>
            </w:r>
            <w:proofErr w:type="spellEnd"/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employee</w:t>
            </w:r>
          </w:p>
        </w:tc>
        <w:tc>
          <w:tcPr>
            <w:tcW w:w="3069" w:type="dxa"/>
            <w:tcBorders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82A" w:rsidRPr="00CB282A" w:rsidRDefault="00CB282A" w:rsidP="00C26D60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0.048***</w:t>
            </w:r>
          </w:p>
          <w:p w:rsidR="00CB282A" w:rsidRPr="00CB282A" w:rsidRDefault="00CB282A" w:rsidP="00C26D60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(0.027 – 0.069)</w:t>
            </w:r>
          </w:p>
        </w:tc>
        <w:tc>
          <w:tcPr>
            <w:tcW w:w="3156" w:type="dxa"/>
            <w:tcBorders>
              <w:left w:val="single" w:sz="8" w:space="0" w:color="000000"/>
              <w:right w:val="single" w:sz="4" w:space="0" w:color="000000"/>
            </w:tcBorders>
            <w:shd w:val="clear" w:color="auto" w:fill="FFFFFF"/>
          </w:tcPr>
          <w:p w:rsidR="00CB282A" w:rsidRPr="00CB282A" w:rsidRDefault="00CB282A" w:rsidP="00C26D60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.497</w:t>
            </w:r>
          </w:p>
        </w:tc>
        <w:tc>
          <w:tcPr>
            <w:tcW w:w="2313" w:type="dxa"/>
            <w:tcBorders>
              <w:left w:val="single" w:sz="8" w:space="0" w:color="000000"/>
              <w:right w:val="single" w:sz="4" w:space="0" w:color="000000"/>
            </w:tcBorders>
            <w:shd w:val="clear" w:color="auto" w:fill="FFFFFF"/>
          </w:tcPr>
          <w:p w:rsidR="00CB282A" w:rsidRPr="00CB282A" w:rsidRDefault="00CB282A" w:rsidP="00C26D60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4.542</w:t>
            </w:r>
          </w:p>
        </w:tc>
      </w:tr>
      <w:tr w:rsidR="00CB282A" w:rsidTr="00CB282A">
        <w:trPr>
          <w:cantSplit/>
          <w:trHeight w:val="161"/>
          <w:jc w:val="center"/>
        </w:trPr>
        <w:tc>
          <w:tcPr>
            <w:tcW w:w="1948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82A" w:rsidRPr="00CB282A" w:rsidRDefault="00CB282A" w:rsidP="00C26D60">
            <w:pPr>
              <w:spacing w:before="40" w:after="40"/>
              <w:ind w:left="100" w:right="100"/>
              <w:rPr>
                <w:rFonts w:ascii="Arial" w:hAnsi="Arial" w:cs="Arial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Vacancy rate</w:t>
            </w:r>
          </w:p>
        </w:tc>
        <w:tc>
          <w:tcPr>
            <w:tcW w:w="3069" w:type="dxa"/>
            <w:tcBorders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82A" w:rsidRPr="00CB282A" w:rsidRDefault="00CB282A" w:rsidP="00C26D60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-0.000</w:t>
            </w:r>
          </w:p>
          <w:p w:rsidR="00CB282A" w:rsidRPr="00CB282A" w:rsidRDefault="00CB282A" w:rsidP="00C26D60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B282A">
              <w:rPr>
                <w:rFonts w:ascii="Arial" w:hAnsi="Arial" w:cs="Arial"/>
                <w:sz w:val="22"/>
                <w:szCs w:val="22"/>
              </w:rPr>
              <w:t xml:space="preserve">(-0.036 – 0.034) </w:t>
            </w:r>
          </w:p>
        </w:tc>
        <w:tc>
          <w:tcPr>
            <w:tcW w:w="3156" w:type="dxa"/>
            <w:tcBorders>
              <w:left w:val="single" w:sz="8" w:space="0" w:color="000000"/>
              <w:right w:val="single" w:sz="4" w:space="0" w:color="000000"/>
            </w:tcBorders>
            <w:shd w:val="clear" w:color="auto" w:fill="FFFFFF"/>
          </w:tcPr>
          <w:p w:rsidR="00CB282A" w:rsidRPr="00CB282A" w:rsidRDefault="00CB282A" w:rsidP="00C26D60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-.003</w:t>
            </w:r>
          </w:p>
        </w:tc>
        <w:tc>
          <w:tcPr>
            <w:tcW w:w="2313" w:type="dxa"/>
            <w:tcBorders>
              <w:left w:val="single" w:sz="8" w:space="0" w:color="000000"/>
              <w:right w:val="single" w:sz="4" w:space="0" w:color="000000"/>
            </w:tcBorders>
            <w:shd w:val="clear" w:color="auto" w:fill="FFFFFF"/>
          </w:tcPr>
          <w:p w:rsidR="00CB282A" w:rsidRPr="00CB282A" w:rsidRDefault="00CB282A" w:rsidP="00C26D60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-.034</w:t>
            </w:r>
          </w:p>
        </w:tc>
      </w:tr>
      <w:tr w:rsidR="00CB282A" w:rsidTr="00CB282A">
        <w:trPr>
          <w:cantSplit/>
          <w:trHeight w:val="155"/>
          <w:jc w:val="center"/>
        </w:trPr>
        <w:tc>
          <w:tcPr>
            <w:tcW w:w="1948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82A" w:rsidRPr="00CB282A" w:rsidRDefault="00CB282A" w:rsidP="00C26D60">
            <w:pPr>
              <w:spacing w:before="40" w:after="40"/>
              <w:ind w:left="100" w:right="100"/>
              <w:rPr>
                <w:rFonts w:ascii="Arial" w:hAnsi="Arial" w:cs="Arial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Volunteer (Y/N)</w:t>
            </w:r>
          </w:p>
        </w:tc>
        <w:tc>
          <w:tcPr>
            <w:tcW w:w="3069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82A" w:rsidRPr="00CB282A" w:rsidRDefault="00CB282A" w:rsidP="00C26D60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0.713</w:t>
            </w:r>
          </w:p>
          <w:p w:rsidR="00CB282A" w:rsidRPr="00CB282A" w:rsidRDefault="00CB282A" w:rsidP="00C26D60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(-0.188 – 1.615)</w:t>
            </w:r>
          </w:p>
        </w:tc>
        <w:tc>
          <w:tcPr>
            <w:tcW w:w="3156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CB282A" w:rsidRPr="00CB282A" w:rsidRDefault="00CB282A" w:rsidP="00C26D60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.173</w:t>
            </w:r>
          </w:p>
        </w:tc>
        <w:tc>
          <w:tcPr>
            <w:tcW w:w="2313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CB282A" w:rsidRPr="00CB282A" w:rsidRDefault="00CB282A" w:rsidP="00C26D60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1.578</w:t>
            </w:r>
          </w:p>
        </w:tc>
      </w:tr>
      <w:tr w:rsidR="00CB282A" w:rsidTr="00CB282A">
        <w:trPr>
          <w:cantSplit/>
          <w:trHeight w:val="698"/>
          <w:jc w:val="center"/>
        </w:trPr>
        <w:tc>
          <w:tcPr>
            <w:tcW w:w="10486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82A" w:rsidRPr="00CB282A" w:rsidRDefault="00CB282A" w:rsidP="00CB282A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Observations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: </w:t>
            </w: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  <w:p w:rsidR="00CB282A" w:rsidRPr="00CB282A" w:rsidRDefault="00CB282A" w:rsidP="00CB282A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Adjusted </w:t>
            </w:r>
            <w:proofErr w:type="spellStart"/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R</w:t>
            </w: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2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:</w:t>
            </w: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0.195</w:t>
            </w:r>
          </w:p>
          <w:p w:rsidR="00CB282A" w:rsidRPr="00CB282A" w:rsidRDefault="00CB282A" w:rsidP="00CB282A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F-statistic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6.9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  <w:r w:rsidRPr="00CB282A">
              <w:rPr>
                <w:rFonts w:ascii="Arial" w:eastAsia="Arial" w:hAnsi="Arial" w:cs="Arial"/>
                <w:color w:val="111111"/>
                <w:sz w:val="22"/>
                <w:szCs w:val="22"/>
              </w:rPr>
              <w:t>***</w:t>
            </w:r>
          </w:p>
        </w:tc>
      </w:tr>
      <w:tr w:rsidR="00CB282A" w:rsidTr="00CB282A">
        <w:trPr>
          <w:cantSplit/>
          <w:trHeight w:val="79"/>
          <w:jc w:val="center"/>
        </w:trPr>
        <w:tc>
          <w:tcPr>
            <w:tcW w:w="10486" w:type="dxa"/>
            <w:gridSpan w:val="4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282A" w:rsidRPr="00856E23" w:rsidRDefault="00CB282A" w:rsidP="00CB282A">
            <w:pPr>
              <w:spacing w:before="40" w:after="40"/>
              <w:ind w:left="100" w:right="100"/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a. Dependent variable: Log sick days taken over the last six months              </w:t>
            </w:r>
            <w:r w:rsidRPr="00856E23"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*p&lt;0.05 **p&lt;0.01 ***p&lt;0.001</w:t>
            </w:r>
          </w:p>
        </w:tc>
      </w:tr>
      <w:bookmarkEnd w:id="0"/>
    </w:tbl>
    <w:p w:rsidR="00027C27" w:rsidRPr="009B7615" w:rsidRDefault="00027C27" w:rsidP="00B561C0"/>
    <w:sectPr w:rsidR="00027C27" w:rsidRPr="009B7615" w:rsidSect="00B561C0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30D310"/>
    <w:lvl w:ilvl="0">
      <w:start w:val="1"/>
      <w:numFmt w:val="decimal"/>
      <w:pStyle w:val="Heading1"/>
      <w:lvlText w:val="%1."/>
      <w:legacy w:legacy="1" w:legacySpace="288" w:legacyIndent="720"/>
      <w:lvlJc w:val="left"/>
    </w:lvl>
    <w:lvl w:ilvl="1">
      <w:start w:val="1"/>
      <w:numFmt w:val="decimal"/>
      <w:pStyle w:val="Heading2"/>
      <w:lvlText w:val="%1.%2"/>
      <w:legacy w:legacy="1" w:legacySpace="284" w:legacyIndent="720"/>
      <w:lvlJc w:val="left"/>
    </w:lvl>
    <w:lvl w:ilvl="2">
      <w:start w:val="1"/>
      <w:numFmt w:val="decimal"/>
      <w:pStyle w:val="Heading3"/>
      <w:lvlText w:val="%1.%2.%3"/>
      <w:legacy w:legacy="1" w:legacySpace="284" w:legacyIndent="72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52C1161"/>
    <w:multiLevelType w:val="singleLevel"/>
    <w:tmpl w:val="F80453F2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23"/>
    <w:rsid w:val="00000884"/>
    <w:rsid w:val="00027C27"/>
    <w:rsid w:val="000C0CF4"/>
    <w:rsid w:val="00281579"/>
    <w:rsid w:val="00306C61"/>
    <w:rsid w:val="0037582B"/>
    <w:rsid w:val="00855838"/>
    <w:rsid w:val="00856E23"/>
    <w:rsid w:val="00857548"/>
    <w:rsid w:val="009B7615"/>
    <w:rsid w:val="00B51BDC"/>
    <w:rsid w:val="00B561C0"/>
    <w:rsid w:val="00B773CE"/>
    <w:rsid w:val="00C91823"/>
    <w:rsid w:val="00CB282A"/>
    <w:rsid w:val="00D008AB"/>
    <w:rsid w:val="00FA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24668-6D07-4753-9EA3-A0AF5F1A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E23"/>
    <w:pPr>
      <w:spacing w:after="200"/>
    </w:pPr>
    <w:rPr>
      <w:rFonts w:eastAsiaTheme="minorHAnsi"/>
      <w:sz w:val="24"/>
      <w:szCs w:val="24"/>
      <w:lang w:val="en-US"/>
    </w:rPr>
  </w:style>
  <w:style w:type="paragraph" w:styleId="Heading1">
    <w:name w:val="heading 1"/>
    <w:aliases w:val="Outline1"/>
    <w:basedOn w:val="Normal"/>
    <w:next w:val="Normal"/>
    <w:link w:val="Heading1Char"/>
    <w:qFormat/>
    <w:rsid w:val="00C91823"/>
    <w:pPr>
      <w:numPr>
        <w:numId w:val="6"/>
      </w:numPr>
      <w:spacing w:after="0"/>
      <w:outlineLvl w:val="0"/>
    </w:pPr>
    <w:rPr>
      <w:rFonts w:ascii="Arial" w:eastAsia="Times New Roman" w:hAnsi="Arial" w:cs="Times New Roman"/>
      <w:kern w:val="24"/>
      <w:szCs w:val="20"/>
      <w:lang w:val="en-GB"/>
    </w:rPr>
  </w:style>
  <w:style w:type="paragraph" w:styleId="Heading2">
    <w:name w:val="heading 2"/>
    <w:aliases w:val="Outline2"/>
    <w:basedOn w:val="Normal"/>
    <w:next w:val="Normal"/>
    <w:link w:val="Heading2Char"/>
    <w:qFormat/>
    <w:rsid w:val="00C91823"/>
    <w:pPr>
      <w:numPr>
        <w:ilvl w:val="1"/>
        <w:numId w:val="6"/>
      </w:numPr>
      <w:spacing w:after="0"/>
      <w:outlineLvl w:val="1"/>
    </w:pPr>
    <w:rPr>
      <w:rFonts w:ascii="Arial" w:eastAsia="Times New Roman" w:hAnsi="Arial" w:cs="Times New Roman"/>
      <w:kern w:val="24"/>
      <w:szCs w:val="20"/>
      <w:lang w:val="en-GB"/>
    </w:rPr>
  </w:style>
  <w:style w:type="paragraph" w:styleId="Heading3">
    <w:name w:val="heading 3"/>
    <w:aliases w:val="Outline3"/>
    <w:basedOn w:val="Normal"/>
    <w:next w:val="Normal"/>
    <w:link w:val="Heading3Char"/>
    <w:qFormat/>
    <w:rsid w:val="00B773CE"/>
    <w:pPr>
      <w:numPr>
        <w:ilvl w:val="2"/>
        <w:numId w:val="6"/>
      </w:numPr>
      <w:spacing w:after="0"/>
      <w:outlineLvl w:val="2"/>
    </w:pPr>
    <w:rPr>
      <w:rFonts w:ascii="Arial" w:eastAsia="Times New Roman" w:hAnsi="Arial" w:cs="Times New Roman"/>
      <w:kern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B773CE"/>
    <w:pPr>
      <w:numPr>
        <w:numId w:val="5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styleId="Footer">
    <w:name w:val="footer"/>
    <w:basedOn w:val="Normal"/>
    <w:link w:val="FooterChar"/>
    <w:rsid w:val="00C91823"/>
    <w:pPr>
      <w:tabs>
        <w:tab w:val="center" w:pos="4153"/>
        <w:tab w:val="right" w:pos="8306"/>
      </w:tabs>
      <w:spacing w:after="0"/>
    </w:pPr>
    <w:rPr>
      <w:rFonts w:ascii="Arial" w:eastAsia="Times New Roman" w:hAnsi="Arial" w:cs="Times New Roman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C91823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rsid w:val="00C91823"/>
    <w:pPr>
      <w:tabs>
        <w:tab w:val="center" w:pos="4153"/>
        <w:tab w:val="right" w:pos="8306"/>
      </w:tabs>
      <w:spacing w:after="0"/>
    </w:pPr>
    <w:rPr>
      <w:rFonts w:ascii="Arial" w:eastAsia="Times New Roman" w:hAnsi="Arial" w:cs="Times New Roman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C91823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aliases w:val="Outline1 Char"/>
    <w:basedOn w:val="DefaultParagraphFont"/>
    <w:link w:val="Heading1"/>
    <w:rsid w:val="00C91823"/>
    <w:rPr>
      <w:rFonts w:ascii="Arial" w:eastAsia="Times New Roman" w:hAnsi="Arial" w:cs="Times New Roman"/>
      <w:kern w:val="24"/>
      <w:sz w:val="24"/>
      <w:szCs w:val="20"/>
    </w:rPr>
  </w:style>
  <w:style w:type="character" w:customStyle="1" w:styleId="Heading2Char">
    <w:name w:val="Heading 2 Char"/>
    <w:aliases w:val="Outline2 Char"/>
    <w:basedOn w:val="DefaultParagraphFont"/>
    <w:link w:val="Heading2"/>
    <w:rsid w:val="00C91823"/>
    <w:rPr>
      <w:rFonts w:ascii="Arial" w:eastAsia="Times New Roman" w:hAnsi="Arial" w:cs="Times New Roman"/>
      <w:kern w:val="24"/>
      <w:sz w:val="24"/>
      <w:szCs w:val="20"/>
    </w:rPr>
  </w:style>
  <w:style w:type="character" w:customStyle="1" w:styleId="Heading3Char">
    <w:name w:val="Heading 3 Char"/>
    <w:aliases w:val="Outline3 Char"/>
    <w:basedOn w:val="DefaultParagraphFont"/>
    <w:link w:val="Heading3"/>
    <w:rsid w:val="00C91823"/>
    <w:rPr>
      <w:rFonts w:ascii="Arial" w:hAnsi="Arial" w:cs="Times New Roman"/>
      <w:kern w:val="24"/>
      <w:sz w:val="24"/>
      <w:szCs w:val="20"/>
    </w:rPr>
  </w:style>
  <w:style w:type="paragraph" w:customStyle="1" w:styleId="Outline4">
    <w:name w:val="Outline4"/>
    <w:basedOn w:val="Normal"/>
    <w:next w:val="Normal"/>
    <w:rsid w:val="00C91823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C91823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C91823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C91823"/>
    <w:pPr>
      <w:spacing w:after="240"/>
      <w:ind w:left="720"/>
    </w:pPr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03365-CD63-4DE8-8E2A-57E4BA877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J (Joshua)</dc:creator>
  <cp:keywords/>
  <dc:description/>
  <cp:lastModifiedBy>Bird J (Joshua)</cp:lastModifiedBy>
  <cp:revision>2</cp:revision>
  <dcterms:created xsi:type="dcterms:W3CDTF">2022-03-01T17:18:00Z</dcterms:created>
  <dcterms:modified xsi:type="dcterms:W3CDTF">2022-03-01T17:18:00Z</dcterms:modified>
</cp:coreProperties>
</file>