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Tests &amp; Securisation — Rapport d'implementation</w:t>
      </w:r>
    </w:p>
    <w:p>
      <w:pPr>
        <w:jc w:val="center"/>
      </w:pPr>
      <w:r>
        <w:rPr>
          <w:i/>
        </w:rPr>
        <w:t>Auteure : Romane Beaurepere   |   Date : 22 juin 2026   |   Branche : Romane</w:t>
      </w:r>
    </w:p>
    <w:p/>
    <w:p>
      <w:pPr>
        <w:pStyle w:val="Heading1"/>
      </w:pPr>
      <w:r>
        <w:rPr>
          <w:color w:val="1F497D"/>
        </w:rPr>
        <w:t>1. Contexte</w:t>
      </w:r>
    </w:p>
    <w:p>
      <w:r>
        <w:t>La CI couvrait uniquement le pipeline ML (dataset, transforms, prediction modele PyTorch). L'API FastAPI (src/serving/api.py) n'etait pas testee et n'avait aucune authentification. Ce rapport documente l'ajout des tests unitaires, des tests d'integration FastAPI, de la securisation par API Key, et la reorganisation de l'arborescence de tests.</w:t>
      </w:r>
    </w:p>
    <w:p/>
    <w:p>
      <w:r>
        <w:rPr>
          <w:color w:val="BBBBBB"/>
        </w:rPr>
        <w:t>────────────────────────────────────────────────────────────────────────────────</w:t>
      </w:r>
    </w:p>
    <w:p>
      <w:pPr>
        <w:pStyle w:val="Heading1"/>
      </w:pPr>
      <w:r>
        <w:rPr>
          <w:color w:val="1F497D"/>
        </w:rPr>
        <w:t>2. Fichiers modifies / crees</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Fichier</w:t>
            </w:r>
          </w:p>
        </w:tc>
        <w:tc>
          <w:tcPr>
            <w:tcW w:type="dxa" w:w="4320"/>
            <w:shd w:val="clear" w:color="auto" w:fill="1F497D"/>
          </w:tcPr>
          <w:p>
            <w:r>
              <w:rPr>
                <w:b/>
                <w:color w:val="FFFFFF"/>
              </w:rPr>
              <w:t>Action</w:t>
            </w:r>
          </w:p>
        </w:tc>
      </w:tr>
      <w:tr>
        <w:tc>
          <w:tcPr>
            <w:tcW w:type="dxa" w:w="4320"/>
          </w:tcPr>
          <w:p>
            <w:r>
              <w:t>tests/conftest.py</w:t>
            </w:r>
          </w:p>
        </w:tc>
        <w:tc>
          <w:tcPr>
            <w:tcW w:type="dxa" w:w="4320"/>
          </w:tcPr>
          <w:p>
            <w:r>
              <w:t>Cree — fixtures partagees (fake_model, valid_image_bytes, fixtures_dir)</w:t>
            </w:r>
          </w:p>
        </w:tc>
      </w:tr>
      <w:tr>
        <w:tc>
          <w:tcPr>
            <w:tcW w:type="dxa" w:w="4320"/>
          </w:tcPr>
          <w:p>
            <w:r>
              <w:t>tests/1_unit/test_dataset.py</w:t>
            </w:r>
          </w:p>
        </w:tc>
        <w:tc>
          <w:tcPr>
            <w:tcW w:type="dxa" w:w="4320"/>
          </w:tcPr>
          <w:p>
            <w:r>
              <w:t>Cree — 4 tests unitaires sur la structure des fixtures</w:t>
            </w:r>
          </w:p>
        </w:tc>
      </w:tr>
      <w:tr>
        <w:tc>
          <w:tcPr>
            <w:tcW w:type="dxa" w:w="4320"/>
          </w:tcPr>
          <w:p>
            <w:r>
              <w:t>tests/1_unit/test_transforms.py</w:t>
            </w:r>
          </w:p>
        </w:tc>
        <w:tc>
          <w:tcPr>
            <w:tcW w:type="dxa" w:w="4320"/>
          </w:tcPr>
          <w:p>
            <w:r>
              <w:t>Cree — 4 tests unitaires sur les transformations PyTorch</w:t>
            </w:r>
          </w:p>
        </w:tc>
      </w:tr>
      <w:tr>
        <w:tc>
          <w:tcPr>
            <w:tcW w:type="dxa" w:w="4320"/>
          </w:tcPr>
          <w:p>
            <w:r>
              <w:t>tests/2_integration/test_api.py</w:t>
            </w:r>
          </w:p>
        </w:tc>
        <w:tc>
          <w:tcPr>
            <w:tcW w:type="dxa" w:w="4320"/>
          </w:tcPr>
          <w:p>
            <w:r>
              <w:t>Cree — 12 tests d'integration FastAPI + authentification</w:t>
            </w:r>
          </w:p>
        </w:tc>
      </w:tr>
      <w:tr>
        <w:tc>
          <w:tcPr>
            <w:tcW w:type="dxa" w:w="4320"/>
          </w:tcPr>
          <w:p>
            <w:r>
              <w:t>tests/2_integration/test_predict.py</w:t>
            </w:r>
          </w:p>
        </w:tc>
        <w:tc>
          <w:tcPr>
            <w:tcW w:type="dxa" w:w="4320"/>
          </w:tcPr>
          <w:p>
            <w:r>
              <w:t>Cree — 3 tests pipeline reel (skip en CI si .pth absent)</w:t>
            </w:r>
          </w:p>
        </w:tc>
      </w:tr>
      <w:tr>
        <w:tc>
          <w:tcPr>
            <w:tcW w:type="dxa" w:w="4320"/>
          </w:tcPr>
          <w:p>
            <w:r>
              <w:t>src/serving/api.py</w:t>
            </w:r>
          </w:p>
        </w:tc>
        <w:tc>
          <w:tcPr>
            <w:tcW w:type="dxa" w:w="4320"/>
          </w:tcPr>
          <w:p>
            <w:r>
              <w:t>Modifie — ajout dependency require_api_key sur /predict et /training</w:t>
            </w:r>
          </w:p>
        </w:tc>
      </w:tr>
      <w:tr>
        <w:tc>
          <w:tcPr>
            <w:tcW w:type="dxa" w:w="4320"/>
          </w:tcPr>
          <w:p>
            <w:r>
              <w:t>src/serving/app.py</w:t>
            </w:r>
          </w:p>
        </w:tc>
        <w:tc>
          <w:tcPr>
            <w:tcW w:type="dxa" w:w="4320"/>
          </w:tcPr>
          <w:p>
            <w:r>
              <w:t>Modifie — envoi header X-API-Key dans les appels a FastAPI</w:t>
            </w:r>
          </w:p>
        </w:tc>
      </w:tr>
      <w:tr>
        <w:tc>
          <w:tcPr>
            <w:tcW w:type="dxa" w:w="4320"/>
          </w:tcPr>
          <w:p>
            <w:r>
              <w:t>docker/docker-compose.dev.yml</w:t>
            </w:r>
          </w:p>
        </w:tc>
        <w:tc>
          <w:tcPr>
            <w:tcW w:type="dxa" w:w="4320"/>
          </w:tcPr>
          <w:p>
            <w:r>
              <w:t>Modifie — API_SECRET_KEY injectee dans api et streamlit</w:t>
            </w:r>
          </w:p>
        </w:tc>
      </w:tr>
      <w:tr>
        <w:tc>
          <w:tcPr>
            <w:tcW w:type="dxa" w:w="4320"/>
          </w:tcPr>
          <w:p>
            <w:r>
              <w:t>.env.example</w:t>
            </w:r>
          </w:p>
        </w:tc>
        <w:tc>
          <w:tcPr>
            <w:tcW w:type="dxa" w:w="4320"/>
          </w:tcPr>
          <w:p>
            <w:r>
              <w:t>Modifie — variable API_SECRET_KEY documentee</w:t>
            </w:r>
          </w:p>
        </w:tc>
      </w:tr>
      <w:tr>
        <w:tc>
          <w:tcPr>
            <w:tcW w:type="dxa" w:w="4320"/>
          </w:tcPr>
          <w:p>
            <w:r>
              <w:t>requirements/dev.txt</w:t>
            </w:r>
          </w:p>
        </w:tc>
        <w:tc>
          <w:tcPr>
            <w:tcW w:type="dxa" w:w="4320"/>
          </w:tcPr>
          <w:p>
            <w:r>
              <w:t>Modifie — ajout httpx==0.27.0 et pytest-asyncio==0.23.8</w:t>
            </w:r>
          </w:p>
        </w:tc>
      </w:tr>
      <w:tr>
        <w:tc>
          <w:tcPr>
            <w:tcW w:type="dxa" w:w="4320"/>
          </w:tcPr>
          <w:p>
            <w:r>
              <w:t>setup.cfg</w:t>
            </w:r>
          </w:p>
        </w:tc>
        <w:tc>
          <w:tcPr>
            <w:tcW w:type="dxa" w:w="4320"/>
          </w:tcPr>
          <w:p>
            <w:r>
              <w:t>Modifie — marqueurs pytest (unit, integration, slow) et testpaths</w:t>
            </w:r>
          </w:p>
        </w:tc>
      </w:tr>
      <w:tr>
        <w:tc>
          <w:tcPr>
            <w:tcW w:type="dxa" w:w="4320"/>
          </w:tcPr>
          <w:p>
            <w:r>
              <w:t>.github/workflows/ci.yml</w:t>
            </w:r>
          </w:p>
        </w:tc>
        <w:tc>
          <w:tcPr>
            <w:tcW w:type="dxa" w:w="4320"/>
          </w:tcPr>
          <w:p>
            <w:r>
              <w:t>Modifie — 2 jobs paralleles : unit-tests et integration-tests</w:t>
            </w:r>
          </w:p>
        </w:tc>
      </w:tr>
      <w:tr>
        <w:tc>
          <w:tcPr>
            <w:tcW w:type="dxa" w:w="4320"/>
          </w:tcPr>
          <w:p>
            <w:r>
              <w:t>.vscode/settings.json</w:t>
            </w:r>
          </w:p>
        </w:tc>
        <w:tc>
          <w:tcPr>
            <w:tcW w:type="dxa" w:w="4320"/>
          </w:tcPr>
          <w:p>
            <w:r>
              <w:t>Modifie — explorer.sortOrder: filesFirst</w:t>
            </w:r>
          </w:p>
        </w:tc>
      </w:tr>
      <w:tr>
        <w:tc>
          <w:tcPr>
            <w:tcW w:type="dxa" w:w="4320"/>
          </w:tcPr>
          <w:p>
            <w:r>
              <w:t>scripts/check_connections.py</w:t>
            </w:r>
          </w:p>
        </w:tc>
        <w:tc>
          <w:tcPr>
            <w:tcW w:type="dxa" w:w="4320"/>
          </w:tcPr>
          <w:p>
            <w:r>
              <w:t>Renomme depuis test_connections.py (script diagnostic, non pytest)</w:t>
            </w:r>
          </w:p>
        </w:tc>
      </w:tr>
      <w:tr>
        <w:tc>
          <w:tcPr>
            <w:tcW w:type="dxa" w:w="4320"/>
          </w:tcPr>
          <w:p>
            <w:r>
              <w:t>scripts/check_mlflow.py</w:t>
            </w:r>
          </w:p>
        </w:tc>
        <w:tc>
          <w:tcPr>
            <w:tcW w:type="dxa" w:w="4320"/>
          </w:tcPr>
          <w:p>
            <w:r>
              <w:t>Renomme depuis test_mlflow.py (script diagnostic, non pytest)</w:t>
            </w:r>
          </w:p>
        </w:tc>
      </w:tr>
      <w:tr>
        <w:tc>
          <w:tcPr>
            <w:tcW w:type="dxa" w:w="4320"/>
          </w:tcPr>
          <w:p>
            <w:r>
              <w:t>reports/Romane/rangement_repo_17juin2026.docx</w:t>
            </w:r>
          </w:p>
        </w:tc>
        <w:tc>
          <w:tcPr>
            <w:tcW w:type="dxa" w:w="4320"/>
          </w:tcPr>
          <w:p>
            <w:r>
              <w:t>Converti depuis .md</w:t>
            </w:r>
          </w:p>
        </w:tc>
      </w:tr>
    </w:tbl>
    <w:p/>
    <w:p/>
    <w:p>
      <w:r>
        <w:rPr>
          <w:color w:val="BBBBBB"/>
        </w:rPr>
        <w:t>────────────────────────────────────────────────────────────────────────────────</w:t>
      </w:r>
    </w:p>
    <w:p>
      <w:pPr>
        <w:pStyle w:val="Heading1"/>
      </w:pPr>
      <w:r>
        <w:rPr>
          <w:color w:val="1F497D"/>
        </w:rPr>
        <w:t>3. Tests unitaires — tests/1_unit/</w:t>
      </w:r>
    </w:p>
    <w:p>
      <w:r>
        <w:t>Les tests unitaires valident des fonctions isolees sans aucune dependance externe : pas de modele ML, pas d'API, pas de base de donnees. Ils s'executent en moins de 3 secondes sur n'importe quelle machine et tournent en CI sur Python 3.12 et 3.13.</w:t>
      </w:r>
    </w:p>
    <w:p>
      <w:pPr>
        <w:pStyle w:val="Heading2"/>
      </w:pPr>
      <w:r>
        <w:rPr>
          <w:color w:val="2E74B5"/>
        </w:rPr>
        <w:t>test_dataset.py — 4 tests (validation des fixtures)</w:t>
      </w:r>
    </w:p>
    <w:p>
      <w:r>
        <w:t>Ces tests verifient que les images de test elles-memes sont correctes. Si l'un echoue, c'est le dossier fixtures/ qui est corrompu, pas le code.</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Test</w:t>
            </w:r>
          </w:p>
        </w:tc>
        <w:tc>
          <w:tcPr>
            <w:tcW w:type="dxa" w:w="4320"/>
            <w:shd w:val="clear" w:color="auto" w:fill="1F497D"/>
          </w:tcPr>
          <w:p>
            <w:r>
              <w:rPr>
                <w:b/>
                <w:color w:val="FFFFFF"/>
              </w:rPr>
              <w:t>Ce qui est verifie</w:t>
            </w:r>
          </w:p>
        </w:tc>
      </w:tr>
      <w:tr>
        <w:tc>
          <w:tcPr>
            <w:tcW w:type="dxa" w:w="4320"/>
          </w:tcPr>
          <w:p>
            <w:r>
              <w:t>test_fixtures_exist</w:t>
            </w:r>
          </w:p>
        </w:tc>
        <w:tc>
          <w:tcPr>
            <w:tcW w:type="dxa" w:w="4320"/>
          </w:tcPr>
          <w:p>
            <w:r>
              <w:t>Le dossier fixtures/ existe et contient au moins 16 images JPG</w:t>
            </w:r>
          </w:p>
        </w:tc>
      </w:tr>
      <w:tr>
        <w:tc>
          <w:tcPr>
            <w:tcW w:type="dxa" w:w="4320"/>
          </w:tcPr>
          <w:p>
            <w:r>
              <w:t>test_fixtures_cover_all_classes</w:t>
            </w:r>
          </w:p>
        </w:tc>
        <w:tc>
          <w:tcPr>
            <w:tcW w:type="dxa" w:w="4320"/>
          </w:tcPr>
          <w:p>
            <w:r>
              <w:t>Les 8 classes sont toutes representees (basophil, eosinophil, erythroblast, ig, lymphocyte, monocyte, neutrophil, platelet)</w:t>
            </w:r>
          </w:p>
        </w:tc>
      </w:tr>
      <w:tr>
        <w:tc>
          <w:tcPr>
            <w:tcW w:type="dxa" w:w="4320"/>
          </w:tcPr>
          <w:p>
            <w:r>
              <w:t>test_images_readable</w:t>
            </w:r>
          </w:p>
        </w:tc>
        <w:tc>
          <w:tcPr>
            <w:tcW w:type="dxa" w:w="4320"/>
          </w:tcPr>
          <w:p>
            <w:r>
              <w:t>Chaque image JPEG est lisible et a une taille &gt; 0 pixels</w:t>
            </w:r>
          </w:p>
        </w:tc>
      </w:tr>
      <w:tr>
        <w:tc>
          <w:tcPr>
            <w:tcW w:type="dxa" w:w="4320"/>
          </w:tcPr>
          <w:p>
            <w:r>
              <w:t>test_images_rgb</w:t>
            </w:r>
          </w:p>
        </w:tc>
        <w:tc>
          <w:tcPr>
            <w:tcW w:type="dxa" w:w="4320"/>
          </w:tcPr>
          <w:p>
            <w:r>
              <w:t>Chaque image est convertible en mode RGB sans erreur</w:t>
            </w:r>
          </w:p>
        </w:tc>
      </w:tr>
    </w:tbl>
    <w:p/>
    <w:p>
      <w:pPr>
        <w:pStyle w:val="Heading2"/>
      </w:pPr>
      <w:r>
        <w:rPr>
          <w:color w:val="2E74B5"/>
        </w:rPr>
        <w:t>test_transforms.py — 4 tests (transformations PyTorch)</w:t>
      </w:r>
    </w:p>
    <w:p>
      <w:r>
        <w:t>Ces tests valident le pipeline de preprocessing applique avant chaque inference DenseNet-121. Si l'un echoue, le modele recevrait des donnees mal formatees.</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Test</w:t>
            </w:r>
          </w:p>
        </w:tc>
        <w:tc>
          <w:tcPr>
            <w:tcW w:type="dxa" w:w="4320"/>
            <w:shd w:val="clear" w:color="auto" w:fill="1F497D"/>
          </w:tcPr>
          <w:p>
            <w:r>
              <w:rPr>
                <w:b/>
                <w:color w:val="FFFFFF"/>
              </w:rPr>
              <w:t>Ce qui est verifie</w:t>
            </w:r>
          </w:p>
        </w:tc>
      </w:tr>
      <w:tr>
        <w:tc>
          <w:tcPr>
            <w:tcW w:type="dxa" w:w="4320"/>
          </w:tcPr>
          <w:p>
            <w:r>
              <w:t>test_resize_224</w:t>
            </w:r>
          </w:p>
        </w:tc>
        <w:tc>
          <w:tcPr>
            <w:tcW w:type="dxa" w:w="4320"/>
          </w:tcPr>
          <w:p>
            <w:r>
              <w:t>Resize((224, 224)) produit une image exactement 224x224</w:t>
            </w:r>
          </w:p>
        </w:tc>
      </w:tr>
      <w:tr>
        <w:tc>
          <w:tcPr>
            <w:tcW w:type="dxa" w:w="4320"/>
          </w:tcPr>
          <w:p>
            <w:r>
              <w:t>test_resize_300</w:t>
            </w:r>
          </w:p>
        </w:tc>
        <w:tc>
          <w:tcPr>
            <w:tcW w:type="dxa" w:w="4320"/>
          </w:tcPr>
          <w:p>
            <w:r>
              <w:t>Resize((300, 300)) produit une image exactement 300x300</w:t>
            </w:r>
          </w:p>
        </w:tc>
      </w:tr>
      <w:tr>
        <w:tc>
          <w:tcPr>
            <w:tcW w:type="dxa" w:w="4320"/>
          </w:tcPr>
          <w:p>
            <w:r>
              <w:t>test_to_tensor_shape</w:t>
            </w:r>
          </w:p>
        </w:tc>
        <w:tc>
          <w:tcPr>
            <w:tcW w:type="dxa" w:w="4320"/>
          </w:tcPr>
          <w:p>
            <w:r>
              <w:t>ToTensor() produit un tenseur de shape (3, 224, 224) — 3 canaux RGB</w:t>
            </w:r>
          </w:p>
        </w:tc>
      </w:tr>
      <w:tr>
        <w:tc>
          <w:tcPr>
            <w:tcW w:type="dxa" w:w="4320"/>
          </w:tcPr>
          <w:p>
            <w:r>
              <w:t>test_normalize_output_range</w:t>
            </w:r>
          </w:p>
        </w:tc>
        <w:tc>
          <w:tcPr>
            <w:tcW w:type="dxa" w:w="4320"/>
          </w:tcPr>
          <w:p>
            <w:r>
              <w:t>Normalize(mean ImageNet, std ImageNet) produit un tenseur PyTorch valide</w:t>
            </w:r>
          </w:p>
        </w:tc>
      </w:tr>
    </w:tbl>
    <w:p/>
    <w:p/>
    <w:p>
      <w:r>
        <w:rPr>
          <w:color w:val="BBBBBB"/>
        </w:rPr>
        <w:t>────────────────────────────────────────────────────────────────────────────────</w:t>
      </w:r>
    </w:p>
    <w:p>
      <w:pPr>
        <w:pStyle w:val="Heading1"/>
      </w:pPr>
      <w:r>
        <w:rPr>
          <w:color w:val="1F497D"/>
        </w:rPr>
        <w:t>4. Tests d'integration — tests/2_integration/</w:t>
      </w:r>
    </w:p>
    <w:p>
      <w:r>
        <w:t>Les tests d'integration valident le comportement de l'API FastAPI en conditions reelles de requete HTTP. Le vrai modele .pth n'est pas necessaire : on injecte un DenseNet-121 a poids aleatoires via monkeypatch, ce qui permet de tester la logique HTTP, la serialisation JSON et l'authentification sans dependre d'artefacts ML.</w:t>
      </w:r>
    </w:p>
    <w:p>
      <w:pPr>
        <w:pStyle w:val="Heading2"/>
      </w:pPr>
      <w:r>
        <w:rPr>
          <w:color w:val="2E74B5"/>
        </w:rPr>
        <w:t>test_api.py — 12 tests (routes FastAPI + authentification)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Test</w:t>
            </w:r>
          </w:p>
        </w:tc>
        <w:tc>
          <w:tcPr>
            <w:tcW w:type="dxa" w:w="2880"/>
            <w:shd w:val="clear" w:color="auto" w:fill="1F497D"/>
          </w:tcPr>
          <w:p>
            <w:r>
              <w:rPr>
                <w:b/>
                <w:color w:val="FFFFFF"/>
              </w:rPr>
              <w:t>Route</w:t>
            </w:r>
          </w:p>
        </w:tc>
        <w:tc>
          <w:tcPr>
            <w:tcW w:type="dxa" w:w="2880"/>
            <w:shd w:val="clear" w:color="auto" w:fill="1F497D"/>
          </w:tcPr>
          <w:p>
            <w:r>
              <w:rPr>
                <w:b/>
                <w:color w:val="FFFFFF"/>
              </w:rPr>
              <w:t>Ce qui est verifie</w:t>
            </w:r>
          </w:p>
        </w:tc>
      </w:tr>
      <w:tr>
        <w:tc>
          <w:tcPr>
            <w:tcW w:type="dxa" w:w="2880"/>
          </w:tcPr>
          <w:p>
            <w:r>
              <w:t>test_health</w:t>
            </w:r>
          </w:p>
        </w:tc>
        <w:tc>
          <w:tcPr>
            <w:tcW w:type="dxa" w:w="2880"/>
          </w:tcPr>
          <w:p>
            <w:r>
              <w:t>GET /health</w:t>
            </w:r>
          </w:p>
        </w:tc>
        <w:tc>
          <w:tcPr>
            <w:tcW w:type="dxa" w:w="2880"/>
          </w:tcPr>
          <w:p>
            <w:r>
              <w:t>Status 200, {"status": "ok"}</w:t>
            </w:r>
          </w:p>
        </w:tc>
      </w:tr>
      <w:tr>
        <w:tc>
          <w:tcPr>
            <w:tcW w:type="dxa" w:w="2880"/>
          </w:tcPr>
          <w:p>
            <w:r>
              <w:t>test_root</w:t>
            </w:r>
          </w:p>
        </w:tc>
        <w:tc>
          <w:tcPr>
            <w:tcW w:type="dxa" w:w="2880"/>
          </w:tcPr>
          <w:p>
            <w:r>
              <w:t>GET /</w:t>
            </w:r>
          </w:p>
        </w:tc>
        <w:tc>
          <w:tcPr>
            <w:tcW w:type="dxa" w:w="2880"/>
          </w:tcPr>
          <w:p>
            <w:r>
              <w:t>8 classes presentes, version 1.0.0 dans la reponse</w:t>
            </w:r>
          </w:p>
        </w:tc>
      </w:tr>
      <w:tr>
        <w:tc>
          <w:tcPr>
            <w:tcW w:type="dxa" w:w="2880"/>
          </w:tcPr>
          <w:p>
            <w:r>
              <w:t>test_classes</w:t>
            </w:r>
          </w:p>
        </w:tc>
        <w:tc>
          <w:tcPr>
            <w:tcW w:type="dxa" w:w="2880"/>
          </w:tcPr>
          <w:p>
            <w:r>
              <w:t>GET /classes</w:t>
            </w:r>
          </w:p>
        </w:tc>
        <w:tc>
          <w:tcPr>
            <w:tcW w:type="dxa" w:w="2880"/>
          </w:tcPr>
          <w:p>
            <w:r>
              <w:t>Liste exacte des 8 classes, num_classes == 8</w:t>
            </w:r>
          </w:p>
        </w:tc>
      </w:tr>
      <w:tr>
        <w:tc>
          <w:tcPr>
            <w:tcW w:type="dxa" w:w="2880"/>
          </w:tcPr>
          <w:p>
            <w:r>
              <w:t>test_model_info</w:t>
            </w:r>
          </w:p>
        </w:tc>
        <w:tc>
          <w:tcPr>
            <w:tcW w:type="dxa" w:w="2880"/>
          </w:tcPr>
          <w:p>
            <w:r>
              <w:t>GET /model-info</w:t>
            </w:r>
          </w:p>
        </w:tc>
        <w:tc>
          <w:tcPr>
            <w:tcW w:type="dxa" w:w="2880"/>
          </w:tcPr>
          <w:p>
            <w:r>
              <w:t>Champs model, num_classes, device presents</w:t>
            </w:r>
          </w:p>
        </w:tc>
      </w:tr>
      <w:tr>
        <w:tc>
          <w:tcPr>
            <w:tcW w:type="dxa" w:w="2880"/>
          </w:tcPr>
          <w:p>
            <w:r>
              <w:t>test_predict_valid_image</w:t>
            </w:r>
          </w:p>
        </w:tc>
        <w:tc>
          <w:tcPr>
            <w:tcW w:type="dxa" w:w="2880"/>
          </w:tcPr>
          <w:p>
            <w:r>
              <w:t>POST /predict</w:t>
            </w:r>
          </w:p>
        </w:tc>
        <w:tc>
          <w:tcPr>
            <w:tcW w:type="dxa" w:w="2880"/>
          </w:tcPr>
          <w:p>
            <w:r>
              <w:t>predicted_class dans CLASSES, confidence entre 0 et 1, probas somment a 1, top3 present, is_critical booleen, inference_ms &gt;= 0</w:t>
            </w:r>
          </w:p>
        </w:tc>
      </w:tr>
      <w:tr>
        <w:tc>
          <w:tcPr>
            <w:tcW w:type="dxa" w:w="2880"/>
          </w:tcPr>
          <w:p>
            <w:r>
              <w:t>test_predict_is_critical_flag</w:t>
            </w:r>
          </w:p>
        </w:tc>
        <w:tc>
          <w:tcPr>
            <w:tcW w:type="dxa" w:w="2880"/>
          </w:tcPr>
          <w:p>
            <w:r>
              <w:t>POST /predict</w:t>
            </w:r>
          </w:p>
        </w:tc>
        <w:tc>
          <w:tcPr>
            <w:tcW w:type="dxa" w:w="2880"/>
          </w:tcPr>
          <w:p>
            <w:r>
              <w:t>is_critical=True quand la classe predite est Erythroblast ou IG (classes critiques cliniques)</w:t>
            </w:r>
          </w:p>
        </w:tc>
      </w:tr>
      <w:tr>
        <w:tc>
          <w:tcPr>
            <w:tcW w:type="dxa" w:w="2880"/>
          </w:tcPr>
          <w:p>
            <w:r>
              <w:t>test_predict_missing_file</w:t>
            </w:r>
          </w:p>
        </w:tc>
        <w:tc>
          <w:tcPr>
            <w:tcW w:type="dxa" w:w="2880"/>
          </w:tcPr>
          <w:p>
            <w:r>
              <w:t>POST /predict</w:t>
            </w:r>
          </w:p>
        </w:tc>
        <w:tc>
          <w:tcPr>
            <w:tcW w:type="dxa" w:w="2880"/>
          </w:tcPr>
          <w:p>
            <w:r>
              <w:t>422 Unprocessable Entity si aucun fichier envoye</w:t>
            </w:r>
          </w:p>
        </w:tc>
      </w:tr>
      <w:tr>
        <w:tc>
          <w:tcPr>
            <w:tcW w:type="dxa" w:w="2880"/>
          </w:tcPr>
          <w:p>
            <w:r>
              <w:t>test_predict_invalid_file</w:t>
            </w:r>
          </w:p>
        </w:tc>
        <w:tc>
          <w:tcPr>
            <w:tcW w:type="dxa" w:w="2880"/>
          </w:tcPr>
          <w:p>
            <w:r>
              <w:t>POST /predict</w:t>
            </w:r>
          </w:p>
        </w:tc>
        <w:tc>
          <w:tcPr>
            <w:tcW w:type="dxa" w:w="2880"/>
          </w:tcPr>
          <w:p>
            <w:r>
              <w:t>Pas de crash serveur si le fichier envoye n'est pas une image</w:t>
            </w:r>
          </w:p>
        </w:tc>
      </w:tr>
      <w:tr>
        <w:tc>
          <w:tcPr>
            <w:tcW w:type="dxa" w:w="2880"/>
          </w:tcPr>
          <w:p>
            <w:r>
              <w:t>test_predict_small_image</w:t>
            </w:r>
          </w:p>
        </w:tc>
        <w:tc>
          <w:tcPr>
            <w:tcW w:type="dxa" w:w="2880"/>
          </w:tcPr>
          <w:p>
            <w:r>
              <w:t>POST /predict</w:t>
            </w:r>
          </w:p>
        </w:tc>
        <w:tc>
          <w:tcPr>
            <w:tcW w:type="dxa" w:w="2880"/>
          </w:tcPr>
          <w:p>
            <w:r>
              <w:t>Image 1x1 pixel acceptee sans erreur (le Resize absorbe)</w:t>
            </w:r>
          </w:p>
        </w:tc>
      </w:tr>
      <w:tr>
        <w:tc>
          <w:tcPr>
            <w:tcW w:type="dxa" w:w="2880"/>
          </w:tcPr>
          <w:p>
            <w:r>
              <w:t>test_predict_rejected_with_wrong_key</w:t>
            </w:r>
          </w:p>
        </w:tc>
        <w:tc>
          <w:tcPr>
            <w:tcW w:type="dxa" w:w="2880"/>
          </w:tcPr>
          <w:p>
            <w:r>
              <w:t>POST /predict</w:t>
            </w:r>
          </w:p>
        </w:tc>
        <w:tc>
          <w:tcPr>
            <w:tcW w:type="dxa" w:w="2880"/>
          </w:tcPr>
          <w:p>
            <w:r>
              <w:t>401 Unauthorized si le header X-API-Key contient une mauvaise valeur</w:t>
            </w:r>
          </w:p>
        </w:tc>
      </w:tr>
      <w:tr>
        <w:tc>
          <w:tcPr>
            <w:tcW w:type="dxa" w:w="2880"/>
          </w:tcPr>
          <w:p>
            <w:r>
              <w:t>test_predict_rejected_without_key</w:t>
            </w:r>
          </w:p>
        </w:tc>
        <w:tc>
          <w:tcPr>
            <w:tcW w:type="dxa" w:w="2880"/>
          </w:tcPr>
          <w:p>
            <w:r>
              <w:t>POST /predict</w:t>
            </w:r>
          </w:p>
        </w:tc>
        <w:tc>
          <w:tcPr>
            <w:tcW w:type="dxa" w:w="2880"/>
          </w:tcPr>
          <w:p>
            <w:r>
              <w:t>401 Unauthorized si le header X-API-Key est absent</w:t>
            </w:r>
          </w:p>
        </w:tc>
      </w:tr>
      <w:tr>
        <w:tc>
          <w:tcPr>
            <w:tcW w:type="dxa" w:w="2880"/>
          </w:tcPr>
          <w:p>
            <w:r>
              <w:t>test_predict_accepted_with_correct_key</w:t>
            </w:r>
          </w:p>
        </w:tc>
        <w:tc>
          <w:tcPr>
            <w:tcW w:type="dxa" w:w="2880"/>
          </w:tcPr>
          <w:p>
            <w:r>
              <w:t>POST /predict</w:t>
            </w:r>
          </w:p>
        </w:tc>
        <w:tc>
          <w:tcPr>
            <w:tcW w:type="dxa" w:w="2880"/>
          </w:tcPr>
          <w:p>
            <w:r>
              <w:t>200 OK si le header X-API-Key correspond a API_SECRET_KEY</w:t>
            </w:r>
          </w:p>
        </w:tc>
      </w:tr>
    </w:tbl>
    <w:p/>
    <w:p>
      <w:pPr>
        <w:pStyle w:val="Heading2"/>
      </w:pPr>
      <w:r>
        <w:rPr>
          <w:color w:val="2E74B5"/>
        </w:rPr>
        <w:t>test_predict.py — 3 tests pipeline reel (skip en CI)</w:t>
      </w:r>
    </w:p>
    <w:p>
      <w:r>
        <w:t>Ces tests chargent le vrai modele best_DenseNet_121.pth et valident le pipeline complet de bout en bout. Ils sont skippes automatiquement en CI car le fichier .pth n'est pas disponible dans le runner GitHub. A lancer en local apres un entrainement.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Test</w:t>
            </w:r>
          </w:p>
        </w:tc>
        <w:tc>
          <w:tcPr>
            <w:tcW w:type="dxa" w:w="2880"/>
            <w:shd w:val="clear" w:color="auto" w:fill="1F497D"/>
          </w:tcPr>
          <w:p>
            <w:r>
              <w:rPr>
                <w:b/>
                <w:color w:val="FFFFFF"/>
              </w:rPr>
              <w:t>Ce qui est verifie</w:t>
            </w:r>
          </w:p>
        </w:tc>
        <w:tc>
          <w:tcPr>
            <w:tcW w:type="dxa" w:w="2880"/>
            <w:shd w:val="clear" w:color="auto" w:fill="1F497D"/>
          </w:tcPr>
          <w:p>
            <w:r>
              <w:rPr>
                <w:b/>
                <w:color w:val="FFFFFF"/>
              </w:rPr>
              <w:t>Condition</w:t>
            </w:r>
          </w:p>
        </w:tc>
      </w:tr>
      <w:tr>
        <w:tc>
          <w:tcPr>
            <w:tcW w:type="dxa" w:w="2880"/>
          </w:tcPr>
          <w:p>
            <w:r>
              <w:t>test_model_file_exists</w:t>
            </w:r>
          </w:p>
        </w:tc>
        <w:tc>
          <w:tcPr>
            <w:tcW w:type="dxa" w:w="2880"/>
          </w:tcPr>
          <w:p>
            <w:r>
              <w:t>Le fichier models/best_DenseNet_121.pth existe</w:t>
            </w:r>
          </w:p>
        </w:tc>
        <w:tc>
          <w:tcPr>
            <w:tcW w:type="dxa" w:w="2880"/>
          </w:tcPr>
          <w:p>
            <w:r>
              <w:t>Skip si .pth absent</w:t>
            </w:r>
          </w:p>
        </w:tc>
      </w:tr>
      <w:tr>
        <w:tc>
          <w:tcPr>
            <w:tcW w:type="dxa" w:w="2880"/>
          </w:tcPr>
          <w:p>
            <w:r>
              <w:t>test_metadata_exists</w:t>
            </w:r>
          </w:p>
        </w:tc>
        <w:tc>
          <w:tcPr>
            <w:tcW w:type="dxa" w:w="2880"/>
          </w:tcPr>
          <w:p>
            <w:r>
              <w:t>Le fichier models/metadata.json existe</w:t>
            </w:r>
          </w:p>
        </w:tc>
        <w:tc>
          <w:tcPr>
            <w:tcW w:type="dxa" w:w="2880"/>
          </w:tcPr>
          <w:p>
            <w:r>
              <w:t>Skip si .pth absent</w:t>
            </w:r>
          </w:p>
        </w:tc>
      </w:tr>
      <w:tr>
        <w:tc>
          <w:tcPr>
            <w:tcW w:type="dxa" w:w="2880"/>
          </w:tcPr>
          <w:p>
            <w:r>
              <w:t>test_predict_returns_8_classes</w:t>
            </w:r>
          </w:p>
        </w:tc>
        <w:tc>
          <w:tcPr>
            <w:tcW w:type="dxa" w:w="2880"/>
          </w:tcPr>
          <w:p>
            <w:r>
              <w:t>Inference reelle : 8 classes en sortie, probas somment a 1.0 (tolerance 1e-5), toutes valeurs dans [0, 1]</w:t>
            </w:r>
          </w:p>
        </w:tc>
        <w:tc>
          <w:tcPr>
            <w:tcW w:type="dxa" w:w="2880"/>
          </w:tcPr>
          <w:p>
            <w:r>
              <w:t>Skip si .pth absent</w:t>
            </w:r>
          </w:p>
        </w:tc>
      </w:tr>
    </w:tbl>
    <w:p/>
    <w:p>
      <w:r>
        <w:t>Note : la route POST /training n'est pas testee en integration car elle necessite le dataset TCIA complet. A prevoir dans un futur ticket.</w:t>
      </w:r>
    </w:p>
    <w:p/>
    <w:p>
      <w:r>
        <w:rPr>
          <w:color w:val="BBBBBB"/>
        </w:rPr>
        <w:t>────────────────────────────────────────────────────────────────────────────────</w:t>
      </w:r>
    </w:p>
    <w:p>
      <w:pPr>
        <w:pStyle w:val="Heading1"/>
      </w:pPr>
      <w:r>
        <w:rPr>
          <w:color w:val="1F497D"/>
        </w:rPr>
        <w:t>5. Choix techniques</w:t>
      </w:r>
    </w:p>
    <w:p>
      <w:pPr>
        <w:pStyle w:val="ListBullet"/>
      </w:pPr>
      <w:r>
        <w:rPr>
          <w:b/>
        </w:rPr>
        <w:t xml:space="preserve">Faux modele (poids aleatoires) : </w:t>
      </w:r>
      <w:r>
        <w:t>DenseNet-121 instancie avec densenet121(weights=None) + couche classifieur 8 classes. Injecte via monkeypatch sur les variables globales de l'API. Aucune dependance au modele entraine (.pth) ni a MLflow en CI.</w:t>
      </w:r>
    </w:p>
    <w:p>
      <w:pPr>
        <w:pStyle w:val="ListBullet"/>
      </w:pPr>
      <w:r>
        <w:rPr>
          <w:b/>
        </w:rPr>
        <w:t xml:space="preserve">Device CPU force : </w:t>
      </w:r>
      <w:r>
        <w:t>api_module.DEVICE = torch.device("cpu") dans le fixture client. Reproductible sur tout runner : Ubuntu CI, Mac Apple Silicon (MPS), Linux GPU.</w:t>
      </w:r>
    </w:p>
    <w:p>
      <w:pPr>
        <w:pStyle w:val="ListBullet"/>
      </w:pPr>
      <w:r>
        <w:rPr>
          <w:b/>
        </w:rPr>
        <w:t xml:space="preserve">scope="session" pour fake_model : </w:t>
      </w:r>
      <w:r>
        <w:t>Le modele est instancie une seule fois pour toute la suite de tests (session pytest). Le client TestClient est module-scoped. Cela reduit le temps d'execution a &lt; 5s.</w:t>
      </w:r>
    </w:p>
    <w:p>
      <w:pPr>
        <w:pStyle w:val="ListBullet"/>
      </w:pPr>
      <w:r>
        <w:rPr>
          <w:b/>
        </w:rPr>
        <w:t xml:space="preserve">conftest.py racine : </w:t>
      </w:r>
      <w:r>
        <w:t>Les fixtures (fake_model, valid_image_bytes, fixtures_dir) sont definies une seule fois dans tests/conftest.py et disponibles automatiquement dans 1_unit/ et 2_integration/ sans aucun import.</w:t>
      </w:r>
    </w:p>
    <w:p/>
    <w:p/>
    <w:p>
      <w:r>
        <w:rPr>
          <w:color w:val="BBBBBB"/>
        </w:rPr>
        <w:t>────────────────────────────────────────────────────────────────────────────────</w:t>
      </w:r>
    </w:p>
    <w:p>
      <w:pPr>
        <w:pStyle w:val="Heading1"/>
      </w:pPr>
      <w:r>
        <w:rPr>
          <w:color w:val="1F497D"/>
        </w:rPr>
        <w:t>6. Securisation de l'API — choix d'architecture</w:t>
      </w:r>
    </w:p>
    <w:p>
      <w:pPr>
        <w:pStyle w:val="Heading2"/>
      </w:pPr>
      <w:r>
        <w:rPr>
          <w:color w:val="2E74B5"/>
        </w:rPr>
        <w:t>Pourquoi pas OAuth2 / JWT ?</w:t>
      </w:r>
    </w:p>
    <w:p>
      <w:r>
        <w:t>OAuth2/JWT est concu pour identifier des utilisateurs humains aupres d'une API exposee publiquement. Dans notre architecture, FastAPI n'est pas directement accessible par les utilisateurs — il est appele uniquement par Streamlit, en interne, dans le reseau Docker prive.</w:t>
      </w:r>
    </w:p>
    <w:p>
      <w:r>
        <w:t>Ajouter OAuth2 sur FastAPI aurait signifie authentifier deux fois le meme utilisateur : une fois dans Streamlit (via Supabase), une fois dans FastAPI (via JWT). C'est de la redondance, de la complexite inutile, et un risque de desynchronisation entre les deux couches.</w:t>
      </w:r>
    </w:p>
    <w:p>
      <w:pPr>
        <w:pStyle w:val="Heading2"/>
      </w:pPr>
      <w:r>
        <w:rPr>
          <w:color w:val="2E74B5"/>
        </w:rPr>
        <w:t>Architecture retenue : une couche d'auth par perimetre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Perimetre</w:t>
            </w:r>
          </w:p>
        </w:tc>
        <w:tc>
          <w:tcPr>
            <w:tcW w:type="dxa" w:w="2880"/>
            <w:shd w:val="clear" w:color="auto" w:fill="1F497D"/>
          </w:tcPr>
          <w:p>
            <w:r>
              <w:rPr>
                <w:b/>
                <w:color w:val="FFFFFF"/>
              </w:rPr>
              <w:t>Mecanisme</w:t>
            </w:r>
          </w:p>
        </w:tc>
        <w:tc>
          <w:tcPr>
            <w:tcW w:type="dxa" w:w="2880"/>
            <w:shd w:val="clear" w:color="auto" w:fill="1F497D"/>
          </w:tcPr>
          <w:p>
            <w:r>
              <w:rPr>
                <w:b/>
                <w:color w:val="FFFFFF"/>
              </w:rPr>
              <w:t>Fichier</w:t>
            </w:r>
          </w:p>
        </w:tc>
      </w:tr>
      <w:tr>
        <w:tc>
          <w:tcPr>
            <w:tcW w:type="dxa" w:w="2880"/>
          </w:tcPr>
          <w:p>
            <w:r>
              <w:t>Utilisateur -&gt; Streamlit</w:t>
            </w:r>
          </w:p>
        </w:tc>
        <w:tc>
          <w:tcPr>
            <w:tcW w:type="dxa" w:w="2880"/>
          </w:tcPr>
          <w:p>
            <w:r>
              <w:t>Login / bcrypt / Supabase PostgreSQL</w:t>
            </w:r>
          </w:p>
        </w:tc>
        <w:tc>
          <w:tcPr>
            <w:tcW w:type="dxa" w:w="2880"/>
          </w:tcPr>
          <w:p>
            <w:r>
              <w:t>src/auth/users.py (deja en place)</w:t>
            </w:r>
          </w:p>
        </w:tc>
      </w:tr>
      <w:tr>
        <w:tc>
          <w:tcPr>
            <w:tcW w:type="dxa" w:w="2880"/>
          </w:tcPr>
          <w:p>
            <w:r>
              <w:t>Streamlit -&gt; FastAPI</w:t>
            </w:r>
          </w:p>
        </w:tc>
        <w:tc>
          <w:tcPr>
            <w:tcW w:type="dxa" w:w="2880"/>
          </w:tcPr>
          <w:p>
            <w:r>
              <w:t>API Key (header X-API-Key)</w:t>
            </w:r>
          </w:p>
        </w:tc>
        <w:tc>
          <w:tcPr>
            <w:tcW w:type="dxa" w:w="2880"/>
          </w:tcPr>
          <w:p>
            <w:r>
              <w:t>src/serving/api.py (ajoute)</w:t>
            </w:r>
          </w:p>
        </w:tc>
      </w:tr>
      <w:tr>
        <w:tc>
          <w:tcPr>
            <w:tcW w:type="dxa" w:w="2880"/>
          </w:tcPr>
          <w:p>
            <w:r>
              <w:t>Routes publiques (/health, /classes, /model-info)</w:t>
            </w:r>
          </w:p>
        </w:tc>
        <w:tc>
          <w:tcPr>
            <w:tcW w:type="dxa" w:w="2880"/>
          </w:tcPr>
          <w:p>
            <w:r>
              <w:t>Aucune auth</w:t>
            </w:r>
          </w:p>
        </w:tc>
        <w:tc>
          <w:tcPr>
            <w:tcW w:type="dxa" w:w="2880"/>
          </w:tcPr>
          <w:p>
            <w:r>
              <w:t>Donnees non sensibles</w:t>
            </w:r>
          </w:p>
        </w:tc>
      </w:tr>
      <w:tr>
        <w:tc>
          <w:tcPr>
            <w:tcW w:type="dxa" w:w="2880"/>
          </w:tcPr>
          <w:p>
            <w:r>
              <w:t>Routes sensibles (/predict, /training)</w:t>
            </w:r>
          </w:p>
        </w:tc>
        <w:tc>
          <w:tcPr>
            <w:tcW w:type="dxa" w:w="2880"/>
          </w:tcPr>
          <w:p>
            <w:r>
              <w:t>API Key obligatoire</w:t>
            </w:r>
          </w:p>
        </w:tc>
        <w:tc>
          <w:tcPr>
            <w:tcW w:type="dxa" w:w="2880"/>
          </w:tcPr>
          <w:p>
            <w:r>
              <w:t>Inference + declenchement entrainement</w:t>
            </w:r>
          </w:p>
        </w:tc>
      </w:tr>
    </w:tbl>
    <w:p/>
    <w:p>
      <w:pPr>
        <w:pStyle w:val="Heading2"/>
      </w:pPr>
      <w:r>
        <w:rPr>
          <w:color w:val="2E74B5"/>
        </w:rPr>
        <w:t>Principe du header X-API-Key</w:t>
      </w:r>
    </w:p>
    <w:p>
      <w:r>
        <w:t>L'utilisateur est deja authentifie par Streamlit via son login/mot de passe (Supabase). FastAPI n'a pas besoin de savoir qui est l'utilisateur. La question n'est pas 'Qui es-tu ?' mais 'Es-tu bien Streamlit ?'</w:t>
      </w:r>
    </w:p>
    <w:p>
      <w:r>
        <w:t>Pour repondre a cette question, on utilise une API Key : une chaine aleatoire de 64 caracteres partagee uniquement entre Streamlit et FastAPI. Streamlit l'envoie dans chaque requete via un header HTTP :</w:t>
      </w:r>
    </w:p>
    <w:p>
      <w:pPr>
        <w:pStyle w:val="NoSpacing"/>
      </w:pPr>
      <w:r>
        <w:rPr>
          <w:rFonts w:ascii="Courier New" w:hAnsi="Courier New"/>
          <w:b/>
          <w:sz w:val="20"/>
        </w:rPr>
        <w:t xml:space="preserve">    X-API-Key: &lt;secret partage&gt;</w:t>
      </w:r>
    </w:p>
    <w:p/>
    <w:p>
      <w:r>
        <w:t>FastAPI verifie que cette cle correspond a la variable API_SECRET_KEY de son environnement. Si la cle est absente ou incorrecte, FastAPI repond 401 Unauthorized — meme si l'utilisateur est connecte dans Streamlit. Si API_SECRET_KEY n'est pas definie (dev local, CI), l'auth est automatiquement desactivee.</w:t>
      </w:r>
    </w:p>
    <w:p>
      <w:pPr>
        <w:pStyle w:val="Heading2"/>
      </w:pPr>
      <w:r>
        <w:rPr>
          <w:color w:val="2E74B5"/>
        </w:rPr>
        <w:t>Mise en place</w:t>
      </w:r>
    </w:p>
    <w:p>
      <w:pPr>
        <w:pStyle w:val="ListBullet"/>
      </w:pPr>
      <w:r>
        <w:rPr>
          <w:b/>
        </w:rPr>
        <w:t>1. Generer une cle :</w:t>
      </w:r>
    </w:p>
    <w:p>
      <w:pPr>
        <w:pStyle w:val="NoSpacing"/>
      </w:pPr>
      <w:r>
        <w:rPr>
          <w:rFonts w:ascii="Courier New" w:hAnsi="Courier New"/>
          <w:sz w:val="20"/>
        </w:rPr>
        <w:t xml:space="preserve">    python -c "import secrets; print(secrets.token_hex(32))"</w:t>
      </w:r>
    </w:p>
    <w:p/>
    <w:p>
      <w:pPr>
        <w:pStyle w:val="ListBullet"/>
      </w:pPr>
      <w:r>
        <w:rPr>
          <w:b/>
        </w:rPr>
        <w:t>2. Ajouter dans .env :</w:t>
      </w:r>
    </w:p>
    <w:p>
      <w:pPr>
        <w:pStyle w:val="NoSpacing"/>
      </w:pPr>
      <w:r>
        <w:rPr>
          <w:rFonts w:ascii="Courier New" w:hAnsi="Courier New"/>
          <w:sz w:val="20"/>
        </w:rPr>
        <w:t xml:space="preserve">    API_SECRET_KEY=&lt;valeur_generee&gt;</w:t>
      </w:r>
    </w:p>
    <w:p/>
    <w:p>
      <w:r>
        <w:t>La meme valeur doit etre presente dans les deux services du docker-compose (streamlit et api). Elle est documentee dans .env.example.</w:t>
      </w:r>
    </w:p>
    <w:p/>
    <w:p>
      <w:r>
        <w:rPr>
          <w:color w:val="BBBBBB"/>
        </w:rPr>
        <w:t>────────────────────────────────────────────────────────────────────────────────</w:t>
      </w:r>
    </w:p>
    <w:p>
      <w:pPr>
        <w:pStyle w:val="Heading1"/>
      </w:pPr>
      <w:r>
        <w:rPr>
          <w:color w:val="1F497D"/>
        </w:rPr>
        <w:t>7. Pipeline CI/CD — .github/workflows/ci.yml</w:t>
      </w:r>
    </w:p>
    <w:p>
      <w:r>
        <w:t>Trois jobs s'executent a chaque push ou PR vers main. Les deux premiers (unit-tests et integration-tests) tournent en parallele. docker-build est bloque tant que l'un des deux echoue.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rPr>
              <w:t>Job</w:t>
            </w:r>
          </w:p>
        </w:tc>
        <w:tc>
          <w:tcPr>
            <w:tcW w:type="dxa" w:w="2160"/>
            <w:shd w:val="clear" w:color="auto" w:fill="1F497D"/>
          </w:tcPr>
          <w:p>
            <w:r>
              <w:rPr>
                <w:b/>
                <w:color w:val="FFFFFF"/>
              </w:rPr>
              <w:t>Python</w:t>
            </w:r>
          </w:p>
        </w:tc>
        <w:tc>
          <w:tcPr>
            <w:tcW w:type="dxa" w:w="2160"/>
            <w:shd w:val="clear" w:color="auto" w:fill="1F497D"/>
          </w:tcPr>
          <w:p>
            <w:r>
              <w:rPr>
                <w:b/>
                <w:color w:val="FFFFFF"/>
              </w:rPr>
              <w:t>Commande pytest</w:t>
            </w:r>
          </w:p>
        </w:tc>
        <w:tc>
          <w:tcPr>
            <w:tcW w:type="dxa" w:w="2160"/>
            <w:shd w:val="clear" w:color="auto" w:fill="1F497D"/>
          </w:tcPr>
          <w:p>
            <w:r>
              <w:rPr>
                <w:b/>
                <w:color w:val="FFFFFF"/>
              </w:rPr>
              <w:t>Depend de</w:t>
            </w:r>
          </w:p>
        </w:tc>
      </w:tr>
      <w:tr>
        <w:tc>
          <w:tcPr>
            <w:tcW w:type="dxa" w:w="2160"/>
          </w:tcPr>
          <w:p>
            <w:r>
              <w:t>unit-tests</w:t>
            </w:r>
          </w:p>
        </w:tc>
        <w:tc>
          <w:tcPr>
            <w:tcW w:type="dxa" w:w="2160"/>
          </w:tcPr>
          <w:p>
            <w:r>
              <w:t>3.12 + 3.13</w:t>
            </w:r>
          </w:p>
        </w:tc>
        <w:tc>
          <w:tcPr>
            <w:tcW w:type="dxa" w:w="2160"/>
          </w:tcPr>
          <w:p>
            <w:r>
              <w:t>pytest tests/1_unit/ -m unit</w:t>
            </w:r>
          </w:p>
        </w:tc>
        <w:tc>
          <w:tcPr>
            <w:tcW w:type="dxa" w:w="2160"/>
          </w:tcPr>
          <w:p>
            <w:r>
              <w:t>—</w:t>
            </w:r>
          </w:p>
        </w:tc>
      </w:tr>
      <w:tr>
        <w:tc>
          <w:tcPr>
            <w:tcW w:type="dxa" w:w="2160"/>
          </w:tcPr>
          <w:p>
            <w:r>
              <w:t>integration-tests</w:t>
            </w:r>
          </w:p>
        </w:tc>
        <w:tc>
          <w:tcPr>
            <w:tcW w:type="dxa" w:w="2160"/>
          </w:tcPr>
          <w:p>
            <w:r>
              <w:t>3.12</w:t>
            </w:r>
          </w:p>
        </w:tc>
        <w:tc>
          <w:tcPr>
            <w:tcW w:type="dxa" w:w="2160"/>
          </w:tcPr>
          <w:p>
            <w:r>
              <w:t>pytest tests/2_integration/ -m integration --cov=src/serving</w:t>
            </w:r>
          </w:p>
        </w:tc>
        <w:tc>
          <w:tcPr>
            <w:tcW w:type="dxa" w:w="2160"/>
          </w:tcPr>
          <w:p>
            <w:r>
              <w:t>—</w:t>
            </w:r>
          </w:p>
        </w:tc>
      </w:tr>
      <w:tr>
        <w:tc>
          <w:tcPr>
            <w:tcW w:type="dxa" w:w="2160"/>
          </w:tcPr>
          <w:p>
            <w:r>
              <w:t>docker-build</w:t>
            </w:r>
          </w:p>
        </w:tc>
        <w:tc>
          <w:tcPr>
            <w:tcW w:type="dxa" w:w="2160"/>
          </w:tcPr>
          <w:p>
            <w:r>
              <w:t>—</w:t>
            </w:r>
          </w:p>
        </w:tc>
        <w:tc>
          <w:tcPr>
            <w:tcW w:type="dxa" w:w="2160"/>
          </w:tcPr>
          <w:p>
            <w:r>
              <w:t>docker build -f docker/api/Dockerfile ...</w:t>
            </w:r>
          </w:p>
        </w:tc>
        <w:tc>
          <w:tcPr>
            <w:tcW w:type="dxa" w:w="2160"/>
          </w:tcPr>
          <w:p>
            <w:r>
              <w:t>unit-tests + integration-tests</w:t>
            </w:r>
          </w:p>
        </w:tc>
      </w:tr>
    </w:tbl>
    <w:p/>
    <w:p/>
    <w:p>
      <w:r>
        <w:rPr>
          <w:color w:val="BBBBBB"/>
        </w:rPr>
        <w:t>────────────────────────────────────────────────────────────────────────────────</w:t>
      </w:r>
    </w:p>
    <w:p>
      <w:pPr>
        <w:pStyle w:val="Heading1"/>
      </w:pPr>
      <w:r>
        <w:rPr>
          <w:color w:val="1F497D"/>
        </w:rPr>
        <w:t>8. Organisation des fichiers de tests</w:t>
      </w:r>
    </w:p>
    <w:p>
      <w:pPr>
        <w:pStyle w:val="Heading2"/>
      </w:pPr>
      <w:r>
        <w:rPr>
          <w:color w:val="2E74B5"/>
        </w:rPr>
        <w:t>Structure</w:t>
      </w:r>
    </w:p>
    <w:p>
      <w:pPr>
        <w:pStyle w:val="NoSpacing"/>
      </w:pPr>
      <w:r>
        <w:rPr>
          <w:rFonts w:ascii="Courier New" w:hAnsi="Courier New"/>
          <w:sz w:val="18"/>
        </w:rPr>
        <w:t>tests/</w:t>
        <w:br/>
        <w:t>├── conftest.py           # Fixtures partagees sans import (fake_model, valid_image_bytes, fixtures_dir)</w:t>
        <w:br/>
        <w:t>├── fixtures/             # 16 images JPG reelles — 2 par classe x 8 classes</w:t>
        <w:br/>
        <w:t>├── 1_unit/               # Tests unitaires — rapides, 0 dependance externe</w:t>
        <w:br/>
        <w:t>│   ├── __init__.py</w:t>
        <w:br/>
        <w:t>│   ├── test_dataset.py   # 4 tests : structure et lisibilite des fixtures</w:t>
        <w:br/>
        <w:t>│   └── test_transforms.py # 4 tests : Resize, ToTensor, Normalize</w:t>
        <w:br/>
        <w:t>└── 2_integration/        # Tests d'integration — API mockee, auth</w:t>
        <w:br/>
        <w:t xml:space="preserve">    ├── __init__.py</w:t>
        <w:br/>
        <w:t xml:space="preserve">    ├── test_api.py       # 12 tests : routes HTTP + authentification API Key</w:t>
        <w:br/>
        <w:t xml:space="preserve">    └── test_predict.py   # 3 tests : pipeline reel .pth (skip en CI)</w:t>
        <w:br/>
        <w:br/>
        <w:t>scripts/</w:t>
        <w:br/>
        <w:t>├── check_connections.py  # Diagnostic Supabase/DagsHub — python scripts/check_connections.py</w:t>
        <w:br/>
        <w:t>└── check_mlflow.py       # Diagnostic stack MLflow   — python scripts/check_mlflow.py</w:t>
      </w:r>
    </w:p>
    <w:p/>
    <w:p>
      <w:pPr>
        <w:pStyle w:val="Heading2"/>
      </w:pPr>
      <w:r>
        <w:rPr>
          <w:color w:val="2E74B5"/>
        </w:rPr>
        <w:t>Pourquoi les prefixes 1_ et 2_ ?</w:t>
      </w:r>
    </w:p>
    <w:p>
      <w:r>
        <w:t>VSCode trie alphabetiquement : sans prefixe, integration/ (i) apparaitrait avant unit/ (u). Les prefixes numeriques forcent l'ordre visuel correct : unitaires d'abord, integration ensuite. Le fichier .vscode/settings.json ajoute explorer.sortOrder: filesFirst pour que conftest.py apparaisse avant les dossiers.</w:t>
      </w:r>
    </w:p>
    <w:p>
      <w:pPr>
        <w:pStyle w:val="Heading2"/>
      </w:pPr>
      <w:r>
        <w:rPr>
          <w:color w:val="2E74B5"/>
        </w:rPr>
        <w:t>Distinction tests pytest vs scripts de diagnostic</w:t>
      </w:r>
    </w:p>
    <w:p>
      <w:r>
        <w:t>Les scripts check_connections.py et check_mlflow.py etaient initialement nommes test_connections.py et test_mlflow.py. Ce nommage pouvait induire en erreur : ces scripts ne sont PAS des tests pytest, ils ne contiennent aucune assertion pytest, et ne doivent pas etre lances par la CI. Ils ont ete renommes avec le prefixe check_ pour clarifier leur role de diagnostic manuel.</w:t>
      </w:r>
    </w:p>
    <w:p>
      <w:pPr>
        <w:pStyle w:val="Heading2"/>
      </w:pPr>
      <w:r>
        <w:rPr>
          <w:color w:val="2E74B5"/>
        </w:rPr>
        <w:t>Marqueurs pytest (setup.cfg)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Marqueur</w:t>
            </w:r>
          </w:p>
        </w:tc>
        <w:tc>
          <w:tcPr>
            <w:tcW w:type="dxa" w:w="2880"/>
            <w:shd w:val="clear" w:color="auto" w:fill="1F497D"/>
          </w:tcPr>
          <w:p>
            <w:r>
              <w:rPr>
                <w:b/>
                <w:color w:val="FFFFFF"/>
              </w:rPr>
              <w:t>Usage</w:t>
            </w:r>
          </w:p>
        </w:tc>
        <w:tc>
          <w:tcPr>
            <w:tcW w:type="dxa" w:w="2880"/>
            <w:shd w:val="clear" w:color="auto" w:fill="1F497D"/>
          </w:tcPr>
          <w:p>
            <w:r>
              <w:rPr>
                <w:b/>
                <w:color w:val="FFFFFF"/>
              </w:rPr>
              <w:t>Commande</w:t>
            </w:r>
          </w:p>
        </w:tc>
      </w:tr>
      <w:tr>
        <w:tc>
          <w:tcPr>
            <w:tcW w:type="dxa" w:w="2880"/>
          </w:tcPr>
          <w:p>
            <w:r>
              <w:t>@pytest.mark.unit</w:t>
            </w:r>
          </w:p>
        </w:tc>
        <w:tc>
          <w:tcPr>
            <w:tcW w:type="dxa" w:w="2880"/>
          </w:tcPr>
          <w:p>
            <w:r>
              <w:t>Tests unitaires purs</w:t>
            </w:r>
          </w:p>
        </w:tc>
        <w:tc>
          <w:tcPr>
            <w:tcW w:type="dxa" w:w="2880"/>
          </w:tcPr>
          <w:p>
            <w:r>
              <w:t>pytest tests/1_unit/ -m unit</w:t>
            </w:r>
          </w:p>
        </w:tc>
      </w:tr>
      <w:tr>
        <w:tc>
          <w:tcPr>
            <w:tcW w:type="dxa" w:w="2880"/>
          </w:tcPr>
          <w:p>
            <w:r>
              <w:t>@pytest.mark.integration</w:t>
            </w:r>
          </w:p>
        </w:tc>
        <w:tc>
          <w:tcPr>
            <w:tcW w:type="dxa" w:w="2880"/>
          </w:tcPr>
          <w:p>
            <w:r>
              <w:t>Tests integration API mockee</w:t>
            </w:r>
          </w:p>
        </w:tc>
        <w:tc>
          <w:tcPr>
            <w:tcW w:type="dxa" w:w="2880"/>
          </w:tcPr>
          <w:p>
            <w:r>
              <w:t>pytest tests/2_integration/ -m integration</w:t>
            </w:r>
          </w:p>
        </w:tc>
      </w:tr>
      <w:tr>
        <w:tc>
          <w:tcPr>
            <w:tcW w:type="dxa" w:w="2880"/>
          </w:tcPr>
          <w:p>
            <w:r>
              <w:t>@pytest.mark.slow</w:t>
            </w:r>
          </w:p>
        </w:tc>
        <w:tc>
          <w:tcPr>
            <w:tcW w:type="dxa" w:w="2880"/>
          </w:tcPr>
          <w:p>
            <w:r>
              <w:t>Pipeline reel (local, .pth requis)</w:t>
            </w:r>
          </w:p>
        </w:tc>
        <w:tc>
          <w:tcPr>
            <w:tcW w:type="dxa" w:w="2880"/>
          </w:tcPr>
          <w:p>
            <w:r>
              <w:t>pytest -m slow</w:t>
            </w:r>
          </w:p>
        </w:tc>
      </w:tr>
    </w:tbl>
    <w:p/>
    <w:p/>
    <w:p>
      <w:r>
        <w:rPr>
          <w:color w:val="BBBBBB"/>
        </w:rPr>
        <w:t>────────────────────────────────────────────────────────────────────────────────</w:t>
      </w:r>
    </w:p>
    <w:p>
      <w:pPr>
        <w:pStyle w:val="Heading1"/>
      </w:pPr>
      <w:r>
        <w:rPr>
          <w:color w:val="1F497D"/>
        </w:rPr>
        <w:t>9. Instructions pour les collegues</w:t>
      </w:r>
    </w:p>
    <w:p>
      <w:pPr>
        <w:pStyle w:val="Heading2"/>
      </w:pPr>
      <w:r>
        <w:rPr>
          <w:color w:val="2E74B5"/>
        </w:rPr>
        <w:t>Mise en place (une seule fois)</w:t>
      </w:r>
    </w:p>
    <w:p>
      <w:pPr>
        <w:pStyle w:val="ListBullet"/>
      </w:pPr>
      <w:r>
        <w:rPr>
          <w:b/>
        </w:rPr>
        <w:t>1. Recuperer les changements :</w:t>
      </w:r>
    </w:p>
    <w:p>
      <w:pPr>
        <w:pStyle w:val="NoSpacing"/>
      </w:pPr>
      <w:r>
        <w:rPr>
          <w:rFonts w:ascii="Courier New" w:hAnsi="Courier New"/>
          <w:sz w:val="20"/>
        </w:rPr>
        <w:t xml:space="preserve">    git pull origin main</w:t>
      </w:r>
    </w:p>
    <w:p/>
    <w:p>
      <w:pPr>
        <w:pStyle w:val="ListBullet"/>
      </w:pPr>
      <w:r>
        <w:rPr>
          <w:b/>
        </w:rPr>
        <w:t>2. Installer les dependances :</w:t>
      </w:r>
    </w:p>
    <w:p>
      <w:pPr>
        <w:pStyle w:val="NoSpacing"/>
      </w:pPr>
      <w:r>
        <w:rPr>
          <w:rFonts w:ascii="Courier New" w:hAnsi="Courier New"/>
          <w:sz w:val="20"/>
        </w:rPr>
        <w:t xml:space="preserve">    pip install -r requirements/dev.txt -r requirements/api.txt</w:t>
      </w:r>
    </w:p>
    <w:p/>
    <w:p>
      <w:pPr>
        <w:pStyle w:val="ListBullet"/>
      </w:pPr>
      <w:r>
        <w:rPr>
          <w:b/>
        </w:rPr>
        <w:t>3. Generer et ajouter la cle API dans .env :</w:t>
      </w:r>
    </w:p>
    <w:p>
      <w:pPr>
        <w:pStyle w:val="NoSpacing"/>
      </w:pPr>
      <w:r>
        <w:rPr>
          <w:rFonts w:ascii="Courier New" w:hAnsi="Courier New"/>
          <w:sz w:val="20"/>
        </w:rPr>
        <w:t xml:space="preserve">    python -c "import secrets; print(secrets.token_hex(32))"</w:t>
      </w:r>
    </w:p>
    <w:p/>
    <w:p>
      <w:pPr>
        <w:pStyle w:val="Heading2"/>
      </w:pPr>
      <w:r>
        <w:rPr>
          <w:color w:val="2E74B5"/>
        </w:rPr>
        <w:t>Lancer les tests</w:t>
      </w:r>
    </w:p>
    <w:p>
      <w:pPr>
        <w:pStyle w:val="ListBullet"/>
      </w:pPr>
      <w:r>
        <w:rPr>
          <w:b/>
        </w:rPr>
        <w:t>Tous les tests :</w:t>
      </w:r>
    </w:p>
    <w:p>
      <w:pPr>
        <w:pStyle w:val="NoSpacing"/>
      </w:pPr>
      <w:r>
        <w:rPr>
          <w:rFonts w:ascii="Courier New" w:hAnsi="Courier New"/>
          <w:sz w:val="20"/>
        </w:rPr>
        <w:t xml:space="preserve">    pytest tests/ -v</w:t>
      </w:r>
    </w:p>
    <w:p/>
    <w:p>
      <w:pPr>
        <w:pStyle w:val="ListBullet"/>
      </w:pPr>
      <w:r>
        <w:rPr>
          <w:b/>
        </w:rPr>
        <w:t>Unitaires seulement (rapide) :</w:t>
      </w:r>
    </w:p>
    <w:p>
      <w:pPr>
        <w:pStyle w:val="NoSpacing"/>
      </w:pPr>
      <w:r>
        <w:rPr>
          <w:rFonts w:ascii="Courier New" w:hAnsi="Courier New"/>
          <w:sz w:val="20"/>
        </w:rPr>
        <w:t xml:space="preserve">    pytest tests/1_unit/ -v -m unit</w:t>
      </w:r>
    </w:p>
    <w:p/>
    <w:p>
      <w:pPr>
        <w:pStyle w:val="ListBullet"/>
      </w:pPr>
      <w:r>
        <w:rPr>
          <w:b/>
        </w:rPr>
        <w:t>Integration seulement :</w:t>
      </w:r>
    </w:p>
    <w:p>
      <w:pPr>
        <w:pStyle w:val="NoSpacing"/>
      </w:pPr>
      <w:r>
        <w:rPr>
          <w:rFonts w:ascii="Courier New" w:hAnsi="Courier New"/>
          <w:sz w:val="20"/>
        </w:rPr>
        <w:t xml:space="preserve">    pytest tests/2_integration/ -v -m integration</w:t>
      </w:r>
    </w:p>
    <w:p/>
    <w:p>
      <w:pPr>
        <w:pStyle w:val="ListBullet"/>
      </w:pPr>
      <w:r>
        <w:rPr>
          <w:b/>
        </w:rPr>
        <w:t>Avec couverture :</w:t>
      </w:r>
    </w:p>
    <w:p>
      <w:pPr>
        <w:pStyle w:val="NoSpacing"/>
      </w:pPr>
      <w:r>
        <w:rPr>
          <w:rFonts w:ascii="Courier New" w:hAnsi="Courier New"/>
          <w:sz w:val="20"/>
        </w:rPr>
        <w:t xml:space="preserve">    pytest tests/ -v --cov=src --cov-report=term-missing</w:t>
      </w:r>
    </w:p>
    <w:p/>
    <w:p>
      <w:pPr>
        <w:pStyle w:val="ListBullet"/>
      </w:pPr>
      <w:r>
        <w:rPr>
          <w:b/>
        </w:rPr>
        <w:t>Verifier Supabase/DagsHub (manuel) :</w:t>
      </w:r>
    </w:p>
    <w:p>
      <w:pPr>
        <w:pStyle w:val="NoSpacing"/>
      </w:pPr>
      <w:r>
        <w:rPr>
          <w:rFonts w:ascii="Courier New" w:hAnsi="Courier New"/>
          <w:sz w:val="20"/>
        </w:rPr>
        <w:t xml:space="preserve">    python scripts/check_connections.py</w:t>
      </w:r>
    </w:p>
    <w:p/>
    <w:p>
      <w:pPr>
        <w:pStyle w:val="ListBullet"/>
      </w:pPr>
      <w:r>
        <w:rPr>
          <w:b/>
        </w:rPr>
        <w:t>Verifier stack MLflow (manuel) :</w:t>
      </w:r>
    </w:p>
    <w:p>
      <w:pPr>
        <w:pStyle w:val="NoSpacing"/>
      </w:pPr>
      <w:r>
        <w:rPr>
          <w:rFonts w:ascii="Courier New" w:hAnsi="Courier New"/>
          <w:sz w:val="20"/>
        </w:rPr>
        <w:t xml:space="preserve">    python scripts/check_mlflow.py</w:t>
      </w:r>
    </w:p>
    <w:p/>
    <w:p>
      <w:r>
        <w:rPr>
          <w:b/>
        </w:rPr>
        <w:t>Points d'attention :</w:t>
      </w:r>
    </w:p>
    <w:p>
      <w:pPr>
        <w:pStyle w:val="ListBullet"/>
      </w:pPr>
      <w:r>
        <w:t>Pas besoin du modele .pth pour les tests unitaires et d'integration.</w:t>
      </w:r>
    </w:p>
    <w:p>
      <w:pPr>
        <w:pStyle w:val="ListBullet"/>
      </w:pPr>
      <w:r>
        <w:t>Pas besoin de MLflow — le serveur n'est pas requis.</w:t>
      </w:r>
    </w:p>
    <w:p>
      <w:pPr>
        <w:pStyle w:val="ListBullet"/>
      </w:pPr>
      <w:r>
        <w:t>Si un test echoue : pip show httpx pour verifier les dependances.</w:t>
      </w:r>
    </w:p>
    <w:p>
      <w:pPr>
        <w:pStyle w:val="ListBullet"/>
      </w:pPr>
      <w:r>
        <w:t>La CI lance automatiquement tous les tests sur chaque push et PR vers main.</w:t>
      </w:r>
    </w:p>
    <w:p/>
    <w:p>
      <w:pPr>
        <w:pStyle w:val="Heading2"/>
      </w:pPr>
      <w:r>
        <w:rPr>
          <w:color w:val="2E74B5"/>
        </w:rPr>
        <w:t>Note specifique — Sara (Windows)</w:t>
      </w:r>
    </w:p>
    <w:p>
      <w:r>
        <w:t>Sara travaille sous Windows. Les commandes sont identiques dans l'ensemble mais quelques adaptations sont necessaires.</w:t>
      </w:r>
    </w:p>
    <w:p>
      <w:pPr>
        <w:pStyle w:val="ListBullet"/>
      </w:pPr>
      <w:r>
        <w:rPr>
          <w:b/>
        </w:rPr>
        <w:t xml:space="preserve">Terminal recommande : </w:t>
      </w:r>
      <w:r>
        <w:t>Git Bash ou PowerShell — eviter CMD classique.</w:t>
      </w:r>
    </w:p>
    <w:p>
      <w:pPr>
        <w:pStyle w:val="ListBullet"/>
      </w:pPr>
      <w:r>
        <w:rPr>
          <w:b/>
        </w:rPr>
        <w:t xml:space="preserve">Prefixer pip et pytest : </w:t>
      </w:r>
      <w:r>
        <w:t>python -m pip install ... et python -m pytest ...</w:t>
      </w:r>
    </w:p>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Commande du rapport</w:t>
            </w:r>
          </w:p>
        </w:tc>
        <w:tc>
          <w:tcPr>
            <w:tcW w:type="dxa" w:w="4320"/>
            <w:shd w:val="clear" w:color="auto" w:fill="1F497D"/>
          </w:tcPr>
          <w:p>
            <w:r>
              <w:rPr>
                <w:b/>
                <w:color w:val="FFFFFF"/>
              </w:rPr>
              <w:t>Adaptation Windows</w:t>
            </w:r>
          </w:p>
        </w:tc>
      </w:tr>
      <w:tr>
        <w:tc>
          <w:tcPr>
            <w:tcW w:type="dxa" w:w="4320"/>
          </w:tcPr>
          <w:p>
            <w:r>
              <w:t>pip install ...</w:t>
            </w:r>
          </w:p>
        </w:tc>
        <w:tc>
          <w:tcPr>
            <w:tcW w:type="dxa" w:w="4320"/>
          </w:tcPr>
          <w:p>
            <w:r>
              <w:t>python -m pip install ...</w:t>
            </w:r>
          </w:p>
        </w:tc>
      </w:tr>
      <w:tr>
        <w:tc>
          <w:tcPr>
            <w:tcW w:type="dxa" w:w="4320"/>
          </w:tcPr>
          <w:p>
            <w:r>
              <w:t>pytest tests/ -v</w:t>
            </w:r>
          </w:p>
        </w:tc>
        <w:tc>
          <w:tcPr>
            <w:tcW w:type="dxa" w:w="4320"/>
          </w:tcPr>
          <w:p>
            <w:r>
              <w:t>python -m pytest tests/ -v</w:t>
            </w:r>
          </w:p>
        </w:tc>
      </w:tr>
      <w:tr>
        <w:tc>
          <w:tcPr>
            <w:tcW w:type="dxa" w:w="4320"/>
          </w:tcPr>
          <w:p>
            <w:r>
              <w:t>pip show httpx</w:t>
            </w:r>
          </w:p>
        </w:tc>
        <w:tc>
          <w:tcPr>
            <w:tcW w:type="dxa" w:w="4320"/>
          </w:tcPr>
          <w:p>
            <w:r>
              <w:t>python -m pip show httpx</w:t>
            </w:r>
          </w:p>
        </w:tc>
      </w:tr>
    </w:tbl>
    <w:p/>
    <w:p>
      <w:r>
        <w:rPr>
          <w:b/>
        </w:rPr>
        <w:t>Rien a adapter :</w:t>
      </w:r>
    </w:p>
    <w:p>
      <w:pPr>
        <w:pStyle w:val="ListBullet"/>
      </w:pPr>
      <w:r>
        <w:t>Les tests sont identiques — aucune modification du code de test.</w:t>
      </w:r>
    </w:p>
    <w:p>
      <w:pPr>
        <w:pStyle w:val="ListBullet"/>
      </w:pPr>
      <w:r>
        <w:t>Le faux modele tourne sur CPU : pas de dependance MPS (Apple) ni CUDA.</w:t>
      </w:r>
    </w:p>
    <w:p>
      <w:pPr>
        <w:pStyle w:val="ListBullet"/>
      </w:pPr>
      <w:r>
        <w:t>La CI GitHub Actions tourne sur Ubuntu — pas de configuration cote GitHub.</w:t>
      </w:r>
    </w:p>
    <w:p>
      <w:pPr>
        <w:pStyle w:val="ListBullet"/>
      </w:pPr>
      <w:r>
        <w:t>git pull origin main fonctionne identiquement sous Git Bash Windows.</w:t>
      </w:r>
    </w:p>
    <w:p/>
    <w:p>
      <w:r>
        <w:rPr>
          <w:b/>
        </w:rPr>
        <w:t xml:space="preserve">En cas de probleme : </w:t>
      </w:r>
      <w:r>
        <w:rPr>
          <w:i/>
        </w:rPr>
        <w:t>verifier que le venv est active (le prompt affiche le nom du venv) et que python -m pip list affiche bien fastapi, httpx et pytest.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