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</w:rPr>
        <w:t>Projet MLOps — Classification de Cellules Sanguines</w:t>
      </w:r>
    </w:p>
    <w:p>
      <w:pPr>
        <w:pStyle w:val="Heading2"/>
        <w:jc w:val="center"/>
      </w:pPr>
      <w:r>
        <w:t>Guide de Test — Phase 2 : MLflow Tracking (Windows &amp; Mac)</w:t>
      </w:r>
    </w:p>
    <w:p>
      <w:pPr>
        <w:jc w:val="center"/>
      </w:pPr>
      <w:r>
        <w:t>Date : 17 June 2026     Deadline Phase 2 : 1er Juillet 2026</w:t>
      </w:r>
    </w:p>
    <w:p/>
    <w:p>
      <w:pPr>
        <w:pStyle w:val="Heading2"/>
      </w:pPr>
      <w:r>
        <w:t>Objectifs Phase 2</w:t>
      </w:r>
    </w:p>
    <w:p>
      <w:r>
        <w:rPr>
          <w:sz w:val="20"/>
        </w:rPr>
        <w:t>La Phase 2 ajoute le tracking MLflow complet au pipeline :</w:t>
        <w:br/>
        <w:t xml:space="preserve">  • Logging de métriques et paramètres dans chaque run d'entraînement</w:t>
        <w:br/>
        <w:t xml:space="preserve">  • Artifacts : matrice de confusion, rapport de classification, mapping des classes</w:t>
        <w:br/>
        <w:t xml:space="preserve">  • Tags : commit git, type de run</w:t>
        <w:br/>
        <w:t xml:space="preserve">  • Model Registry avec aliases : @production (meilleur modèle) / @challenger (candidat)</w:t>
        <w:br/>
        <w:t xml:space="preserve">  • Garde-fous de promotion : F1 macro + recall des classes critiques (erythroblast, ig)</w:t>
        <w:br/>
        <w:t xml:space="preserve">  • Logging automatique des prédictions dans Supabase (inference_ms inclus)</w:t>
        <w:br/>
        <w:t xml:space="preserve">  • MLproject pour reproductibilité des runs</w:t>
      </w:r>
    </w:p>
    <w:p/>
    <w:p>
      <w:pPr>
        <w:pStyle w:val="Heading2"/>
      </w:pPr>
      <w:r>
        <w:t>Prérequis Phase 2</w:t>
      </w:r>
    </w:p>
    <w:p>
      <w:r>
        <w:rPr>
          <w:i/>
          <w:color w:val="1F497D"/>
          <w:sz w:val="18"/>
        </w:rPr>
        <w:t>ℹ️  Les prérequis de la Phase 1 s'appliquent toujours (environnement virtuel activé, .env configuré, tables Supabase existantes).</w:t>
      </w:r>
    </w:p>
    <w:p>
      <w:r>
        <w:rPr>
          <w:b/>
        </w:rPr>
        <w:t>Prérequis 1 — Docker Desktop installé et démarré</w:t>
      </w:r>
    </w:p>
    <w:p>
      <w:r>
        <w:rPr>
          <w:sz w:val="20"/>
        </w:rPr>
        <w:t>Télécharger Docker Desktop depuis https://www.docker.com/products/docker-desktop/</w:t>
        <w:br/>
        <w:t>Vérifier que Docker est actif (icône dans la barre des tâches, statut 'Running').</w:t>
      </w:r>
    </w:p>
    <w:p>
      <w:pPr>
        <w:pStyle w:val="Heading3"/>
      </w:pPr>
      <w:r>
        <w:t>Vérifier Docker (Terminal)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docker --version</w:t>
        <w:br/>
        <w:t># Attendu : Docker version 24.x.x ou supérieur</w:t>
      </w:r>
    </w:p>
    <w:p>
      <w:r>
        <w:rPr>
          <w:b/>
        </w:rPr>
        <w:t>Prérequis 2 — Port 5001 disponible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# Mac</w:t>
        <w:br/>
        <w:t>nc -z localhost 5001 &amp;&amp; echo 'PORT OCCUPE' || echo 'PORT LIBRE'</w:t>
        <w:br/>
        <w:br/>
        <w:t># Windows (PowerShell)</w:t>
        <w:br/>
        <w:t>Test-NetConnection -ComputerName localhost -Port 5001</w:t>
      </w:r>
    </w:p>
    <w:p>
      <w:r>
        <w:rPr>
          <w:i/>
          <w:color w:val="C05000"/>
          <w:sz w:val="18"/>
        </w:rPr>
        <w:t>⚠️  Si le port 5001 est occupé, arrêter l'application qui l'utilise ou modifier le mapping dans docker/docker-compose.dev.yml.</w:t>
      </w:r>
    </w:p>
    <w:p>
      <w:r>
        <w:rPr>
          <w:b/>
        </w:rPr>
        <w:t>Prérequis 3 — .env avec MLFLOW_TRACKING_URI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MLFLOW_TRACKING_URI=http://localhost:5001</w:t>
      </w:r>
    </w:p>
    <w:p>
      <w:r>
        <w:rPr>
          <w:i/>
          <w:color w:val="C05000"/>
          <w:sz w:val="18"/>
        </w:rPr>
        <w:t>⚠️  Attention : la valeur doit être exactement 'http://localhost:5001' sans répétition du nom de variable (erreur connue lors de la copie).</w:t>
      </w:r>
    </w:p>
    <w:p>
      <w:pPr>
        <w:pStyle w:val="Heading2"/>
      </w:pPr>
      <w:r>
        <w:t>Test 1 — Démarrage du serveur MLflow (Docker)</w:t>
      </w:r>
    </w:p>
    <w:p>
      <w:r>
        <w:rPr>
          <w:i/>
          <w:color w:val="1F497D"/>
          <w:sz w:val="18"/>
        </w:rPr>
        <w:t>ℹ️  Le serveur MLflow tourne dans un container Docker isolé sur le port 5001. Les données sont persistées dans mlruns/mlflow.db (SQLite).</w:t>
      </w:r>
    </w:p>
    <w:p>
      <w:pPr>
        <w:pStyle w:val="Heading3"/>
      </w:pPr>
      <w:r>
        <w:t>Terminal Mac &amp;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# Se placer dans le projet</w:t>
        <w:br/>
        <w:t>cd ~/fev26_bmle_blood_cells          # Mac</w:t>
        <w:br/>
        <w:t>cd "$env:USERPROFILE\fev26_bmle_blood_cells"  # Windows</w:t>
        <w:br/>
        <w:br/>
        <w:t># Construire et démarrer le container MLflow</w:t>
        <w:br/>
        <w:t>docker-compose -f docker/docker-compose.dev.yml up -d --build mlflow</w:t>
      </w:r>
    </w:p>
    <w:p>
      <w:r>
        <w:rPr>
          <w:b/>
        </w:rPr>
        <w:t>Résultat attendu (après ~30s)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[+] Building ...</w:t>
        <w:br/>
        <w:t xml:space="preserve"> =&gt; [mlflow] pip install mlflow==3.11.1 psycopg2-binary</w:t>
        <w:br/>
        <w:t xml:space="preserve"> =&gt; Successfully built ...</w:t>
        <w:br/>
        <w:t>[+] Running 1/1</w:t>
        <w:br/>
        <w:t xml:space="preserve"> ✔ Container blood_cell_mlflow  Started</w:t>
      </w:r>
    </w:p>
    <w:p>
      <w:r>
        <w:rPr>
          <w:b/>
        </w:rPr>
        <w:t>Vérifier que le serveur répond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# Mac (curl)</w:t>
        <w:br/>
        <w:t>curl http://localhost:5001/health</w:t>
        <w:br/>
        <w:br/>
        <w:t># Windows (PowerShell)</w:t>
        <w:br/>
        <w:t>Invoke-RestMethod -Uri "http://localhost:5001/health" -Method GET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{"status": "ok"}</w:t>
      </w:r>
    </w:p>
    <w:p>
      <w:r>
        <w:rPr>
          <w:b/>
        </w:rPr>
        <w:t>Interface graphique MLflow :</w:t>
      </w:r>
    </w:p>
    <w:p>
      <w:r>
        <w:t xml:space="preserve">Ouvrir dans un navigateur : </w:t>
      </w:r>
      <w:r>
        <w:rPr>
          <w:rFonts w:ascii="Courier New" w:hAnsi="Courier New"/>
          <w:b/>
        </w:rPr>
        <w:t>http://localhost:5001</w:t>
      </w:r>
      <w:r>
        <w:t xml:space="preserve"> → page d'accueil MLflow avec la liste des expériences.</w:t>
      </w:r>
    </w:p>
    <w:p>
      <w:r>
        <w:rPr>
          <w:b/>
        </w:rPr>
        <w:t>Arrêter le serveur (optionnel)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docker-compose -f docker/docker-compose.dev.yml stop mlflow</w:t>
      </w:r>
    </w:p>
    <w:p>
      <w:pPr>
        <w:pStyle w:val="Heading3"/>
      </w:pPr>
      <w:r>
        <w:t>Dépannage Test 1 — Erreurs courantes</w:t>
      </w:r>
    </w:p>
    <w:p>
      <w:r>
        <w:rPr>
          <w:b/>
        </w:rPr>
        <w:t>Erreur : container name already in use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Error response from daemon: Conflict. The container name "/blood_cell_mlflow"</w:t>
        <w:br/>
        <w:t>is already in use by container "xxxxxxxx".</w:t>
      </w:r>
    </w:p>
    <w:p>
      <w:r>
        <w:t>Solution : supprimer le container existant puis relancer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docker compose -f docker/docker-compose.dev.yml down mlflow</w:t>
        <w:br/>
        <w:t>docker compose -f docker/docker-compose.dev.yml up -d --build mlflow</w:t>
      </w:r>
    </w:p>
    <w:p>
      <w:r>
        <w:rPr>
          <w:i/>
          <w:color w:val="1F497D"/>
          <w:sz w:val="18"/>
        </w:rPr>
        <w:t>ℹ️  Alternative si tu veux juste redémarrer sans rebuild : docker compose -f docker/docker-compose.dev.yml restart mlflow</w:t>
      </w:r>
    </w:p>
    <w:p>
      <w:r>
        <w:rPr>
          <w:b/>
        </w:rPr>
        <w:t>Erreur : port 5001 already allocated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Error response from daemon: driver failed programming external connectivity:</w:t>
        <w:br/>
        <w:t>Bind for 0.0.0.0:5001 failed: port is already allocated.</w:t>
      </w:r>
    </w:p>
    <w:p>
      <w:r>
        <w:t>Solution : trouver et arrêter le processus qui utilise le port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# Windows</w:t>
        <w:br/>
        <w:t>Get-Process -Id (Get-NetTCPConnection -LocalPort 5001).OwningProcess</w:t>
        <w:br/>
        <w:t>Stop-Process -Id &lt;PID&gt; -Force</w:t>
        <w:br/>
        <w:br/>
        <w:t># Mac</w:t>
        <w:br/>
        <w:t>lsof -i :5001</w:t>
        <w:br/>
        <w:t>kill -9 &lt;PID&gt;</w:t>
      </w:r>
    </w:p>
    <w:p>
      <w:pPr>
        <w:pStyle w:val="Heading2"/>
      </w:pPr>
      <w:r>
        <w:t>Test 2 — Entraînement avec tracking MLflow</w:t>
      </w:r>
    </w:p>
    <w:p>
      <w:r>
        <w:rPr>
          <w:i/>
          <w:color w:val="C05000"/>
          <w:sz w:val="18"/>
        </w:rPr>
        <w:t>⚠️  Le serveur MLflow (Test 1) doit être démarré avant ce test.</w:t>
      </w:r>
    </w:p>
    <w:p>
      <w:r>
        <w:rPr>
          <w:i/>
          <w:color w:val="1F497D"/>
          <w:sz w:val="18"/>
        </w:rPr>
        <w:t>ℹ️  Ce test valide le logging MLflow complet : paramètres, métriques epoch par epoch, artifacts et enregistrement du modèle dans le Registry avec alias @production.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Run &amp; Debug → sélectionner "Test training (Source_100 - 1 epoch)"</w:t>
      </w:r>
    </w:p>
    <w:p>
      <w:pPr>
        <w:pStyle w:val="ListNumber"/>
      </w:pPr>
      <w:r>
        <w:t>Cliquer sur ▶️ — durée ~2-4 minutes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src.train.training \</w:t>
        <w:br/>
        <w:t xml:space="preserve">  --data-dir data/Source_100 --output-dir models \</w:t>
        <w:br/>
        <w:t xml:space="preserve">  --epochs-head 1 --epochs-full 1 --batch-size 8 \</w:t>
        <w:br/>
        <w:t xml:space="preserve">  --run-type base --part 0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src.train.training `</w:t>
        <w:br/>
        <w:t xml:space="preserve">  --data-dir data/Source_100 --output-dir models `</w:t>
        <w:br/>
        <w:t xml:space="preserve">  --epochs-head 1 --epochs-full 1 --batch-size 8 `</w:t>
        <w:br/>
        <w:t xml:space="preserve">  --run-type base --part 0</w:t>
      </w:r>
    </w:p>
    <w:p>
      <w:r>
        <w:rPr>
          <w:b/>
        </w:rPr>
        <w:t>Résultat attendu (console)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Device  : cpu (ou mps sur Mac M1/M2)</w:t>
        <w:br/>
        <w:t>Images  : 100 dans 8 classes</w:t>
        <w:br/>
        <w:t>Split   : train=69  val=16  test=15</w:t>
        <w:br/>
        <w:br/>
        <w:t>Phase 1 — backbone gelé (1 epoch)</w:t>
        <w:br/>
        <w:t xml:space="preserve">  Ep 01  train=x.xxx  val=x.xxx  (Xs)</w:t>
        <w:br/>
        <w:br/>
        <w:t>Phase 2 — fine-tuning (1 epoch, patience=3)</w:t>
        <w:br/>
        <w:t xml:space="preserve">  Ep 01  train=x.xxx  val=x.xxx  (Xs)</w:t>
        <w:br/>
        <w:br/>
        <w:t>Meilleur val_acc : 0.xxxx</w:t>
        <w:br/>
        <w:t>Test accuracy    : 0.xxxx</w:t>
        <w:br/>
        <w:t>Modèle           : models/best_densenet121.pth</w:t>
        <w:br/>
        <w:t>MLflow run ID    : xxxxxxxxxxxxxxxxxxxxxxxxxxxxxxxx</w:t>
        <w:br/>
        <w:br/>
        <w:t>MLflow Registry :</w:t>
        <w:br/>
        <w:t xml:space="preserve">  [OK] Modele blood-cell-densenet121 v1 enregistre</w:t>
        <w:br/>
        <w:t xml:space="preserve">  [OK] Alias @production -&gt; v1  (premier modele)</w:t>
        <w:br/>
        <w:br/>
        <w:t>Résumé : val_acc=0.xxxx  test_acc=0.xxxx</w:t>
      </w:r>
    </w:p>
    <w:p>
      <w:r>
        <w:rPr>
          <w:i/>
          <w:color w:val="1F497D"/>
          <w:sz w:val="18"/>
        </w:rPr>
        <w:t>ℹ️  Avec 100 images et 1 epoch, les métriques seront faibles (~0.10-0.25). C'est attendu — ce test vérifie le pipeline, pas la qualité du modèle.</w:t>
      </w:r>
    </w:p>
    <w:p>
      <w:r>
        <w:rPr>
          <w:b/>
        </w:rPr>
        <w:t>Fichiers générés dans models/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models/</w:t>
        <w:br/>
        <w:t xml:space="preserve">  best_densenet121.pth         &lt;- poids du meilleur modèle</w:t>
        <w:br/>
        <w:t xml:space="preserve">  confusion_matrix.png         &lt;- matrice de confusion (8x8)</w:t>
        <w:br/>
        <w:t xml:space="preserve">  classification_report.txt    &lt;- rapport précision/recall par classe</w:t>
        <w:br/>
        <w:t xml:space="preserve">  label_mapping.json           &lt;- index -&gt; nom de classe</w:t>
        <w:br/>
        <w:t xml:space="preserve">  metrics.json                 &lt;- toutes les métriques du run</w:t>
        <w:br/>
        <w:t xml:space="preserve">  class_names.json             &lt;- liste ordonnée des 8 classes</w:t>
      </w:r>
    </w:p>
    <w:p>
      <w:pPr>
        <w:pStyle w:val="Heading2"/>
      </w:pPr>
      <w:r>
        <w:t>Test 3 — Vérification MLflow UI</w:t>
      </w:r>
    </w:p>
    <w:p>
      <w:r>
        <w:rPr>
          <w:i/>
          <w:color w:val="C05000"/>
          <w:sz w:val="18"/>
        </w:rPr>
        <w:t>⚠️  Nécessite que le Test 2 ait été lancé au moins une fois.</w:t>
      </w:r>
    </w:p>
    <w:p>
      <w:r>
        <w:rPr>
          <w:i/>
          <w:color w:val="1F497D"/>
          <w:sz w:val="18"/>
        </w:rPr>
        <w:t>ℹ️  Ce test vérifie manuellement que toutes les données sont bien loggées dans MLflow.</w:t>
      </w:r>
    </w:p>
    <w:p>
      <w:r>
        <w:t xml:space="preserve">Ouvrir : </w:t>
      </w:r>
      <w:r>
        <w:rPr>
          <w:rFonts w:ascii="Courier New" w:hAnsi="Courier New"/>
          <w:b/>
        </w:rPr>
        <w:t>http://localhost:5001</w:t>
      </w:r>
    </w:p>
    <w:p>
      <w:pPr>
        <w:pStyle w:val="Heading3"/>
      </w:pPr>
      <w:r>
        <w:t>3.1 — Expérience et run</w:t>
      </w:r>
    </w:p>
    <w:p>
      <w:r>
        <w:rPr>
          <w:b/>
        </w:rPr>
        <w:t xml:space="preserve">□  Expérience visible : </w:t>
      </w:r>
      <w:r>
        <w:rPr>
          <w:sz w:val="20"/>
        </w:rPr>
        <w:t>Expérience "bloodcells-densenet121" dans la liste de gauche</w:t>
      </w:r>
    </w:p>
    <w:p>
      <w:r>
        <w:rPr>
          <w:b/>
        </w:rPr>
        <w:t xml:space="preserve">□  Run listé : </w:t>
      </w:r>
      <w:r>
        <w:rPr>
          <w:sz w:val="20"/>
        </w:rPr>
        <w:t>Au moins 1 run avec statut FINISHED dans la liste</w:t>
      </w:r>
    </w:p>
    <w:p>
      <w:r>
        <w:rPr>
          <w:b/>
        </w:rPr>
        <w:t xml:space="preserve">□  Tags : </w:t>
      </w:r>
      <w:r>
        <w:rPr>
          <w:sz w:val="20"/>
        </w:rPr>
        <w:t>Onglet Tags : git_commit=xxxxxxx, run_type=base</w:t>
      </w:r>
    </w:p>
    <w:p>
      <w:pPr>
        <w:pStyle w:val="Heading3"/>
      </w:pPr>
      <w:r>
        <w:t>3.2 — Paramètres loggés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batch_size      = 8</w:t>
        <w:br/>
        <w:t>lr_head         = 0.001</w:t>
        <w:br/>
        <w:t>lr_full         = 0.0001</w:t>
        <w:br/>
        <w:t>epochs_head     = 1</w:t>
        <w:br/>
        <w:t>epochs_full     = 1</w:t>
        <w:br/>
        <w:t>n_train         = 69</w:t>
        <w:br/>
        <w:t>n_val           = 16</w:t>
        <w:br/>
        <w:t>n_test          = 15</w:t>
        <w:br/>
        <w:t>optimizer       = AdamW</w:t>
        <w:br/>
        <w:t>part            = 0</w:t>
      </w:r>
    </w:p>
    <w:p>
      <w:pPr>
        <w:pStyle w:val="Heading3"/>
      </w:pPr>
      <w:r>
        <w:t>3.3 — Métriques loggées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best_val_acc        = 0.xxxx</w:t>
        <w:br/>
        <w:t>test_acc            = 0.xxxx</w:t>
        <w:br/>
        <w:t>macro_f1            = 0.xxxx</w:t>
        <w:br/>
        <w:t>weighted_f1         = 0.xxxx</w:t>
        <w:br/>
        <w:t>precision_macro     = 0.xxxx</w:t>
        <w:br/>
        <w:t>recall_macro        = 0.xxxx</w:t>
        <w:br/>
        <w:t>recall_erythroblast = 0.xxxx   &lt;- classe critique</w:t>
        <w:br/>
        <w:t>recall_ig           = 0.xxxx   &lt;- classe critique</w:t>
        <w:br/>
        <w:t>train_time_s        = xxx.x</w:t>
        <w:br/>
        <w:t>n_params            = 7978568</w:t>
        <w:br/>
        <w:t>train_loss_ep1      = x.xxx    &lt;- courbe par epoch</w:t>
        <w:br/>
        <w:t>val_loss_ep1        = x.xxx</w:t>
      </w:r>
    </w:p>
    <w:p>
      <w:pPr>
        <w:pStyle w:val="Heading3"/>
      </w:pPr>
      <w:r>
        <w:t>3.4 — Artifacts loggés</w:t>
      </w:r>
    </w:p>
    <w:p>
      <w:pPr>
        <w:pStyle w:val="ListBullet"/>
      </w:pPr>
      <w:r>
        <w:t>□  confusion_matrix.png — matrice 8×8 visualisable dans l'UI</w:t>
      </w:r>
    </w:p>
    <w:p>
      <w:pPr>
        <w:pStyle w:val="ListBullet"/>
      </w:pPr>
      <w:r>
        <w:t>□  classification_report.txt — rapport par classe</w:t>
      </w:r>
    </w:p>
    <w:p>
      <w:pPr>
        <w:pStyle w:val="ListBullet"/>
      </w:pPr>
      <w:r>
        <w:t>□  label_mapping.json — index → nom de classe</w:t>
      </w:r>
    </w:p>
    <w:p>
      <w:pPr>
        <w:pStyle w:val="ListBullet"/>
      </w:pPr>
      <w:r>
        <w:t>□  model/ — modèle PyTorch enregistré (MLflow model format)</w:t>
      </w:r>
    </w:p>
    <w:p>
      <w:pPr>
        <w:pStyle w:val="Heading3"/>
      </w:pPr>
      <w:r>
        <w:t>3.5 — Model Registry</w:t>
      </w:r>
    </w:p>
    <w:p>
      <w:r>
        <w:t xml:space="preserve">Aller dans l'onglet </w:t>
      </w:r>
      <w:r>
        <w:rPr>
          <w:b/>
        </w:rPr>
        <w:t>Models</w:t>
      </w:r>
      <w:r>
        <w:t xml:space="preserve"> dans la navigation MLflow.</w:t>
      </w:r>
    </w:p>
    <w:p>
      <w:pPr>
        <w:pStyle w:val="ListBullet"/>
      </w:pPr>
      <w:r>
        <w:t>□  Modèle "blood-cell-densenet121" présent dans la liste</w:t>
      </w:r>
    </w:p>
    <w:p>
      <w:pPr>
        <w:pStyle w:val="ListBullet"/>
      </w:pPr>
      <w:r>
        <w:t>□  Version v1 (ou plus) avec statut None (MLflow 3.x, pas de stages)</w:t>
      </w:r>
    </w:p>
    <w:p>
      <w:pPr>
        <w:pStyle w:val="ListBullet"/>
      </w:pPr>
      <w:r>
        <w:t>□  Alias @production assigné à la meilleure version</w:t>
      </w:r>
    </w:p>
    <w:p>
      <w:pPr>
        <w:pStyle w:val="ListBullet"/>
      </w:pPr>
      <w:r>
        <w:t>□  Alias @challenger si un 2e run a été lancé et le modèle n'a pas dépassé la production</w:t>
      </w:r>
    </w:p>
    <w:p>
      <w:r>
        <w:rPr>
          <w:i/>
          <w:color w:val="1F497D"/>
          <w:sz w:val="18"/>
        </w:rPr>
        <w:t>ℹ️  Règles de promotion : @production si macro_f1 &gt;= prod ET recall_erythroblast &gt;= prod - 0.02 ET recall_ig &gt;= prod - 0.02. Sinon @challenger. Premier run → toujours @production.</w:t>
      </w:r>
    </w:p>
    <w:p>
      <w:pPr>
        <w:pStyle w:val="Heading2"/>
      </w:pPr>
      <w:r>
        <w:t>Test 4 — Prédiction via MLflow Registry + logging Supabase</w:t>
      </w:r>
    </w:p>
    <w:p>
      <w:r>
        <w:rPr>
          <w:i/>
          <w:color w:val="C05000"/>
          <w:sz w:val="18"/>
        </w:rPr>
        <w:t>⚠️  Le serveur MLflow (Test 1) doit être démarré — predict_model.py charge le modèle @production depuis le Registry (plus de --model requis).</w:t>
      </w:r>
    </w:p>
    <w:p>
      <w:r>
        <w:rPr>
          <w:i/>
          <w:color w:val="1F497D"/>
          <w:sz w:val="18"/>
        </w:rPr>
        <w:t>ℹ️  Phase 2 : predict_model.py charge automatiquement le modèle @production depuis le MLflow Registry, logue inference_ms et enregistre dans Supabase.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# Mode Registry (défaut Phase 2 — charge @production automatiquement)</w:t>
        <w:br/>
        <w:t>python -m src.models.predict_model \</w:t>
        <w:br/>
        <w:t xml:space="preserve">  --image data/Source_100/neutrophil/BNE_100878.jpg</w:t>
        <w:br/>
        <w:br/>
        <w:t># Mode fallback .pth local (si MLflow indisponible)</w:t>
        <w:br/>
        <w:t>python -m src.models.predict_model \</w:t>
        <w:br/>
        <w:t xml:space="preserve">  --image data/Source_100/neutrophil/BNE_100878.jpg \</w:t>
        <w:br/>
        <w:t xml:space="preserve">  --model models/best_densenet121.pth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# Mode Registry (défaut Phase 2 — charge @production automatiquement)</w:t>
        <w:br/>
        <w:t>python -m src.models.predict_model `</w:t>
        <w:br/>
        <w:t xml:space="preserve">  --image data/Source_100/neutrophil/BNE_100878.jpg</w:t>
        <w:br/>
        <w:br/>
        <w:t># Mode fallback .pth local (si MLflow indisponible)</w:t>
        <w:br/>
        <w:t>python -m src.models.predict_model `</w:t>
        <w:br/>
        <w:t xml:space="preserve">  --image data/Source_100/neutrophil/BNE_100878.jpg `</w:t>
        <w:br/>
        <w:t xml:space="preserve">  --model models/best_densenet121.pth</w:t>
      </w:r>
    </w:p>
    <w:p>
      <w:r>
        <w:rPr>
          <w:b/>
        </w:rPr>
        <w:t>Résultat attendu (console)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 [MLflow] Modele charge : models:/blood-cell-densenet121@production</w:t>
        <w:br/>
        <w:br/>
        <w:t>Prediction : NEUTROPHIL  (ou autre classe avec modèle test 1 epoch)</w:t>
        <w:br/>
        <w:t>Confiance  : xx.x%</w:t>
        <w:br/>
        <w:t>Inference  : xx.x ms    &lt;- NOUVEAU en Phase 2</w:t>
        <w:br/>
        <w:br/>
        <w:t>Top 3 :</w:t>
        <w:br/>
        <w:t xml:space="preserve">  neutrophil      xx.x%</w:t>
        <w:br/>
        <w:t xml:space="preserve">  lymphocyte      xx.x%</w:t>
        <w:br/>
        <w:t xml:space="preserve">  monocyte        xx.x%</w:t>
      </w:r>
    </w:p>
    <w:p>
      <w:r>
        <w:rPr>
          <w:i/>
          <w:color w:val="1F497D"/>
          <w:sz w:val="18"/>
        </w:rPr>
        <w:t>ℹ️  Si une prédiction est erythroblast ou ig, la mention [CRITIQUE] apparaît. Si MLflow est indisponible, passer --model models/best_densenet121.pth en fallback.</w:t>
      </w:r>
    </w:p>
    <w:p>
      <w:r>
        <w:rPr>
          <w:b/>
        </w:rPr>
        <w:t>Vérification Supabase (DBeaver ou psql)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SELECT image_name, predicted_class, confidence, created_at</w:t>
        <w:br/>
        <w:t>FROM predictions</w:t>
        <w:br/>
        <w:t>ORDER BY created_at DESC</w:t>
        <w:br/>
        <w:t>LIMIT 5;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 xml:space="preserve"> image_name          | predicted_class | confidence | created_at</w:t>
        <w:br/>
        <w:t>---------------------+-----------------+------------+----------------------------</w:t>
        <w:br/>
        <w:t xml:space="preserve"> BNE_100878.jpg      | neutrophil      |   0.xxxx   | 2026-06-17 xx:xx:xx</w:t>
      </w:r>
    </w:p>
    <w:p>
      <w:r>
        <w:rPr>
          <w:i/>
          <w:color w:val="1F497D"/>
          <w:sz w:val="18"/>
        </w:rPr>
        <w:t>ℹ️  Si Supabase est indisponible, le script continue sans erreur (mode silencieux) — seul un [warn] apparaît dans la console.</w:t>
      </w:r>
    </w:p>
    <w:p>
      <w:pPr>
        <w:pStyle w:val="Heading2"/>
      </w:pPr>
      <w:r>
        <w:t>Test 5 — API FastAPI avec MLflow intégré</w:t>
      </w:r>
    </w:p>
    <w:p>
      <w:r>
        <w:rPr>
          <w:i/>
          <w:color w:val="C05000"/>
          <w:sz w:val="18"/>
        </w:rPr>
        <w:t>⚠️  Le serveur MLflow (Test 1) doit être démarré avant ce test.</w:t>
      </w:r>
    </w:p>
    <w:p>
      <w:pPr>
        <w:pStyle w:val="Heading3"/>
      </w:pPr>
      <w:r>
        <w:t>Étape 5.1 — Démarrer l'API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source .venv/bin/activate</w:t>
        <w:br/>
        <w:t>uvicorn src.serving.api:app --reload --port 8000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.venv\Scripts\Activate.ps1</w:t>
        <w:br/>
        <w:t>uvicorn src.serving.api:app --reload --port 8000</w:t>
      </w:r>
    </w:p>
    <w:p>
      <w:pPr>
        <w:pStyle w:val="Heading3"/>
      </w:pPr>
      <w:r>
        <w:t>Étape 5.2 — Swagger UI (http://localhost:8000/docs)</w:t>
      </w:r>
    </w:p>
    <w:p>
      <w:r>
        <w:rPr>
          <w:b/>
        </w:rPr>
        <w:t>POST /training (groupe Entraînement)</w:t>
      </w:r>
    </w:p>
    <w:p>
      <w:r>
        <w:t>Try it out → body :</w:t>
        <w:br/>
        <w:t>{"data_dir":"data/Source_100","epochs_head":1,"epochs_full":1,"batch_size":8}</w:t>
        <w:br/>
        <w:t>→ Execute (~3-5 min)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</w:t>
        <w:br/>
        <w:t xml:space="preserve">  "status": "ok",</w:t>
        <w:br/>
        <w:t xml:space="preserve">  "val_acc": 0.xxxx,</w:t>
        <w:br/>
        <w:t xml:space="preserve">  "test_acc": 0.xxxx,</w:t>
        <w:br/>
        <w:t xml:space="preserve">  "mlflow_run_id": "xxxxxxxx",</w:t>
        <w:br/>
        <w:t xml:space="preserve">  "model_path": "models/best_densenet121.pth"</w:t>
        <w:br/>
        <w:t>}</w:t>
      </w:r>
    </w:p>
    <w:p>
      <w:r>
        <w:rPr>
          <w:b/>
        </w:rPr>
        <w:t>POST /predict (groupe Inférence)</w:t>
      </w:r>
    </w:p>
    <w:p>
      <w:r>
        <w:t>Try it out → Choose File → image dans data/Source_100/ → Execute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</w:t>
        <w:br/>
        <w:t xml:space="preserve">  "predicted_class": "neutrophil",</w:t>
        <w:br/>
        <w:t xml:space="preserve">  "confidence": 0.xxxx,</w:t>
        <w:br/>
        <w:t xml:space="preserve">  "is_critical": false,</w:t>
        <w:br/>
        <w:t xml:space="preserve">  "inference_ms": xx.x,</w:t>
        <w:br/>
        <w:t xml:space="preserve">  "top3": [...]</w:t>
        <w:br/>
        <w:t>}</w:t>
      </w:r>
    </w:p>
    <w:p>
      <w:pPr>
        <w:pStyle w:val="Heading3"/>
      </w:pPr>
      <w:r>
        <w:t>Étape 5.3 — Vérifier le run dans MLflow UI</w:t>
      </w:r>
    </w:p>
    <w:p>
      <w:r>
        <w:t>Après le POST /training via Swagger, ouvrir http://localhost:5001 → un nouveau run doit apparaître dans l'expérience 'bloodcells-densenet121'.</w:t>
      </w:r>
    </w:p>
    <w:p>
      <w:pPr>
        <w:pStyle w:val="Heading2"/>
      </w:pPr>
      <w:r>
        <w:t>Test 6 — Démonstration du garde-fou de promotion</w:t>
      </w:r>
    </w:p>
    <w:p>
      <w:r>
        <w:rPr>
          <w:i/>
          <w:color w:val="1F497D"/>
          <w:sz w:val="18"/>
        </w:rPr>
        <w:t>ℹ️  Ce test prouve qu'un modèle dégradé ne peut pas écraser @production, même s'il est plus récent. Le script simule un challenger avec recall_ig -30%.</w:t>
      </w:r>
    </w:p>
    <w:p>
      <w:pPr>
        <w:pStyle w:val="Heading3"/>
      </w:pPr>
      <w:r>
        <w:t>Terminal Mac &amp;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# Mac</w:t>
        <w:br/>
        <w:t>$env:PYTHONIOENCODING=utf-8  # Windows uniquement</w:t>
        <w:br/>
        <w:br/>
        <w:t>python scripts/demo_garde_fou.py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============================================================</w:t>
        <w:br/>
        <w:t xml:space="preserve">  Demo garde-fou de promotion MLflow</w:t>
        <w:br/>
        <w:t>============================================================</w:t>
        <w:br/>
        <w:br/>
        <w:t>[production] Version N</w:t>
        <w:br/>
        <w:t xml:space="preserve">  macro_f1             = 0.1894</w:t>
        <w:br/>
        <w:t xml:space="preserve">  recall_erythroblast  = 0.0000</w:t>
        <w:br/>
        <w:t xml:space="preserve">  recall_ig            = 0.5000</w:t>
        <w:br/>
        <w:br/>
        <w:t>[challenger simulé] Métriques dégradées artificiellement</w:t>
        <w:br/>
        <w:t xml:space="preserve">  macro_f1             = 0.1394  (prod - 0.05)</w:t>
        <w:br/>
        <w:t xml:space="preserve">  recall_ig            = 0.2000  (prod - 0.30)</w:t>
        <w:br/>
        <w:br/>
        <w:t xml:space="preserve">  macro_f1            : 0.1394 &gt;= 0.1894  -&gt; KO</w:t>
        <w:br/>
        <w:t xml:space="preserve">  recall_ig           : 0.2000 &gt;= 0.4800  -&gt; KO</w:t>
        <w:br/>
        <w:br/>
        <w:t xml:space="preserve">  [KO] GARDE-FOU ACTIVE — reste @challenger</w:t>
        <w:br/>
        <w:t xml:space="preserve">       Raison : macro_f1 0.1394 &lt; 0.1894</w:t>
        <w:br/>
        <w:t xml:space="preserve">       Raison : recall_ig 0.2000 &lt; 0.5000 - 0.02</w:t>
        <w:br/>
        <w:br/>
        <w:t xml:space="preserve">  @production reste sur Version N</w:t>
      </w:r>
    </w:p>
    <w:p>
      <w:r>
        <w:rPr>
          <w:b/>
        </w:rPr>
        <w:t>Vérification dans MLflow UI :</w:t>
      </w:r>
    </w:p>
    <w:p>
      <w:r>
        <w:t>Ouvrir http://localhost:5001 → Model registry → blood-cell-densenet121</w:t>
        <w:br/>
        <w:t>La version N conserve @production. La version N-1 affiche @challenger.</w:t>
      </w:r>
    </w:p>
    <w:p>
      <w:r>
        <w:rPr>
          <w:i/>
          <w:color w:val="C05000"/>
          <w:sz w:val="18"/>
        </w:rPr>
        <w:t>⚠️  Sur Windows : lancer avec $env:PYTHONIOENCODING='utf-8' pour éviter l'erreur d'encodage des emojis MLflow.</w:t>
      </w:r>
    </w:p>
    <w:p>
      <w:pPr>
        <w:pStyle w:val="Heading3"/>
      </w:pPr>
      <w:r>
        <w:t>Alternative — Déclencher @challenger via un vrai run</w:t>
      </w:r>
    </w:p>
    <w:p>
      <w:r>
        <w:t>Il est aussi possible de faire apparaître @challenger en lançant un nouvel entraînement dont les métriques sont inférieures à la version @production. Le garde-fou bloque alors la promotion et le nouveau modèle reste @challenger.</w:t>
      </w:r>
    </w:p>
    <w:p>
      <w:r>
        <w:rPr>
          <w:i/>
          <w:color w:val="C05000"/>
          <w:sz w:val="18"/>
        </w:rPr>
        <w:t>⚠️  Avec 100 images et 1 epoch, le résultat est aléatoire : le run peut aussi passer les garde-fous et devenir @production (Version N+1 sans challenger). Utiliser --seed 999 augmente les chances d'obtenir de mauvaises métriques.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# Windows (PowerShell)</w:t>
        <w:br/>
        <w:t>python -m src.train.training `</w:t>
        <w:br/>
        <w:t xml:space="preserve">  --data-dir data/Source_100 --output-dir models `</w:t>
        <w:br/>
        <w:t xml:space="preserve">  --epochs-head 1 --epochs-full 1 --batch-size 8 `</w:t>
        <w:br/>
        <w:t xml:space="preserve">  --run-type base --part 0 --seed 999</w:t>
        <w:br/>
        <w:br/>
        <w:t># Mac</w:t>
        <w:br/>
        <w:t>python -m src.train.training \</w:t>
        <w:br/>
        <w:t xml:space="preserve">  --data-dir data/Source_100 --output-dir models \</w:t>
        <w:br/>
        <w:t xml:space="preserve">  --epochs-head 1 --epochs-full 1 --batch-size 8 \</w:t>
        <w:br/>
        <w:t xml:space="preserve">  --run-type base --part 0 --seed 999</w:t>
      </w:r>
    </w:p>
    <w:p>
      <w:r>
        <w:rPr>
          <w:i/>
          <w:color w:val="1F497D"/>
          <w:sz w:val="18"/>
        </w:rPr>
        <w:t>ℹ️  Si le run échoue les garde-fous → Version N+1 reçoit @challenger dans le Registry. Si le run les passe → Version N+1 devient @production (démo moins parlante). Pour une démo garantie, préférer scripts/demo_garde_fou.py (résultat certain, ~5 sec).</w:t>
      </w:r>
    </w:p>
    <w:p>
      <w:pPr>
        <w:pStyle w:val="Heading2"/>
      </w:pPr>
      <w:r>
        <w:t>Test 7 — MLproject (reproductibilité, optionnel)</w:t>
      </w:r>
    </w:p>
    <w:p>
      <w:r>
        <w:rPr>
          <w:i/>
          <w:color w:val="1F497D"/>
          <w:sz w:val="18"/>
        </w:rPr>
        <w:t>ℹ️  MLproject permet de lancer le training avec mlflow run pour une reproductibilité totale. Utiliser --env-manager=local pour éviter la dépendance à conda.</w:t>
      </w:r>
    </w:p>
    <w:p>
      <w:pPr>
        <w:pStyle w:val="Heading3"/>
      </w:pPr>
      <w:r>
        <w:t>Terminal Mac &amp;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mlflow run . -e train --env-manager=local `</w:t>
        <w:br/>
        <w:t xml:space="preserve">  -P data_dir=data/Source_100 `</w:t>
        <w:br/>
        <w:t xml:space="preserve">  -P epochs_head=1 `</w:t>
        <w:br/>
        <w:t xml:space="preserve">  -P epochs_full=1 `</w:t>
        <w:br/>
        <w:t xml:space="preserve">  -P batch_size=8 `</w:t>
        <w:br/>
        <w:t xml:space="preserve">  -P part=0 `</w:t>
        <w:br/>
        <w:t xml:space="preserve">  -P run_type=base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2026/06/17 xx:xx:xx INFO mlflow.projects.utils: === Created directory ... ===</w:t>
        <w:br/>
        <w:t>2026/06/17 xx:xx:xx INFO mlflow.projects: === Running command 'python -m src.train.training ...' ===</w:t>
        <w:br/>
        <w:t>...</w:t>
        <w:br/>
        <w:t>2026/06/17 xx:xx:xx INFO mlflow.projects: === Run (ID 'xxxxxxxx') succeeded ===</w:t>
      </w:r>
    </w:p>
    <w:p>
      <w:r>
        <w:rPr>
          <w:i/>
          <w:color w:val="C05000"/>
          <w:sz w:val="18"/>
        </w:rPr>
        <w:t>⚠️  MLFLOW_TRACKING_URI doit être exporté en variable d'environnement pour que mlflow run utilise le bon serveur :</w:t>
        <w:br/>
        <w:t xml:space="preserve">  export MLFLOW_TRACKING_URI=http://localhost:5001  (Mac)</w:t>
        <w:br/>
        <w:t xml:space="preserve">  $env:MLFLOW_TRACKING_URI='http://localhost:5001'  (Windows PowerShell)</w:t>
      </w:r>
    </w:p>
    <w:p>
      <w:pPr>
        <w:pStyle w:val="Heading2"/>
      </w:pPr>
      <w:r>
        <w:t>Récapitulatif des tests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Commande / Action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Succès si...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MLflow serveur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docker-compose up -d --build mlflow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Container blood_cell_mlflow UP + UI http://localhost:5001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Training MLflow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-m src.train.training ... --run-type base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run ID affiché + alias @production assigné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MLflow UI — Params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http://localhost:5001 → run → Params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10 paramètres présents (batch_size, lr_head, n_train...)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MLflow UI — Metrics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http://localhost:5001 → run → Metrics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8 métriques dont recall_erythroblast et recall_ig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MLflow UI — Artifacts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http://localhost:5001 → run → Artifacts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confusion_matrix.png + classification_report.txt visibles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MLflow Registry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http://localhost:5001 → Model registry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blood-cell-densenet121 vN avec alias @production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Predict Registry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-m src.models.predict_model --image ...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[MLflow] Modele charge @production + inference_ms affiché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Predict Supabase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Supabase → SELECT * FROM predictions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Nouvelle ligne avec image_name + confidence + created_at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Garde-fou démo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scripts/demo_garde_fou.py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[KO] GARDE-FOU ACTIVE + @production inchangé dans Registry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/training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/training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mlflow_run_id présent dans la réponse JSON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/predict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/predict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inference_ms présent dans la réponse JSON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MLproject (opt.)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mlflow run . -e train --env-manager=local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Run succeeded dans les logs mlflow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