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BD2C6" w14:textId="40F0A0D1" w:rsidR="00590BD0" w:rsidRPr="002F319C" w:rsidRDefault="00746095" w:rsidP="002F319C">
      <w:pPr>
        <w:pStyle w:val="Titre2"/>
      </w:pPr>
      <w:bookmarkStart w:id="0" w:name="_Ref151593671"/>
      <w:r w:rsidRPr="002F319C">
        <w:t>1</w:t>
      </w:r>
      <w:r w:rsidR="00BC1E5D">
        <w:t>.</w:t>
      </w:r>
      <w:r w:rsidR="007C46E3">
        <w:t>3</w:t>
      </w:r>
      <w:r w:rsidRPr="002F319C">
        <w:t xml:space="preserve">. </w:t>
      </w:r>
      <w:bookmarkEnd w:id="0"/>
      <w:r w:rsidR="007C46E3">
        <w:t>Discussion</w:t>
      </w:r>
    </w:p>
    <w:p w14:paraId="172A6EEB" w14:textId="77777777" w:rsidR="007C46E3" w:rsidRDefault="007C46E3" w:rsidP="00D66EF7">
      <w:pPr>
        <w:pStyle w:val="Titre3"/>
      </w:pPr>
      <w:r>
        <w:t>1.3.1.</w:t>
      </w:r>
      <w:r>
        <w:tab/>
        <w:t>Interprétation des résultats</w:t>
      </w:r>
    </w:p>
    <w:p w14:paraId="7ED1F05D" w14:textId="466A04DB" w:rsidR="00560821" w:rsidRDefault="00560821" w:rsidP="007C46E3">
      <w:r>
        <w:t xml:space="preserve">Comme indiqué dans la section </w:t>
      </w:r>
      <w:r w:rsidR="002807D5">
        <w:t>4.2 (Résultats)</w:t>
      </w:r>
      <w:r>
        <w:t xml:space="preserve">, les meilleurs scores de </w:t>
      </w:r>
      <w:r w:rsidRPr="00E128B0">
        <w:rPr>
          <w:rStyle w:val="Code"/>
        </w:rPr>
        <w:t>precision_1</w:t>
      </w:r>
      <w:r>
        <w:t xml:space="preserve"> viennent des </w:t>
      </w:r>
      <w:r w:rsidRPr="002B0767">
        <w:rPr>
          <w:b/>
          <w:bCs/>
        </w:rPr>
        <w:t>méthodes d’ensemble</w:t>
      </w:r>
      <w:r>
        <w:t xml:space="preserve"> (</w:t>
      </w:r>
      <w:proofErr w:type="spellStart"/>
      <w:r w:rsidR="00454BB3">
        <w:t>V</w:t>
      </w:r>
      <w:r w:rsidRPr="00454BB3">
        <w:t>oting</w:t>
      </w:r>
      <w:proofErr w:type="spellEnd"/>
      <w:r w:rsidRPr="00454BB3">
        <w:t xml:space="preserve">, </w:t>
      </w:r>
      <w:proofErr w:type="spellStart"/>
      <w:r w:rsidR="00454BB3">
        <w:t>S</w:t>
      </w:r>
      <w:r w:rsidRPr="00454BB3">
        <w:t>tacking</w:t>
      </w:r>
      <w:proofErr w:type="spellEnd"/>
      <w:r w:rsidRPr="00454BB3">
        <w:t xml:space="preserve">, </w:t>
      </w:r>
      <w:proofErr w:type="spellStart"/>
      <w:r>
        <w:t>XGBoost</w:t>
      </w:r>
      <w:proofErr w:type="spellEnd"/>
      <w:r>
        <w:t xml:space="preserve">) et de </w:t>
      </w:r>
      <w:r w:rsidRPr="00560821">
        <w:t xml:space="preserve">la </w:t>
      </w:r>
      <w:r w:rsidRPr="002B0767">
        <w:rPr>
          <w:b/>
          <w:bCs/>
        </w:rPr>
        <w:t>classification des séries temporelles</w:t>
      </w:r>
      <w:r>
        <w:t xml:space="preserve"> (ROCKET).</w:t>
      </w:r>
    </w:p>
    <w:p w14:paraId="0F7382AC" w14:textId="77777777" w:rsidR="002807D5" w:rsidRDefault="002807D5" w:rsidP="007C46E3"/>
    <w:p w14:paraId="166D834A" w14:textId="0DFA3873" w:rsidR="002807D5" w:rsidRDefault="009A2A9D" w:rsidP="007C46E3">
      <w:r>
        <w:t xml:space="preserve">Concernant les méthodes d’ensemble en particulier, et </w:t>
      </w:r>
      <w:r w:rsidR="002807D5">
        <w:t>comme évoqué dans la section 4.1.2.</w:t>
      </w:r>
      <w:r w:rsidR="00A44F47">
        <w:t>3</w:t>
      </w:r>
      <w:r>
        <w:t xml:space="preserve"> (</w:t>
      </w:r>
      <w:r w:rsidR="00A44F47">
        <w:t>Méthodes d’ensemble</w:t>
      </w:r>
      <w:r>
        <w:t>)</w:t>
      </w:r>
      <w:r w:rsidR="002807D5">
        <w:t xml:space="preserve">, notre implémentation </w:t>
      </w:r>
      <w:r w:rsidR="002B0221">
        <w:t>du</w:t>
      </w:r>
      <w:r w:rsidR="002807D5">
        <w:t xml:space="preserve"> </w:t>
      </w:r>
      <w:proofErr w:type="spellStart"/>
      <w:r w:rsidR="00454BB3">
        <w:t>V</w:t>
      </w:r>
      <w:r w:rsidR="00454BB3" w:rsidRPr="00454BB3">
        <w:t>oting</w:t>
      </w:r>
      <w:proofErr w:type="spellEnd"/>
      <w:r w:rsidR="00454BB3">
        <w:t xml:space="preserve"> </w:t>
      </w:r>
      <w:r w:rsidR="002807D5">
        <w:t xml:space="preserve">réunit </w:t>
      </w:r>
      <w:r w:rsidR="002B0221">
        <w:t xml:space="preserve">et fait voter </w:t>
      </w:r>
      <w:r w:rsidR="002807D5">
        <w:t xml:space="preserve">les </w:t>
      </w:r>
      <w:r w:rsidR="008C7F86">
        <w:t>quatre</w:t>
      </w:r>
      <w:r w:rsidR="002807D5">
        <w:t xml:space="preserve"> modèles optimisés suivants :</w:t>
      </w:r>
    </w:p>
    <w:p w14:paraId="4C05B383" w14:textId="7EBDDE45" w:rsidR="002807D5" w:rsidRDefault="00454BB3" w:rsidP="008C7F86">
      <w:pPr>
        <w:pStyle w:val="Paragraphedeliste"/>
        <w:numPr>
          <w:ilvl w:val="0"/>
          <w:numId w:val="25"/>
        </w:numPr>
      </w:pPr>
      <w:proofErr w:type="spellStart"/>
      <w:r>
        <w:t>LogReg</w:t>
      </w:r>
      <w:proofErr w:type="spellEnd"/>
    </w:p>
    <w:p w14:paraId="5DAD4898" w14:textId="406A89F2" w:rsidR="002807D5" w:rsidRDefault="00454BB3" w:rsidP="008C7F86">
      <w:pPr>
        <w:pStyle w:val="Paragraphedeliste"/>
        <w:numPr>
          <w:ilvl w:val="0"/>
          <w:numId w:val="25"/>
        </w:numPr>
      </w:pPr>
      <w:r>
        <w:t>DT</w:t>
      </w:r>
    </w:p>
    <w:p w14:paraId="7F19CB88" w14:textId="71BC49CE" w:rsidR="002807D5" w:rsidRDefault="00454BB3" w:rsidP="008C7F86">
      <w:pPr>
        <w:pStyle w:val="Paragraphedeliste"/>
        <w:numPr>
          <w:ilvl w:val="0"/>
          <w:numId w:val="25"/>
        </w:numPr>
      </w:pPr>
      <w:r>
        <w:t>RF</w:t>
      </w:r>
    </w:p>
    <w:p w14:paraId="2806ACEA" w14:textId="4715AD4B" w:rsidR="002807D5" w:rsidRDefault="00454BB3" w:rsidP="008C7F86">
      <w:pPr>
        <w:pStyle w:val="Paragraphedeliste"/>
        <w:numPr>
          <w:ilvl w:val="0"/>
          <w:numId w:val="25"/>
        </w:numPr>
      </w:pPr>
      <w:r>
        <w:t>KNN</w:t>
      </w:r>
    </w:p>
    <w:p w14:paraId="4F7C6279" w14:textId="77777777" w:rsidR="00560821" w:rsidRDefault="00560821" w:rsidP="007C46E3"/>
    <w:p w14:paraId="7484EBFC" w14:textId="1A9ED089" w:rsidR="002B0221" w:rsidRDefault="002B0221" w:rsidP="007C46E3">
      <w:r>
        <w:t xml:space="preserve">Notre implémentation du </w:t>
      </w:r>
      <w:proofErr w:type="spellStart"/>
      <w:r w:rsidR="00454BB3">
        <w:t>S</w:t>
      </w:r>
      <w:r w:rsidR="00454BB3" w:rsidRPr="00454BB3">
        <w:t>tacking</w:t>
      </w:r>
      <w:proofErr w:type="spellEnd"/>
      <w:r w:rsidR="00B2573B">
        <w:t>, qui affiche également de belles performances,</w:t>
      </w:r>
      <w:r>
        <w:t xml:space="preserve"> est construite </w:t>
      </w:r>
      <w:r w:rsidR="00DD4F2A">
        <w:t>sur ces mêmes modèles de base</w:t>
      </w:r>
      <w:r>
        <w:t xml:space="preserve">, </w:t>
      </w:r>
      <w:r w:rsidR="00B2573B">
        <w:t xml:space="preserve">suivie de la désignation </w:t>
      </w:r>
      <w:r w:rsidR="00A44F47">
        <w:t xml:space="preserve">de </w:t>
      </w:r>
      <w:proofErr w:type="spellStart"/>
      <w:r w:rsidR="00A44F47">
        <w:t>LogReg</w:t>
      </w:r>
      <w:proofErr w:type="spellEnd"/>
      <w:r>
        <w:t xml:space="preserve"> comme estimateur final.</w:t>
      </w:r>
    </w:p>
    <w:p w14:paraId="399817C8" w14:textId="77777777" w:rsidR="002B0221" w:rsidRDefault="002B0221" w:rsidP="007C46E3"/>
    <w:p w14:paraId="6C9E732A" w14:textId="05BA2AAF" w:rsidR="00876EF7" w:rsidRDefault="00CC2063" w:rsidP="007C46E3">
      <w:r w:rsidRPr="00DE6878">
        <w:rPr>
          <w:b/>
          <w:bCs/>
        </w:rPr>
        <w:t>Le pouvoir</w:t>
      </w:r>
      <w:r w:rsidR="002807D5" w:rsidRPr="00DE6878">
        <w:rPr>
          <w:b/>
          <w:bCs/>
        </w:rPr>
        <w:t xml:space="preserve"> de ce</w:t>
      </w:r>
      <w:r w:rsidR="002B0221" w:rsidRPr="00DE6878">
        <w:rPr>
          <w:b/>
          <w:bCs/>
        </w:rPr>
        <w:t>s</w:t>
      </w:r>
      <w:r w:rsidR="002807D5" w:rsidRPr="00DE6878">
        <w:rPr>
          <w:b/>
          <w:bCs/>
        </w:rPr>
        <w:t xml:space="preserve"> approche</w:t>
      </w:r>
      <w:r w:rsidR="002B0221" w:rsidRPr="00DE6878">
        <w:rPr>
          <w:b/>
          <w:bCs/>
        </w:rPr>
        <w:t>s</w:t>
      </w:r>
      <w:r w:rsidR="002807D5">
        <w:t xml:space="preserve"> </w:t>
      </w:r>
      <w:r>
        <w:t>réside</w:t>
      </w:r>
      <w:r w:rsidR="002B0221">
        <w:t>nt</w:t>
      </w:r>
      <w:r>
        <w:t xml:space="preserve"> en </w:t>
      </w:r>
      <w:r w:rsidR="002B0221">
        <w:t>leur</w:t>
      </w:r>
      <w:r w:rsidR="002807D5">
        <w:t xml:space="preserve"> capacité à </w:t>
      </w:r>
      <w:r w:rsidRPr="00CC2063">
        <w:t xml:space="preserve">combiner </w:t>
      </w:r>
      <w:r w:rsidR="002B0221">
        <w:t>des</w:t>
      </w:r>
      <w:r w:rsidRPr="00CC2063">
        <w:t xml:space="preserve"> </w:t>
      </w:r>
      <w:r w:rsidR="005E4DC4">
        <w:t>modèles</w:t>
      </w:r>
      <w:r>
        <w:t xml:space="preserve"> </w:t>
      </w:r>
      <w:r w:rsidR="00864DE3">
        <w:t xml:space="preserve">très </w:t>
      </w:r>
      <w:r w:rsidR="00B2573B">
        <w:t>différents</w:t>
      </w:r>
      <w:r w:rsidR="00112337">
        <w:t> :</w:t>
      </w:r>
      <w:r w:rsidR="00A44F47">
        <w:t xml:space="preserve"> </w:t>
      </w:r>
      <w:r w:rsidR="00112337">
        <w:t>e</w:t>
      </w:r>
      <w:r w:rsidR="00A44F47">
        <w:t xml:space="preserve">lles sont en mesure de tirer </w:t>
      </w:r>
      <w:r>
        <w:t>profit de</w:t>
      </w:r>
      <w:r w:rsidR="005176AF">
        <w:t>s</w:t>
      </w:r>
      <w:r>
        <w:t xml:space="preserve"> forces </w:t>
      </w:r>
      <w:r w:rsidRPr="00CC2063">
        <w:t>individuelles</w:t>
      </w:r>
      <w:r w:rsidR="005176AF">
        <w:t xml:space="preserve"> de ces </w:t>
      </w:r>
      <w:r w:rsidR="00E742FD">
        <w:t>derniers</w:t>
      </w:r>
      <w:r w:rsidR="00B2573B">
        <w:t>,</w:t>
      </w:r>
      <w:r>
        <w:t xml:space="preserve"> tout en maîtrisant leurs faiblesses</w:t>
      </w:r>
      <w:r w:rsidR="002B0221">
        <w:t xml:space="preserve"> respectives</w:t>
      </w:r>
      <w:r w:rsidR="00DD4F2A">
        <w:t>. Cette diversité</w:t>
      </w:r>
      <w:r w:rsidR="0088371F">
        <w:t xml:space="preserve">, que nous avons essayé de </w:t>
      </w:r>
      <w:r w:rsidR="005176AF">
        <w:t xml:space="preserve">respecter </w:t>
      </w:r>
      <w:r w:rsidR="0088371F">
        <w:t xml:space="preserve">au mieux dans nos implémentations </w:t>
      </w:r>
      <w:r w:rsidR="00E742FD">
        <w:t>(</w:t>
      </w:r>
      <w:r w:rsidR="0088371F">
        <w:t xml:space="preserve">en choisissant des </w:t>
      </w:r>
      <w:r w:rsidR="005E4DC4">
        <w:t xml:space="preserve">modèles </w:t>
      </w:r>
      <w:r w:rsidR="0088371F" w:rsidRPr="005176AF">
        <w:t>aussi variés que possible</w:t>
      </w:r>
      <w:r w:rsidR="00E742FD">
        <w:t>)</w:t>
      </w:r>
      <w:r w:rsidR="0088371F">
        <w:t>,</w:t>
      </w:r>
      <w:r w:rsidR="00DD4F2A">
        <w:t xml:space="preserve"> est un atout face notre jeu de données.</w:t>
      </w:r>
      <w:r w:rsidR="00876EF7">
        <w:t xml:space="preserve"> En effet, l</w:t>
      </w:r>
      <w:r w:rsidR="00876EF7">
        <w:t>a complexité</w:t>
      </w:r>
      <w:r w:rsidR="00876EF7">
        <w:t>, le déséquilibre, les dimensions</w:t>
      </w:r>
      <w:r w:rsidR="00876EF7">
        <w:t xml:space="preserve"> </w:t>
      </w:r>
      <w:r w:rsidR="00876EF7">
        <w:t xml:space="preserve">et l’hétérogénéité de ce dernier mettent à mal les </w:t>
      </w:r>
      <w:r w:rsidR="005E4DC4">
        <w:t xml:space="preserve">modèles </w:t>
      </w:r>
      <w:r w:rsidR="00E742FD">
        <w:t>classiques</w:t>
      </w:r>
      <w:r w:rsidR="005E4DC4">
        <w:t>, qui ne parviennent pas à en capturer les caractéristiques plurielles et la structure complexe sous-jacente.</w:t>
      </w:r>
      <w:r w:rsidR="005E4DC4">
        <w:rPr>
          <w:rStyle w:val="Appeldenotedefin"/>
        </w:rPr>
        <w:endnoteReference w:id="1"/>
      </w:r>
    </w:p>
    <w:p w14:paraId="5C394591" w14:textId="77777777" w:rsidR="00876EF7" w:rsidRDefault="00876EF7" w:rsidP="007C46E3"/>
    <w:p w14:paraId="5CB7FC7F" w14:textId="2E24DD05" w:rsidR="002B0767" w:rsidRDefault="005E4DC4" w:rsidP="007C46E3">
      <w:r>
        <w:t>La bonne place de ROCKET dans le classement peut, elle aussi, être attribuée à la capacité de cette méthode à</w:t>
      </w:r>
      <w:r>
        <w:t xml:space="preserve"> </w:t>
      </w:r>
      <w:r w:rsidR="00721725">
        <w:t>appréhender</w:t>
      </w:r>
      <w:r>
        <w:t xml:space="preserve"> des motifs </w:t>
      </w:r>
      <w:r>
        <w:t xml:space="preserve">très variés, grâce à la forte diversité </w:t>
      </w:r>
      <w:r w:rsidR="00721725">
        <w:t>d</w:t>
      </w:r>
      <w:r>
        <w:t xml:space="preserve">es paramètres de ses </w:t>
      </w:r>
      <w:r w:rsidR="00DC1315">
        <w:t xml:space="preserve">milliers de </w:t>
      </w:r>
      <w:r>
        <w:t>noyaux</w:t>
      </w:r>
      <w:r w:rsidR="00DE6878">
        <w:t xml:space="preserve"> de convolution</w:t>
      </w:r>
      <w:r>
        <w:t>.</w:t>
      </w:r>
      <w:r>
        <w:rPr>
          <w:rStyle w:val="Appeldenotedefin"/>
        </w:rPr>
        <w:endnoteReference w:id="2"/>
      </w:r>
      <w:r>
        <w:t xml:space="preserve"> </w:t>
      </w:r>
    </w:p>
    <w:p w14:paraId="776B8BA5" w14:textId="77777777" w:rsidR="000E719F" w:rsidRDefault="000E719F" w:rsidP="007C46E3"/>
    <w:p w14:paraId="1AFB1D5D" w14:textId="7C64FECD" w:rsidR="00721725" w:rsidRPr="00DC1315" w:rsidRDefault="00721725" w:rsidP="007C46E3">
      <w:r>
        <w:t xml:space="preserve">Cependant, malgré leurs bons scores, ces modèles </w:t>
      </w:r>
      <w:r w:rsidR="00DC1315">
        <w:t xml:space="preserve">comportent aussi des </w:t>
      </w:r>
      <w:r w:rsidR="00DC1315" w:rsidRPr="00DC1315">
        <w:rPr>
          <w:b/>
          <w:bCs/>
        </w:rPr>
        <w:t>inconvénients.</w:t>
      </w:r>
      <w:r w:rsidR="00DC1315">
        <w:t xml:space="preserve"> Les</w:t>
      </w:r>
      <w:r w:rsidRPr="00DC1315">
        <w:t xml:space="preserve"> deux principaux </w:t>
      </w:r>
      <w:r w:rsidR="00DC1315">
        <w:t xml:space="preserve">sont les suivants </w:t>
      </w:r>
      <w:r w:rsidRPr="00DC1315">
        <w:t>:</w:t>
      </w:r>
    </w:p>
    <w:p w14:paraId="7612D530" w14:textId="50F4CF1F" w:rsidR="00721725" w:rsidRDefault="00721725" w:rsidP="00721725">
      <w:pPr>
        <w:pStyle w:val="Paragraphedeliste"/>
        <w:numPr>
          <w:ilvl w:val="0"/>
          <w:numId w:val="23"/>
        </w:numPr>
      </w:pPr>
      <w:r w:rsidRPr="00DE6878">
        <w:rPr>
          <w:b/>
          <w:bCs/>
        </w:rPr>
        <w:t>Ils sont coûteux en ressources de calcul.</w:t>
      </w:r>
      <w:r w:rsidR="00DE6878">
        <w:rPr>
          <w:rStyle w:val="Appeldenotedefin"/>
          <w:b/>
          <w:bCs/>
        </w:rPr>
        <w:endnoteReference w:id="3"/>
      </w:r>
      <w:r>
        <w:t xml:space="preserve"> À titre d’exemple, </w:t>
      </w:r>
      <w:r w:rsidR="00DE6878">
        <w:t xml:space="preserve">notre </w:t>
      </w:r>
      <w:r>
        <w:t>implémentation du</w:t>
      </w:r>
      <w:r w:rsidR="00717541">
        <w:t xml:space="preserve"> </w:t>
      </w:r>
      <w:proofErr w:type="spellStart"/>
      <w:r w:rsidR="00717541">
        <w:t>Voting</w:t>
      </w:r>
      <w:proofErr w:type="spellEnd"/>
      <w:r w:rsidR="00717541">
        <w:t xml:space="preserve"> </w:t>
      </w:r>
      <w:r>
        <w:t xml:space="preserve">revient à </w:t>
      </w:r>
      <w:r w:rsidR="00DE6878">
        <w:t xml:space="preserve">faire </w:t>
      </w:r>
      <w:r w:rsidR="00717541">
        <w:t>quatre</w:t>
      </w:r>
      <w:r w:rsidR="00DE6878">
        <w:t xml:space="preserve"> modélisations, ce qui représente une opération conséquente compte tenu des dimensions de notre jeu de données. Le même argument s’applique à ROCKET : la transformation des données et l’entraînement du modèle de classification linéaire</w:t>
      </w:r>
      <w:r w:rsidR="00DF5212">
        <w:t xml:space="preserve"> </w:t>
      </w:r>
      <w:r w:rsidR="00DE6878">
        <w:t>ont nécessité beaucoup de mémoire vive et un temps d’exécution très long.</w:t>
      </w:r>
    </w:p>
    <w:p w14:paraId="6465A411" w14:textId="47CE5524" w:rsidR="00580E62" w:rsidRDefault="00DE6878" w:rsidP="00721725">
      <w:pPr>
        <w:pStyle w:val="Paragraphedeliste"/>
        <w:numPr>
          <w:ilvl w:val="0"/>
          <w:numId w:val="23"/>
        </w:numPr>
      </w:pPr>
      <w:r w:rsidRPr="00DE6878">
        <w:rPr>
          <w:b/>
          <w:bCs/>
        </w:rPr>
        <w:t xml:space="preserve">Leur complexité se traduit </w:t>
      </w:r>
      <w:r w:rsidR="00C86945">
        <w:rPr>
          <w:b/>
          <w:bCs/>
        </w:rPr>
        <w:t>par</w:t>
      </w:r>
      <w:r w:rsidRPr="00DE6878">
        <w:rPr>
          <w:b/>
          <w:bCs/>
        </w:rPr>
        <w:t xml:space="preserve"> une interprétabilité </w:t>
      </w:r>
      <w:r w:rsidR="00717541">
        <w:rPr>
          <w:b/>
          <w:bCs/>
        </w:rPr>
        <w:t>plus faible</w:t>
      </w:r>
      <w:r w:rsidRPr="00DE6878">
        <w:rPr>
          <w:b/>
          <w:bCs/>
        </w:rPr>
        <w:t>.</w:t>
      </w:r>
      <w:r>
        <w:rPr>
          <w:rStyle w:val="Appeldenotedefin"/>
          <w:b/>
          <w:bCs/>
        </w:rPr>
        <w:endnoteReference w:id="4"/>
      </w:r>
      <w:r>
        <w:t xml:space="preserve"> </w:t>
      </w:r>
      <w:r w:rsidR="000B1AEA">
        <w:t>Dans le domaine de l’apprentissage automatique, la question de l’interprétabilité des modèles est loin d’être anodine</w:t>
      </w:r>
      <w:r w:rsidR="00E15E43">
        <w:t xml:space="preserve">. En fonction du secteur d’activité, </w:t>
      </w:r>
      <w:r w:rsidR="00E15E43">
        <w:t xml:space="preserve">des parties prenantes </w:t>
      </w:r>
      <w:r w:rsidR="00E15E43">
        <w:t xml:space="preserve">et d’autres </w:t>
      </w:r>
      <w:r w:rsidR="00E15E43">
        <w:t>éléments de contexte</w:t>
      </w:r>
      <w:r w:rsidR="00E15E43">
        <w:t xml:space="preserve">, </w:t>
      </w:r>
      <w:r w:rsidR="00C86945">
        <w:t>elle</w:t>
      </w:r>
      <w:r w:rsidR="00E15E43">
        <w:t xml:space="preserve"> peut même </w:t>
      </w:r>
      <w:r w:rsidR="00C86945">
        <w:t xml:space="preserve">être centrale et </w:t>
      </w:r>
      <w:r w:rsidR="00E15E43">
        <w:t>contraindre le choix d</w:t>
      </w:r>
      <w:r w:rsidR="00C86945">
        <w:t>e</w:t>
      </w:r>
      <w:r w:rsidR="00E15E43">
        <w:t xml:space="preserve"> modèle</w:t>
      </w:r>
      <w:r w:rsidR="00C86945">
        <w:t xml:space="preserve"> (souvent au détriment de la performance, </w:t>
      </w:r>
      <w:r w:rsidR="00DF5212">
        <w:t>laquelle augmente généralement avec la sophistication d’un modèle)</w:t>
      </w:r>
      <w:r w:rsidR="00E15E43">
        <w:t xml:space="preserve">. Le plus souvent, </w:t>
      </w:r>
      <w:r w:rsidR="00717541">
        <w:t xml:space="preserve">le </w:t>
      </w:r>
      <w:r w:rsidR="00717541">
        <w:t xml:space="preserve">besoin ou le </w:t>
      </w:r>
      <w:r w:rsidR="00717541">
        <w:t xml:space="preserve">désir de développer la confiance des usagers dans </w:t>
      </w:r>
      <w:r w:rsidR="00717541">
        <w:t>un</w:t>
      </w:r>
      <w:r w:rsidR="00717541">
        <w:t xml:space="preserve"> modèle et ses prédictions</w:t>
      </w:r>
      <w:r w:rsidR="00717541">
        <w:t xml:space="preserve"> </w:t>
      </w:r>
      <w:r w:rsidR="00E15E43">
        <w:t xml:space="preserve">incite à </w:t>
      </w:r>
      <w:r w:rsidR="00717541">
        <w:t xml:space="preserve">en </w:t>
      </w:r>
      <w:r w:rsidR="00E15E43">
        <w:t xml:space="preserve">préférer </w:t>
      </w:r>
      <w:r w:rsidR="00DF5212">
        <w:t>un</w:t>
      </w:r>
      <w:r w:rsidR="00E15E43">
        <w:t xml:space="preserve"> avec une bonne </w:t>
      </w:r>
      <w:r w:rsidR="00E15E43">
        <w:lastRenderedPageBreak/>
        <w:t>interprétabilité</w:t>
      </w:r>
      <w:r w:rsidR="00DF5212">
        <w:t>, quitte à faire des concessions sur la performance</w:t>
      </w:r>
      <w:r w:rsidR="00E15E43">
        <w:t>.</w:t>
      </w:r>
      <w:r w:rsidR="00E15E43">
        <w:rPr>
          <w:rStyle w:val="Appeldenotedefin"/>
        </w:rPr>
        <w:endnoteReference w:id="5"/>
      </w:r>
      <w:r w:rsidR="00E15E43">
        <w:t xml:space="preserve"> </w:t>
      </w:r>
      <w:r w:rsidR="00580E62">
        <w:t xml:space="preserve">L’environnement réglementaire </w:t>
      </w:r>
      <w:r w:rsidR="00DF5212">
        <w:t xml:space="preserve">influe également sur les </w:t>
      </w:r>
      <w:r w:rsidR="00717541">
        <w:t>parties prenantes</w:t>
      </w:r>
      <w:r w:rsidR="00DF5212">
        <w:t xml:space="preserve"> </w:t>
      </w:r>
      <w:r w:rsidR="00580E62">
        <w:t xml:space="preserve">: le RGPD donne, aux personnes dont les données sont traitées, le droit à </w:t>
      </w:r>
      <w:r w:rsidR="00580E62" w:rsidRPr="00580E62">
        <w:t>une explication des décisions algorithmiques</w:t>
      </w:r>
      <w:r w:rsidR="00580E62">
        <w:t xml:space="preserve"> et le droit d’être informées.</w:t>
      </w:r>
      <w:r w:rsidR="00580E62">
        <w:rPr>
          <w:rStyle w:val="Appeldenotedefin"/>
        </w:rPr>
        <w:endnoteReference w:id="6"/>
      </w:r>
      <w:r w:rsidR="00580E62">
        <w:t xml:space="preserve"> Enfin, le fait de proposer des interprétations et des explications des algorithmes souvent perçus ou caractérisés </w:t>
      </w:r>
      <w:r w:rsidR="00DF5212">
        <w:t>comme des</w:t>
      </w:r>
      <w:r w:rsidR="00580E62">
        <w:t xml:space="preserve"> « boîtes noires » ont, en soi, une valeur sociale et éthique.</w:t>
      </w:r>
      <w:r w:rsidR="00580E62">
        <w:rPr>
          <w:rStyle w:val="Appeldenotedefin"/>
        </w:rPr>
        <w:endnoteReference w:id="7"/>
      </w:r>
    </w:p>
    <w:p w14:paraId="756B7D70" w14:textId="77777777" w:rsidR="00580E62" w:rsidRDefault="00580E62" w:rsidP="00580E62"/>
    <w:p w14:paraId="2283DB6A" w14:textId="5208337A" w:rsidR="00DC1315" w:rsidRDefault="00DF5212" w:rsidP="00580E62">
      <w:r>
        <w:t xml:space="preserve">Il n’est donc pas évident de préférer les méthodes d’ensemble et ROCKET aux autres </w:t>
      </w:r>
      <w:r w:rsidR="003C2C83">
        <w:t>approches</w:t>
      </w:r>
      <w:r>
        <w:t xml:space="preserve"> que nous avons également testé</w:t>
      </w:r>
      <w:r w:rsidR="003C2C83">
        <w:t>e</w:t>
      </w:r>
      <w:r>
        <w:t xml:space="preserve">s, notamment </w:t>
      </w:r>
      <w:r w:rsidR="003C2C83">
        <w:t xml:space="preserve">celles </w:t>
      </w:r>
      <w:r w:rsidR="002F1320">
        <w:t>basé</w:t>
      </w:r>
      <w:r w:rsidR="003C2C83">
        <w:t>e</w:t>
      </w:r>
      <w:r w:rsidR="002F1320">
        <w:t xml:space="preserve">s sur les </w:t>
      </w:r>
      <w:r w:rsidR="002F1320" w:rsidRPr="002F1320">
        <w:rPr>
          <w:b/>
          <w:bCs/>
        </w:rPr>
        <w:t>arbres de décision,</w:t>
      </w:r>
      <w:r w:rsidR="002F1320">
        <w:t xml:space="preserve"> car ces derni</w:t>
      </w:r>
      <w:r w:rsidR="003C2C83">
        <w:t>ères</w:t>
      </w:r>
      <w:r w:rsidR="002F1320">
        <w:t xml:space="preserve"> proposent des scores qui restent corrects (même s’ils sont en-dessous du seuil de 83% que nous avons </w:t>
      </w:r>
      <w:r w:rsidR="00717541">
        <w:t>fixé</w:t>
      </w:r>
      <w:r w:rsidR="002F1320">
        <w:t xml:space="preserve"> pour </w:t>
      </w:r>
      <w:r w:rsidR="002F1320" w:rsidRPr="002F1320">
        <w:rPr>
          <w:rStyle w:val="Code"/>
        </w:rPr>
        <w:t>precision_1</w:t>
      </w:r>
      <w:r w:rsidR="002F1320">
        <w:t>), tout en étant plus facilement interprétables.</w:t>
      </w:r>
    </w:p>
    <w:p w14:paraId="62E3425D" w14:textId="77777777" w:rsidR="002F1320" w:rsidRDefault="002F1320" w:rsidP="00580E62"/>
    <w:p w14:paraId="1BF7D398" w14:textId="2F9C2CAB" w:rsidR="002F1320" w:rsidRDefault="002F1320" w:rsidP="00580E62">
      <w:r>
        <w:t xml:space="preserve">Afin de </w:t>
      </w:r>
      <w:r w:rsidR="00717541">
        <w:t>nous assurer que nos choix finaux seront faits à partir d</w:t>
      </w:r>
      <w:r>
        <w:t xml:space="preserve">es meilleurs scores possibles, nous avons effectué diverses </w:t>
      </w:r>
      <w:r w:rsidRPr="002F1320">
        <w:rPr>
          <w:b/>
          <w:bCs/>
        </w:rPr>
        <w:t>optimisations</w:t>
      </w:r>
      <w:r w:rsidR="003C2C83">
        <w:rPr>
          <w:b/>
          <w:bCs/>
        </w:rPr>
        <w:t xml:space="preserve"> </w:t>
      </w:r>
      <w:r w:rsidR="003C2C83" w:rsidRPr="003C2C83">
        <w:t>(</w:t>
      </w:r>
      <w:r w:rsidR="003C2C83" w:rsidRPr="003C2C83">
        <w:t xml:space="preserve">mise à l’échelle, </w:t>
      </w:r>
      <w:r w:rsidR="003C2C83">
        <w:t xml:space="preserve">rééquilibrage, </w:t>
      </w:r>
      <w:r w:rsidR="003C2C83" w:rsidRPr="003C2C83">
        <w:t>optimisation du seuil</w:t>
      </w:r>
      <w:r w:rsidR="003C2C83" w:rsidRPr="003C2C83">
        <w:t>).</w:t>
      </w:r>
      <w:r>
        <w:t xml:space="preserve"> </w:t>
      </w:r>
      <w:r w:rsidR="003C2C83">
        <w:t xml:space="preserve">Pour résumer les observations que nous avons présentées </w:t>
      </w:r>
      <w:r>
        <w:t xml:space="preserve">dans la section </w:t>
      </w:r>
      <w:r>
        <w:t>4.2 (Résultats)</w:t>
      </w:r>
      <w:r w:rsidR="003C2C83">
        <w:t xml:space="preserve">, ces optimisations fonctionnent très bien dans la plupart des cas, avec des </w:t>
      </w:r>
      <w:r w:rsidR="003C2C83" w:rsidRPr="00D36613">
        <w:rPr>
          <w:b/>
          <w:bCs/>
        </w:rPr>
        <w:t>gains pouvant aller jusqu’à 15%.</w:t>
      </w:r>
      <w:r w:rsidR="003C2C83">
        <w:t xml:space="preserve"> En revanche, elles ont l’effet contraire sur les algorithmes de </w:t>
      </w:r>
      <w:r w:rsidR="003C2C83" w:rsidRPr="00D36613">
        <w:rPr>
          <w:b/>
          <w:bCs/>
        </w:rPr>
        <w:t>classification des séries temporelles,</w:t>
      </w:r>
      <w:r w:rsidR="003C2C83">
        <w:t xml:space="preserve"> </w:t>
      </w:r>
      <w:r w:rsidR="003C2C83">
        <w:t xml:space="preserve">avec des </w:t>
      </w:r>
      <w:r w:rsidR="003C2C83" w:rsidRPr="00D36613">
        <w:rPr>
          <w:b/>
          <w:bCs/>
        </w:rPr>
        <w:t>pertes</w:t>
      </w:r>
      <w:r w:rsidR="003C2C83" w:rsidRPr="00D36613">
        <w:rPr>
          <w:b/>
          <w:bCs/>
        </w:rPr>
        <w:t xml:space="preserve"> pouvant aller jusqu’à </w:t>
      </w:r>
      <w:r w:rsidR="003C2C83" w:rsidRPr="00D36613">
        <w:rPr>
          <w:b/>
          <w:bCs/>
        </w:rPr>
        <w:t>66%</w:t>
      </w:r>
      <w:r w:rsidR="003C2C83" w:rsidRPr="00D36613">
        <w:rPr>
          <w:b/>
          <w:bCs/>
        </w:rPr>
        <w:t>.</w:t>
      </w:r>
      <w:r w:rsidR="003C2C83">
        <w:t xml:space="preserve"> </w:t>
      </w:r>
      <w:r w:rsidR="00651DD1">
        <w:t>Cela est peut-être dû à notre emploi d’</w:t>
      </w:r>
      <w:r w:rsidR="00651DD1" w:rsidRPr="00D36613">
        <w:rPr>
          <w:b/>
          <w:bCs/>
        </w:rPr>
        <w:t>approches naïves</w:t>
      </w:r>
      <w:r w:rsidR="00651DD1">
        <w:t xml:space="preserve"> au sein des étapes suivantes</w:t>
      </w:r>
      <w:r w:rsidR="00667542">
        <w:t> </w:t>
      </w:r>
      <w:r w:rsidR="00D36613">
        <w:t xml:space="preserve">de prétraitement des données </w:t>
      </w:r>
      <w:r w:rsidR="00667542">
        <w:t>:</w:t>
      </w:r>
    </w:p>
    <w:p w14:paraId="1900FE7C" w14:textId="580C572D" w:rsidR="00651DD1" w:rsidRDefault="00D36613" w:rsidP="00667542">
      <w:pPr>
        <w:pStyle w:val="Paragraphedeliste"/>
        <w:numPr>
          <w:ilvl w:val="0"/>
          <w:numId w:val="24"/>
        </w:numPr>
      </w:pPr>
      <w:r>
        <w:rPr>
          <w:b/>
          <w:bCs/>
        </w:rPr>
        <w:t>M</w:t>
      </w:r>
      <w:r w:rsidR="00651DD1" w:rsidRPr="00651DD1">
        <w:rPr>
          <w:b/>
          <w:bCs/>
        </w:rPr>
        <w:t>ise à l’échelle</w:t>
      </w:r>
      <w:r>
        <w:rPr>
          <w:b/>
          <w:bCs/>
        </w:rPr>
        <w:t>.</w:t>
      </w:r>
      <w:r w:rsidR="00651DD1">
        <w:t xml:space="preserve"> </w:t>
      </w:r>
      <w:r>
        <w:t>I</w:t>
      </w:r>
      <w:r w:rsidR="00651DD1">
        <w:t xml:space="preserve">l existe de nombreuses méthodes de normalisation des séries temporelles, chacune adaptée à des problématiques </w:t>
      </w:r>
      <w:r w:rsidR="00651DD1">
        <w:t>différentes</w:t>
      </w:r>
      <w:r w:rsidR="00651DD1">
        <w:t>.</w:t>
      </w:r>
      <w:r w:rsidR="00651DD1">
        <w:rPr>
          <w:rStyle w:val="Appeldenotedefin"/>
        </w:rPr>
        <w:endnoteReference w:id="8"/>
      </w:r>
      <w:r w:rsidR="00651DD1">
        <w:t xml:space="preserve"> </w:t>
      </w:r>
      <w:r w:rsidR="00B66DAB">
        <w:t xml:space="preserve">Par manque de temps et d’expérience, nous nous sommes limités aux méthodes </w:t>
      </w:r>
      <w:r w:rsidR="00B66DAB">
        <w:t xml:space="preserve">proposées par </w:t>
      </w:r>
      <w:proofErr w:type="spellStart"/>
      <w:r w:rsidR="00B66DAB" w:rsidRPr="00651DD1">
        <w:rPr>
          <w:rStyle w:val="Code"/>
        </w:rPr>
        <w:t>scikit-learn</w:t>
      </w:r>
      <w:proofErr w:type="spellEnd"/>
      <w:r w:rsidR="00B66DAB">
        <w:t xml:space="preserve"> (</w:t>
      </w:r>
      <w:proofErr w:type="spellStart"/>
      <w:r w:rsidR="00B66DAB">
        <w:rPr>
          <w:rStyle w:val="Code"/>
        </w:rPr>
        <w:t>StandardScaler</w:t>
      </w:r>
      <w:proofErr w:type="spellEnd"/>
      <w:r>
        <w:t>,</w:t>
      </w:r>
      <w:r w:rsidR="00B66DAB">
        <w:t xml:space="preserve"> </w:t>
      </w:r>
      <w:proofErr w:type="spellStart"/>
      <w:r w:rsidR="00B66DAB">
        <w:rPr>
          <w:rStyle w:val="Code"/>
        </w:rPr>
        <w:t>MinMaxScaler</w:t>
      </w:r>
      <w:proofErr w:type="spellEnd"/>
      <w:r w:rsidR="00B66DAB">
        <w:t>)</w:t>
      </w:r>
      <w:r w:rsidR="00B66DAB">
        <w:t>. Par ailleurs, bien que la normalisation soit généralement nécessaire</w:t>
      </w:r>
      <w:r>
        <w:t xml:space="preserve"> dans l’étude des séries temporelles</w:t>
      </w:r>
      <w:r w:rsidR="00B66DAB">
        <w:t>, elle peut aussi détruire des informations et contribuer à la dégradation des analyses.</w:t>
      </w:r>
      <w:r w:rsidR="00B66DAB">
        <w:rPr>
          <w:rStyle w:val="Appeldenotedefin"/>
        </w:rPr>
        <w:endnoteReference w:id="9"/>
      </w:r>
    </w:p>
    <w:p w14:paraId="6DF28C41" w14:textId="3E96B699" w:rsidR="00667542" w:rsidRDefault="00D36613" w:rsidP="00B66DAB">
      <w:pPr>
        <w:pStyle w:val="Paragraphedeliste"/>
        <w:numPr>
          <w:ilvl w:val="0"/>
          <w:numId w:val="24"/>
        </w:numPr>
      </w:pPr>
      <w:r w:rsidRPr="00D36613">
        <w:rPr>
          <w:b/>
          <w:bCs/>
        </w:rPr>
        <w:t>R</w:t>
      </w:r>
      <w:r w:rsidR="00667542" w:rsidRPr="00EF3D47">
        <w:rPr>
          <w:b/>
          <w:bCs/>
        </w:rPr>
        <w:t>ééquilibrage</w:t>
      </w:r>
      <w:r w:rsidRPr="00D36613">
        <w:rPr>
          <w:b/>
          <w:bCs/>
        </w:rPr>
        <w:t>.</w:t>
      </w:r>
      <w:r w:rsidR="00667542">
        <w:t xml:space="preserve"> </w:t>
      </w:r>
      <w:r>
        <w:t>N</w:t>
      </w:r>
      <w:r w:rsidR="00667542">
        <w:t xml:space="preserve">otre approche ne tient pas compte de la </w:t>
      </w:r>
      <w:r w:rsidR="00EF3D47">
        <w:t xml:space="preserve">difficulté </w:t>
      </w:r>
      <w:r>
        <w:t>inhérente</w:t>
      </w:r>
      <w:r w:rsidR="00EF3D47">
        <w:t xml:space="preserve"> à la classification des séries temporelles déséquilibrées, une thématique de recherche qui se révèle assez </w:t>
      </w:r>
      <w:r w:rsidR="00651DD1">
        <w:t xml:space="preserve">riche et </w:t>
      </w:r>
      <w:r w:rsidR="00EF3D47">
        <w:t>complexe.</w:t>
      </w:r>
      <w:r w:rsidR="00EF3D47">
        <w:rPr>
          <w:rStyle w:val="Appeldenotedefin"/>
        </w:rPr>
        <w:endnoteReference w:id="10"/>
      </w:r>
      <w:r w:rsidR="00EF3D47">
        <w:t xml:space="preserve"> En effet, la dimensionnalité élevée et la forte corrélation inter-variable qui caractérisent ce</w:t>
      </w:r>
      <w:r w:rsidR="00651DD1">
        <w:t>s</w:t>
      </w:r>
      <w:r w:rsidR="00EF3D47">
        <w:t xml:space="preserve"> </w:t>
      </w:r>
      <w:r w:rsidR="00651DD1">
        <w:t xml:space="preserve">ensembles de données </w:t>
      </w:r>
      <w:r w:rsidR="00EF3D47">
        <w:t>ne sont pas prises en compte par les méthodes classiques</w:t>
      </w:r>
      <w:r w:rsidR="00651DD1">
        <w:t xml:space="preserve"> proposées par </w:t>
      </w:r>
      <w:proofErr w:type="spellStart"/>
      <w:r w:rsidR="00651DD1" w:rsidRPr="00651DD1">
        <w:rPr>
          <w:rStyle w:val="Code"/>
        </w:rPr>
        <w:t>scikit-learn</w:t>
      </w:r>
      <w:proofErr w:type="spellEnd"/>
      <w:r w:rsidR="00651DD1">
        <w:t xml:space="preserve"> (</w:t>
      </w:r>
      <w:r w:rsidR="00651DD1" w:rsidRPr="00651DD1">
        <w:rPr>
          <w:rStyle w:val="Code"/>
        </w:rPr>
        <w:t>SMOTE</w:t>
      </w:r>
      <w:r>
        <w:t>,</w:t>
      </w:r>
      <w:r w:rsidR="00B66DAB">
        <w:t xml:space="preserve"> </w:t>
      </w:r>
      <w:proofErr w:type="spellStart"/>
      <w:r w:rsidR="00651DD1" w:rsidRPr="00651DD1">
        <w:rPr>
          <w:rStyle w:val="Code"/>
        </w:rPr>
        <w:t>RandomUnderSampler</w:t>
      </w:r>
      <w:proofErr w:type="spellEnd"/>
      <w:r w:rsidR="00651DD1">
        <w:t>)</w:t>
      </w:r>
      <w:r w:rsidR="00EF3D47">
        <w:t>.</w:t>
      </w:r>
      <w:r w:rsidR="00EF3D47">
        <w:rPr>
          <w:rStyle w:val="Appeldenotedefin"/>
        </w:rPr>
        <w:endnoteReference w:id="11"/>
      </w:r>
    </w:p>
    <w:p w14:paraId="7DAFA581" w14:textId="77777777" w:rsidR="00DC1315" w:rsidRDefault="00DC1315" w:rsidP="00580E62"/>
    <w:p w14:paraId="6568D327" w14:textId="569568A9" w:rsidR="00580E62" w:rsidRDefault="00B66DAB" w:rsidP="00580E62">
      <w:r>
        <w:t xml:space="preserve">Compte tenu de tous les éléments exposés ci-dessus, </w:t>
      </w:r>
      <w:r w:rsidR="00D36613">
        <w:t>et afin de néanmoins pouvoir effectuer des</w:t>
      </w:r>
      <w:r w:rsidR="00DC1315">
        <w:t xml:space="preserve"> comparaison</w:t>
      </w:r>
      <w:r w:rsidR="00D36613">
        <w:t>s</w:t>
      </w:r>
      <w:r w:rsidR="00DC1315">
        <w:t xml:space="preserve">, nous avons </w:t>
      </w:r>
      <w:r>
        <w:t xml:space="preserve">finalement </w:t>
      </w:r>
      <w:r w:rsidR="00DC1315">
        <w:t xml:space="preserve">décidé de retenir </w:t>
      </w:r>
      <w:r w:rsidR="00DC1315" w:rsidRPr="00D36613">
        <w:rPr>
          <w:b/>
          <w:bCs/>
        </w:rPr>
        <w:t xml:space="preserve">un algorithme pour chacune des </w:t>
      </w:r>
      <w:r w:rsidR="00D36613" w:rsidRPr="00D36613">
        <w:rPr>
          <w:b/>
          <w:bCs/>
        </w:rPr>
        <w:t>quatre</w:t>
      </w:r>
      <w:r w:rsidR="002F1320" w:rsidRPr="00D36613">
        <w:rPr>
          <w:b/>
          <w:bCs/>
        </w:rPr>
        <w:t xml:space="preserve"> familles d’</w:t>
      </w:r>
      <w:r w:rsidR="00DC1315" w:rsidRPr="00D36613">
        <w:rPr>
          <w:b/>
          <w:bCs/>
        </w:rPr>
        <w:t>approches</w:t>
      </w:r>
      <w:r w:rsidR="00DC1315">
        <w:t> </w:t>
      </w:r>
      <w:r w:rsidR="002F1320">
        <w:t xml:space="preserve">que nous avons mobilisées dans le cadre de ce projet </w:t>
      </w:r>
      <w:r w:rsidR="00DC1315">
        <w:t>:</w:t>
      </w:r>
    </w:p>
    <w:p w14:paraId="46A2DDE5" w14:textId="3C58304A" w:rsidR="00DC1315" w:rsidRPr="00D36613" w:rsidRDefault="00DC1315" w:rsidP="008C7F86">
      <w:pPr>
        <w:pStyle w:val="Paragraphedeliste"/>
        <w:numPr>
          <w:ilvl w:val="0"/>
          <w:numId w:val="26"/>
        </w:numPr>
      </w:pPr>
      <w:r w:rsidRPr="00D36613">
        <w:t xml:space="preserve">Classification (algorithmes classiques) : </w:t>
      </w:r>
      <w:r w:rsidR="00454BB3" w:rsidRPr="00D36613">
        <w:rPr>
          <w:b/>
          <w:bCs/>
        </w:rPr>
        <w:t>RF</w:t>
      </w:r>
    </w:p>
    <w:p w14:paraId="3D85AB6C" w14:textId="12D97260" w:rsidR="00DC1315" w:rsidRPr="00D36613" w:rsidRDefault="00DC1315" w:rsidP="008C7F86">
      <w:pPr>
        <w:pStyle w:val="Paragraphedeliste"/>
        <w:numPr>
          <w:ilvl w:val="0"/>
          <w:numId w:val="26"/>
        </w:numPr>
      </w:pPr>
      <w:r w:rsidRPr="00D36613">
        <w:t xml:space="preserve">Classification (algorithmes des séries temporelles) : </w:t>
      </w:r>
      <w:r w:rsidRPr="00D36613">
        <w:rPr>
          <w:b/>
          <w:bCs/>
        </w:rPr>
        <w:t>ROCKET</w:t>
      </w:r>
    </w:p>
    <w:p w14:paraId="61136096" w14:textId="57F159DE" w:rsidR="00DC1315" w:rsidRPr="00D36613" w:rsidRDefault="00DC1315" w:rsidP="008C7F86">
      <w:pPr>
        <w:pStyle w:val="Paragraphedeliste"/>
        <w:numPr>
          <w:ilvl w:val="0"/>
          <w:numId w:val="26"/>
        </w:numPr>
      </w:pPr>
      <w:r w:rsidRPr="00D36613">
        <w:t xml:space="preserve">Méthodes d’ensemble : </w:t>
      </w:r>
      <w:r w:rsidR="002F1320" w:rsidRPr="00D36613">
        <w:rPr>
          <w:b/>
          <w:bCs/>
        </w:rPr>
        <w:t xml:space="preserve">Soft </w:t>
      </w:r>
      <w:proofErr w:type="spellStart"/>
      <w:r w:rsidR="002F1320" w:rsidRPr="00D36613">
        <w:rPr>
          <w:b/>
          <w:bCs/>
        </w:rPr>
        <w:t>Voting</w:t>
      </w:r>
      <w:proofErr w:type="spellEnd"/>
    </w:p>
    <w:p w14:paraId="6E699E15" w14:textId="04F51F5D" w:rsidR="000E719F" w:rsidRPr="00D36613" w:rsidRDefault="00D36613" w:rsidP="008C7F86">
      <w:pPr>
        <w:pStyle w:val="Paragraphedeliste"/>
        <w:numPr>
          <w:ilvl w:val="0"/>
          <w:numId w:val="26"/>
        </w:numPr>
      </w:pPr>
      <w:r w:rsidRPr="00D36613">
        <w:t xml:space="preserve">Réseaux de neurones </w:t>
      </w:r>
      <w:r w:rsidR="00DC1315" w:rsidRPr="00D36613">
        <w:t xml:space="preserve">: </w:t>
      </w:r>
      <w:r w:rsidR="00454BB3" w:rsidRPr="00D36613">
        <w:rPr>
          <w:b/>
          <w:bCs/>
        </w:rPr>
        <w:t>DNN</w:t>
      </w:r>
    </w:p>
    <w:p w14:paraId="00CA74C1" w14:textId="77777777" w:rsidR="00D66EF7" w:rsidRDefault="00D66EF7" w:rsidP="007C46E3"/>
    <w:p w14:paraId="67C5AED9" w14:textId="77777777" w:rsidR="00D36613" w:rsidRDefault="00D36613">
      <w:pPr>
        <w:widowControl/>
        <w:autoSpaceDE/>
        <w:autoSpaceDN/>
        <w:adjustRightInd/>
        <w:rPr>
          <w:rFonts w:eastAsiaTheme="majorEastAsia" w:cstheme="majorBidi"/>
          <w:b/>
          <w:bCs/>
          <w:color w:val="2F5496" w:themeColor="accent1" w:themeShade="BF"/>
          <w:szCs w:val="24"/>
        </w:rPr>
      </w:pPr>
      <w:r>
        <w:br w:type="page"/>
      </w:r>
    </w:p>
    <w:p w14:paraId="3B16C5E9" w14:textId="0AB54932" w:rsidR="007C46E3" w:rsidRDefault="007C46E3" w:rsidP="00D66EF7">
      <w:pPr>
        <w:pStyle w:val="Titre3"/>
      </w:pPr>
      <w:r>
        <w:lastRenderedPageBreak/>
        <w:t>1.3.2.</w:t>
      </w:r>
      <w:r>
        <w:tab/>
        <w:t>Remise en contexte</w:t>
      </w:r>
    </w:p>
    <w:p w14:paraId="347ECB34" w14:textId="77777777" w:rsidR="00FB445F" w:rsidRDefault="00A22DD3" w:rsidP="007C46E3">
      <w:r>
        <w:t>L</w:t>
      </w:r>
      <w:r w:rsidR="007F7E85">
        <w:t>a</w:t>
      </w:r>
      <w:r w:rsidR="00000C06">
        <w:t xml:space="preserve"> </w:t>
      </w:r>
      <w:proofErr w:type="spellStart"/>
      <w:r w:rsidR="00AD06E9" w:rsidRPr="00D36613">
        <w:rPr>
          <w:b/>
          <w:bCs/>
          <w:i/>
          <w:iCs/>
        </w:rPr>
        <w:t>numerical</w:t>
      </w:r>
      <w:proofErr w:type="spellEnd"/>
      <w:r w:rsidR="00AD06E9" w:rsidRPr="00D36613">
        <w:rPr>
          <w:b/>
          <w:bCs/>
          <w:i/>
          <w:iCs/>
        </w:rPr>
        <w:t xml:space="preserve"> </w:t>
      </w:r>
      <w:proofErr w:type="spellStart"/>
      <w:r w:rsidR="00AD06E9" w:rsidRPr="00D36613">
        <w:rPr>
          <w:b/>
          <w:bCs/>
          <w:i/>
          <w:iCs/>
        </w:rPr>
        <w:t>weather</w:t>
      </w:r>
      <w:proofErr w:type="spellEnd"/>
      <w:r w:rsidR="00AD06E9" w:rsidRPr="00D36613">
        <w:rPr>
          <w:b/>
          <w:bCs/>
          <w:i/>
          <w:iCs/>
        </w:rPr>
        <w:t xml:space="preserve"> </w:t>
      </w:r>
      <w:proofErr w:type="spellStart"/>
      <w:r w:rsidR="00AD06E9" w:rsidRPr="00D36613">
        <w:rPr>
          <w:b/>
          <w:bCs/>
          <w:i/>
          <w:iCs/>
        </w:rPr>
        <w:t>prediction</w:t>
      </w:r>
      <w:proofErr w:type="spellEnd"/>
      <w:r w:rsidR="00AD06E9" w:rsidRPr="00D36613">
        <w:rPr>
          <w:b/>
          <w:bCs/>
        </w:rPr>
        <w:t xml:space="preserve"> / NWP</w:t>
      </w:r>
      <w:r w:rsidR="00AD06E9">
        <w:t xml:space="preserve"> (</w:t>
      </w:r>
      <w:r w:rsidR="00000C06">
        <w:t xml:space="preserve">prévision </w:t>
      </w:r>
      <w:r w:rsidR="007F7E85">
        <w:t>numérique du temps / PNT</w:t>
      </w:r>
      <w:r w:rsidR="00AD06E9">
        <w:t xml:space="preserve"> en français</w:t>
      </w:r>
      <w:r w:rsidR="007F7E85">
        <w:t xml:space="preserve">) </w:t>
      </w:r>
      <w:r w:rsidR="007F7E85" w:rsidRPr="007F7E85">
        <w:t>utilise des modèles mathématiques de l’atmosphère et des océans pour prédire le temps en fonction des conditions météorologiques actuelles.</w:t>
      </w:r>
      <w:r w:rsidR="007F7E85">
        <w:rPr>
          <w:rStyle w:val="Appeldenotedefin"/>
        </w:rPr>
        <w:endnoteReference w:id="12"/>
      </w:r>
      <w:r w:rsidR="007F7E85">
        <w:t xml:space="preserve"> </w:t>
      </w:r>
      <w:r w:rsidR="00582398">
        <w:t>S</w:t>
      </w:r>
      <w:r w:rsidR="00E347D1">
        <w:t xml:space="preserve">on histoire remonte à 1922, </w:t>
      </w:r>
      <w:r w:rsidR="00582398">
        <w:t xml:space="preserve">mais </w:t>
      </w:r>
      <w:r w:rsidR="00E347D1">
        <w:t>ce n’est qu’</w:t>
      </w:r>
      <w:r w:rsidR="00582398">
        <w:t>à partir de</w:t>
      </w:r>
      <w:r w:rsidR="00E347D1">
        <w:t xml:space="preserve"> 1950, avec l’apparition des premiers ordinateurs, qu’elle a réellement commencé à se développer.</w:t>
      </w:r>
      <w:r w:rsidR="00E347D1">
        <w:rPr>
          <w:rStyle w:val="Appeldenotedefin"/>
        </w:rPr>
        <w:endnoteReference w:id="13"/>
      </w:r>
      <w:r w:rsidR="00E347D1">
        <w:t xml:space="preserve"> </w:t>
      </w:r>
    </w:p>
    <w:p w14:paraId="4708B5A9" w14:textId="77777777" w:rsidR="00FB445F" w:rsidRDefault="00FB445F" w:rsidP="007C46E3"/>
    <w:p w14:paraId="6391A904" w14:textId="444C1072" w:rsidR="00FB445F" w:rsidRDefault="00E347D1" w:rsidP="007C46E3">
      <w:r>
        <w:t>Bien qu</w:t>
      </w:r>
      <w:r w:rsidR="00AD06E9">
        <w:t xml:space="preserve">e la NWP </w:t>
      </w:r>
      <w:r>
        <w:t>reste encore aujourd’hui l’approche standard</w:t>
      </w:r>
      <w:r w:rsidR="00582398">
        <w:t xml:space="preserve"> en prédiction météorologique</w:t>
      </w:r>
      <w:r>
        <w:t xml:space="preserve">, les météorologues s’intéressent de plus en plus à l’apprentissage machine </w:t>
      </w:r>
      <w:r w:rsidR="00AD06E9">
        <w:t xml:space="preserve">/ </w:t>
      </w:r>
      <w:r>
        <w:t>profond</w:t>
      </w:r>
      <w:r w:rsidR="00AD06E9">
        <w:t>, certains ayant</w:t>
      </w:r>
      <w:r w:rsidR="00582398">
        <w:t xml:space="preserve"> commencé à </w:t>
      </w:r>
      <w:r w:rsidR="00AD06E9">
        <w:t>intégrer</w:t>
      </w:r>
      <w:r w:rsidR="00582398">
        <w:t xml:space="preserve"> ces approches </w:t>
      </w:r>
      <w:r w:rsidR="00AD06E9">
        <w:t>dans</w:t>
      </w:r>
      <w:r w:rsidR="00582398">
        <w:t xml:space="preserve"> </w:t>
      </w:r>
      <w:r w:rsidR="00AD06E9">
        <w:t>le</w:t>
      </w:r>
      <w:r w:rsidR="00507275">
        <w:t>urs</w:t>
      </w:r>
      <w:r w:rsidR="00AD06E9">
        <w:t xml:space="preserve"> </w:t>
      </w:r>
      <w:r w:rsidR="00582398">
        <w:t>flux de travail</w:t>
      </w:r>
      <w:r>
        <w:t>.</w:t>
      </w:r>
      <w:r>
        <w:rPr>
          <w:rStyle w:val="Appeldenotedefin"/>
        </w:rPr>
        <w:endnoteReference w:id="14"/>
      </w:r>
      <w:r>
        <w:t xml:space="preserve"> </w:t>
      </w:r>
      <w:r w:rsidR="00AD06E9">
        <w:t>D’autres spécialistes restent sceptiques et réticents, reprochant à l’apprentissage automatique / profond un</w:t>
      </w:r>
      <w:r w:rsidR="00AD06E9">
        <w:t xml:space="preserve"> manque d’explicabilité</w:t>
      </w:r>
      <w:r w:rsidR="00AD06E9">
        <w:t xml:space="preserve"> (</w:t>
      </w:r>
      <w:r w:rsidR="00AD06E9">
        <w:t xml:space="preserve">notamment </w:t>
      </w:r>
      <w:r w:rsidR="002A64B5">
        <w:t xml:space="preserve">dans le cas </w:t>
      </w:r>
      <w:r w:rsidR="00AD06E9">
        <w:t>des réseaux de neurones profonds</w:t>
      </w:r>
      <w:r w:rsidR="00AD06E9">
        <w:t>),</w:t>
      </w:r>
      <w:r w:rsidR="00AD06E9">
        <w:t xml:space="preserve"> </w:t>
      </w:r>
      <w:r w:rsidR="00AD06E9">
        <w:t>ainsi que</w:t>
      </w:r>
      <w:r w:rsidR="00AD06E9">
        <w:t xml:space="preserve"> l’absence de </w:t>
      </w:r>
      <w:r w:rsidR="00AD06E9">
        <w:t xml:space="preserve">prise en compte des </w:t>
      </w:r>
      <w:r w:rsidR="00AD06E9">
        <w:t>contraintes physiques</w:t>
      </w:r>
      <w:r w:rsidR="003A185A">
        <w:t>.</w:t>
      </w:r>
      <w:r w:rsidR="003A185A">
        <w:rPr>
          <w:rStyle w:val="Appeldenotedefin"/>
        </w:rPr>
        <w:endnoteReference w:id="15"/>
      </w:r>
      <w:r w:rsidR="003A185A">
        <w:t xml:space="preserve"> </w:t>
      </w:r>
      <w:r w:rsidR="002A64B5">
        <w:t>Toutefois, cela n’empêche pas la croissance de l’appétit des météorologues pour les deux approches</w:t>
      </w:r>
      <w:r w:rsidR="00D36613">
        <w:t>,</w:t>
      </w:r>
      <w:r w:rsidR="002A64B5">
        <w:rPr>
          <w:rStyle w:val="Appeldenotedefin"/>
        </w:rPr>
        <w:endnoteReference w:id="16"/>
      </w:r>
      <w:r w:rsidR="002A64B5">
        <w:t xml:space="preserve"> </w:t>
      </w:r>
      <w:r w:rsidR="00D36613">
        <w:t>avec une accélération depuis février 2022.</w:t>
      </w:r>
      <w:r w:rsidR="00D36613" w:rsidRPr="00D36613">
        <w:rPr>
          <w:vertAlign w:val="superscript"/>
        </w:rPr>
        <w:t>14</w:t>
      </w:r>
    </w:p>
    <w:p w14:paraId="3E3AAF62" w14:textId="77777777" w:rsidR="00FB445F" w:rsidRDefault="00FB445F" w:rsidP="007C46E3"/>
    <w:p w14:paraId="16EDFF59" w14:textId="63097F89" w:rsidR="00E347D1" w:rsidRDefault="000771F1" w:rsidP="007C46E3">
      <w:r w:rsidRPr="000771F1">
        <w:t xml:space="preserve">Parmi les deux, </w:t>
      </w:r>
      <w:r>
        <w:rPr>
          <w:b/>
          <w:bCs/>
        </w:rPr>
        <w:t>l</w:t>
      </w:r>
      <w:r w:rsidR="00AD06E9" w:rsidRPr="00D36613">
        <w:rPr>
          <w:b/>
          <w:bCs/>
        </w:rPr>
        <w:t>’apprentissage profond</w:t>
      </w:r>
      <w:r w:rsidR="00AD06E9">
        <w:t xml:space="preserve"> est de plus en plus plébiscité</w:t>
      </w:r>
      <w:r w:rsidR="002A64B5">
        <w:t xml:space="preserve"> (</w:t>
      </w:r>
      <w:r w:rsidR="00AD06E9">
        <w:t xml:space="preserve">certains travaux </w:t>
      </w:r>
      <w:r w:rsidR="00507275">
        <w:t>estiment que</w:t>
      </w:r>
      <w:r w:rsidR="00AD06E9">
        <w:t xml:space="preserve"> l’apprentissage automatique </w:t>
      </w:r>
      <w:r w:rsidR="00507275">
        <w:t xml:space="preserve">est </w:t>
      </w:r>
      <w:r w:rsidR="00AD06E9">
        <w:t>moins adapté aux données géospatiales</w:t>
      </w:r>
      <w:r w:rsidR="00AD06E9">
        <w:rPr>
          <w:rStyle w:val="Appeldenotedefin"/>
        </w:rPr>
        <w:endnoteReference w:id="17"/>
      </w:r>
      <w:r w:rsidR="002A64B5">
        <w:t xml:space="preserve">). </w:t>
      </w:r>
      <w:r w:rsidR="00E039EC">
        <w:t xml:space="preserve">En novembre 2023, Google DeepMind a publié un article dans </w:t>
      </w:r>
      <w:r w:rsidR="00E039EC" w:rsidRPr="00E039EC">
        <w:rPr>
          <w:i/>
          <w:iCs/>
        </w:rPr>
        <w:t>Science</w:t>
      </w:r>
      <w:r w:rsidR="00E039EC">
        <w:t xml:space="preserve"> qui </w:t>
      </w:r>
      <w:r>
        <w:t>compare</w:t>
      </w:r>
      <w:r w:rsidR="00E039EC">
        <w:t xml:space="preserve"> les performances </w:t>
      </w:r>
      <w:r w:rsidR="00FB445F">
        <w:t xml:space="preserve">de </w:t>
      </w:r>
      <w:proofErr w:type="spellStart"/>
      <w:r w:rsidR="00E039EC">
        <w:t>GraphCast</w:t>
      </w:r>
      <w:proofErr w:type="spellEnd"/>
      <w:r w:rsidR="00E039EC">
        <w:t xml:space="preserve">, son modèle de prédiction météorologique basé sur les </w:t>
      </w:r>
      <w:r w:rsidR="00E039EC" w:rsidRPr="00E039EC">
        <w:rPr>
          <w:i/>
          <w:iCs/>
        </w:rPr>
        <w:t>graph neural networks</w:t>
      </w:r>
      <w:r w:rsidR="00E039EC">
        <w:t xml:space="preserve"> (</w:t>
      </w:r>
      <w:r w:rsidR="00E039EC" w:rsidRPr="00E039EC">
        <w:t>réseaux de neurones graphiques</w:t>
      </w:r>
      <w:r w:rsidR="00E039EC">
        <w:t xml:space="preserve">), </w:t>
      </w:r>
      <w:r w:rsidR="004E28FC">
        <w:t xml:space="preserve">à </w:t>
      </w:r>
      <w:r>
        <w:t xml:space="preserve">celles de </w:t>
      </w:r>
      <w:r w:rsidR="004E28FC">
        <w:t xml:space="preserve">l’Integrated </w:t>
      </w:r>
      <w:proofErr w:type="spellStart"/>
      <w:r w:rsidR="004E28FC">
        <w:t>Forecasting</w:t>
      </w:r>
      <w:proofErr w:type="spellEnd"/>
      <w:r w:rsidR="004E28FC">
        <w:t xml:space="preserve"> System (IFS), le</w:t>
      </w:r>
      <w:r w:rsidR="00E039EC">
        <w:t xml:space="preserve"> modèle </w:t>
      </w:r>
      <w:r w:rsidR="00FB445F">
        <w:t xml:space="preserve">NWP </w:t>
      </w:r>
      <w:r w:rsidR="00E039EC">
        <w:t xml:space="preserve">du </w:t>
      </w:r>
      <w:proofErr w:type="spellStart"/>
      <w:r w:rsidR="00E039EC" w:rsidRPr="00E039EC">
        <w:t>European</w:t>
      </w:r>
      <w:proofErr w:type="spellEnd"/>
      <w:r w:rsidR="00E039EC" w:rsidRPr="00E039EC">
        <w:t xml:space="preserve"> Centre for Medium-Range </w:t>
      </w:r>
      <w:proofErr w:type="spellStart"/>
      <w:r w:rsidR="00E039EC" w:rsidRPr="00E039EC">
        <w:t>Weather</w:t>
      </w:r>
      <w:proofErr w:type="spellEnd"/>
      <w:r w:rsidR="00E039EC" w:rsidRPr="00E039EC">
        <w:t xml:space="preserve"> </w:t>
      </w:r>
      <w:proofErr w:type="spellStart"/>
      <w:r w:rsidR="00E039EC" w:rsidRPr="00E039EC">
        <w:t>Forecasts</w:t>
      </w:r>
      <w:proofErr w:type="spellEnd"/>
      <w:r w:rsidR="00E039EC">
        <w:t xml:space="preserve"> (ECMWF)</w:t>
      </w:r>
      <w:r w:rsidR="00FB445F">
        <w:t xml:space="preserve"> qui </w:t>
      </w:r>
      <w:r w:rsidR="004E28FC">
        <w:t xml:space="preserve">était </w:t>
      </w:r>
      <w:r>
        <w:t xml:space="preserve">considéré </w:t>
      </w:r>
      <w:r w:rsidR="00FB445F">
        <w:t xml:space="preserve">jusqu’à présent comme </w:t>
      </w:r>
      <w:r>
        <w:t>l’</w:t>
      </w:r>
      <w:r w:rsidR="00FB445F">
        <w:t>étalon-or</w:t>
      </w:r>
      <w:r>
        <w:t xml:space="preserve"> de la discipline</w:t>
      </w:r>
      <w:r w:rsidR="00E039EC">
        <w:t>.</w:t>
      </w:r>
      <w:r w:rsidR="00E039EC">
        <w:rPr>
          <w:rStyle w:val="Appeldenotedefin"/>
        </w:rPr>
        <w:endnoteReference w:id="18"/>
      </w:r>
      <w:r w:rsidR="00E039EC">
        <w:t xml:space="preserve"> </w:t>
      </w:r>
      <w:proofErr w:type="spellStart"/>
      <w:r>
        <w:t>GraphCast</w:t>
      </w:r>
      <w:proofErr w:type="spellEnd"/>
      <w:r>
        <w:t xml:space="preserve"> a distancé de loin l’IFS en matière d’</w:t>
      </w:r>
      <w:proofErr w:type="spellStart"/>
      <w:r w:rsidRPr="000771F1">
        <w:rPr>
          <w:i/>
          <w:iCs/>
        </w:rPr>
        <w:t>accuracy</w:t>
      </w:r>
      <w:proofErr w:type="spellEnd"/>
      <w:r>
        <w:t xml:space="preserve"> et de vitesse. </w:t>
      </w:r>
      <w:r w:rsidR="00FB445F">
        <w:t xml:space="preserve">L’ECMWF a reconnu que les modèles d’apprentissage profond sont devenus tellement performants qu’ils sont désormais incontournables en météorologie, et l’organisme a </w:t>
      </w:r>
      <w:r>
        <w:t xml:space="preserve">même </w:t>
      </w:r>
      <w:r w:rsidR="00FB445F">
        <w:t xml:space="preserve">déjà commencé à utiliser </w:t>
      </w:r>
      <w:proofErr w:type="spellStart"/>
      <w:r w:rsidR="00FB445F">
        <w:t>GraphCast</w:t>
      </w:r>
      <w:proofErr w:type="spellEnd"/>
      <w:r w:rsidR="00FB445F">
        <w:t>.</w:t>
      </w:r>
      <w:r w:rsidR="00FB445F">
        <w:rPr>
          <w:rStyle w:val="Appeldenotedefin"/>
        </w:rPr>
        <w:endnoteReference w:id="19"/>
      </w:r>
      <w:r w:rsidR="00FB445F">
        <w:t xml:space="preserve"> </w:t>
      </w:r>
      <w:r w:rsidR="00507275">
        <w:t xml:space="preserve">Ils </w:t>
      </w:r>
      <w:r>
        <w:t>expérimentent</w:t>
      </w:r>
      <w:r w:rsidR="00507275">
        <w:t xml:space="preserve"> également avec d</w:t>
      </w:r>
      <w:r w:rsidR="004E28FC">
        <w:t>’autres modèles de pointe</w:t>
      </w:r>
      <w:r w:rsidR="00507275">
        <w:t xml:space="preserve">, notamment </w:t>
      </w:r>
      <w:proofErr w:type="spellStart"/>
      <w:r w:rsidR="004E28FC">
        <w:t>Pangu-Weather</w:t>
      </w:r>
      <w:proofErr w:type="spellEnd"/>
      <w:r w:rsidR="004E28FC">
        <w:t xml:space="preserve"> de Huawei</w:t>
      </w:r>
      <w:r w:rsidR="004E28FC">
        <w:rPr>
          <w:rStyle w:val="Appeldenotedefin"/>
        </w:rPr>
        <w:endnoteReference w:id="20"/>
      </w:r>
      <w:r w:rsidR="004E28FC">
        <w:t xml:space="preserve"> (basé sur les </w:t>
      </w:r>
      <w:r w:rsidR="004E28FC" w:rsidRPr="004E28FC">
        <w:rPr>
          <w:i/>
          <w:iCs/>
        </w:rPr>
        <w:t>3D neural networks</w:t>
      </w:r>
      <w:r w:rsidR="004E28FC">
        <w:t xml:space="preserve">) et </w:t>
      </w:r>
      <w:proofErr w:type="spellStart"/>
      <w:r w:rsidR="004E28FC">
        <w:t>FourCastNet</w:t>
      </w:r>
      <w:proofErr w:type="spellEnd"/>
      <w:r w:rsidR="004E28FC">
        <w:t xml:space="preserve"> d</w:t>
      </w:r>
      <w:r>
        <w:t>e</w:t>
      </w:r>
      <w:r w:rsidR="004E28FC">
        <w:t xml:space="preserve"> NVIDIA</w:t>
      </w:r>
      <w:r w:rsidR="004E28FC">
        <w:rPr>
          <w:rStyle w:val="Appeldenotedefin"/>
        </w:rPr>
        <w:endnoteReference w:id="21"/>
      </w:r>
      <w:r w:rsidR="004E28FC">
        <w:t xml:space="preserve"> (basé sur les </w:t>
      </w:r>
      <w:r w:rsidR="00507275" w:rsidRPr="00507275">
        <w:rPr>
          <w:i/>
          <w:iCs/>
        </w:rPr>
        <w:t>Fourier-</w:t>
      </w:r>
      <w:proofErr w:type="spellStart"/>
      <w:r w:rsidR="00507275" w:rsidRPr="00507275">
        <w:rPr>
          <w:i/>
          <w:iCs/>
        </w:rPr>
        <w:t>based</w:t>
      </w:r>
      <w:proofErr w:type="spellEnd"/>
      <w:r w:rsidR="00507275" w:rsidRPr="00507275">
        <w:rPr>
          <w:i/>
          <w:iCs/>
        </w:rPr>
        <w:t xml:space="preserve"> neural networks</w:t>
      </w:r>
      <w:r w:rsidR="004E28FC">
        <w:t>).</w:t>
      </w:r>
      <w:r w:rsidR="004E28FC" w:rsidRPr="004E28FC">
        <w:rPr>
          <w:vertAlign w:val="superscript"/>
        </w:rPr>
        <w:t>14</w:t>
      </w:r>
    </w:p>
    <w:p w14:paraId="706DA767" w14:textId="77777777" w:rsidR="004E28FC" w:rsidRDefault="004E28FC" w:rsidP="007C46E3"/>
    <w:p w14:paraId="314999C1" w14:textId="54AD0D78" w:rsidR="00000C06" w:rsidRDefault="00507275" w:rsidP="007C46E3">
      <w:r>
        <w:t xml:space="preserve">Nous avons également tenté d’appliquer </w:t>
      </w:r>
      <w:r w:rsidR="00FE4211">
        <w:t xml:space="preserve">l’apprentissage profond à notre problématique de projet </w:t>
      </w:r>
      <w:r w:rsidR="000771F1">
        <w:t>avec notre modèle DNN</w:t>
      </w:r>
      <w:r w:rsidR="00FE4211">
        <w:t xml:space="preserve">, mais les résultats </w:t>
      </w:r>
      <w:r w:rsidR="000771F1">
        <w:t>ne sont pas à la hauteur de nos espérances</w:t>
      </w:r>
      <w:r w:rsidR="00FE4211">
        <w:t xml:space="preserve">. Cela ne veut pas dire que la méthode n’est pas adaptée </w:t>
      </w:r>
      <w:r w:rsidR="00FE4211">
        <w:t xml:space="preserve">(d’autres chercheurs </w:t>
      </w:r>
      <w:r w:rsidR="0075786E">
        <w:t xml:space="preserve">ayant implémenté des réseaux de neurones simples </w:t>
      </w:r>
      <w:r w:rsidR="00FE4211">
        <w:t>ont formulé cette conclusion hâtivemen</w:t>
      </w:r>
      <w:r w:rsidR="00FE4211">
        <w:t>t</w:t>
      </w:r>
      <w:r w:rsidR="00FE4211" w:rsidRPr="00FE4211">
        <w:rPr>
          <w:vertAlign w:val="superscript"/>
        </w:rPr>
        <w:t>15</w:t>
      </w:r>
      <w:r w:rsidR="00FE4211">
        <w:t>)</w:t>
      </w:r>
      <w:r w:rsidR="00FE4211">
        <w:t>, mais qu’il faut trouver la bonne architecture et les bons paramètres</w:t>
      </w:r>
      <w:r w:rsidR="002A5343">
        <w:t xml:space="preserve">, ce qui correspond au véritable défi à la maîtrise du domaine complexe qu’est </w:t>
      </w:r>
      <w:r w:rsidR="000771F1">
        <w:t>l’apprentissage profond</w:t>
      </w:r>
      <w:r w:rsidR="002A5343">
        <w:t>.</w:t>
      </w:r>
    </w:p>
    <w:p w14:paraId="28448860" w14:textId="77777777" w:rsidR="003F5023" w:rsidRPr="00746095" w:rsidRDefault="003F5023" w:rsidP="007327AB"/>
    <w:sectPr w:rsidR="003F5023" w:rsidRPr="00746095" w:rsidSect="00812537">
      <w:endnotePr>
        <w:numFmt w:val="decimal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A012E" w14:textId="77777777" w:rsidR="00426FE6" w:rsidRDefault="00426FE6" w:rsidP="00AA4560">
      <w:r>
        <w:separator/>
      </w:r>
    </w:p>
  </w:endnote>
  <w:endnote w:type="continuationSeparator" w:id="0">
    <w:p w14:paraId="642AB666" w14:textId="77777777" w:rsidR="00426FE6" w:rsidRDefault="00426FE6" w:rsidP="00AA4560">
      <w:r>
        <w:continuationSeparator/>
      </w:r>
    </w:p>
  </w:endnote>
  <w:endnote w:id="1">
    <w:p w14:paraId="64A12FB4" w14:textId="7C9AA5DA" w:rsidR="005E4DC4" w:rsidRDefault="005E4DC4">
      <w:pPr>
        <w:pStyle w:val="Notedefin"/>
      </w:pPr>
      <w:r>
        <w:rPr>
          <w:rStyle w:val="Appeldenotedefin"/>
        </w:rPr>
        <w:endnoteRef/>
      </w:r>
      <w:r>
        <w:t xml:space="preserve"> </w:t>
      </w:r>
      <w:hyperlink r:id="rId1" w:history="1">
        <w:r w:rsidRPr="00CC6298">
          <w:rPr>
            <w:rStyle w:val="Lienhypertexte"/>
          </w:rPr>
          <w:t>https://link.springer.com/article/10.1007/s11704-019-8208-z</w:t>
        </w:r>
      </w:hyperlink>
      <w:r>
        <w:t xml:space="preserve"> </w:t>
      </w:r>
    </w:p>
  </w:endnote>
  <w:endnote w:id="2">
    <w:p w14:paraId="06034FAE" w14:textId="3E7377CE" w:rsidR="005E4DC4" w:rsidRDefault="005E4DC4">
      <w:pPr>
        <w:pStyle w:val="Notedefin"/>
      </w:pPr>
      <w:r>
        <w:rPr>
          <w:rStyle w:val="Appeldenotedefin"/>
        </w:rPr>
        <w:endnoteRef/>
      </w:r>
      <w:r>
        <w:t xml:space="preserve"> </w:t>
      </w:r>
      <w:hyperlink r:id="rId2" w:history="1">
        <w:r w:rsidRPr="00016197">
          <w:rPr>
            <w:rStyle w:val="Lienhypertexte"/>
          </w:rPr>
          <w:t>https://pub.towardsai.net/rocket-fast-and-accurate-time-series-classification-f54923ad0ac9</w:t>
        </w:r>
      </w:hyperlink>
    </w:p>
  </w:endnote>
  <w:endnote w:id="3">
    <w:p w14:paraId="36769F94" w14:textId="7519B960" w:rsidR="00DE6878" w:rsidRDefault="00DE6878">
      <w:pPr>
        <w:pStyle w:val="Notedefin"/>
      </w:pPr>
      <w:r>
        <w:rPr>
          <w:rStyle w:val="Appeldenotedefin"/>
        </w:rPr>
        <w:endnoteRef/>
      </w:r>
      <w:r>
        <w:t xml:space="preserve"> </w:t>
      </w:r>
      <w:hyperlink r:id="rId3" w:history="1">
        <w:r w:rsidRPr="00CC6298">
          <w:rPr>
            <w:rStyle w:val="Lienhypertexte"/>
          </w:rPr>
          <w:t>https://towardsdatascience.com/combine-your-machine-learning-models-with-voting-fa1b42790d84</w:t>
        </w:r>
      </w:hyperlink>
      <w:r>
        <w:t xml:space="preserve"> </w:t>
      </w:r>
    </w:p>
  </w:endnote>
  <w:endnote w:id="4">
    <w:p w14:paraId="1E98EB79" w14:textId="2F129D7D" w:rsidR="00DE6878" w:rsidRDefault="00DE6878">
      <w:pPr>
        <w:pStyle w:val="Notedefin"/>
      </w:pPr>
      <w:r>
        <w:rPr>
          <w:rStyle w:val="Appeldenotedefin"/>
        </w:rPr>
        <w:endnoteRef/>
      </w:r>
      <w:r>
        <w:t xml:space="preserve"> </w:t>
      </w:r>
      <w:hyperlink r:id="rId4" w:history="1">
        <w:r w:rsidRPr="00CC6298">
          <w:rPr>
            <w:rStyle w:val="Lienhypertexte"/>
          </w:rPr>
          <w:t>https://towardsdatascience.com/use-voting-classifier-to-improve-the-performance-of-your-ml-model-805345f9de0e</w:t>
        </w:r>
      </w:hyperlink>
      <w:r>
        <w:t xml:space="preserve"> </w:t>
      </w:r>
    </w:p>
  </w:endnote>
  <w:endnote w:id="5">
    <w:p w14:paraId="0FFFB099" w14:textId="5D625B04" w:rsidR="00E15E43" w:rsidRDefault="00E15E43">
      <w:pPr>
        <w:pStyle w:val="Notedefin"/>
      </w:pPr>
      <w:r>
        <w:rPr>
          <w:rStyle w:val="Appeldenotedefin"/>
        </w:rPr>
        <w:endnoteRef/>
      </w:r>
      <w:r>
        <w:t xml:space="preserve"> </w:t>
      </w:r>
      <w:hyperlink r:id="rId5" w:history="1">
        <w:r w:rsidRPr="00CC6298">
          <w:rPr>
            <w:rStyle w:val="Lienhypertexte"/>
          </w:rPr>
          <w:t>https://wires.onlinelibrary.wiley.com/doi/full/10.1002/widm.1493</w:t>
        </w:r>
      </w:hyperlink>
      <w:r>
        <w:t xml:space="preserve"> </w:t>
      </w:r>
    </w:p>
  </w:endnote>
  <w:endnote w:id="6">
    <w:p w14:paraId="1FD61BBC" w14:textId="141E5BF8" w:rsidR="00580E62" w:rsidRDefault="00580E62">
      <w:pPr>
        <w:pStyle w:val="Notedefin"/>
      </w:pPr>
      <w:r>
        <w:rPr>
          <w:rStyle w:val="Appeldenotedefin"/>
        </w:rPr>
        <w:endnoteRef/>
      </w:r>
      <w:r>
        <w:t xml:space="preserve"> </w:t>
      </w:r>
      <w:hyperlink r:id="rId6" w:history="1">
        <w:r w:rsidRPr="00CC6298">
          <w:rPr>
            <w:rStyle w:val="Lienhypertexte"/>
          </w:rPr>
          <w:t>https://link.springer.com/book/10.1007/978-3-319-57959-7</w:t>
        </w:r>
      </w:hyperlink>
      <w:r>
        <w:t xml:space="preserve"> </w:t>
      </w:r>
    </w:p>
  </w:endnote>
  <w:endnote w:id="7">
    <w:p w14:paraId="4DCC00D1" w14:textId="662A213B" w:rsidR="00580E62" w:rsidRDefault="00580E62">
      <w:pPr>
        <w:pStyle w:val="Notedefin"/>
      </w:pPr>
      <w:r>
        <w:rPr>
          <w:rStyle w:val="Appeldenotedefin"/>
        </w:rPr>
        <w:endnoteRef/>
      </w:r>
      <w:r>
        <w:t xml:space="preserve"> </w:t>
      </w:r>
      <w:hyperlink r:id="rId7" w:history="1">
        <w:r w:rsidRPr="00CC6298">
          <w:rPr>
            <w:rStyle w:val="Lienhypertexte"/>
          </w:rPr>
          <w:t>https://heinonline.org/HOL/LandingPage?handle=hein.journals/hjlt31&amp;div=29&amp;id=&amp;page=</w:t>
        </w:r>
      </w:hyperlink>
      <w:r>
        <w:t xml:space="preserve"> </w:t>
      </w:r>
    </w:p>
  </w:endnote>
  <w:endnote w:id="8">
    <w:p w14:paraId="24732304" w14:textId="3A22CBE1" w:rsidR="00651DD1" w:rsidRDefault="00651DD1">
      <w:pPr>
        <w:pStyle w:val="Notedefin"/>
      </w:pPr>
      <w:r>
        <w:rPr>
          <w:rStyle w:val="Appeldenotedefin"/>
        </w:rPr>
        <w:endnoteRef/>
      </w:r>
      <w:r>
        <w:t xml:space="preserve"> </w:t>
      </w:r>
      <w:hyperlink r:id="rId8" w:history="1">
        <w:r w:rsidRPr="00CC6298">
          <w:rPr>
            <w:rStyle w:val="Lienhypertexte"/>
          </w:rPr>
          <w:t>https://www.sciencedirect.com/science/article/abs/pii/S2214579623000400</w:t>
        </w:r>
      </w:hyperlink>
      <w:r>
        <w:t xml:space="preserve"> </w:t>
      </w:r>
    </w:p>
  </w:endnote>
  <w:endnote w:id="9">
    <w:p w14:paraId="7693E126" w14:textId="4E56912C" w:rsidR="00B66DAB" w:rsidRDefault="00B66DAB">
      <w:pPr>
        <w:pStyle w:val="Notedefin"/>
      </w:pPr>
      <w:r>
        <w:rPr>
          <w:rStyle w:val="Appeldenotedefin"/>
        </w:rPr>
        <w:endnoteRef/>
      </w:r>
      <w:r>
        <w:t xml:space="preserve"> </w:t>
      </w:r>
      <w:hyperlink r:id="rId9" w:history="1">
        <w:r w:rsidRPr="00CC6298">
          <w:rPr>
            <w:rStyle w:val="Lienhypertexte"/>
          </w:rPr>
          <w:t>https://content.iospress.com/articles/journal-of-intelligent-and-fuzzy-systems/ifs171393</w:t>
        </w:r>
      </w:hyperlink>
      <w:r>
        <w:t xml:space="preserve"> </w:t>
      </w:r>
    </w:p>
  </w:endnote>
  <w:endnote w:id="10">
    <w:p w14:paraId="2E591E89" w14:textId="346321BD" w:rsidR="00EF3D47" w:rsidRDefault="00EF3D47">
      <w:pPr>
        <w:pStyle w:val="Notedefin"/>
      </w:pPr>
      <w:r>
        <w:rPr>
          <w:rStyle w:val="Appeldenotedefin"/>
        </w:rPr>
        <w:endnoteRef/>
      </w:r>
      <w:r>
        <w:t xml:space="preserve"> </w:t>
      </w:r>
      <w:hyperlink r:id="rId10" w:history="1">
        <w:r w:rsidRPr="00CC6298">
          <w:rPr>
            <w:rStyle w:val="Lienhypertexte"/>
          </w:rPr>
          <w:t>https://ieeexplore.ieee.org/abstract/document/6468038</w:t>
        </w:r>
      </w:hyperlink>
      <w:r>
        <w:t xml:space="preserve"> </w:t>
      </w:r>
    </w:p>
  </w:endnote>
  <w:endnote w:id="11">
    <w:p w14:paraId="01957FCD" w14:textId="7495C6F4" w:rsidR="00EF3D47" w:rsidRDefault="00EF3D47">
      <w:pPr>
        <w:pStyle w:val="Notedefin"/>
      </w:pPr>
      <w:r>
        <w:rPr>
          <w:rStyle w:val="Appeldenotedefin"/>
        </w:rPr>
        <w:endnoteRef/>
      </w:r>
      <w:r>
        <w:t xml:space="preserve"> </w:t>
      </w:r>
      <w:hyperlink r:id="rId11" w:history="1">
        <w:r w:rsidR="00651DD1" w:rsidRPr="00651DD1">
          <w:rPr>
            <w:rStyle w:val="Lienhypertexte"/>
          </w:rPr>
          <w:t>https://www.sciencedirect.com/science/article/pii/S0950705122003586</w:t>
        </w:r>
      </w:hyperlink>
    </w:p>
  </w:endnote>
  <w:endnote w:id="12">
    <w:p w14:paraId="6CDDBB81" w14:textId="5E0ED2E0" w:rsidR="007F7E85" w:rsidRDefault="007F7E85">
      <w:pPr>
        <w:pStyle w:val="Notedefin"/>
      </w:pPr>
      <w:r>
        <w:rPr>
          <w:rStyle w:val="Appeldenotedefin"/>
        </w:rPr>
        <w:endnoteRef/>
      </w:r>
      <w:r>
        <w:t xml:space="preserve"> </w:t>
      </w:r>
      <w:hyperlink r:id="rId12" w:history="1">
        <w:r w:rsidRPr="00CC6298">
          <w:rPr>
            <w:rStyle w:val="Lienhypertexte"/>
          </w:rPr>
          <w:t>https://en.wikipedia.org/wiki/Numerical_weather_prediction</w:t>
        </w:r>
      </w:hyperlink>
      <w:r>
        <w:t xml:space="preserve"> </w:t>
      </w:r>
    </w:p>
  </w:endnote>
  <w:endnote w:id="13">
    <w:p w14:paraId="0359E891" w14:textId="51417AA7" w:rsidR="00E347D1" w:rsidRDefault="00E347D1">
      <w:pPr>
        <w:pStyle w:val="Notedefin"/>
      </w:pPr>
      <w:r>
        <w:rPr>
          <w:rStyle w:val="Appeldenotedefin"/>
        </w:rPr>
        <w:endnoteRef/>
      </w:r>
      <w:r>
        <w:t xml:space="preserve"> </w:t>
      </w:r>
      <w:hyperlink r:id="rId13" w:history="1">
        <w:r w:rsidRPr="00CC6298">
          <w:rPr>
            <w:rStyle w:val="Lienhypertexte"/>
          </w:rPr>
          <w:t>https://www.sciencedirect.com/science/article/abs/pii/S0021999107000952</w:t>
        </w:r>
      </w:hyperlink>
      <w:r>
        <w:t xml:space="preserve"> </w:t>
      </w:r>
    </w:p>
  </w:endnote>
  <w:endnote w:id="14">
    <w:p w14:paraId="1F928426" w14:textId="2495CCBA" w:rsidR="00E347D1" w:rsidRDefault="00E347D1">
      <w:pPr>
        <w:pStyle w:val="Notedefin"/>
      </w:pPr>
      <w:r>
        <w:rPr>
          <w:rStyle w:val="Appeldenotedefin"/>
        </w:rPr>
        <w:endnoteRef/>
      </w:r>
      <w:r>
        <w:t xml:space="preserve"> </w:t>
      </w:r>
      <w:hyperlink r:id="rId14" w:history="1">
        <w:r w:rsidRPr="00CC6298">
          <w:rPr>
            <w:rStyle w:val="Lienhypertexte"/>
          </w:rPr>
          <w:t>https://www.ecmwf.int/en/about/media-centre/science-blog/2023/rise-machine-learning-weather-forecasting</w:t>
        </w:r>
      </w:hyperlink>
      <w:r>
        <w:t xml:space="preserve"> </w:t>
      </w:r>
    </w:p>
  </w:endnote>
  <w:endnote w:id="15">
    <w:p w14:paraId="65BD98B8" w14:textId="22955501" w:rsidR="003A185A" w:rsidRDefault="003A185A">
      <w:pPr>
        <w:pStyle w:val="Notedefin"/>
      </w:pPr>
      <w:r>
        <w:rPr>
          <w:rStyle w:val="Appeldenotedefin"/>
        </w:rPr>
        <w:endnoteRef/>
      </w:r>
      <w:r>
        <w:t xml:space="preserve"> </w:t>
      </w:r>
      <w:hyperlink r:id="rId15" w:history="1">
        <w:r w:rsidRPr="00CC6298">
          <w:rPr>
            <w:rStyle w:val="Lienhypertexte"/>
          </w:rPr>
          <w:t>https://royalsocietypublishing.org/doi/full/10.1098/rsta.2020.0097</w:t>
        </w:r>
      </w:hyperlink>
      <w:r>
        <w:t xml:space="preserve"> </w:t>
      </w:r>
    </w:p>
  </w:endnote>
  <w:endnote w:id="16">
    <w:p w14:paraId="34064C0A" w14:textId="76DCABC7" w:rsidR="002A64B5" w:rsidRDefault="002A64B5">
      <w:pPr>
        <w:pStyle w:val="Notedefin"/>
      </w:pPr>
      <w:r>
        <w:rPr>
          <w:rStyle w:val="Appeldenotedefin"/>
        </w:rPr>
        <w:endnoteRef/>
      </w:r>
      <w:r>
        <w:t xml:space="preserve"> </w:t>
      </w:r>
      <w:hyperlink r:id="rId16" w:history="1">
        <w:r w:rsidRPr="00CC6298">
          <w:rPr>
            <w:rStyle w:val="Lienhypertexte"/>
          </w:rPr>
          <w:t>https://www.ecmwf.int/en/about/media-centre/news/2023/how-ai-models-are-transforming-weather-forecasting-showcase-data</w:t>
        </w:r>
      </w:hyperlink>
      <w:r>
        <w:t xml:space="preserve"> </w:t>
      </w:r>
    </w:p>
  </w:endnote>
  <w:endnote w:id="17">
    <w:p w14:paraId="121EA5AD" w14:textId="77777777" w:rsidR="00AD06E9" w:rsidRDefault="00AD06E9" w:rsidP="00AD06E9">
      <w:pPr>
        <w:pStyle w:val="Notedefin"/>
      </w:pPr>
      <w:r>
        <w:rPr>
          <w:rStyle w:val="Appeldenotedefin"/>
        </w:rPr>
        <w:endnoteRef/>
      </w:r>
      <w:r>
        <w:t xml:space="preserve"> </w:t>
      </w:r>
      <w:hyperlink r:id="rId17" w:history="1">
        <w:r w:rsidRPr="00CC6298">
          <w:rPr>
            <w:rStyle w:val="Lienhypertexte"/>
          </w:rPr>
          <w:t>https://www.nature.com/articles/s41586-019-0912-1</w:t>
        </w:r>
      </w:hyperlink>
      <w:r>
        <w:t xml:space="preserve"> </w:t>
      </w:r>
    </w:p>
  </w:endnote>
  <w:endnote w:id="18">
    <w:p w14:paraId="6C3C939A" w14:textId="574E489F" w:rsidR="00E039EC" w:rsidRDefault="00E039EC">
      <w:pPr>
        <w:pStyle w:val="Notedefin"/>
      </w:pPr>
      <w:r>
        <w:rPr>
          <w:rStyle w:val="Appeldenotedefin"/>
        </w:rPr>
        <w:endnoteRef/>
      </w:r>
      <w:r>
        <w:t xml:space="preserve"> </w:t>
      </w:r>
      <w:hyperlink r:id="rId18" w:history="1">
        <w:r w:rsidRPr="00CC6298">
          <w:rPr>
            <w:rStyle w:val="Lienhypertexte"/>
          </w:rPr>
          <w:t>https://www.science.org/doi/10.1126/science.adi2336</w:t>
        </w:r>
      </w:hyperlink>
      <w:r>
        <w:t xml:space="preserve"> </w:t>
      </w:r>
    </w:p>
  </w:endnote>
  <w:endnote w:id="19">
    <w:p w14:paraId="7463B9B1" w14:textId="4389BABB" w:rsidR="00FB445F" w:rsidRDefault="00FB445F">
      <w:pPr>
        <w:pStyle w:val="Notedefin"/>
      </w:pPr>
      <w:r>
        <w:rPr>
          <w:rStyle w:val="Appeldenotedefin"/>
        </w:rPr>
        <w:endnoteRef/>
      </w:r>
      <w:r>
        <w:t xml:space="preserve"> </w:t>
      </w:r>
      <w:hyperlink r:id="rId19" w:history="1">
        <w:r w:rsidRPr="00CC6298">
          <w:rPr>
            <w:rStyle w:val="Lienhypertexte"/>
          </w:rPr>
          <w:t>https://www.technologyreview.com/2023/11/14/1083366/google-deepminds-weather-ai-can-forecast-extreme-weather-quicker-and-more-accurately/</w:t>
        </w:r>
      </w:hyperlink>
      <w:r>
        <w:t xml:space="preserve"> </w:t>
      </w:r>
    </w:p>
  </w:endnote>
  <w:endnote w:id="20">
    <w:p w14:paraId="6A8185F7" w14:textId="4E68E08B" w:rsidR="004E28FC" w:rsidRDefault="004E28FC">
      <w:pPr>
        <w:pStyle w:val="Notedefin"/>
      </w:pPr>
      <w:r>
        <w:rPr>
          <w:rStyle w:val="Appeldenotedefin"/>
        </w:rPr>
        <w:endnoteRef/>
      </w:r>
      <w:r>
        <w:t xml:space="preserve"> </w:t>
      </w:r>
      <w:hyperlink r:id="rId20" w:history="1">
        <w:r w:rsidRPr="00CC6298">
          <w:rPr>
            <w:rStyle w:val="Lienhypertexte"/>
          </w:rPr>
          <w:t>https://www.nature.com/articles/s41586-023-06185-3</w:t>
        </w:r>
      </w:hyperlink>
      <w:r>
        <w:t xml:space="preserve"> </w:t>
      </w:r>
    </w:p>
  </w:endnote>
  <w:endnote w:id="21">
    <w:p w14:paraId="6E05946F" w14:textId="72794F4A" w:rsidR="004E28FC" w:rsidRDefault="004E28FC">
      <w:pPr>
        <w:pStyle w:val="Notedefin"/>
      </w:pPr>
      <w:r>
        <w:rPr>
          <w:rStyle w:val="Appeldenotedefin"/>
        </w:rPr>
        <w:endnoteRef/>
      </w:r>
      <w:r>
        <w:t xml:space="preserve"> </w:t>
      </w:r>
      <w:hyperlink r:id="rId21" w:history="1">
        <w:r w:rsidRPr="00CC6298">
          <w:rPr>
            <w:rStyle w:val="Lienhypertexte"/>
          </w:rPr>
          <w:t>https://arxiv.org/abs/2202.11214</w:t>
        </w:r>
      </w:hyperlink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-Regular">
    <w:altName w:val="Arial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12600" w14:textId="77777777" w:rsidR="00426FE6" w:rsidRDefault="00426FE6" w:rsidP="00AA4560">
      <w:r>
        <w:separator/>
      </w:r>
    </w:p>
  </w:footnote>
  <w:footnote w:type="continuationSeparator" w:id="0">
    <w:p w14:paraId="306C2DF1" w14:textId="77777777" w:rsidR="00426FE6" w:rsidRDefault="00426FE6" w:rsidP="00AA45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065E"/>
    <w:multiLevelType w:val="hybridMultilevel"/>
    <w:tmpl w:val="56A20B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B00F8"/>
    <w:multiLevelType w:val="hybridMultilevel"/>
    <w:tmpl w:val="7D8CEB54"/>
    <w:lvl w:ilvl="0" w:tplc="83806A84">
      <w:start w:val="1"/>
      <w:numFmt w:val="bullet"/>
      <w:lvlText w:val=""/>
      <w:lvlJc w:val="left"/>
      <w:pPr>
        <w:ind w:left="720" w:hanging="360"/>
      </w:pPr>
      <w:rPr>
        <w:rFonts w:ascii="Symbol" w:eastAsia="Menlo-Regular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411D3"/>
    <w:multiLevelType w:val="hybridMultilevel"/>
    <w:tmpl w:val="2960BD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22ACC"/>
    <w:multiLevelType w:val="hybridMultilevel"/>
    <w:tmpl w:val="B574C4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D1470"/>
    <w:multiLevelType w:val="hybridMultilevel"/>
    <w:tmpl w:val="B32ADC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537CBA"/>
    <w:multiLevelType w:val="hybridMultilevel"/>
    <w:tmpl w:val="813ECA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D157F9"/>
    <w:multiLevelType w:val="multilevel"/>
    <w:tmpl w:val="040C001F"/>
    <w:styleLink w:val="Listeactuell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775600F"/>
    <w:multiLevelType w:val="hybridMultilevel"/>
    <w:tmpl w:val="BBDA4038"/>
    <w:lvl w:ilvl="0" w:tplc="83806A84">
      <w:start w:val="1"/>
      <w:numFmt w:val="bullet"/>
      <w:lvlText w:val=""/>
      <w:lvlJc w:val="left"/>
      <w:pPr>
        <w:ind w:left="720" w:hanging="360"/>
      </w:pPr>
      <w:rPr>
        <w:rFonts w:ascii="Symbol" w:eastAsia="Menlo-Regular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9C1450"/>
    <w:multiLevelType w:val="hybridMultilevel"/>
    <w:tmpl w:val="CF5A5360"/>
    <w:lvl w:ilvl="0" w:tplc="040C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BB7C18"/>
    <w:multiLevelType w:val="hybridMultilevel"/>
    <w:tmpl w:val="B58A10E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82587C"/>
    <w:multiLevelType w:val="hybridMultilevel"/>
    <w:tmpl w:val="FF341AF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EC0BA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20E002F"/>
    <w:multiLevelType w:val="hybridMultilevel"/>
    <w:tmpl w:val="8E7235CA"/>
    <w:lvl w:ilvl="0" w:tplc="83806A84">
      <w:start w:val="1"/>
      <w:numFmt w:val="bullet"/>
      <w:lvlText w:val=""/>
      <w:lvlJc w:val="left"/>
      <w:pPr>
        <w:ind w:left="720" w:hanging="360"/>
      </w:pPr>
      <w:rPr>
        <w:rFonts w:ascii="Symbol" w:eastAsia="Menlo-Regular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DB0983"/>
    <w:multiLevelType w:val="hybridMultilevel"/>
    <w:tmpl w:val="D9DECF70"/>
    <w:lvl w:ilvl="0" w:tplc="64687946">
      <w:start w:val="1"/>
      <w:numFmt w:val="bullet"/>
      <w:lvlText w:val="-"/>
      <w:lvlJc w:val="left"/>
      <w:pPr>
        <w:ind w:left="720" w:hanging="360"/>
      </w:pPr>
      <w:rPr>
        <w:rFonts w:ascii="Helvetica" w:eastAsia="Menlo-Regular" w:hAnsi="Helvetic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9C79A9"/>
    <w:multiLevelType w:val="hybridMultilevel"/>
    <w:tmpl w:val="D67E4618"/>
    <w:lvl w:ilvl="0" w:tplc="83806A84">
      <w:start w:val="1"/>
      <w:numFmt w:val="bullet"/>
      <w:lvlText w:val=""/>
      <w:lvlJc w:val="left"/>
      <w:pPr>
        <w:ind w:left="720" w:hanging="360"/>
      </w:pPr>
      <w:rPr>
        <w:rFonts w:ascii="Symbol" w:eastAsia="Menlo-Regular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587B99"/>
    <w:multiLevelType w:val="hybridMultilevel"/>
    <w:tmpl w:val="5ACA854C"/>
    <w:lvl w:ilvl="0" w:tplc="83806A84">
      <w:start w:val="1"/>
      <w:numFmt w:val="bullet"/>
      <w:lvlText w:val=""/>
      <w:lvlJc w:val="left"/>
      <w:pPr>
        <w:ind w:left="720" w:hanging="360"/>
      </w:pPr>
      <w:rPr>
        <w:rFonts w:ascii="Symbol" w:eastAsia="Menlo-Regular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3726D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18C5BFC"/>
    <w:multiLevelType w:val="hybridMultilevel"/>
    <w:tmpl w:val="DBEED124"/>
    <w:lvl w:ilvl="0" w:tplc="68CA6944">
      <w:start w:val="1"/>
      <w:numFmt w:val="bullet"/>
      <w:lvlText w:val=""/>
      <w:lvlJc w:val="left"/>
      <w:pPr>
        <w:ind w:left="720" w:hanging="360"/>
      </w:pPr>
      <w:rPr>
        <w:rFonts w:ascii="Symbol" w:eastAsia="Menlo-Regular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4F379F"/>
    <w:multiLevelType w:val="hybridMultilevel"/>
    <w:tmpl w:val="8F0080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674203"/>
    <w:multiLevelType w:val="hybridMultilevel"/>
    <w:tmpl w:val="1D3840F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390B3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0AC2E0D"/>
    <w:multiLevelType w:val="hybridMultilevel"/>
    <w:tmpl w:val="DE90C040"/>
    <w:lvl w:ilvl="0" w:tplc="40F8B63E">
      <w:start w:val="4"/>
      <w:numFmt w:val="bullet"/>
      <w:lvlText w:val="-"/>
      <w:lvlJc w:val="left"/>
      <w:pPr>
        <w:ind w:left="720" w:hanging="360"/>
      </w:pPr>
      <w:rPr>
        <w:rFonts w:ascii="Helvetica" w:eastAsia="Menlo-Regular" w:hAnsi="Helvetic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305F0D"/>
    <w:multiLevelType w:val="hybridMultilevel"/>
    <w:tmpl w:val="FE14C90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7C30ED"/>
    <w:multiLevelType w:val="hybridMultilevel"/>
    <w:tmpl w:val="09F0AA32"/>
    <w:lvl w:ilvl="0" w:tplc="83806A84">
      <w:start w:val="1"/>
      <w:numFmt w:val="bullet"/>
      <w:lvlText w:val=""/>
      <w:lvlJc w:val="left"/>
      <w:pPr>
        <w:ind w:left="720" w:hanging="360"/>
      </w:pPr>
      <w:rPr>
        <w:rFonts w:ascii="Symbol" w:eastAsia="Menlo-Regular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EC2D12"/>
    <w:multiLevelType w:val="hybridMultilevel"/>
    <w:tmpl w:val="198EA62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12497C"/>
    <w:multiLevelType w:val="hybridMultilevel"/>
    <w:tmpl w:val="D7542978"/>
    <w:lvl w:ilvl="0" w:tplc="83806A84">
      <w:start w:val="1"/>
      <w:numFmt w:val="bullet"/>
      <w:lvlText w:val=""/>
      <w:lvlJc w:val="left"/>
      <w:pPr>
        <w:ind w:left="720" w:hanging="360"/>
      </w:pPr>
      <w:rPr>
        <w:rFonts w:ascii="Symbol" w:eastAsia="Menlo-Regular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6315668">
    <w:abstractNumId w:val="4"/>
  </w:num>
  <w:num w:numId="2" w16cid:durableId="1025446028">
    <w:abstractNumId w:val="19"/>
  </w:num>
  <w:num w:numId="3" w16cid:durableId="710499538">
    <w:abstractNumId w:val="17"/>
  </w:num>
  <w:num w:numId="4" w16cid:durableId="1404330261">
    <w:abstractNumId w:val="0"/>
  </w:num>
  <w:num w:numId="5" w16cid:durableId="1768842080">
    <w:abstractNumId w:val="2"/>
  </w:num>
  <w:num w:numId="6" w16cid:durableId="667292838">
    <w:abstractNumId w:val="20"/>
  </w:num>
  <w:num w:numId="7" w16cid:durableId="884221843">
    <w:abstractNumId w:val="6"/>
  </w:num>
  <w:num w:numId="8" w16cid:durableId="1480071671">
    <w:abstractNumId w:val="16"/>
  </w:num>
  <w:num w:numId="9" w16cid:durableId="2000957544">
    <w:abstractNumId w:val="11"/>
  </w:num>
  <w:num w:numId="10" w16cid:durableId="1250967984">
    <w:abstractNumId w:val="14"/>
  </w:num>
  <w:num w:numId="11" w16cid:durableId="676423521">
    <w:abstractNumId w:val="5"/>
  </w:num>
  <w:num w:numId="12" w16cid:durableId="1082294101">
    <w:abstractNumId w:val="13"/>
  </w:num>
  <w:num w:numId="13" w16cid:durableId="1237590542">
    <w:abstractNumId w:val="7"/>
  </w:num>
  <w:num w:numId="14" w16cid:durableId="1316765180">
    <w:abstractNumId w:val="12"/>
  </w:num>
  <w:num w:numId="15" w16cid:durableId="1197816873">
    <w:abstractNumId w:val="21"/>
  </w:num>
  <w:num w:numId="16" w16cid:durableId="841622492">
    <w:abstractNumId w:val="25"/>
  </w:num>
  <w:num w:numId="17" w16cid:durableId="1505977537">
    <w:abstractNumId w:val="23"/>
  </w:num>
  <w:num w:numId="18" w16cid:durableId="1391264689">
    <w:abstractNumId w:val="1"/>
  </w:num>
  <w:num w:numId="19" w16cid:durableId="501242076">
    <w:abstractNumId w:val="18"/>
  </w:num>
  <w:num w:numId="20" w16cid:durableId="1000276703">
    <w:abstractNumId w:val="3"/>
  </w:num>
  <w:num w:numId="21" w16cid:durableId="625425637">
    <w:abstractNumId w:val="8"/>
  </w:num>
  <w:num w:numId="22" w16cid:durableId="1604025183">
    <w:abstractNumId w:val="15"/>
  </w:num>
  <w:num w:numId="23" w16cid:durableId="67002990">
    <w:abstractNumId w:val="9"/>
  </w:num>
  <w:num w:numId="24" w16cid:durableId="885603708">
    <w:abstractNumId w:val="10"/>
  </w:num>
  <w:num w:numId="25" w16cid:durableId="1141463329">
    <w:abstractNumId w:val="24"/>
  </w:num>
  <w:num w:numId="26" w16cid:durableId="102813814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BBA"/>
    <w:rsid w:val="00000C06"/>
    <w:rsid w:val="000070E2"/>
    <w:rsid w:val="0001187E"/>
    <w:rsid w:val="00012298"/>
    <w:rsid w:val="000161EB"/>
    <w:rsid w:val="000170C0"/>
    <w:rsid w:val="00020C93"/>
    <w:rsid w:val="0002556C"/>
    <w:rsid w:val="00030BC1"/>
    <w:rsid w:val="00031F51"/>
    <w:rsid w:val="000414AF"/>
    <w:rsid w:val="00043717"/>
    <w:rsid w:val="000519C8"/>
    <w:rsid w:val="00052BFD"/>
    <w:rsid w:val="00056ADF"/>
    <w:rsid w:val="00056CA7"/>
    <w:rsid w:val="00062451"/>
    <w:rsid w:val="000655BE"/>
    <w:rsid w:val="000700AC"/>
    <w:rsid w:val="000771F1"/>
    <w:rsid w:val="00080335"/>
    <w:rsid w:val="00085D09"/>
    <w:rsid w:val="00086774"/>
    <w:rsid w:val="000911A5"/>
    <w:rsid w:val="00095FD3"/>
    <w:rsid w:val="00096440"/>
    <w:rsid w:val="000A27E5"/>
    <w:rsid w:val="000A7720"/>
    <w:rsid w:val="000B04D2"/>
    <w:rsid w:val="000B0F29"/>
    <w:rsid w:val="000B1AEA"/>
    <w:rsid w:val="000B35AF"/>
    <w:rsid w:val="000B39DA"/>
    <w:rsid w:val="000B77A2"/>
    <w:rsid w:val="000C4DE3"/>
    <w:rsid w:val="000E1463"/>
    <w:rsid w:val="000E719F"/>
    <w:rsid w:val="000E781C"/>
    <w:rsid w:val="000F259D"/>
    <w:rsid w:val="000F45B5"/>
    <w:rsid w:val="000F710E"/>
    <w:rsid w:val="00104D64"/>
    <w:rsid w:val="00112337"/>
    <w:rsid w:val="00136112"/>
    <w:rsid w:val="00137866"/>
    <w:rsid w:val="001417BB"/>
    <w:rsid w:val="001441AE"/>
    <w:rsid w:val="001446D7"/>
    <w:rsid w:val="00152133"/>
    <w:rsid w:val="001531E1"/>
    <w:rsid w:val="00162E7F"/>
    <w:rsid w:val="00172022"/>
    <w:rsid w:val="00176CEF"/>
    <w:rsid w:val="00181026"/>
    <w:rsid w:val="0019424F"/>
    <w:rsid w:val="00196410"/>
    <w:rsid w:val="00197E54"/>
    <w:rsid w:val="001A37C1"/>
    <w:rsid w:val="001A45ED"/>
    <w:rsid w:val="001A4B52"/>
    <w:rsid w:val="001A77AB"/>
    <w:rsid w:val="001C03B8"/>
    <w:rsid w:val="001C2E83"/>
    <w:rsid w:val="001C31D5"/>
    <w:rsid w:val="001C741A"/>
    <w:rsid w:val="001D3727"/>
    <w:rsid w:val="001E12D0"/>
    <w:rsid w:val="001E6160"/>
    <w:rsid w:val="001E734B"/>
    <w:rsid w:val="001E7C8C"/>
    <w:rsid w:val="001F1BBA"/>
    <w:rsid w:val="001F27E9"/>
    <w:rsid w:val="001F3E3A"/>
    <w:rsid w:val="001F4049"/>
    <w:rsid w:val="001F43D9"/>
    <w:rsid w:val="0020157F"/>
    <w:rsid w:val="00227092"/>
    <w:rsid w:val="00233F38"/>
    <w:rsid w:val="00253FC2"/>
    <w:rsid w:val="00255B59"/>
    <w:rsid w:val="0025657F"/>
    <w:rsid w:val="00257A07"/>
    <w:rsid w:val="00261C6A"/>
    <w:rsid w:val="00262CB2"/>
    <w:rsid w:val="00277BF0"/>
    <w:rsid w:val="002807D5"/>
    <w:rsid w:val="00291A7B"/>
    <w:rsid w:val="002A2F2B"/>
    <w:rsid w:val="002A5343"/>
    <w:rsid w:val="002A64B5"/>
    <w:rsid w:val="002A78DA"/>
    <w:rsid w:val="002A7B92"/>
    <w:rsid w:val="002B0221"/>
    <w:rsid w:val="002B0767"/>
    <w:rsid w:val="002B6691"/>
    <w:rsid w:val="002C346F"/>
    <w:rsid w:val="002C5C34"/>
    <w:rsid w:val="002D4AD2"/>
    <w:rsid w:val="002E3E4D"/>
    <w:rsid w:val="002F1320"/>
    <w:rsid w:val="002F1B96"/>
    <w:rsid w:val="002F319C"/>
    <w:rsid w:val="00303ADE"/>
    <w:rsid w:val="00305FE9"/>
    <w:rsid w:val="00322FD8"/>
    <w:rsid w:val="00325A47"/>
    <w:rsid w:val="003279BA"/>
    <w:rsid w:val="00334447"/>
    <w:rsid w:val="003448C9"/>
    <w:rsid w:val="003456F9"/>
    <w:rsid w:val="00353D7A"/>
    <w:rsid w:val="0035400D"/>
    <w:rsid w:val="00354082"/>
    <w:rsid w:val="00361378"/>
    <w:rsid w:val="003639A0"/>
    <w:rsid w:val="003664EC"/>
    <w:rsid w:val="00375100"/>
    <w:rsid w:val="00375D85"/>
    <w:rsid w:val="0037718C"/>
    <w:rsid w:val="003806F7"/>
    <w:rsid w:val="003841CF"/>
    <w:rsid w:val="00384DA3"/>
    <w:rsid w:val="003A00FA"/>
    <w:rsid w:val="003A185A"/>
    <w:rsid w:val="003A2A22"/>
    <w:rsid w:val="003A2A2B"/>
    <w:rsid w:val="003A3C7B"/>
    <w:rsid w:val="003B0BD1"/>
    <w:rsid w:val="003C251E"/>
    <w:rsid w:val="003C2C83"/>
    <w:rsid w:val="003C34BD"/>
    <w:rsid w:val="003D2912"/>
    <w:rsid w:val="003D3964"/>
    <w:rsid w:val="003D44FA"/>
    <w:rsid w:val="003E48F6"/>
    <w:rsid w:val="003F1CC8"/>
    <w:rsid w:val="003F2A6A"/>
    <w:rsid w:val="003F44ED"/>
    <w:rsid w:val="003F5023"/>
    <w:rsid w:val="00400046"/>
    <w:rsid w:val="0040400B"/>
    <w:rsid w:val="004152FF"/>
    <w:rsid w:val="0041729C"/>
    <w:rsid w:val="00417D8A"/>
    <w:rsid w:val="00422F98"/>
    <w:rsid w:val="004267BF"/>
    <w:rsid w:val="00426FE6"/>
    <w:rsid w:val="00432186"/>
    <w:rsid w:val="0043788E"/>
    <w:rsid w:val="00440771"/>
    <w:rsid w:val="00442B3D"/>
    <w:rsid w:val="00446F39"/>
    <w:rsid w:val="00451541"/>
    <w:rsid w:val="00451DED"/>
    <w:rsid w:val="00452922"/>
    <w:rsid w:val="00454BB3"/>
    <w:rsid w:val="00464610"/>
    <w:rsid w:val="00464F3C"/>
    <w:rsid w:val="00476F52"/>
    <w:rsid w:val="00493B87"/>
    <w:rsid w:val="00494847"/>
    <w:rsid w:val="004951A8"/>
    <w:rsid w:val="0049594A"/>
    <w:rsid w:val="00495E16"/>
    <w:rsid w:val="004A367B"/>
    <w:rsid w:val="004A5805"/>
    <w:rsid w:val="004A6099"/>
    <w:rsid w:val="004A722C"/>
    <w:rsid w:val="004A764A"/>
    <w:rsid w:val="004B08F9"/>
    <w:rsid w:val="004B23E4"/>
    <w:rsid w:val="004C1EFE"/>
    <w:rsid w:val="004C3DE1"/>
    <w:rsid w:val="004C5337"/>
    <w:rsid w:val="004D119A"/>
    <w:rsid w:val="004D383C"/>
    <w:rsid w:val="004E28FC"/>
    <w:rsid w:val="004E3C95"/>
    <w:rsid w:val="004E6DFD"/>
    <w:rsid w:val="00501E7F"/>
    <w:rsid w:val="00507275"/>
    <w:rsid w:val="00513B50"/>
    <w:rsid w:val="0051512A"/>
    <w:rsid w:val="005176AF"/>
    <w:rsid w:val="00527EBD"/>
    <w:rsid w:val="00535C67"/>
    <w:rsid w:val="0053619E"/>
    <w:rsid w:val="0054154B"/>
    <w:rsid w:val="00545CA1"/>
    <w:rsid w:val="00551B06"/>
    <w:rsid w:val="00557947"/>
    <w:rsid w:val="00560821"/>
    <w:rsid w:val="0056552D"/>
    <w:rsid w:val="0056594C"/>
    <w:rsid w:val="0056689D"/>
    <w:rsid w:val="00573140"/>
    <w:rsid w:val="0057614F"/>
    <w:rsid w:val="00576D5D"/>
    <w:rsid w:val="00580E62"/>
    <w:rsid w:val="00581F4A"/>
    <w:rsid w:val="00582398"/>
    <w:rsid w:val="005823FE"/>
    <w:rsid w:val="00582A6D"/>
    <w:rsid w:val="00590BD0"/>
    <w:rsid w:val="005936E4"/>
    <w:rsid w:val="00596810"/>
    <w:rsid w:val="005B00FC"/>
    <w:rsid w:val="005B3A92"/>
    <w:rsid w:val="005B5EF7"/>
    <w:rsid w:val="005B6A7E"/>
    <w:rsid w:val="005C49E4"/>
    <w:rsid w:val="005D05E2"/>
    <w:rsid w:val="005D2409"/>
    <w:rsid w:val="005D7CB0"/>
    <w:rsid w:val="005E3141"/>
    <w:rsid w:val="005E4DC4"/>
    <w:rsid w:val="005E5914"/>
    <w:rsid w:val="005F0FF0"/>
    <w:rsid w:val="005F2E43"/>
    <w:rsid w:val="00611EB0"/>
    <w:rsid w:val="006154E7"/>
    <w:rsid w:val="00640A1B"/>
    <w:rsid w:val="00641E83"/>
    <w:rsid w:val="0064418C"/>
    <w:rsid w:val="00647159"/>
    <w:rsid w:val="00651DD1"/>
    <w:rsid w:val="00666B26"/>
    <w:rsid w:val="006674DD"/>
    <w:rsid w:val="00667542"/>
    <w:rsid w:val="006827D0"/>
    <w:rsid w:val="0068334F"/>
    <w:rsid w:val="00685B28"/>
    <w:rsid w:val="00686AE6"/>
    <w:rsid w:val="006A2F3D"/>
    <w:rsid w:val="006A4C3C"/>
    <w:rsid w:val="006B5A44"/>
    <w:rsid w:val="006C0C4A"/>
    <w:rsid w:val="006C234C"/>
    <w:rsid w:val="006D72A2"/>
    <w:rsid w:val="006E61F7"/>
    <w:rsid w:val="0070231F"/>
    <w:rsid w:val="00713D73"/>
    <w:rsid w:val="00717541"/>
    <w:rsid w:val="00720455"/>
    <w:rsid w:val="00720AE5"/>
    <w:rsid w:val="00721725"/>
    <w:rsid w:val="007327AB"/>
    <w:rsid w:val="00735C7C"/>
    <w:rsid w:val="0073689F"/>
    <w:rsid w:val="00746095"/>
    <w:rsid w:val="00756160"/>
    <w:rsid w:val="0075786E"/>
    <w:rsid w:val="0076031A"/>
    <w:rsid w:val="007656F5"/>
    <w:rsid w:val="00784291"/>
    <w:rsid w:val="00785535"/>
    <w:rsid w:val="00786661"/>
    <w:rsid w:val="00790E42"/>
    <w:rsid w:val="007A6377"/>
    <w:rsid w:val="007B2910"/>
    <w:rsid w:val="007B299F"/>
    <w:rsid w:val="007C46E3"/>
    <w:rsid w:val="007D07BB"/>
    <w:rsid w:val="007D54BC"/>
    <w:rsid w:val="007D67BC"/>
    <w:rsid w:val="007E7681"/>
    <w:rsid w:val="007F04A9"/>
    <w:rsid w:val="007F74DE"/>
    <w:rsid w:val="007F7E85"/>
    <w:rsid w:val="0080107D"/>
    <w:rsid w:val="00811CF9"/>
    <w:rsid w:val="00812537"/>
    <w:rsid w:val="00813966"/>
    <w:rsid w:val="0082208E"/>
    <w:rsid w:val="00822E40"/>
    <w:rsid w:val="0082536C"/>
    <w:rsid w:val="00830B8D"/>
    <w:rsid w:val="0083796B"/>
    <w:rsid w:val="00841501"/>
    <w:rsid w:val="00850B20"/>
    <w:rsid w:val="00856FD7"/>
    <w:rsid w:val="00861AA7"/>
    <w:rsid w:val="00864DE3"/>
    <w:rsid w:val="00876EF7"/>
    <w:rsid w:val="0088371F"/>
    <w:rsid w:val="0089390C"/>
    <w:rsid w:val="00894BC8"/>
    <w:rsid w:val="008A0922"/>
    <w:rsid w:val="008A224B"/>
    <w:rsid w:val="008B66C8"/>
    <w:rsid w:val="008C3F77"/>
    <w:rsid w:val="008C63CB"/>
    <w:rsid w:val="008C7F86"/>
    <w:rsid w:val="008D3881"/>
    <w:rsid w:val="008E26B2"/>
    <w:rsid w:val="008E54FD"/>
    <w:rsid w:val="008E678D"/>
    <w:rsid w:val="008F63B9"/>
    <w:rsid w:val="008F69D9"/>
    <w:rsid w:val="00901873"/>
    <w:rsid w:val="009121BB"/>
    <w:rsid w:val="00921FC2"/>
    <w:rsid w:val="0092396F"/>
    <w:rsid w:val="0092754C"/>
    <w:rsid w:val="009353BC"/>
    <w:rsid w:val="009416F0"/>
    <w:rsid w:val="0094182A"/>
    <w:rsid w:val="00942525"/>
    <w:rsid w:val="009431EA"/>
    <w:rsid w:val="00951F5E"/>
    <w:rsid w:val="0095654B"/>
    <w:rsid w:val="00962722"/>
    <w:rsid w:val="00963051"/>
    <w:rsid w:val="009654D0"/>
    <w:rsid w:val="00971AB3"/>
    <w:rsid w:val="00985469"/>
    <w:rsid w:val="009A18E9"/>
    <w:rsid w:val="009A228E"/>
    <w:rsid w:val="009A2A9D"/>
    <w:rsid w:val="009A4CA8"/>
    <w:rsid w:val="009B3D79"/>
    <w:rsid w:val="009C0BFC"/>
    <w:rsid w:val="009C2A76"/>
    <w:rsid w:val="009C5F22"/>
    <w:rsid w:val="009D7F9A"/>
    <w:rsid w:val="009E1E32"/>
    <w:rsid w:val="009F2220"/>
    <w:rsid w:val="00A0498B"/>
    <w:rsid w:val="00A06907"/>
    <w:rsid w:val="00A071D6"/>
    <w:rsid w:val="00A13CE0"/>
    <w:rsid w:val="00A15AE4"/>
    <w:rsid w:val="00A15CDC"/>
    <w:rsid w:val="00A22DD3"/>
    <w:rsid w:val="00A331F1"/>
    <w:rsid w:val="00A33B6E"/>
    <w:rsid w:val="00A43EFB"/>
    <w:rsid w:val="00A44F47"/>
    <w:rsid w:val="00A536B8"/>
    <w:rsid w:val="00A73F3A"/>
    <w:rsid w:val="00A91BC0"/>
    <w:rsid w:val="00A949C6"/>
    <w:rsid w:val="00AA0B93"/>
    <w:rsid w:val="00AA1B6C"/>
    <w:rsid w:val="00AA4560"/>
    <w:rsid w:val="00AA4911"/>
    <w:rsid w:val="00AC203B"/>
    <w:rsid w:val="00AD06E9"/>
    <w:rsid w:val="00AD294F"/>
    <w:rsid w:val="00AD547E"/>
    <w:rsid w:val="00AD7A62"/>
    <w:rsid w:val="00AD7C6F"/>
    <w:rsid w:val="00AE0263"/>
    <w:rsid w:val="00AE0C7A"/>
    <w:rsid w:val="00AE2A80"/>
    <w:rsid w:val="00AF2817"/>
    <w:rsid w:val="00AF4D19"/>
    <w:rsid w:val="00AF6F0A"/>
    <w:rsid w:val="00B01014"/>
    <w:rsid w:val="00B018C4"/>
    <w:rsid w:val="00B02506"/>
    <w:rsid w:val="00B072B1"/>
    <w:rsid w:val="00B1521F"/>
    <w:rsid w:val="00B2573B"/>
    <w:rsid w:val="00B3534C"/>
    <w:rsid w:val="00B442BD"/>
    <w:rsid w:val="00B47E6E"/>
    <w:rsid w:val="00B51346"/>
    <w:rsid w:val="00B51D64"/>
    <w:rsid w:val="00B6094C"/>
    <w:rsid w:val="00B64774"/>
    <w:rsid w:val="00B6565A"/>
    <w:rsid w:val="00B66DAB"/>
    <w:rsid w:val="00B7230D"/>
    <w:rsid w:val="00B80D6C"/>
    <w:rsid w:val="00B81F90"/>
    <w:rsid w:val="00B85340"/>
    <w:rsid w:val="00B87F92"/>
    <w:rsid w:val="00B9530A"/>
    <w:rsid w:val="00B95D18"/>
    <w:rsid w:val="00BA25FD"/>
    <w:rsid w:val="00BA54D6"/>
    <w:rsid w:val="00BB1ABD"/>
    <w:rsid w:val="00BB3B5C"/>
    <w:rsid w:val="00BC1E5D"/>
    <w:rsid w:val="00BD090C"/>
    <w:rsid w:val="00BD4DF4"/>
    <w:rsid w:val="00BE2C8F"/>
    <w:rsid w:val="00BE5492"/>
    <w:rsid w:val="00BF54C9"/>
    <w:rsid w:val="00C00D68"/>
    <w:rsid w:val="00C13E78"/>
    <w:rsid w:val="00C15532"/>
    <w:rsid w:val="00C17312"/>
    <w:rsid w:val="00C20F15"/>
    <w:rsid w:val="00C24551"/>
    <w:rsid w:val="00C301D2"/>
    <w:rsid w:val="00C51AA6"/>
    <w:rsid w:val="00C64B4B"/>
    <w:rsid w:val="00C804D4"/>
    <w:rsid w:val="00C80F46"/>
    <w:rsid w:val="00C86945"/>
    <w:rsid w:val="00C869AC"/>
    <w:rsid w:val="00C8796C"/>
    <w:rsid w:val="00C97E91"/>
    <w:rsid w:val="00CA2245"/>
    <w:rsid w:val="00CA7A2F"/>
    <w:rsid w:val="00CB3A98"/>
    <w:rsid w:val="00CB3D32"/>
    <w:rsid w:val="00CC06C1"/>
    <w:rsid w:val="00CC2025"/>
    <w:rsid w:val="00CC2063"/>
    <w:rsid w:val="00CD0703"/>
    <w:rsid w:val="00CD6DC1"/>
    <w:rsid w:val="00CD6E9E"/>
    <w:rsid w:val="00CE266B"/>
    <w:rsid w:val="00CE7995"/>
    <w:rsid w:val="00D026FE"/>
    <w:rsid w:val="00D029BC"/>
    <w:rsid w:val="00D249E9"/>
    <w:rsid w:val="00D3349E"/>
    <w:rsid w:val="00D36613"/>
    <w:rsid w:val="00D42B2B"/>
    <w:rsid w:val="00D47FAA"/>
    <w:rsid w:val="00D55217"/>
    <w:rsid w:val="00D557F8"/>
    <w:rsid w:val="00D5782E"/>
    <w:rsid w:val="00D60DB4"/>
    <w:rsid w:val="00D66EF7"/>
    <w:rsid w:val="00D776C1"/>
    <w:rsid w:val="00D77780"/>
    <w:rsid w:val="00D81FBA"/>
    <w:rsid w:val="00D82BF4"/>
    <w:rsid w:val="00D96FBA"/>
    <w:rsid w:val="00DB621F"/>
    <w:rsid w:val="00DB62C7"/>
    <w:rsid w:val="00DC1315"/>
    <w:rsid w:val="00DD4CDA"/>
    <w:rsid w:val="00DD4EC7"/>
    <w:rsid w:val="00DD4F2A"/>
    <w:rsid w:val="00DE0715"/>
    <w:rsid w:val="00DE0B5E"/>
    <w:rsid w:val="00DE6878"/>
    <w:rsid w:val="00DF5212"/>
    <w:rsid w:val="00E0070D"/>
    <w:rsid w:val="00E039EC"/>
    <w:rsid w:val="00E128B0"/>
    <w:rsid w:val="00E1542E"/>
    <w:rsid w:val="00E15E43"/>
    <w:rsid w:val="00E17915"/>
    <w:rsid w:val="00E20A18"/>
    <w:rsid w:val="00E323E0"/>
    <w:rsid w:val="00E32425"/>
    <w:rsid w:val="00E347D1"/>
    <w:rsid w:val="00E354E3"/>
    <w:rsid w:val="00E42B94"/>
    <w:rsid w:val="00E4715D"/>
    <w:rsid w:val="00E50A03"/>
    <w:rsid w:val="00E65FF1"/>
    <w:rsid w:val="00E67075"/>
    <w:rsid w:val="00E742FD"/>
    <w:rsid w:val="00E84090"/>
    <w:rsid w:val="00E86CCB"/>
    <w:rsid w:val="00E87593"/>
    <w:rsid w:val="00E92463"/>
    <w:rsid w:val="00EA2373"/>
    <w:rsid w:val="00EA7722"/>
    <w:rsid w:val="00EB2828"/>
    <w:rsid w:val="00EC6707"/>
    <w:rsid w:val="00ED165E"/>
    <w:rsid w:val="00ED44A2"/>
    <w:rsid w:val="00ED5C2E"/>
    <w:rsid w:val="00EF3D47"/>
    <w:rsid w:val="00EF66AB"/>
    <w:rsid w:val="00F004FF"/>
    <w:rsid w:val="00F017D5"/>
    <w:rsid w:val="00F163BF"/>
    <w:rsid w:val="00F241C4"/>
    <w:rsid w:val="00F31B76"/>
    <w:rsid w:val="00F32D18"/>
    <w:rsid w:val="00F334E9"/>
    <w:rsid w:val="00F4321F"/>
    <w:rsid w:val="00F44E68"/>
    <w:rsid w:val="00F45615"/>
    <w:rsid w:val="00F46EB8"/>
    <w:rsid w:val="00F601E7"/>
    <w:rsid w:val="00F645FC"/>
    <w:rsid w:val="00F66F92"/>
    <w:rsid w:val="00F722B8"/>
    <w:rsid w:val="00F730AC"/>
    <w:rsid w:val="00F74C1D"/>
    <w:rsid w:val="00F830E0"/>
    <w:rsid w:val="00F83313"/>
    <w:rsid w:val="00F91B66"/>
    <w:rsid w:val="00F9215F"/>
    <w:rsid w:val="00F937FB"/>
    <w:rsid w:val="00FA7604"/>
    <w:rsid w:val="00FA7A1F"/>
    <w:rsid w:val="00FB3F31"/>
    <w:rsid w:val="00FB445F"/>
    <w:rsid w:val="00FB75F1"/>
    <w:rsid w:val="00FB7624"/>
    <w:rsid w:val="00FC3B30"/>
    <w:rsid w:val="00FC3F4A"/>
    <w:rsid w:val="00FE4211"/>
    <w:rsid w:val="00FE4387"/>
    <w:rsid w:val="00FF18A6"/>
    <w:rsid w:val="00FF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FAC54"/>
  <w15:chartTrackingRefBased/>
  <w15:docId w15:val="{B8EEC4E9-2FAB-824D-BC4F-87FEC4484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enlo-Regular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  <w:rsid w:val="001F1BBA"/>
    <w:pPr>
      <w:widowControl w:val="0"/>
      <w:autoSpaceDE w:val="0"/>
      <w:autoSpaceDN w:val="0"/>
      <w:adjustRightInd w:val="0"/>
    </w:pPr>
    <w:rPr>
      <w:rFonts w:ascii="Helvetica" w:hAnsi="Helvetica"/>
      <w:szCs w:val="20"/>
      <w:lang w:eastAsia="zh-CN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BE5492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2F319C"/>
    <w:pPr>
      <w:keepNext/>
      <w:keepLines/>
      <w:spacing w:before="40"/>
      <w:outlineLvl w:val="1"/>
    </w:pPr>
    <w:rPr>
      <w:rFonts w:eastAsiaTheme="majorEastAsia" w:cstheme="majorBidi"/>
      <w:b/>
      <w:bCs/>
      <w:color w:val="1F3864" w:themeColor="accent1" w:themeShade="80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F319C"/>
    <w:pPr>
      <w:keepNext/>
      <w:keepLines/>
      <w:spacing w:before="40"/>
      <w:outlineLvl w:val="2"/>
    </w:pPr>
    <w:rPr>
      <w:rFonts w:eastAsiaTheme="majorEastAsia" w:cstheme="majorBidi"/>
      <w:b/>
      <w:bCs/>
      <w:color w:val="2F5496" w:themeColor="accent1" w:themeShade="BF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F319C"/>
    <w:pPr>
      <w:keepNext/>
      <w:keepLines/>
      <w:spacing w:before="40"/>
      <w:outlineLvl w:val="3"/>
    </w:pPr>
    <w:rPr>
      <w:rFonts w:eastAsiaTheme="majorEastAsia" w:cstheme="majorBidi"/>
      <w:i/>
      <w:iCs/>
      <w:color w:val="8EAADB" w:themeColor="accent1" w:themeTint="99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E5492"/>
    <w:rPr>
      <w:rFonts w:ascii="Helvetica" w:eastAsiaTheme="majorEastAsia" w:hAnsi="Helvetica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F319C"/>
    <w:rPr>
      <w:rFonts w:ascii="Helvetica" w:eastAsiaTheme="majorEastAsia" w:hAnsi="Helvetica" w:cstheme="majorBidi"/>
      <w:b/>
      <w:bCs/>
      <w:color w:val="1F3864" w:themeColor="accent1" w:themeShade="80"/>
      <w:sz w:val="32"/>
      <w:szCs w:val="32"/>
      <w:lang w:eastAsia="zh-CN"/>
    </w:rPr>
  </w:style>
  <w:style w:type="paragraph" w:styleId="Titre">
    <w:name w:val="Title"/>
    <w:basedOn w:val="Normal"/>
    <w:next w:val="Normal"/>
    <w:link w:val="TitreCar"/>
    <w:uiPriority w:val="10"/>
    <w:qFormat/>
    <w:rsid w:val="00C80F46"/>
    <w:pPr>
      <w:contextualSpacing/>
    </w:pPr>
    <w:rPr>
      <w:rFonts w:eastAsiaTheme="majorEastAsia" w:cstheme="majorBidi"/>
      <w:b/>
      <w:bCs/>
      <w:spacing w:val="-10"/>
      <w:kern w:val="28"/>
      <w:sz w:val="56"/>
      <w:szCs w:val="56"/>
      <w:lang w:val="en-US"/>
    </w:rPr>
  </w:style>
  <w:style w:type="character" w:customStyle="1" w:styleId="TitreCar">
    <w:name w:val="Titre Car"/>
    <w:basedOn w:val="Policepardfaut"/>
    <w:link w:val="Titre"/>
    <w:uiPriority w:val="10"/>
    <w:rsid w:val="00C80F46"/>
    <w:rPr>
      <w:rFonts w:ascii="Helvetica" w:eastAsiaTheme="majorEastAsia" w:hAnsi="Helvetica" w:cstheme="majorBidi"/>
      <w:b/>
      <w:bCs/>
      <w:spacing w:val="-10"/>
      <w:kern w:val="28"/>
      <w:sz w:val="56"/>
      <w:szCs w:val="56"/>
      <w:lang w:val="en-US"/>
    </w:rPr>
  </w:style>
  <w:style w:type="paragraph" w:styleId="Sous-titre">
    <w:name w:val="Subtitle"/>
    <w:basedOn w:val="Titre"/>
    <w:next w:val="Normal"/>
    <w:link w:val="Sous-titreCar"/>
    <w:uiPriority w:val="11"/>
    <w:qFormat/>
    <w:rsid w:val="00C80F46"/>
    <w:rPr>
      <w:b w:val="0"/>
      <w:bCs w:val="0"/>
      <w:sz w:val="44"/>
      <w:szCs w:val="44"/>
    </w:rPr>
  </w:style>
  <w:style w:type="character" w:customStyle="1" w:styleId="Sous-titreCar">
    <w:name w:val="Sous-titre Car"/>
    <w:basedOn w:val="Policepardfaut"/>
    <w:link w:val="Sous-titre"/>
    <w:uiPriority w:val="11"/>
    <w:rsid w:val="00C80F46"/>
    <w:rPr>
      <w:rFonts w:ascii="Helvetica" w:eastAsiaTheme="majorEastAsia" w:hAnsi="Helvetica" w:cstheme="majorBidi"/>
      <w:spacing w:val="-10"/>
      <w:kern w:val="28"/>
      <w:sz w:val="44"/>
      <w:szCs w:val="44"/>
      <w:lang w:val="en-US"/>
    </w:rPr>
  </w:style>
  <w:style w:type="character" w:customStyle="1" w:styleId="Figure-Texte">
    <w:name w:val="Figure - Texte"/>
    <w:uiPriority w:val="1"/>
    <w:qFormat/>
    <w:rsid w:val="00DD4CDA"/>
    <w:rPr>
      <w:sz w:val="20"/>
    </w:rPr>
  </w:style>
  <w:style w:type="paragraph" w:styleId="Paragraphedeliste">
    <w:name w:val="List Paragraph"/>
    <w:basedOn w:val="Normal"/>
    <w:uiPriority w:val="34"/>
    <w:qFormat/>
    <w:rsid w:val="005936E4"/>
    <w:pPr>
      <w:ind w:left="720"/>
      <w:contextualSpacing/>
    </w:pPr>
  </w:style>
  <w:style w:type="character" w:styleId="Numrodeligne">
    <w:name w:val="line number"/>
    <w:basedOn w:val="Policepardfaut"/>
    <w:uiPriority w:val="99"/>
    <w:semiHidden/>
    <w:unhideWhenUsed/>
    <w:rsid w:val="000B77A2"/>
  </w:style>
  <w:style w:type="character" w:customStyle="1" w:styleId="Figure-Intitul">
    <w:name w:val="Figure - Intitulé"/>
    <w:uiPriority w:val="1"/>
    <w:qFormat/>
    <w:rsid w:val="00AA4911"/>
    <w:rPr>
      <w:b/>
      <w:bCs/>
      <w:color w:val="auto"/>
      <w:sz w:val="20"/>
    </w:rPr>
  </w:style>
  <w:style w:type="character" w:customStyle="1" w:styleId="Code">
    <w:name w:val="Code_"/>
    <w:basedOn w:val="Policepardfaut"/>
    <w:uiPriority w:val="1"/>
    <w:qFormat/>
    <w:rsid w:val="00962722"/>
    <w:rPr>
      <w:rFonts w:ascii="Menlo" w:hAnsi="Menlo" w:cs="Menlo"/>
      <w:color w:val="ED7D31" w:themeColor="accent2"/>
      <w:sz w:val="20"/>
    </w:rPr>
  </w:style>
  <w:style w:type="paragraph" w:customStyle="1" w:styleId="Rfrenceintgre">
    <w:name w:val="Référence intégrée"/>
    <w:basedOn w:val="Normal"/>
    <w:link w:val="RfrenceintgreCar"/>
    <w:autoRedefine/>
    <w:uiPriority w:val="99"/>
    <w:qFormat/>
    <w:rsid w:val="00303ADE"/>
    <w:rPr>
      <w:b/>
      <w:bCs/>
    </w:rPr>
  </w:style>
  <w:style w:type="character" w:customStyle="1" w:styleId="RfrenceintgreCar">
    <w:name w:val="Référence intégrée Car"/>
    <w:basedOn w:val="Policepardfaut"/>
    <w:link w:val="Rfrenceintgre"/>
    <w:uiPriority w:val="99"/>
    <w:rsid w:val="00303ADE"/>
    <w:rPr>
      <w:rFonts w:ascii="Helvetica" w:hAnsi="Helvetica"/>
      <w:b/>
      <w:bCs/>
      <w:szCs w:val="20"/>
      <w:lang w:eastAsia="zh-CN"/>
    </w:rPr>
  </w:style>
  <w:style w:type="character" w:customStyle="1" w:styleId="Tableau-Intitul">
    <w:name w:val="Tableau - Intitulé"/>
    <w:basedOn w:val="Figure-Intitul"/>
    <w:uiPriority w:val="1"/>
    <w:qFormat/>
    <w:rsid w:val="00DD4CDA"/>
    <w:rPr>
      <w:b/>
      <w:bCs/>
      <w:color w:val="auto"/>
      <w:sz w:val="20"/>
    </w:rPr>
  </w:style>
  <w:style w:type="character" w:customStyle="1" w:styleId="Tableau-Texte">
    <w:name w:val="Tableau - Texte"/>
    <w:basedOn w:val="Figure-Texte"/>
    <w:uiPriority w:val="1"/>
    <w:qFormat/>
    <w:rsid w:val="00DD4CDA"/>
    <w:rPr>
      <w:sz w:val="20"/>
    </w:rPr>
  </w:style>
  <w:style w:type="paragraph" w:styleId="Lgende">
    <w:name w:val="caption"/>
    <w:basedOn w:val="Normal"/>
    <w:next w:val="Normal"/>
    <w:uiPriority w:val="35"/>
    <w:unhideWhenUsed/>
    <w:qFormat/>
    <w:rsid w:val="00086774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2F319C"/>
    <w:rPr>
      <w:rFonts w:ascii="Helvetica" w:eastAsiaTheme="majorEastAsia" w:hAnsi="Helvetica" w:cstheme="majorBidi"/>
      <w:b/>
      <w:bCs/>
      <w:color w:val="2F5496" w:themeColor="accent1" w:themeShade="BF"/>
      <w:lang w:eastAsia="zh-CN"/>
    </w:rPr>
  </w:style>
  <w:style w:type="table" w:styleId="Grilledutableau">
    <w:name w:val="Table Grid"/>
    <w:basedOn w:val="TableauNormal"/>
    <w:uiPriority w:val="39"/>
    <w:rsid w:val="00830B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E1542E"/>
    <w:rPr>
      <w:color w:val="666666"/>
    </w:rPr>
  </w:style>
  <w:style w:type="numbering" w:customStyle="1" w:styleId="Listeactuelle1">
    <w:name w:val="Liste actuelle1"/>
    <w:uiPriority w:val="99"/>
    <w:rsid w:val="00A13CE0"/>
    <w:pPr>
      <w:numPr>
        <w:numId w:val="7"/>
      </w:numPr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A4560"/>
    <w:rPr>
      <w:sz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A4560"/>
    <w:rPr>
      <w:rFonts w:ascii="Helvetica" w:hAnsi="Helvetica"/>
      <w:sz w:val="20"/>
      <w:szCs w:val="20"/>
      <w:lang w:eastAsia="zh-CN"/>
    </w:rPr>
  </w:style>
  <w:style w:type="character" w:styleId="Appelnotedebasdep">
    <w:name w:val="footnote reference"/>
    <w:basedOn w:val="Policepardfaut"/>
    <w:uiPriority w:val="99"/>
    <w:semiHidden/>
    <w:unhideWhenUsed/>
    <w:rsid w:val="00AA4560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1531E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531E1"/>
    <w:rPr>
      <w:color w:val="605E5C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rsid w:val="002F319C"/>
    <w:rPr>
      <w:rFonts w:ascii="Helvetica" w:eastAsiaTheme="majorEastAsia" w:hAnsi="Helvetica" w:cstheme="majorBidi"/>
      <w:i/>
      <w:iCs/>
      <w:color w:val="8EAADB" w:themeColor="accent1" w:themeTint="99"/>
      <w:szCs w:val="20"/>
      <w:lang w:eastAsia="zh-CN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812537"/>
    <w:rPr>
      <w:sz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812537"/>
    <w:rPr>
      <w:rFonts w:ascii="Helvetica" w:hAnsi="Helvetica"/>
      <w:sz w:val="20"/>
      <w:szCs w:val="20"/>
      <w:lang w:eastAsia="zh-CN"/>
    </w:rPr>
  </w:style>
  <w:style w:type="character" w:styleId="Appeldenotedefin">
    <w:name w:val="endnote reference"/>
    <w:basedOn w:val="Policepardfaut"/>
    <w:uiPriority w:val="99"/>
    <w:semiHidden/>
    <w:unhideWhenUsed/>
    <w:rsid w:val="0081253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1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2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4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5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3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6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5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3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7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abs/pii/S2214579623000400" TargetMode="External"/><Relationship Id="rId13" Type="http://schemas.openxmlformats.org/officeDocument/2006/relationships/hyperlink" Target="https://www.sciencedirect.com/science/article/abs/pii/S0021999107000952" TargetMode="External"/><Relationship Id="rId18" Type="http://schemas.openxmlformats.org/officeDocument/2006/relationships/hyperlink" Target="https://www.science.org/doi/10.1126/science.adi2336" TargetMode="External"/><Relationship Id="rId3" Type="http://schemas.openxmlformats.org/officeDocument/2006/relationships/hyperlink" Target="https://towardsdatascience.com/combine-your-machine-learning-models-with-voting-fa1b42790d84" TargetMode="External"/><Relationship Id="rId21" Type="http://schemas.openxmlformats.org/officeDocument/2006/relationships/hyperlink" Target="https://arxiv.org/abs/2202.11214" TargetMode="External"/><Relationship Id="rId7" Type="http://schemas.openxmlformats.org/officeDocument/2006/relationships/hyperlink" Target="https://heinonline.org/HOL/LandingPage?handle=hein.journals/hjlt31&amp;div=29&amp;id=&amp;page=" TargetMode="External"/><Relationship Id="rId12" Type="http://schemas.openxmlformats.org/officeDocument/2006/relationships/hyperlink" Target="https://en.wikipedia.org/wiki/Numerical_weather_prediction" TargetMode="External"/><Relationship Id="rId17" Type="http://schemas.openxmlformats.org/officeDocument/2006/relationships/hyperlink" Target="https://www.nature.com/articles/s41586-019-0912-1" TargetMode="External"/><Relationship Id="rId2" Type="http://schemas.openxmlformats.org/officeDocument/2006/relationships/hyperlink" Target="https://pub.towardsai.net/rocket-fast-and-accurate-time-series-classification-f54923ad0ac9" TargetMode="External"/><Relationship Id="rId16" Type="http://schemas.openxmlformats.org/officeDocument/2006/relationships/hyperlink" Target="https://www.ecmwf.int/en/about/media-centre/news/2023/how-ai-models-are-transforming-weather-forecasting-showcase-data" TargetMode="External"/><Relationship Id="rId20" Type="http://schemas.openxmlformats.org/officeDocument/2006/relationships/hyperlink" Target="https://www.nature.com/articles/s41586-023-06185-3" TargetMode="External"/><Relationship Id="rId1" Type="http://schemas.openxmlformats.org/officeDocument/2006/relationships/hyperlink" Target="https://link.springer.com/article/10.1007/s11704-019-8208-z" TargetMode="External"/><Relationship Id="rId6" Type="http://schemas.openxmlformats.org/officeDocument/2006/relationships/hyperlink" Target="https://link.springer.com/book/10.1007/978-3-319-57959-7" TargetMode="External"/><Relationship Id="rId11" Type="http://schemas.openxmlformats.org/officeDocument/2006/relationships/hyperlink" Target="https://www.sciencedirect.com/science/article/pii/S0950705122003586" TargetMode="External"/><Relationship Id="rId5" Type="http://schemas.openxmlformats.org/officeDocument/2006/relationships/hyperlink" Target="https://wires.onlinelibrary.wiley.com/doi/full/10.1002/widm.1493" TargetMode="External"/><Relationship Id="rId15" Type="http://schemas.openxmlformats.org/officeDocument/2006/relationships/hyperlink" Target="https://royalsocietypublishing.org/doi/full/10.1098/rsta.2020.0097" TargetMode="External"/><Relationship Id="rId10" Type="http://schemas.openxmlformats.org/officeDocument/2006/relationships/hyperlink" Target="https://ieeexplore.ieee.org/abstract/document/6468038" TargetMode="External"/><Relationship Id="rId19" Type="http://schemas.openxmlformats.org/officeDocument/2006/relationships/hyperlink" Target="https://www.technologyreview.com/2023/11/14/1083366/google-deepminds-weather-ai-can-forecast-extreme-weather-quicker-and-more-accurately/" TargetMode="External"/><Relationship Id="rId4" Type="http://schemas.openxmlformats.org/officeDocument/2006/relationships/hyperlink" Target="https://towardsdatascience.com/use-voting-classifier-to-improve-the-performance-of-your-ml-model-805345f9de0e" TargetMode="External"/><Relationship Id="rId9" Type="http://schemas.openxmlformats.org/officeDocument/2006/relationships/hyperlink" Target="https://content.iospress.com/articles/journal-of-intelligent-and-fuzzy-systems/ifs171393" TargetMode="External"/><Relationship Id="rId14" Type="http://schemas.openxmlformats.org/officeDocument/2006/relationships/hyperlink" Target="https://www.ecmwf.int/en/about/media-centre/science-blog/2023/rise-machine-learning-weather-forecastin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C5FB787-8B06-B540-B856-8A29E33C0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4</Pages>
  <Words>1262</Words>
  <Characters>6944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Choa</dc:creator>
  <cp:keywords/>
  <dc:description/>
  <cp:lastModifiedBy>Omar Choa</cp:lastModifiedBy>
  <cp:revision>401</cp:revision>
  <dcterms:created xsi:type="dcterms:W3CDTF">2023-10-25T16:31:00Z</dcterms:created>
  <dcterms:modified xsi:type="dcterms:W3CDTF">2023-11-30T00:47:00Z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zotero-version="6.0.30"&gt;&lt;session id="0zkbItPv"/&gt;&lt;style id="http://www.zotero.org/styles/elsevier-harvard" hasBibliography="1" bibliographyStyleHasBeenSet="0"/&gt;&lt;prefs&gt;&lt;pref name="fieldType" value="Field"/&gt;&lt;/prefs&gt;&lt;/data&gt;</vt:lpwstr>
  </property>
</Properties>
</file>