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6380C8FE" w:rsidR="00180870" w:rsidRPr="00180870" w:rsidRDefault="00180870" w:rsidP="00180870">
      <w:pPr>
        <w:pStyle w:val="Titre1"/>
        <w:rPr>
          <w:color w:val="1F3864" w:themeColor="accent1" w:themeShade="80"/>
        </w:rPr>
      </w:pPr>
      <w:r w:rsidRPr="00180870">
        <w:rPr>
          <w:color w:val="1F3864" w:themeColor="accent1" w:themeShade="80"/>
        </w:rPr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  <w:rPr>
          <w:color w:val="2F5496" w:themeColor="accent1" w:themeShade="BF"/>
        </w:rPr>
      </w:pPr>
      <w:r w:rsidRPr="00180870">
        <w:rPr>
          <w:color w:val="2F5496" w:themeColor="accent1" w:themeShade="BF"/>
        </w:rPr>
        <w:t>Proposition de p</w:t>
      </w:r>
      <w:r w:rsidRPr="00180870">
        <w:rPr>
          <w:color w:val="2F5496" w:themeColor="accent1" w:themeShade="BF"/>
        </w:rPr>
        <w:t>lan</w:t>
      </w:r>
    </w:p>
    <w:p w14:paraId="70D4082C" w14:textId="77777777" w:rsidR="00180870" w:rsidRDefault="00180870" w:rsidP="00180870">
      <w:pPr>
        <w:spacing w:line="276" w:lineRule="auto"/>
      </w:pPr>
    </w:p>
    <w:p w14:paraId="4CA3AFDC" w14:textId="24E095AB" w:rsidR="00EA69C1" w:rsidRDefault="00EA69C1" w:rsidP="00180870">
      <w:pPr>
        <w:spacing w:line="276" w:lineRule="auto"/>
      </w:pPr>
      <w:r>
        <w:t>Légende :</w:t>
      </w:r>
    </w:p>
    <w:p w14:paraId="1A01F1DB" w14:textId="6E798CE7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7030A0"/>
        </w:rPr>
      </w:pPr>
      <w:r w:rsidRPr="00EA69C1">
        <w:rPr>
          <w:color w:val="7030A0"/>
        </w:rPr>
        <w:t>Violet : Alex</w:t>
      </w:r>
    </w:p>
    <w:p w14:paraId="7B5A8078" w14:textId="6B66A79E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Or : Omar</w:t>
      </w:r>
    </w:p>
    <w:p w14:paraId="5FC584E7" w14:textId="77777777" w:rsidR="00EA69C1" w:rsidRPr="00180870" w:rsidRDefault="00EA69C1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Pr="00EA69C1" w:rsidRDefault="00180870" w:rsidP="00180870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Phases</w:t>
      </w:r>
    </w:p>
    <w:p w14:paraId="4F075FFC" w14:textId="6AE97A6C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>A</w:t>
      </w:r>
      <w:r w:rsidRPr="00EA69C1">
        <w:rPr>
          <w:color w:val="7030A0"/>
        </w:rPr>
        <w:t xml:space="preserve"> : « </w:t>
      </w:r>
      <w:r w:rsidR="00180870" w:rsidRPr="00EA69C1">
        <w:rPr>
          <w:color w:val="7030A0"/>
        </w:rPr>
        <w:t>9df</w:t>
      </w:r>
      <w:r w:rsidRPr="00EA69C1">
        <w:rPr>
          <w:color w:val="7030A0"/>
        </w:rPr>
        <w:t xml:space="preserve"> »</w:t>
      </w:r>
    </w:p>
    <w:p w14:paraId="2E13F346" w14:textId="78DB4668" w:rsidR="000C4AA7" w:rsidRPr="00EA69C1" w:rsidRDefault="000C4AA7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Rappeler création des 9 sous-ensembles (§ 2.2.2)</w:t>
      </w:r>
    </w:p>
    <w:p w14:paraId="31D00036" w14:textId="3F0E9228" w:rsidR="000C4AA7" w:rsidRPr="00EA69C1" w:rsidRDefault="00117D5D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Illustrer préparation des données (</w:t>
      </w:r>
      <w:r w:rsidR="000C4AA7" w:rsidRPr="00EA69C1">
        <w:rPr>
          <w:rStyle w:val="Code0"/>
          <w:color w:val="7030A0"/>
        </w:rPr>
        <w:t>data_prep_pipeline.png</w:t>
      </w:r>
      <w:r w:rsidRPr="00EA69C1">
        <w:rPr>
          <w:color w:val="7030A0"/>
        </w:rPr>
        <w:t>)</w:t>
      </w:r>
    </w:p>
    <w:p w14:paraId="68FA33A4" w14:textId="3539079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B : </w:t>
      </w:r>
      <w:r w:rsidRPr="00EA69C1">
        <w:rPr>
          <w:color w:val="7030A0"/>
        </w:rPr>
        <w:t xml:space="preserve">« </w:t>
      </w:r>
      <w:r w:rsidR="00180870" w:rsidRPr="00EA69C1">
        <w:rPr>
          <w:color w:val="7030A0"/>
        </w:rPr>
        <w:t>1df</w:t>
      </w:r>
      <w:r w:rsidRPr="00EA69C1">
        <w:rPr>
          <w:color w:val="7030A0"/>
        </w:rPr>
        <w:t xml:space="preserve"> »</w:t>
      </w:r>
    </w:p>
    <w:p w14:paraId="6287B1C3" w14:textId="4124D554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Décrire </w:t>
      </w:r>
      <w:r w:rsidR="00117D5D" w:rsidRPr="00EA69C1">
        <w:rPr>
          <w:color w:val="7030A0"/>
        </w:rPr>
        <w:t xml:space="preserve">problèmes rencontrés </w:t>
      </w:r>
      <w:r w:rsidR="00D967B0" w:rsidRPr="00EA69C1">
        <w:rPr>
          <w:color w:val="7030A0"/>
        </w:rPr>
        <w:t>dans phase A</w:t>
      </w:r>
      <w:r w:rsidR="00117D5D" w:rsidRPr="00EA69C1">
        <w:rPr>
          <w:color w:val="7030A0"/>
        </w:rPr>
        <w:t> </w:t>
      </w:r>
      <w:r w:rsidR="00B662E1" w:rsidRPr="00EA69C1">
        <w:rPr>
          <w:color w:val="7030A0"/>
        </w:rPr>
        <w:t>(</w:t>
      </w:r>
      <w:r w:rsidR="00117D5D" w:rsidRPr="00EA69C1">
        <w:rPr>
          <w:color w:val="7030A0"/>
        </w:rPr>
        <w:t xml:space="preserve">suivi fastidieux, </w:t>
      </w:r>
      <w:r w:rsidR="00D967B0" w:rsidRPr="00EA69C1">
        <w:rPr>
          <w:color w:val="7030A0"/>
        </w:rPr>
        <w:t>comparabilité problématique</w:t>
      </w:r>
      <w:r w:rsidR="00117D5D" w:rsidRPr="00EA69C1">
        <w:rPr>
          <w:color w:val="7030A0"/>
        </w:rPr>
        <w:t>, etc.</w:t>
      </w:r>
      <w:r w:rsidR="00B662E1" w:rsidRPr="00EA69C1">
        <w:rPr>
          <w:color w:val="7030A0"/>
        </w:rPr>
        <w:t>)</w:t>
      </w:r>
    </w:p>
    <w:p w14:paraId="449DB080" w14:textId="721877C9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Présenter </w:t>
      </w:r>
      <w:r w:rsidR="00117D5D" w:rsidRPr="00EA69C1">
        <w:rPr>
          <w:color w:val="7030A0"/>
        </w:rPr>
        <w:t xml:space="preserve">pipeline </w:t>
      </w:r>
      <w:r w:rsidRPr="00EA69C1">
        <w:rPr>
          <w:color w:val="7030A0"/>
        </w:rPr>
        <w:t xml:space="preserve">simplifié </w:t>
      </w:r>
      <w:r w:rsidR="00117D5D" w:rsidRPr="00EA69C1">
        <w:rPr>
          <w:color w:val="7030A0"/>
        </w:rPr>
        <w:t xml:space="preserve">de préparation des données </w:t>
      </w:r>
      <w:r w:rsidR="00117D5D" w:rsidRPr="00EA69C1">
        <w:rPr>
          <w:color w:val="7030A0"/>
        </w:rPr>
        <w:t>(</w:t>
      </w:r>
      <w:r w:rsidR="00117D5D" w:rsidRPr="00EA69C1">
        <w:rPr>
          <w:color w:val="7030A0"/>
        </w:rPr>
        <w:t>+</w:t>
      </w:r>
      <w:r w:rsidR="00117D5D" w:rsidRPr="00EA69C1">
        <w:rPr>
          <w:color w:val="7030A0"/>
        </w:rPr>
        <w:t xml:space="preserve"> illustrer ?)</w:t>
      </w:r>
    </w:p>
    <w:p w14:paraId="75895195" w14:textId="76A0BA6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C : </w:t>
      </w:r>
      <w:r w:rsidR="00161E7A" w:rsidRPr="00EA69C1">
        <w:rPr>
          <w:color w:val="7030A0"/>
        </w:rPr>
        <w:t xml:space="preserve">choix de métrique et </w:t>
      </w:r>
      <w:r w:rsidR="00180870" w:rsidRPr="00EA69C1">
        <w:rPr>
          <w:color w:val="7030A0"/>
        </w:rPr>
        <w:t>optimisation</w:t>
      </w:r>
    </w:p>
    <w:p w14:paraId="641315AD" w14:textId="0B65EB96" w:rsidR="00161E7A" w:rsidRPr="00EA69C1" w:rsidRDefault="00161E7A" w:rsidP="00117D5D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Expliquer pourquoi nous avons choisi </w:t>
      </w:r>
      <w:r w:rsidRPr="00EA69C1">
        <w:rPr>
          <w:rStyle w:val="Code0"/>
          <w:color w:val="7030A0"/>
        </w:rPr>
        <w:t>precision_1 = 0,83</w:t>
      </w:r>
      <w:r w:rsidRPr="00EA69C1">
        <w:rPr>
          <w:color w:val="7030A0"/>
        </w:rPr>
        <w:t xml:space="preserve"> comme métrique</w:t>
      </w:r>
    </w:p>
    <w:p w14:paraId="353FFFC6" w14:textId="2FDB47FC" w:rsidR="00D967B0" w:rsidRPr="00EA69C1" w:rsidRDefault="00D967B0" w:rsidP="00D967B0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Résumer nos tentatives d’amélioration d</w:t>
      </w:r>
      <w:r w:rsidR="00161E7A" w:rsidRPr="00EA69C1">
        <w:rPr>
          <w:color w:val="7030A0"/>
        </w:rPr>
        <w:t>es scores</w:t>
      </w:r>
      <w:r w:rsidR="00B662E1" w:rsidRPr="00EA69C1">
        <w:rPr>
          <w:color w:val="7030A0"/>
        </w:rPr>
        <w:t xml:space="preserve"> </w:t>
      </w:r>
      <w:r w:rsidR="00321B81" w:rsidRPr="00EA69C1">
        <w:rPr>
          <w:color w:val="7030A0"/>
        </w:rPr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 w:rsidRPr="00EA69C1">
        <w:rPr>
          <w:color w:val="7030A0"/>
        </w:rPr>
        <w:t>Faire</w:t>
      </w:r>
      <w:r w:rsidR="008E179B" w:rsidRPr="00EA69C1">
        <w:rPr>
          <w:color w:val="7030A0"/>
        </w:rPr>
        <w:t xml:space="preserve"> le bilan de ces essais</w:t>
      </w:r>
      <w:r w:rsidR="00321B81" w:rsidRPr="00EA69C1">
        <w:rPr>
          <w:color w:val="7030A0"/>
        </w:rPr>
        <w:t xml:space="preserve"> (globalement mitigé</w:t>
      </w:r>
      <w:r w:rsidRPr="00EA69C1">
        <w:rPr>
          <w:color w:val="7030A0"/>
        </w:rPr>
        <w:t>,</w:t>
      </w:r>
      <w:r w:rsidR="00321B81" w:rsidRPr="00EA69C1">
        <w:rPr>
          <w:color w:val="7030A0"/>
        </w:rPr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Classification : </w:t>
      </w:r>
      <w:r w:rsidR="000C4AA7" w:rsidRPr="00EA69C1">
        <w:rPr>
          <w:color w:val="7030A0"/>
        </w:rPr>
        <w:t>algorithmes</w:t>
      </w:r>
      <w:r w:rsidRPr="00EA69C1">
        <w:rPr>
          <w:color w:val="7030A0"/>
        </w:rPr>
        <w:t xml:space="preserve"> classiques</w:t>
      </w:r>
    </w:p>
    <w:p w14:paraId="47C199AD" w14:textId="3AF70DA2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LogisticRegression</w:t>
      </w:r>
      <w:proofErr w:type="spellEnd"/>
    </w:p>
    <w:p w14:paraId="69316F51" w14:textId="32D2DCFD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DecisionTreeClassifier</w:t>
      </w:r>
      <w:proofErr w:type="spellEnd"/>
    </w:p>
    <w:p w14:paraId="28885EBA" w14:textId="5E74A748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commentRangeStart w:id="2"/>
      <w:proofErr w:type="spellStart"/>
      <w:r w:rsidRPr="008E179B">
        <w:rPr>
          <w:rStyle w:val="Code0"/>
          <w:color w:val="7030A0"/>
        </w:rPr>
        <w:t>RandomForestClassifier</w:t>
      </w:r>
      <w:commentRangeEnd w:id="2"/>
      <w:proofErr w:type="spellEnd"/>
      <w:r w:rsidR="00321B81" w:rsidRPr="00EA69C1">
        <w:rPr>
          <w:rStyle w:val="Marquedecommentaire"/>
          <w:color w:val="7030A0"/>
        </w:rPr>
        <w:commentReference w:id="2"/>
      </w:r>
    </w:p>
    <w:p w14:paraId="12A6D96B" w14:textId="3C425909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KNeighborsClassifier</w:t>
      </w:r>
      <w:proofErr w:type="spellEnd"/>
    </w:p>
    <w:p w14:paraId="5ED48BCA" w14:textId="25EF9B2A" w:rsidR="008E179B" w:rsidRPr="005B6C26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r w:rsidRPr="00EA69C1">
        <w:rPr>
          <w:rStyle w:val="Code0"/>
          <w:color w:val="7030A0"/>
        </w:rPr>
        <w:t>SVC</w:t>
      </w:r>
    </w:p>
    <w:p w14:paraId="1637E27A" w14:textId="5388643E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Classification : </w:t>
      </w:r>
      <w:r w:rsidR="000C4AA7" w:rsidRPr="00EA69C1">
        <w:rPr>
          <w:color w:val="BF8F00" w:themeColor="accent4" w:themeShade="BF"/>
        </w:rPr>
        <w:t xml:space="preserve">algorithmes </w:t>
      </w:r>
      <w:r w:rsidRPr="00EA69C1">
        <w:rPr>
          <w:color w:val="BF8F00" w:themeColor="accent4" w:themeShade="BF"/>
        </w:rPr>
        <w:t>des séries temporelles</w:t>
      </w:r>
    </w:p>
    <w:p w14:paraId="7253A6AD" w14:textId="0E5AE3EE" w:rsidR="008E179B" w:rsidRPr="008E179B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3E4A02">
        <w:rPr>
          <w:color w:val="BF8F00" w:themeColor="accent4" w:themeShade="BF"/>
        </w:rPr>
        <w:t>K-</w:t>
      </w:r>
      <w:proofErr w:type="spellStart"/>
      <w:r w:rsidRPr="003E4A02">
        <w:rPr>
          <w:color w:val="BF8F00" w:themeColor="accent4" w:themeShade="BF"/>
        </w:rPr>
        <w:t>Nearest</w:t>
      </w:r>
      <w:proofErr w:type="spellEnd"/>
      <w:r w:rsidRPr="003E4A02">
        <w:rPr>
          <w:color w:val="BF8F00" w:themeColor="accent4" w:themeShade="BF"/>
        </w:rPr>
        <w:t xml:space="preserve"> Neighbors avec Dynamic Time </w:t>
      </w:r>
      <w:proofErr w:type="spellStart"/>
      <w:r w:rsidRPr="003E4A02">
        <w:rPr>
          <w:color w:val="BF8F00" w:themeColor="accent4" w:themeShade="BF"/>
        </w:rPr>
        <w:t>Warping</w:t>
      </w:r>
      <w:proofErr w:type="spellEnd"/>
      <w:r w:rsidRPr="003E4A02">
        <w:rPr>
          <w:color w:val="BF8F00" w:themeColor="accent4" w:themeShade="BF"/>
        </w:rPr>
        <w:t xml:space="preserve"> (KNN-DTW)</w:t>
      </w:r>
    </w:p>
    <w:p w14:paraId="0E2E2819" w14:textId="75620BDB" w:rsidR="008E179B" w:rsidRPr="008E179B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3E4A02">
        <w:rPr>
          <w:color w:val="BF8F00" w:themeColor="accent4" w:themeShade="BF"/>
        </w:rPr>
        <w:t xml:space="preserve">Time </w:t>
      </w:r>
      <w:proofErr w:type="spellStart"/>
      <w:r w:rsidRPr="003E4A02">
        <w:rPr>
          <w:color w:val="BF8F00" w:themeColor="accent4" w:themeShade="BF"/>
        </w:rPr>
        <w:t>Series</w:t>
      </w:r>
      <w:proofErr w:type="spellEnd"/>
      <w:r w:rsidRPr="003E4A02">
        <w:rPr>
          <w:color w:val="BF8F00" w:themeColor="accent4" w:themeShade="BF"/>
        </w:rPr>
        <w:t xml:space="preserve"> Forest (TSF)</w:t>
      </w:r>
    </w:p>
    <w:p w14:paraId="3A1A5540" w14:textId="636597FC" w:rsidR="008E179B" w:rsidRPr="003E4A02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proofErr w:type="spellStart"/>
      <w:r w:rsidRPr="003E4A02">
        <w:rPr>
          <w:color w:val="BF8F00" w:themeColor="accent4" w:themeShade="BF"/>
        </w:rPr>
        <w:t>RandOm</w:t>
      </w:r>
      <w:proofErr w:type="spellEnd"/>
      <w:r w:rsidRPr="003E4A02">
        <w:rPr>
          <w:color w:val="BF8F00" w:themeColor="accent4" w:themeShade="BF"/>
        </w:rPr>
        <w:t xml:space="preserve"> </w:t>
      </w:r>
      <w:proofErr w:type="spellStart"/>
      <w:r w:rsidRPr="003E4A02">
        <w:rPr>
          <w:color w:val="BF8F00" w:themeColor="accent4" w:themeShade="BF"/>
        </w:rPr>
        <w:t>Convolutional</w:t>
      </w:r>
      <w:proofErr w:type="spellEnd"/>
      <w:r w:rsidRPr="003E4A02">
        <w:rPr>
          <w:color w:val="BF8F00" w:themeColor="accent4" w:themeShade="BF"/>
        </w:rPr>
        <w:t xml:space="preserve"> </w:t>
      </w:r>
      <w:proofErr w:type="spellStart"/>
      <w:r w:rsidRPr="003E4A02">
        <w:rPr>
          <w:color w:val="BF8F00" w:themeColor="accent4" w:themeShade="BF"/>
        </w:rPr>
        <w:t>KErnel</w:t>
      </w:r>
      <w:proofErr w:type="spellEnd"/>
      <w:r w:rsidRPr="003E4A02">
        <w:rPr>
          <w:color w:val="BF8F00" w:themeColor="accent4" w:themeShade="BF"/>
        </w:rPr>
        <w:t xml:space="preserve"> </w:t>
      </w:r>
      <w:proofErr w:type="spellStart"/>
      <w:r w:rsidRPr="003E4A02">
        <w:rPr>
          <w:color w:val="BF8F00" w:themeColor="accent4" w:themeShade="BF"/>
        </w:rPr>
        <w:t>Transform</w:t>
      </w:r>
      <w:proofErr w:type="spellEnd"/>
      <w:r w:rsidRPr="003E4A02">
        <w:rPr>
          <w:color w:val="BF8F00" w:themeColor="accent4" w:themeShade="BF"/>
        </w:rPr>
        <w:t xml:space="preserve"> (ROCKET)</w:t>
      </w:r>
    </w:p>
    <w:p w14:paraId="3B7A234F" w14:textId="5A3D7D70" w:rsidR="005B6C26" w:rsidRPr="005B6C26" w:rsidRDefault="003A40D7" w:rsidP="005B6C26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5B6C26">
        <w:rPr>
          <w:color w:val="BF8F00" w:themeColor="accent4" w:themeShade="BF"/>
        </w:rPr>
        <w:t>Prétraitement complémentaire des</w:t>
      </w:r>
      <w:r w:rsidR="005B6C26" w:rsidRPr="005B6C26">
        <w:rPr>
          <w:color w:val="BF8F00" w:themeColor="accent4" w:themeShade="BF"/>
        </w:rPr>
        <w:t xml:space="preserve"> données : tri, découpage, conversion</w:t>
      </w:r>
    </w:p>
    <w:p w14:paraId="78F831E4" w14:textId="77777777" w:rsidR="00180870" w:rsidRDefault="00180870" w:rsidP="00180870">
      <w:pPr>
        <w:pStyle w:val="Paragraphedeliste"/>
        <w:numPr>
          <w:ilvl w:val="3"/>
          <w:numId w:val="1"/>
        </w:numPr>
        <w:spacing w:line="276" w:lineRule="auto"/>
      </w:pPr>
      <w:r>
        <w:t>Méthodes d’ensemble</w:t>
      </w:r>
    </w:p>
    <w:p w14:paraId="27C6C051" w14:textId="577338AA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VotingClassifier</w:t>
      </w:r>
      <w:proofErr w:type="spellEnd"/>
      <w:r w:rsidRPr="008E179B">
        <w:t xml:space="preserve"> (hard)</w:t>
      </w:r>
    </w:p>
    <w:p w14:paraId="0ECC98C7" w14:textId="7A51BA6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StackingClassifier</w:t>
      </w:r>
      <w:proofErr w:type="spellEnd"/>
    </w:p>
    <w:p w14:paraId="693ECB87" w14:textId="5A0DCA5B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XGBoost</w:t>
      </w:r>
      <w:proofErr w:type="spellEnd"/>
    </w:p>
    <w:p w14:paraId="649EF448" w14:textId="6C4FC6D7" w:rsidR="00180870" w:rsidRDefault="008E179B" w:rsidP="00180870">
      <w:pPr>
        <w:pStyle w:val="Paragraphedeliste"/>
        <w:numPr>
          <w:ilvl w:val="3"/>
          <w:numId w:val="1"/>
        </w:numPr>
        <w:spacing w:line="276" w:lineRule="auto"/>
      </w:pPr>
      <w:r>
        <w:t>Apprentissage profond</w:t>
      </w:r>
    </w:p>
    <w:p w14:paraId="56C6C2FD" w14:textId="2788656D" w:rsidR="008E179B" w:rsidRDefault="008E179B" w:rsidP="008E179B">
      <w:pPr>
        <w:pStyle w:val="Paragraphedeliste"/>
        <w:numPr>
          <w:ilvl w:val="4"/>
          <w:numId w:val="1"/>
        </w:numPr>
        <w:spacing w:line="276" w:lineRule="auto"/>
      </w:pPr>
      <w:r>
        <w:t>Réseaux de neurones profonds</w:t>
      </w:r>
    </w:p>
    <w:p w14:paraId="6BFEFA4E" w14:textId="38B36C4E" w:rsidR="00180870" w:rsidRDefault="001858AB" w:rsidP="00180870">
      <w:pPr>
        <w:pStyle w:val="Paragraphedeliste"/>
        <w:numPr>
          <w:ilvl w:val="3"/>
          <w:numId w:val="1"/>
        </w:numPr>
        <w:spacing w:line="276" w:lineRule="auto"/>
      </w:pPr>
      <w:r>
        <w:t>Bonus : r</w:t>
      </w:r>
      <w:r w:rsidR="00180870">
        <w:t>égression</w:t>
      </w:r>
      <w:r>
        <w:t xml:space="preserve"> linéaire</w:t>
      </w:r>
    </w:p>
    <w:p w14:paraId="42C53A75" w14:textId="15CE5CF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Résultats</w:t>
      </w:r>
    </w:p>
    <w:p w14:paraId="2F18DEDD" w14:textId="10E43FBE" w:rsidR="00321B81" w:rsidRPr="00EA69C1" w:rsidRDefault="00321B81" w:rsidP="00321B81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Décrire </w:t>
      </w:r>
      <w:r w:rsidRPr="00EA69C1">
        <w:rPr>
          <w:rStyle w:val="Code0"/>
          <w:color w:val="BF8F00" w:themeColor="accent4" w:themeShade="BF"/>
        </w:rPr>
        <w:t>scores.xlsx</w:t>
      </w:r>
      <w:r w:rsidR="00271793" w:rsidRPr="00EA69C1">
        <w:rPr>
          <w:rStyle w:val="Code0"/>
          <w:color w:val="BF8F00" w:themeColor="accent4" w:themeShade="BF"/>
        </w:rPr>
        <w:t xml:space="preserve"> </w:t>
      </w:r>
      <w:r w:rsidR="00271793" w:rsidRPr="00EA69C1">
        <w:rPr>
          <w:color w:val="BF8F00" w:themeColor="accent4" w:themeShade="BF"/>
        </w:rPr>
        <w:t>(</w:t>
      </w:r>
      <w:r w:rsidR="00271793" w:rsidRPr="00EA69C1">
        <w:rPr>
          <w:color w:val="BF8F00" w:themeColor="accent4" w:themeShade="BF"/>
        </w:rPr>
        <w:t xml:space="preserve">+ </w:t>
      </w:r>
      <w:r w:rsidR="00271793" w:rsidRPr="00EA69C1">
        <w:rPr>
          <w:color w:val="BF8F00" w:themeColor="accent4" w:themeShade="BF"/>
        </w:rPr>
        <w:t>illustrer ?)</w:t>
      </w:r>
    </w:p>
    <w:p w14:paraId="23607C36" w14:textId="7777777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Discussion</w:t>
      </w:r>
    </w:p>
    <w:p w14:paraId="219BDD33" w14:textId="012E9568" w:rsidR="00321B81" w:rsidRPr="00EA69C1" w:rsidRDefault="00321B81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Interprét</w:t>
      </w:r>
      <w:r w:rsidR="00271793" w:rsidRPr="00EA69C1">
        <w:rPr>
          <w:color w:val="BF8F00" w:themeColor="accent4" w:themeShade="BF"/>
        </w:rPr>
        <w:t>ation des résultats</w:t>
      </w:r>
    </w:p>
    <w:p w14:paraId="15CFE5B3" w14:textId="1953FA6F" w:rsidR="00321B81" w:rsidRPr="00EA69C1" w:rsidRDefault="00271793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Les rapporter</w:t>
      </w:r>
      <w:r w:rsidR="00321B81" w:rsidRPr="00EA69C1">
        <w:rPr>
          <w:color w:val="BF8F00" w:themeColor="accent4" w:themeShade="BF"/>
        </w:rPr>
        <w:t xml:space="preserve"> </w:t>
      </w:r>
      <w:r w:rsidRPr="00EA69C1">
        <w:rPr>
          <w:color w:val="BF8F00" w:themeColor="accent4" w:themeShade="BF"/>
        </w:rPr>
        <w:t>à leurs jeux de données respectifs (9df vs 1df)</w:t>
      </w:r>
    </w:p>
    <w:p w14:paraId="3AD06959" w14:textId="0640FC6D" w:rsidR="00332285" w:rsidRPr="00EA69C1" w:rsidRDefault="00332285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Évoquer les effets des optimisations</w:t>
      </w:r>
    </w:p>
    <w:p w14:paraId="3B2B94B0" w14:textId="7596E821" w:rsidR="002218BD" w:rsidRPr="00EA69C1" w:rsidRDefault="002218BD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Indiquer que nous avons décidé de retenir 1 algorithme par famille d’approches </w:t>
      </w:r>
      <w:r w:rsidR="00321B81" w:rsidRPr="00EA69C1">
        <w:rPr>
          <w:color w:val="BF8F00" w:themeColor="accent4" w:themeShade="BF"/>
        </w:rPr>
        <w:t>(</w:t>
      </w:r>
      <w:proofErr w:type="spellStart"/>
      <w:r w:rsidRPr="008E179B">
        <w:rPr>
          <w:rStyle w:val="Code0"/>
          <w:color w:val="BF8F00" w:themeColor="accent4" w:themeShade="BF"/>
        </w:rPr>
        <w:t>RandomForestClassifier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TimeSeriesForestClassifier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VotingClassifier</w:t>
      </w:r>
      <w:proofErr w:type="spellEnd"/>
      <w:r w:rsidRPr="008E179B">
        <w:rPr>
          <w:color w:val="BF8F00" w:themeColor="accent4" w:themeShade="BF"/>
        </w:rPr>
        <w:t xml:space="preserve"> (hard)</w:t>
      </w:r>
      <w:r w:rsidRPr="00EA69C1">
        <w:rPr>
          <w:color w:val="BF8F00" w:themeColor="accent4" w:themeShade="BF"/>
        </w:rPr>
        <w:t>, r</w:t>
      </w:r>
      <w:r w:rsidRPr="00EA69C1">
        <w:rPr>
          <w:color w:val="BF8F00" w:themeColor="accent4" w:themeShade="BF"/>
        </w:rPr>
        <w:t>éseaux de neurones profonds</w:t>
      </w:r>
      <w:r w:rsidR="00321B81" w:rsidRPr="00EA69C1">
        <w:rPr>
          <w:color w:val="BF8F00" w:themeColor="accent4" w:themeShade="BF"/>
        </w:rPr>
        <w:t>)</w:t>
      </w:r>
    </w:p>
    <w:p w14:paraId="124D1C74" w14:textId="0B69DA31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P</w:t>
      </w:r>
      <w:r w:rsidR="002218BD" w:rsidRPr="00EA69C1">
        <w:rPr>
          <w:color w:val="BF8F00" w:themeColor="accent4" w:themeShade="BF"/>
        </w:rPr>
        <w:t>ourquoi ces algorithmes semblent</w:t>
      </w:r>
      <w:r w:rsidR="00332285" w:rsidRPr="00EA69C1">
        <w:rPr>
          <w:color w:val="BF8F00" w:themeColor="accent4" w:themeShade="BF"/>
        </w:rPr>
        <w:t>-ils</w:t>
      </w:r>
      <w:r w:rsidR="002218BD" w:rsidRPr="00EA69C1">
        <w:rPr>
          <w:color w:val="BF8F00" w:themeColor="accent4" w:themeShade="BF"/>
        </w:rPr>
        <w:t xml:space="preserve"> mieux adaptés à notre jeu de données </w:t>
      </w:r>
      <w:r w:rsidR="002218BD" w:rsidRPr="00EA69C1">
        <w:rPr>
          <w:color w:val="BF8F00" w:themeColor="accent4" w:themeShade="BF"/>
        </w:rPr>
        <w:t>que les autres</w:t>
      </w:r>
      <w:r w:rsidRPr="00EA69C1">
        <w:rPr>
          <w:color w:val="BF8F00" w:themeColor="accent4" w:themeShade="BF"/>
        </w:rPr>
        <w:t> ?</w:t>
      </w:r>
    </w:p>
    <w:p w14:paraId="629DB9C5" w14:textId="504C993D" w:rsidR="00590BD0" w:rsidRPr="00EA69C1" w:rsidRDefault="001858AB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Remise en contexte</w:t>
      </w:r>
    </w:p>
    <w:p w14:paraId="41AC3778" w14:textId="5D52371D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Quels sont les algorithmes d’apprentissage </w:t>
      </w:r>
      <w:r w:rsidR="00332285" w:rsidRPr="00EA69C1">
        <w:rPr>
          <w:color w:val="BF8F00" w:themeColor="accent4" w:themeShade="BF"/>
        </w:rPr>
        <w:t xml:space="preserve">automatique / </w:t>
      </w:r>
      <w:r w:rsidRPr="00EA69C1">
        <w:rPr>
          <w:color w:val="BF8F00" w:themeColor="accent4" w:themeShade="BF"/>
        </w:rPr>
        <w:t>profond qui sont réellement utilisés dans le domaine de la prévision météorologique ?</w:t>
      </w:r>
    </w:p>
    <w:p w14:paraId="711F2EDF" w14:textId="3A34D330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Sont-ils les mêmes que ceux que nous avons retenus ?</w:t>
      </w:r>
    </w:p>
    <w:p w14:paraId="7F97BDAA" w14:textId="3814E04F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 rôle joue l’interprétabilité des algorithmes / modèles dans le choix de ces derniers dans le </w:t>
      </w:r>
      <w:r w:rsidRPr="00EA69C1">
        <w:rPr>
          <w:color w:val="BF8F00" w:themeColor="accent4" w:themeShade="BF"/>
        </w:rPr>
        <w:t>domaine de la prévision météorologique ?</w:t>
      </w:r>
    </w:p>
    <w:p w14:paraId="6EB98203" w14:textId="01E28B8A" w:rsidR="00321B81" w:rsidRPr="00EA69C1" w:rsidRDefault="00321B81" w:rsidP="00321B81">
      <w:pPr>
        <w:pStyle w:val="Paragraphedeliste"/>
        <w:numPr>
          <w:ilvl w:val="1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Perspectives</w:t>
      </w:r>
    </w:p>
    <w:p w14:paraId="6DD6AE12" w14:textId="3BEC8300" w:rsidR="00271793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Preprocessing</w:t>
      </w:r>
      <w:proofErr w:type="spellEnd"/>
    </w:p>
    <w:p w14:paraId="1E42DA80" w14:textId="17FD14CB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Gérer</w:t>
      </w:r>
      <w:r w:rsidR="00271793" w:rsidRPr="00EA69C1">
        <w:rPr>
          <w:color w:val="7030A0"/>
        </w:rPr>
        <w:t xml:space="preserve"> </w:t>
      </w:r>
      <w:r w:rsidRPr="00EA69C1">
        <w:rPr>
          <w:color w:val="7030A0"/>
        </w:rPr>
        <w:t>l</w:t>
      </w:r>
      <w:r w:rsidR="00271793" w:rsidRPr="00EA69C1">
        <w:rPr>
          <w:color w:val="7030A0"/>
        </w:rPr>
        <w:t>es NaN</w:t>
      </w:r>
      <w:r w:rsidRPr="00EA69C1">
        <w:rPr>
          <w:color w:val="7030A0"/>
        </w:rPr>
        <w:t xml:space="preserve"> plus finement</w:t>
      </w:r>
      <w:r w:rsidR="00271793" w:rsidRPr="00EA69C1">
        <w:rPr>
          <w:color w:val="7030A0"/>
        </w:rPr>
        <w:t xml:space="preserve">, notamment </w:t>
      </w:r>
      <w:r w:rsidR="00271793" w:rsidRPr="00EA69C1">
        <w:rPr>
          <w:i/>
          <w:iCs/>
          <w:color w:val="7030A0"/>
        </w:rPr>
        <w:t>via</w:t>
      </w:r>
      <w:r w:rsidR="00271793" w:rsidRPr="00EA69C1">
        <w:rPr>
          <w:color w:val="7030A0"/>
        </w:rPr>
        <w:t xml:space="preserve"> l’i</w:t>
      </w:r>
      <w:r w:rsidR="00271793" w:rsidRPr="00EA69C1">
        <w:rPr>
          <w:color w:val="7030A0"/>
        </w:rPr>
        <w:t>nterpolation temporelle</w:t>
      </w:r>
    </w:p>
    <w:p w14:paraId="439A5C2A" w14:textId="21F9D8CD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Supprimer </w:t>
      </w:r>
      <w:r w:rsidR="00271793" w:rsidRPr="00EA69C1">
        <w:rPr>
          <w:color w:val="7030A0"/>
        </w:rPr>
        <w:t>des données</w:t>
      </w:r>
      <w:r w:rsidRPr="00EA69C1">
        <w:rPr>
          <w:color w:val="7030A0"/>
        </w:rPr>
        <w:t>, voire des variables</w:t>
      </w:r>
    </w:p>
    <w:p w14:paraId="6F5E7F7A" w14:textId="04C9F6A5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Feature</w:t>
      </w:r>
      <w:proofErr w:type="spellEnd"/>
      <w:r w:rsidRPr="00EA69C1">
        <w:rPr>
          <w:color w:val="7030A0"/>
        </w:rPr>
        <w:t xml:space="preserve"> engineering</w:t>
      </w:r>
    </w:p>
    <w:p w14:paraId="612D2A69" w14:textId="61C1B30A" w:rsidR="00321B81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Optimisations</w:t>
      </w:r>
    </w:p>
    <w:p w14:paraId="0A48D6E0" w14:textId="55A996D7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Régression linéaire</w:t>
      </w:r>
    </w:p>
    <w:sectPr w:rsidR="00271793" w:rsidRPr="00EA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A4A9E"/>
    <w:multiLevelType w:val="hybridMultilevel"/>
    <w:tmpl w:val="0EE25BBC"/>
    <w:lvl w:ilvl="0" w:tplc="1CEE52B2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544">
    <w:abstractNumId w:val="0"/>
  </w:num>
  <w:num w:numId="2" w16cid:durableId="9297800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2218BD"/>
    <w:rsid w:val="00271793"/>
    <w:rsid w:val="00321B81"/>
    <w:rsid w:val="00332285"/>
    <w:rsid w:val="003A40D7"/>
    <w:rsid w:val="003E4A02"/>
    <w:rsid w:val="00407496"/>
    <w:rsid w:val="00590BD0"/>
    <w:rsid w:val="005B6C26"/>
    <w:rsid w:val="006827D0"/>
    <w:rsid w:val="008A78D2"/>
    <w:rsid w:val="008E179B"/>
    <w:rsid w:val="009521E0"/>
    <w:rsid w:val="00B662E1"/>
    <w:rsid w:val="00BE5492"/>
    <w:rsid w:val="00C80F46"/>
    <w:rsid w:val="00C94C43"/>
    <w:rsid w:val="00D457F5"/>
    <w:rsid w:val="00D967B0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9</cp:revision>
  <dcterms:created xsi:type="dcterms:W3CDTF">2023-11-21T22:51:00Z</dcterms:created>
  <dcterms:modified xsi:type="dcterms:W3CDTF">2023-11-23T09:34:00Z</dcterms:modified>
</cp:coreProperties>
</file>