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0754D" w14:textId="509861FD" w:rsidR="0008346E" w:rsidRPr="00954A31" w:rsidRDefault="000F003E" w:rsidP="000F003E">
      <w:pPr>
        <w:spacing w:line="480" w:lineRule="auto"/>
        <w:jc w:val="center"/>
        <w:rPr>
          <w:rFonts w:ascii="Times New Roman" w:hAnsi="Times New Roman" w:cs="Times New Roman"/>
          <w:sz w:val="32"/>
          <w:szCs w:val="32"/>
        </w:rPr>
      </w:pPr>
      <w:bookmarkStart w:id="0" w:name="_Hlk161152329"/>
      <w:r w:rsidRPr="00954A31">
        <w:rPr>
          <w:rFonts w:ascii="Times New Roman" w:hAnsi="Times New Roman" w:cs="Times New Roman"/>
          <w:sz w:val="32"/>
          <w:szCs w:val="32"/>
        </w:rPr>
        <w:t>Supplementary</w:t>
      </w:r>
      <w:bookmarkEnd w:id="0"/>
      <w:r w:rsidRPr="00954A31">
        <w:rPr>
          <w:rFonts w:ascii="Times New Roman" w:hAnsi="Times New Roman" w:cs="Times New Roman"/>
          <w:sz w:val="32"/>
          <w:szCs w:val="32"/>
        </w:rPr>
        <w:t xml:space="preserve"> Information for</w:t>
      </w:r>
    </w:p>
    <w:p w14:paraId="5A6693D0" w14:textId="6A12902D" w:rsidR="000F003E" w:rsidRPr="00703B6E" w:rsidRDefault="000F003E" w:rsidP="00703B6E">
      <w:pPr>
        <w:jc w:val="center"/>
        <w:rPr>
          <w:rFonts w:ascii="Times New Roman" w:hAnsi="Times New Roman" w:cs="Times New Roman"/>
          <w:b/>
          <w:bCs/>
          <w:sz w:val="32"/>
          <w:szCs w:val="32"/>
        </w:rPr>
      </w:pPr>
      <w:bookmarkStart w:id="1" w:name="_Toc161152376"/>
      <w:bookmarkStart w:id="2" w:name="_Toc161152411"/>
      <w:bookmarkStart w:id="3" w:name="_Hlk161159170"/>
      <w:r w:rsidRPr="00703B6E">
        <w:rPr>
          <w:rFonts w:ascii="Times New Roman" w:hAnsi="Times New Roman" w:cs="Times New Roman"/>
          <w:b/>
          <w:bCs/>
          <w:sz w:val="32"/>
          <w:szCs w:val="32"/>
        </w:rPr>
        <w:t>Machine lear</w:t>
      </w:r>
      <w:r w:rsidR="0037133D">
        <w:rPr>
          <w:rFonts w:ascii="Times New Roman" w:hAnsi="Times New Roman" w:cs="Times New Roman" w:hint="eastAsia"/>
          <w:b/>
          <w:bCs/>
          <w:sz w:val="32"/>
          <w:szCs w:val="32"/>
        </w:rPr>
        <w:t>n</w:t>
      </w:r>
      <w:r w:rsidRPr="00703B6E">
        <w:rPr>
          <w:rFonts w:ascii="Times New Roman" w:hAnsi="Times New Roman" w:cs="Times New Roman"/>
          <w:b/>
          <w:bCs/>
          <w:sz w:val="32"/>
          <w:szCs w:val="32"/>
        </w:rPr>
        <w:t>ing in additive manufacturing——</w:t>
      </w:r>
      <w:proofErr w:type="spellStart"/>
      <w:r w:rsidRPr="00703B6E">
        <w:rPr>
          <w:rFonts w:ascii="Times New Roman" w:hAnsi="Times New Roman" w:cs="Times New Roman"/>
          <w:b/>
          <w:bCs/>
          <w:sz w:val="32"/>
          <w:szCs w:val="32"/>
        </w:rPr>
        <w:t>NiTi</w:t>
      </w:r>
      <w:proofErr w:type="spellEnd"/>
      <w:r w:rsidRPr="00703B6E">
        <w:rPr>
          <w:rFonts w:ascii="Times New Roman" w:hAnsi="Times New Roman" w:cs="Times New Roman"/>
          <w:b/>
          <w:bCs/>
          <w:sz w:val="32"/>
          <w:szCs w:val="32"/>
        </w:rPr>
        <w:t xml:space="preserve"> alloy</w:t>
      </w:r>
      <w:r w:rsidR="00934ACB">
        <w:rPr>
          <w:rFonts w:ascii="Times New Roman" w:hAnsi="Times New Roman" w:cs="Times New Roman"/>
          <w:b/>
          <w:bCs/>
          <w:sz w:val="32"/>
          <w:szCs w:val="32"/>
        </w:rPr>
        <w:t>’</w:t>
      </w:r>
      <w:r w:rsidRPr="00703B6E">
        <w:rPr>
          <w:rFonts w:ascii="Times New Roman" w:hAnsi="Times New Roman" w:cs="Times New Roman"/>
          <w:b/>
          <w:bCs/>
          <w:sz w:val="32"/>
          <w:szCs w:val="32"/>
        </w:rPr>
        <w:t>s</w:t>
      </w:r>
      <w:bookmarkEnd w:id="1"/>
      <w:bookmarkEnd w:id="2"/>
      <w:r w:rsidR="00934ACB">
        <w:rPr>
          <w:rFonts w:ascii="Times New Roman" w:hAnsi="Times New Roman" w:cs="Times New Roman" w:hint="eastAsia"/>
          <w:b/>
          <w:bCs/>
          <w:sz w:val="32"/>
          <w:szCs w:val="32"/>
        </w:rPr>
        <w:t xml:space="preserve"> </w:t>
      </w:r>
      <w:r w:rsidR="009208F4" w:rsidRPr="009208F4">
        <w:rPr>
          <w:rFonts w:ascii="Times New Roman" w:hAnsi="Times New Roman" w:cs="Times New Roman"/>
          <w:b/>
          <w:bCs/>
          <w:sz w:val="32"/>
          <w:szCs w:val="32"/>
        </w:rPr>
        <w:t>transformation behavior</w:t>
      </w:r>
    </w:p>
    <w:bookmarkEnd w:id="3" w:displacedByCustomXml="next"/>
    <w:sdt>
      <w:sdtPr>
        <w:rPr>
          <w:rFonts w:asciiTheme="minorHAnsi" w:eastAsiaTheme="minorEastAsia" w:hAnsiTheme="minorHAnsi" w:cstheme="minorBidi"/>
          <w:color w:val="auto"/>
          <w:kern w:val="2"/>
          <w:sz w:val="21"/>
          <w:szCs w:val="22"/>
          <w:lang w:val="zh-CN"/>
        </w:rPr>
        <w:id w:val="-636792844"/>
        <w:docPartObj>
          <w:docPartGallery w:val="Table of Contents"/>
          <w:docPartUnique/>
        </w:docPartObj>
      </w:sdtPr>
      <w:sdtEndPr>
        <w:rPr>
          <w:b/>
          <w:bCs/>
        </w:rPr>
      </w:sdtEndPr>
      <w:sdtContent>
        <w:p w14:paraId="4988AA79" w14:textId="77777777" w:rsidR="00703B6E" w:rsidRDefault="00295877" w:rsidP="00295877">
          <w:pPr>
            <w:pStyle w:val="TOC"/>
            <w:rPr>
              <w:noProof/>
            </w:rPr>
          </w:pPr>
          <w:r w:rsidRPr="00703B6E">
            <w:rPr>
              <w:rFonts w:ascii="Times New Roman" w:hAnsi="Times New Roman" w:cs="Times New Roman"/>
              <w:b/>
              <w:bCs/>
              <w:color w:val="auto"/>
              <w:lang w:val="zh-CN"/>
            </w:rPr>
            <w:t>The</w:t>
          </w:r>
          <w:r w:rsidR="00703B6E" w:rsidRPr="00703B6E">
            <w:rPr>
              <w:rFonts w:ascii="Times New Roman" w:hAnsi="Times New Roman" w:cs="Times New Roman"/>
              <w:b/>
              <w:bCs/>
              <w:color w:val="auto"/>
              <w:lang w:val="zh-CN"/>
            </w:rPr>
            <w:t xml:space="preserve"> </w:t>
          </w:r>
          <w:r w:rsidRPr="00703B6E">
            <w:rPr>
              <w:rFonts w:ascii="Times New Roman" w:hAnsi="Times New Roman" w:cs="Times New Roman"/>
              <w:b/>
              <w:bCs/>
              <w:color w:val="auto"/>
              <w:lang w:val="zh-CN"/>
            </w:rPr>
            <w:t>file includes:</w:t>
          </w:r>
          <w:r w:rsidRPr="00703B6E">
            <w:rPr>
              <w:color w:val="auto"/>
              <w:lang w:val="zh-CN"/>
            </w:rPr>
            <w:t xml:space="preserve"> </w:t>
          </w:r>
          <w:r w:rsidRPr="00703B6E">
            <w:rPr>
              <w:color w:val="auto"/>
            </w:rPr>
            <w:fldChar w:fldCharType="begin"/>
          </w:r>
          <w:r w:rsidRPr="00703B6E">
            <w:rPr>
              <w:color w:val="auto"/>
            </w:rPr>
            <w:instrText xml:space="preserve"> TOC \o "1-3" \h \z \u </w:instrText>
          </w:r>
          <w:r w:rsidRPr="00703B6E">
            <w:rPr>
              <w:color w:val="auto"/>
            </w:rPr>
            <w:fldChar w:fldCharType="separate"/>
          </w:r>
        </w:p>
        <w:p w14:paraId="1B00C9B6" w14:textId="31598D37" w:rsidR="00703B6E" w:rsidRPr="00703B6E" w:rsidRDefault="00000000" w:rsidP="00703B6E">
          <w:pPr>
            <w:pStyle w:val="TOC2"/>
          </w:pPr>
          <w:hyperlink w:anchor="_Toc161152804" w:history="1">
            <w:r w:rsidR="00703B6E" w:rsidRPr="00703B6E">
              <w:rPr>
                <w:rStyle w:val="a9"/>
              </w:rPr>
              <w:t>Supplementary Figures</w:t>
            </w:r>
            <w:r w:rsidR="00703B6E" w:rsidRPr="00703B6E">
              <w:rPr>
                <w:webHidden/>
              </w:rPr>
              <w:tab/>
            </w:r>
            <w:r w:rsidR="00703B6E" w:rsidRPr="00703B6E">
              <w:rPr>
                <w:webHidden/>
              </w:rPr>
              <w:fldChar w:fldCharType="begin"/>
            </w:r>
            <w:r w:rsidR="00703B6E" w:rsidRPr="00703B6E">
              <w:rPr>
                <w:webHidden/>
              </w:rPr>
              <w:instrText xml:space="preserve"> PAGEREF _Toc161152804 \h </w:instrText>
            </w:r>
            <w:r w:rsidR="00703B6E" w:rsidRPr="00703B6E">
              <w:rPr>
                <w:webHidden/>
              </w:rPr>
            </w:r>
            <w:r w:rsidR="00703B6E" w:rsidRPr="00703B6E">
              <w:rPr>
                <w:webHidden/>
              </w:rPr>
              <w:fldChar w:fldCharType="separate"/>
            </w:r>
            <w:r w:rsidR="0037133D">
              <w:rPr>
                <w:webHidden/>
              </w:rPr>
              <w:t>2</w:t>
            </w:r>
            <w:r w:rsidR="00703B6E" w:rsidRPr="00703B6E">
              <w:rPr>
                <w:webHidden/>
              </w:rPr>
              <w:fldChar w:fldCharType="end"/>
            </w:r>
          </w:hyperlink>
        </w:p>
        <w:p w14:paraId="08471839" w14:textId="79B05384"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05" w:history="1">
            <w:r w:rsidR="00703B6E" w:rsidRPr="00703B6E">
              <w:rPr>
                <w:rStyle w:val="a9"/>
                <w:rFonts w:ascii="Times New Roman" w:hAnsi="Times New Roman" w:cs="Times New Roman"/>
                <w:noProof/>
                <w:sz w:val="24"/>
                <w:szCs w:val="24"/>
              </w:rPr>
              <w:t>Fig. S1: Powder composition and sample preparation</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_Toc161152805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2</w:t>
            </w:r>
            <w:r w:rsidR="00703B6E" w:rsidRPr="00703B6E">
              <w:rPr>
                <w:rFonts w:ascii="Times New Roman" w:hAnsi="Times New Roman" w:cs="Times New Roman"/>
                <w:noProof/>
                <w:webHidden/>
                <w:sz w:val="24"/>
                <w:szCs w:val="24"/>
              </w:rPr>
              <w:fldChar w:fldCharType="end"/>
            </w:r>
          </w:hyperlink>
        </w:p>
        <w:p w14:paraId="2A78F2AA" w14:textId="7BCE9843"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06" w:history="1">
            <w:r w:rsidR="00703B6E" w:rsidRPr="00703B6E">
              <w:rPr>
                <w:rStyle w:val="a9"/>
                <w:rFonts w:ascii="Times New Roman" w:hAnsi="Times New Roman" w:cs="Times New Roman"/>
                <w:noProof/>
                <w:sz w:val="24"/>
                <w:szCs w:val="24"/>
              </w:rPr>
              <w:t>Fig. S2: Partitioning of the dataset for validation, testing, and prediction.</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_Toc161152806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3</w:t>
            </w:r>
            <w:r w:rsidR="00703B6E" w:rsidRPr="00703B6E">
              <w:rPr>
                <w:rFonts w:ascii="Times New Roman" w:hAnsi="Times New Roman" w:cs="Times New Roman"/>
                <w:noProof/>
                <w:webHidden/>
                <w:sz w:val="24"/>
                <w:szCs w:val="24"/>
              </w:rPr>
              <w:fldChar w:fldCharType="end"/>
            </w:r>
          </w:hyperlink>
        </w:p>
        <w:p w14:paraId="7D0220D2" w14:textId="51D9FEA9"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07" w:history="1">
            <w:r w:rsidR="00703B6E" w:rsidRPr="00703B6E">
              <w:rPr>
                <w:rStyle w:val="a9"/>
                <w:rFonts w:ascii="Times New Roman" w:hAnsi="Times New Roman" w:cs="Times New Roman"/>
                <w:noProof/>
                <w:sz w:val="24"/>
                <w:szCs w:val="24"/>
              </w:rPr>
              <w:t>Fig. S3: DSC measurement curves for MF samples</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_Toc161152807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4</w:t>
            </w:r>
            <w:r w:rsidR="00703B6E" w:rsidRPr="00703B6E">
              <w:rPr>
                <w:rFonts w:ascii="Times New Roman" w:hAnsi="Times New Roman" w:cs="Times New Roman"/>
                <w:noProof/>
                <w:webHidden/>
                <w:sz w:val="24"/>
                <w:szCs w:val="24"/>
              </w:rPr>
              <w:fldChar w:fldCharType="end"/>
            </w:r>
          </w:hyperlink>
        </w:p>
        <w:p w14:paraId="55B219EA" w14:textId="1075B34C"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08" w:history="1">
            <w:r w:rsidR="00703B6E" w:rsidRPr="00703B6E">
              <w:rPr>
                <w:rStyle w:val="a9"/>
                <w:rFonts w:ascii="Times New Roman" w:hAnsi="Times New Roman" w:cs="Times New Roman"/>
                <w:noProof/>
                <w:sz w:val="24"/>
                <w:szCs w:val="24"/>
              </w:rPr>
              <w:t>Fig. S4: DSC measurement curves for SF samples</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_Toc161152808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5</w:t>
            </w:r>
            <w:r w:rsidR="00703B6E" w:rsidRPr="00703B6E">
              <w:rPr>
                <w:rFonts w:ascii="Times New Roman" w:hAnsi="Times New Roman" w:cs="Times New Roman"/>
                <w:noProof/>
                <w:webHidden/>
                <w:sz w:val="24"/>
                <w:szCs w:val="24"/>
              </w:rPr>
              <w:fldChar w:fldCharType="end"/>
            </w:r>
          </w:hyperlink>
        </w:p>
        <w:p w14:paraId="2C990924" w14:textId="4F8A8068"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09" w:history="1">
            <w:r w:rsidR="00703B6E" w:rsidRPr="00703B6E">
              <w:rPr>
                <w:rStyle w:val="a9"/>
                <w:rFonts w:ascii="Times New Roman" w:hAnsi="Times New Roman" w:cs="Times New Roman"/>
                <w:noProof/>
                <w:sz w:val="24"/>
                <w:szCs w:val="24"/>
              </w:rPr>
              <w:t>Fig. S5: EDS measurement results for MF samples</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_Toc161152809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6</w:t>
            </w:r>
            <w:r w:rsidR="00703B6E" w:rsidRPr="00703B6E">
              <w:rPr>
                <w:rFonts w:ascii="Times New Roman" w:hAnsi="Times New Roman" w:cs="Times New Roman"/>
                <w:noProof/>
                <w:webHidden/>
                <w:sz w:val="24"/>
                <w:szCs w:val="24"/>
              </w:rPr>
              <w:fldChar w:fldCharType="end"/>
            </w:r>
          </w:hyperlink>
        </w:p>
        <w:p w14:paraId="06006979" w14:textId="1E9A07D4"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10" w:history="1">
            <w:r w:rsidR="00703B6E" w:rsidRPr="00703B6E">
              <w:rPr>
                <w:rStyle w:val="a9"/>
                <w:rFonts w:ascii="Times New Roman" w:hAnsi="Times New Roman" w:cs="Times New Roman"/>
                <w:noProof/>
                <w:sz w:val="24"/>
                <w:szCs w:val="24"/>
              </w:rPr>
              <w:t>Fig. S6: EDS results for SF samples</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_Toc161152810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7</w:t>
            </w:r>
            <w:r w:rsidR="00703B6E" w:rsidRPr="00703B6E">
              <w:rPr>
                <w:rFonts w:ascii="Times New Roman" w:hAnsi="Times New Roman" w:cs="Times New Roman"/>
                <w:noProof/>
                <w:webHidden/>
                <w:sz w:val="24"/>
                <w:szCs w:val="24"/>
              </w:rPr>
              <w:fldChar w:fldCharType="end"/>
            </w:r>
          </w:hyperlink>
        </w:p>
        <w:p w14:paraId="58DAEDB2" w14:textId="21D4E3FF" w:rsidR="00703B6E" w:rsidRPr="00703B6E" w:rsidRDefault="00000000" w:rsidP="00703B6E">
          <w:pPr>
            <w:pStyle w:val="TOC2"/>
          </w:pPr>
          <w:hyperlink w:anchor="_Toc161152811" w:history="1">
            <w:r w:rsidR="00703B6E" w:rsidRPr="00703B6E">
              <w:rPr>
                <w:rStyle w:val="a9"/>
              </w:rPr>
              <w:t>Supplementary Tables</w:t>
            </w:r>
            <w:r w:rsidR="00703B6E" w:rsidRPr="00703B6E">
              <w:rPr>
                <w:webHidden/>
              </w:rPr>
              <w:tab/>
            </w:r>
            <w:r w:rsidR="00703B6E" w:rsidRPr="00703B6E">
              <w:rPr>
                <w:webHidden/>
              </w:rPr>
              <w:fldChar w:fldCharType="begin"/>
            </w:r>
            <w:r w:rsidR="00703B6E" w:rsidRPr="00703B6E">
              <w:rPr>
                <w:webHidden/>
              </w:rPr>
              <w:instrText xml:space="preserve"> PAGEREF _Toc161152811 \h </w:instrText>
            </w:r>
            <w:r w:rsidR="00703B6E" w:rsidRPr="00703B6E">
              <w:rPr>
                <w:webHidden/>
              </w:rPr>
            </w:r>
            <w:r w:rsidR="00703B6E" w:rsidRPr="00703B6E">
              <w:rPr>
                <w:webHidden/>
              </w:rPr>
              <w:fldChar w:fldCharType="separate"/>
            </w:r>
            <w:r w:rsidR="0037133D">
              <w:rPr>
                <w:webHidden/>
              </w:rPr>
              <w:t>8</w:t>
            </w:r>
            <w:r w:rsidR="00703B6E" w:rsidRPr="00703B6E">
              <w:rPr>
                <w:webHidden/>
              </w:rPr>
              <w:fldChar w:fldCharType="end"/>
            </w:r>
          </w:hyperlink>
        </w:p>
        <w:p w14:paraId="61DD9BFB" w14:textId="2A52C9B8"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12" w:history="1">
            <w:r w:rsidR="00703B6E" w:rsidRPr="00703B6E">
              <w:rPr>
                <w:rStyle w:val="a9"/>
                <w:rFonts w:ascii="Times New Roman" w:hAnsi="Times New Roman" w:cs="Times New Roman"/>
                <w:noProof/>
                <w:sz w:val="24"/>
                <w:szCs w:val="24"/>
              </w:rPr>
              <w:t>Table S1: Phase-transition temperature dataset and corresponding references</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_Toc161152812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8</w:t>
            </w:r>
            <w:r w:rsidR="00703B6E" w:rsidRPr="00703B6E">
              <w:rPr>
                <w:rFonts w:ascii="Times New Roman" w:hAnsi="Times New Roman" w:cs="Times New Roman"/>
                <w:noProof/>
                <w:webHidden/>
                <w:sz w:val="24"/>
                <w:szCs w:val="24"/>
              </w:rPr>
              <w:fldChar w:fldCharType="end"/>
            </w:r>
          </w:hyperlink>
        </w:p>
        <w:p w14:paraId="0DB5CF9E" w14:textId="0D52514B"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13" w:history="1">
            <w:r w:rsidR="00703B6E" w:rsidRPr="00703B6E">
              <w:rPr>
                <w:rStyle w:val="a9"/>
                <w:rFonts w:ascii="Times New Roman" w:hAnsi="Times New Roman" w:cs="Times New Roman"/>
                <w:noProof/>
                <w:sz w:val="24"/>
                <w:szCs w:val="24"/>
              </w:rPr>
              <w:t>Table S2: Descriptors and their method of calculation</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_Toc161152813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9</w:t>
            </w:r>
            <w:r w:rsidR="00703B6E" w:rsidRPr="00703B6E">
              <w:rPr>
                <w:rFonts w:ascii="Times New Roman" w:hAnsi="Times New Roman" w:cs="Times New Roman"/>
                <w:noProof/>
                <w:webHidden/>
                <w:sz w:val="24"/>
                <w:szCs w:val="24"/>
              </w:rPr>
              <w:fldChar w:fldCharType="end"/>
            </w:r>
          </w:hyperlink>
        </w:p>
        <w:p w14:paraId="12EA954D" w14:textId="648B11C3"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14" w:history="1">
            <w:r w:rsidR="00703B6E" w:rsidRPr="00703B6E">
              <w:rPr>
                <w:rStyle w:val="a9"/>
                <w:rFonts w:ascii="Times New Roman" w:hAnsi="Times New Roman" w:cs="Times New Roman"/>
                <w:noProof/>
                <w:sz w:val="24"/>
                <w:szCs w:val="24"/>
              </w:rPr>
              <w:t>Table S3: Comparison of several hyperparameter optimization methods</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_Toc161152814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10</w:t>
            </w:r>
            <w:r w:rsidR="00703B6E" w:rsidRPr="00703B6E">
              <w:rPr>
                <w:rFonts w:ascii="Times New Roman" w:hAnsi="Times New Roman" w:cs="Times New Roman"/>
                <w:noProof/>
                <w:webHidden/>
                <w:sz w:val="24"/>
                <w:szCs w:val="24"/>
              </w:rPr>
              <w:fldChar w:fldCharType="end"/>
            </w:r>
          </w:hyperlink>
        </w:p>
        <w:p w14:paraId="4C6E6797" w14:textId="638410E4"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15" w:history="1">
            <w:r w:rsidR="00703B6E" w:rsidRPr="00703B6E">
              <w:rPr>
                <w:rStyle w:val="a9"/>
                <w:rFonts w:ascii="Times New Roman" w:hAnsi="Times New Roman" w:cs="Times New Roman"/>
                <w:noProof/>
                <w:sz w:val="24"/>
                <w:szCs w:val="24"/>
              </w:rPr>
              <w:t>Table S4: Sequence of feature descriptors extracted according to the RFE method</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_Toc161152815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11</w:t>
            </w:r>
            <w:r w:rsidR="00703B6E" w:rsidRPr="00703B6E">
              <w:rPr>
                <w:rFonts w:ascii="Times New Roman" w:hAnsi="Times New Roman" w:cs="Times New Roman"/>
                <w:noProof/>
                <w:webHidden/>
                <w:sz w:val="24"/>
                <w:szCs w:val="24"/>
              </w:rPr>
              <w:fldChar w:fldCharType="end"/>
            </w:r>
          </w:hyperlink>
        </w:p>
        <w:p w14:paraId="4288E3AC" w14:textId="380A1011" w:rsidR="00703B6E" w:rsidRPr="00703B6E" w:rsidRDefault="00000000" w:rsidP="00703B6E">
          <w:pPr>
            <w:pStyle w:val="TOC3"/>
            <w:tabs>
              <w:tab w:val="right" w:leader="dot" w:pos="8296"/>
            </w:tabs>
            <w:spacing w:line="480" w:lineRule="auto"/>
            <w:rPr>
              <w:rFonts w:ascii="Times New Roman" w:hAnsi="Times New Roman" w:cs="Times New Roman"/>
              <w:noProof/>
              <w:sz w:val="24"/>
              <w:szCs w:val="24"/>
              <w14:ligatures w14:val="standardContextual"/>
            </w:rPr>
          </w:pPr>
          <w:hyperlink w:anchor="_Toc161152816" w:history="1">
            <w:r w:rsidR="00703B6E" w:rsidRPr="00703B6E">
              <w:rPr>
                <w:rStyle w:val="a9"/>
                <w:rFonts w:ascii="Times New Roman" w:hAnsi="Times New Roman" w:cs="Times New Roman"/>
                <w:noProof/>
                <w:sz w:val="24"/>
                <w:szCs w:val="24"/>
              </w:rPr>
              <w:t>Table S4: the relative errors calculated from experimental and anticipated values for Ni</w:t>
            </w:r>
            <w:r w:rsidR="00703B6E" w:rsidRPr="00703B6E">
              <w:rPr>
                <w:rStyle w:val="a9"/>
                <w:rFonts w:ascii="Times New Roman" w:hAnsi="Times New Roman" w:cs="Times New Roman"/>
                <w:noProof/>
                <w:sz w:val="24"/>
                <w:szCs w:val="24"/>
                <w:vertAlign w:val="subscript"/>
              </w:rPr>
              <w:t>50.8</w:t>
            </w:r>
            <w:r w:rsidR="00703B6E" w:rsidRPr="00703B6E">
              <w:rPr>
                <w:rStyle w:val="a9"/>
                <w:rFonts w:ascii="Times New Roman" w:hAnsi="Times New Roman" w:cs="Times New Roman"/>
                <w:noProof/>
                <w:sz w:val="24"/>
                <w:szCs w:val="24"/>
              </w:rPr>
              <w:t>Ti</w:t>
            </w:r>
            <w:r w:rsidR="00703B6E" w:rsidRPr="00703B6E">
              <w:rPr>
                <w:rStyle w:val="a9"/>
                <w:rFonts w:ascii="Times New Roman" w:hAnsi="Times New Roman" w:cs="Times New Roman"/>
                <w:noProof/>
                <w:sz w:val="24"/>
                <w:szCs w:val="24"/>
                <w:vertAlign w:val="subscript"/>
              </w:rPr>
              <w:t>49.2</w:t>
            </w:r>
            <w:r w:rsidR="00703B6E" w:rsidRPr="00703B6E">
              <w:rPr>
                <w:rFonts w:ascii="Times New Roman" w:hAnsi="Times New Roman" w:cs="Times New Roman"/>
                <w:noProof/>
                <w:webHidden/>
                <w:sz w:val="24"/>
                <w:szCs w:val="24"/>
              </w:rPr>
              <w:tab/>
            </w:r>
            <w:r w:rsidR="00703B6E" w:rsidRPr="00703B6E">
              <w:rPr>
                <w:rFonts w:ascii="Times New Roman" w:hAnsi="Times New Roman" w:cs="Times New Roman"/>
                <w:noProof/>
                <w:webHidden/>
                <w:sz w:val="24"/>
                <w:szCs w:val="24"/>
              </w:rPr>
              <w:fldChar w:fldCharType="begin"/>
            </w:r>
            <w:r w:rsidR="00703B6E" w:rsidRPr="00703B6E">
              <w:rPr>
                <w:rFonts w:ascii="Times New Roman" w:hAnsi="Times New Roman" w:cs="Times New Roman"/>
                <w:noProof/>
                <w:webHidden/>
                <w:sz w:val="24"/>
                <w:szCs w:val="24"/>
              </w:rPr>
              <w:instrText xml:space="preserve"> PAGEREF _Toc161152816 \h </w:instrText>
            </w:r>
            <w:r w:rsidR="00703B6E" w:rsidRPr="00703B6E">
              <w:rPr>
                <w:rFonts w:ascii="Times New Roman" w:hAnsi="Times New Roman" w:cs="Times New Roman"/>
                <w:noProof/>
                <w:webHidden/>
                <w:sz w:val="24"/>
                <w:szCs w:val="24"/>
              </w:rPr>
            </w:r>
            <w:r w:rsidR="00703B6E" w:rsidRPr="00703B6E">
              <w:rPr>
                <w:rFonts w:ascii="Times New Roman" w:hAnsi="Times New Roman" w:cs="Times New Roman"/>
                <w:noProof/>
                <w:webHidden/>
                <w:sz w:val="24"/>
                <w:szCs w:val="24"/>
              </w:rPr>
              <w:fldChar w:fldCharType="separate"/>
            </w:r>
            <w:r w:rsidR="0037133D">
              <w:rPr>
                <w:rFonts w:ascii="Times New Roman" w:hAnsi="Times New Roman" w:cs="Times New Roman"/>
                <w:noProof/>
                <w:webHidden/>
                <w:sz w:val="24"/>
                <w:szCs w:val="24"/>
              </w:rPr>
              <w:t>12</w:t>
            </w:r>
            <w:r w:rsidR="00703B6E" w:rsidRPr="00703B6E">
              <w:rPr>
                <w:rFonts w:ascii="Times New Roman" w:hAnsi="Times New Roman" w:cs="Times New Roman"/>
                <w:noProof/>
                <w:webHidden/>
                <w:sz w:val="24"/>
                <w:szCs w:val="24"/>
              </w:rPr>
              <w:fldChar w:fldCharType="end"/>
            </w:r>
          </w:hyperlink>
        </w:p>
        <w:p w14:paraId="189312D5" w14:textId="35555E4A" w:rsidR="00703B6E" w:rsidRPr="00703B6E" w:rsidRDefault="00000000" w:rsidP="00703B6E">
          <w:pPr>
            <w:pStyle w:val="TOC2"/>
          </w:pPr>
          <w:hyperlink w:anchor="_Toc161152817" w:history="1">
            <w:r w:rsidR="00703B6E" w:rsidRPr="00703B6E">
              <w:rPr>
                <w:rStyle w:val="a9"/>
              </w:rPr>
              <w:t>Supplementary References</w:t>
            </w:r>
            <w:r w:rsidR="00703B6E" w:rsidRPr="00703B6E">
              <w:rPr>
                <w:webHidden/>
              </w:rPr>
              <w:tab/>
            </w:r>
            <w:r w:rsidR="00703B6E" w:rsidRPr="00703B6E">
              <w:rPr>
                <w:webHidden/>
              </w:rPr>
              <w:fldChar w:fldCharType="begin"/>
            </w:r>
            <w:r w:rsidR="00703B6E" w:rsidRPr="00703B6E">
              <w:rPr>
                <w:webHidden/>
              </w:rPr>
              <w:instrText xml:space="preserve"> PAGEREF _Toc161152817 \h </w:instrText>
            </w:r>
            <w:r w:rsidR="00703B6E" w:rsidRPr="00703B6E">
              <w:rPr>
                <w:webHidden/>
              </w:rPr>
            </w:r>
            <w:r w:rsidR="00703B6E" w:rsidRPr="00703B6E">
              <w:rPr>
                <w:webHidden/>
              </w:rPr>
              <w:fldChar w:fldCharType="separate"/>
            </w:r>
            <w:r w:rsidR="0037133D">
              <w:rPr>
                <w:webHidden/>
              </w:rPr>
              <w:t>13</w:t>
            </w:r>
            <w:r w:rsidR="00703B6E" w:rsidRPr="00703B6E">
              <w:rPr>
                <w:webHidden/>
              </w:rPr>
              <w:fldChar w:fldCharType="end"/>
            </w:r>
          </w:hyperlink>
        </w:p>
        <w:p w14:paraId="6618808F" w14:textId="08A08FCD" w:rsidR="00295877" w:rsidRDefault="00295877">
          <w:r w:rsidRPr="00703B6E">
            <w:rPr>
              <w:b/>
              <w:bCs/>
              <w:lang w:val="zh-CN"/>
            </w:rPr>
            <w:fldChar w:fldCharType="end"/>
          </w:r>
        </w:p>
      </w:sdtContent>
    </w:sdt>
    <w:p w14:paraId="06AD5706" w14:textId="5E7915E1" w:rsidR="00295877" w:rsidRDefault="00295877" w:rsidP="00522AD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AFE4E79" w14:textId="27F6F837" w:rsidR="00295877" w:rsidRPr="00295877" w:rsidRDefault="00295877" w:rsidP="00295877">
      <w:pPr>
        <w:pStyle w:val="2"/>
        <w:rPr>
          <w:rFonts w:ascii="Times New Roman" w:hAnsi="Times New Roman" w:cs="Times New Roman"/>
          <w:sz w:val="30"/>
          <w:szCs w:val="30"/>
        </w:rPr>
      </w:pPr>
      <w:bookmarkStart w:id="4" w:name="_Toc161152804"/>
      <w:r w:rsidRPr="00295877">
        <w:rPr>
          <w:rFonts w:ascii="Times New Roman" w:hAnsi="Times New Roman" w:cs="Times New Roman"/>
          <w:sz w:val="30"/>
          <w:szCs w:val="30"/>
        </w:rPr>
        <w:lastRenderedPageBreak/>
        <w:t>Supplementary Figures</w:t>
      </w:r>
      <w:bookmarkEnd w:id="4"/>
    </w:p>
    <w:p w14:paraId="7B68C05F" w14:textId="266B6D53" w:rsidR="00522AD3" w:rsidRPr="00954A31" w:rsidRDefault="00DB3D63" w:rsidP="00522AD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DDCDA" wp14:editId="05C12CDE">
            <wp:extent cx="5274310" cy="2560955"/>
            <wp:effectExtent l="0" t="0" r="2540" b="0"/>
            <wp:docPr id="1777773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73080" name="图片 17777730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60955"/>
                    </a:xfrm>
                    <a:prstGeom prst="rect">
                      <a:avLst/>
                    </a:prstGeom>
                  </pic:spPr>
                </pic:pic>
              </a:graphicData>
            </a:graphic>
          </wp:inline>
        </w:drawing>
      </w:r>
    </w:p>
    <w:p w14:paraId="75C8C9E3" w14:textId="32F6059F" w:rsidR="00522AD3" w:rsidRPr="00522AD3" w:rsidRDefault="00522AD3" w:rsidP="00522AD3">
      <w:pPr>
        <w:pStyle w:val="3"/>
        <w:spacing w:before="0" w:after="0" w:line="480" w:lineRule="auto"/>
        <w:rPr>
          <w:rFonts w:ascii="Times New Roman" w:hAnsi="Times New Roman" w:cs="Times New Roman"/>
          <w:sz w:val="24"/>
          <w:szCs w:val="24"/>
        </w:rPr>
      </w:pPr>
      <w:bookmarkStart w:id="5" w:name="_Toc161152377"/>
      <w:bookmarkStart w:id="6" w:name="_Toc161152805"/>
      <w:r w:rsidRPr="00522AD3">
        <w:rPr>
          <w:rFonts w:ascii="Times New Roman" w:hAnsi="Times New Roman" w:cs="Times New Roman"/>
          <w:sz w:val="24"/>
          <w:szCs w:val="24"/>
        </w:rPr>
        <w:t>Fig. S1: Powder composition and sample preparation</w:t>
      </w:r>
      <w:bookmarkEnd w:id="5"/>
      <w:bookmarkEnd w:id="6"/>
    </w:p>
    <w:p w14:paraId="7CA8E8C8" w14:textId="5487B8C9" w:rsidR="00522AD3" w:rsidRPr="00954A31" w:rsidRDefault="00522AD3" w:rsidP="00522AD3">
      <w:pPr>
        <w:spacing w:line="480" w:lineRule="auto"/>
        <w:ind w:firstLineChars="200" w:firstLine="480"/>
        <w:rPr>
          <w:rFonts w:ascii="Times New Roman" w:eastAsia="宋体" w:hAnsi="Times New Roman" w:cs="Times New Roman"/>
          <w:sz w:val="24"/>
          <w:szCs w:val="24"/>
        </w:rPr>
      </w:pPr>
      <w:r w:rsidRPr="00954A31">
        <w:rPr>
          <w:rFonts w:ascii="Times New Roman" w:eastAsia="宋体" w:hAnsi="Times New Roman" w:cs="Times New Roman"/>
          <w:sz w:val="24"/>
          <w:szCs w:val="24"/>
        </w:rPr>
        <w:t xml:space="preserve">a) and b) Scanning Electron Microscopy (SEM) images of </w:t>
      </w:r>
      <w:proofErr w:type="spellStart"/>
      <w:r w:rsidRPr="00954A31">
        <w:rPr>
          <w:rFonts w:ascii="Times New Roman" w:eastAsia="宋体" w:hAnsi="Times New Roman" w:cs="Times New Roman"/>
          <w:sz w:val="24"/>
          <w:szCs w:val="24"/>
        </w:rPr>
        <w:t>NiTi</w:t>
      </w:r>
      <w:proofErr w:type="spellEnd"/>
      <w:r w:rsidRPr="00954A31">
        <w:rPr>
          <w:rFonts w:ascii="Times New Roman" w:eastAsia="宋体" w:hAnsi="Times New Roman" w:cs="Times New Roman"/>
          <w:sz w:val="24"/>
          <w:szCs w:val="24"/>
        </w:rPr>
        <w:t xml:space="preserve"> powder. c) Energy-Dispersive X-ray Spectroscopy (EDS) analysis of </w:t>
      </w:r>
      <w:proofErr w:type="spellStart"/>
      <w:r w:rsidRPr="00954A31">
        <w:rPr>
          <w:rFonts w:ascii="Times New Roman" w:eastAsia="宋体" w:hAnsi="Times New Roman" w:cs="Times New Roman"/>
          <w:sz w:val="24"/>
          <w:szCs w:val="24"/>
        </w:rPr>
        <w:t>NiTi</w:t>
      </w:r>
      <w:proofErr w:type="spellEnd"/>
      <w:r w:rsidRPr="00954A31">
        <w:rPr>
          <w:rFonts w:ascii="Times New Roman" w:eastAsia="宋体" w:hAnsi="Times New Roman" w:cs="Times New Roman"/>
          <w:sz w:val="24"/>
          <w:szCs w:val="24"/>
        </w:rPr>
        <w:t xml:space="preserve"> powder. d) Particle size distribution of </w:t>
      </w:r>
      <w:proofErr w:type="spellStart"/>
      <w:r w:rsidRPr="00954A31">
        <w:rPr>
          <w:rFonts w:ascii="Times New Roman" w:eastAsia="宋体" w:hAnsi="Times New Roman" w:cs="Times New Roman"/>
          <w:sz w:val="24"/>
          <w:szCs w:val="24"/>
        </w:rPr>
        <w:t>NiTi</w:t>
      </w:r>
      <w:proofErr w:type="spellEnd"/>
      <w:r w:rsidRPr="00954A31">
        <w:rPr>
          <w:rFonts w:ascii="Times New Roman" w:eastAsia="宋体" w:hAnsi="Times New Roman" w:cs="Times New Roman"/>
          <w:sz w:val="24"/>
          <w:szCs w:val="24"/>
        </w:rPr>
        <w:t xml:space="preserve"> powder. e) X-ray Diffraction (XRD) analysis of </w:t>
      </w:r>
      <w:proofErr w:type="spellStart"/>
      <w:r w:rsidRPr="00954A31">
        <w:rPr>
          <w:rFonts w:ascii="Times New Roman" w:eastAsia="宋体" w:hAnsi="Times New Roman" w:cs="Times New Roman"/>
          <w:sz w:val="24"/>
          <w:szCs w:val="24"/>
        </w:rPr>
        <w:t>NiTi</w:t>
      </w:r>
      <w:proofErr w:type="spellEnd"/>
      <w:r w:rsidRPr="00954A31">
        <w:rPr>
          <w:rFonts w:ascii="Times New Roman" w:eastAsia="宋体" w:hAnsi="Times New Roman" w:cs="Times New Roman"/>
          <w:sz w:val="24"/>
          <w:szCs w:val="24"/>
        </w:rPr>
        <w:t xml:space="preserve"> powder. f) </w:t>
      </w:r>
      <w:proofErr w:type="spellStart"/>
      <w:r w:rsidRPr="00954A31">
        <w:rPr>
          <w:rFonts w:ascii="Times New Roman" w:eastAsia="宋体" w:hAnsi="Times New Roman" w:cs="Times New Roman"/>
          <w:sz w:val="24"/>
          <w:szCs w:val="24"/>
        </w:rPr>
        <w:t>NiTi</w:t>
      </w:r>
      <w:proofErr w:type="spellEnd"/>
      <w:r w:rsidRPr="00954A31">
        <w:rPr>
          <w:rFonts w:ascii="Times New Roman" w:eastAsia="宋体" w:hAnsi="Times New Roman" w:cs="Times New Roman"/>
          <w:sz w:val="24"/>
          <w:szCs w:val="24"/>
        </w:rPr>
        <w:t xml:space="preserve"> sample preparation by Laser Powder Bed Fusion (LPBF); Samples marked in red font indicate Differential Scanning Calorimetry (DSC) samples.</w:t>
      </w:r>
    </w:p>
    <w:p w14:paraId="76F72CA0" w14:textId="77777777" w:rsidR="00522AD3" w:rsidRPr="00954A31" w:rsidRDefault="00522AD3" w:rsidP="00522AD3">
      <w:pPr>
        <w:spacing w:line="480" w:lineRule="auto"/>
        <w:rPr>
          <w:rFonts w:ascii="Times New Roman" w:eastAsia="宋体" w:hAnsi="Times New Roman" w:cs="Times New Roman"/>
          <w:sz w:val="24"/>
          <w:szCs w:val="24"/>
        </w:rPr>
      </w:pPr>
      <w:r w:rsidRPr="00954A31">
        <w:rPr>
          <w:rFonts w:ascii="Times New Roman" w:eastAsia="宋体" w:hAnsi="Times New Roman" w:cs="Times New Roman"/>
          <w:noProof/>
          <w:sz w:val="24"/>
          <w:szCs w:val="24"/>
        </w:rPr>
        <w:lastRenderedPageBreak/>
        <w:drawing>
          <wp:inline distT="0" distB="0" distL="0" distR="0" wp14:anchorId="24CBF741" wp14:editId="062648BD">
            <wp:extent cx="5274310" cy="3693427"/>
            <wp:effectExtent l="0" t="0" r="2540" b="2540"/>
            <wp:docPr id="6849587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58745"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93427"/>
                    </a:xfrm>
                    <a:prstGeom prst="rect">
                      <a:avLst/>
                    </a:prstGeom>
                  </pic:spPr>
                </pic:pic>
              </a:graphicData>
            </a:graphic>
          </wp:inline>
        </w:drawing>
      </w:r>
    </w:p>
    <w:p w14:paraId="0377EC97" w14:textId="77777777" w:rsidR="00522AD3" w:rsidRPr="00522AD3" w:rsidRDefault="00522AD3" w:rsidP="00522AD3">
      <w:pPr>
        <w:pStyle w:val="3"/>
        <w:spacing w:before="0" w:after="0" w:line="480" w:lineRule="auto"/>
        <w:rPr>
          <w:rFonts w:ascii="Times New Roman" w:hAnsi="Times New Roman" w:cs="Times New Roman"/>
          <w:sz w:val="24"/>
          <w:szCs w:val="24"/>
        </w:rPr>
      </w:pPr>
      <w:bookmarkStart w:id="7" w:name="_Toc161152378"/>
      <w:bookmarkStart w:id="8" w:name="_Toc161152806"/>
      <w:r w:rsidRPr="00522AD3">
        <w:rPr>
          <w:rFonts w:ascii="Times New Roman" w:hAnsi="Times New Roman" w:cs="Times New Roman"/>
          <w:sz w:val="24"/>
          <w:szCs w:val="24"/>
        </w:rPr>
        <w:t>Fig. S2: Partitioning of the dataset for validation, testing, and prediction.</w:t>
      </w:r>
      <w:bookmarkEnd w:id="7"/>
      <w:bookmarkEnd w:id="8"/>
    </w:p>
    <w:p w14:paraId="2ABC1714" w14:textId="77777777" w:rsidR="00522AD3" w:rsidRDefault="00522AD3" w:rsidP="0037133D">
      <w:pPr>
        <w:spacing w:line="444" w:lineRule="auto"/>
        <w:ind w:firstLineChars="200" w:firstLine="480"/>
        <w:rPr>
          <w:rFonts w:ascii="Times New Roman" w:eastAsia="宋体" w:hAnsi="Times New Roman" w:cs="Times New Roman"/>
          <w:sz w:val="24"/>
          <w:szCs w:val="24"/>
        </w:rPr>
      </w:pPr>
      <w:r w:rsidRPr="00954A31">
        <w:rPr>
          <w:rFonts w:ascii="Times New Roman" w:eastAsia="宋体" w:hAnsi="Times New Roman" w:cs="Times New Roman"/>
          <w:sz w:val="24"/>
          <w:szCs w:val="24"/>
        </w:rPr>
        <w:t>Non-overlapping splits in a 5-fold cross-validation and benchmarking approach are employed for optimal hyperparameter determination and model testing</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ZOTERO_ITEM CSL_CITATION {"citationID":"vvCWeiEw","properties":{"formattedCitation":"\\super 2\\nosupersub{}","plainCitation":"2","noteIndex":0},"citationItems":[{"id":889,"uris":["http://zotero.org/users/13137426/items/GIBPJMIN"],"itemData":{"id":889,"type":"article-journal","abstract":"The mechanical properties of powder metallurgy (PM) materials are closely related to their density. In this case we demonstrate an approach of utilizing machine-learning algorithms trained on experimental data to predict the sintered density of PM materials. Descriptors were selected from the features including processing parameters, chemical composition, property of raw materials and so on. And the training data are collected by the experimental setup in our lab and the literatures on ﬁve kinds of P/M alloys. The multilayer perceptron model (MLP) outperformed other four regression and neutral network models with high coeﬃcient of correlation and low error. The sintered density predicted by MLP model agreed well with the experimental data with a tolerable error less than 0.028, which conﬁrms its capability over P/M materials design procedures. Then the obtained MLP model is used for Cu-9Al P/M alloy to guide selecting the processing parameters to reach the expected sintered density of 0.88. The Cu-9Al powders were fabricated with the predicted parameters including the speciﬁc shape factor, particle size, pressing pressure and sintering temperature, and the obtained relative sintered density is 0.885.","container-title":"Computational Materials Science","DOI":"10.1016/j.commatsci.2018.07.049","ISSN":"09270256","journalAbbreviation":"Computational Materials Science","language":"en","page":"48-54","source":"DOI.org (Crossref)","title":"Machine leaning aided study of sintered density in Cu-Al alloy","volume":"155","author":[{"family":"Deng","given":"Zhenghua"},{"family":"Yin","given":"Haiqing"},{"family":"Jiang","given":"Xue"},{"family":"Zhang","given":"Cong"},{"family":"Zhang","given":"Kaiqi"},{"family":"Zhang","given":"Tong"},{"family":"Xu","given":"Bin"},{"family":"Zheng","given":"Qingjun"},{"family":"Qu","given":"Xuanhui"}],"issued":{"date-parts":[["2018",12]]}}}],"schema":"https://github.com/citation-style-language/schema/raw/master/csl-citation.json"} </w:instrText>
      </w:r>
      <w:r>
        <w:rPr>
          <w:rFonts w:ascii="Times New Roman" w:eastAsia="宋体" w:hAnsi="Times New Roman" w:cs="Times New Roman"/>
          <w:sz w:val="24"/>
          <w:szCs w:val="24"/>
        </w:rPr>
        <w:fldChar w:fldCharType="separate"/>
      </w:r>
      <w:r w:rsidRPr="0027054A">
        <w:rPr>
          <w:rFonts w:ascii="Times New Roman" w:hAnsi="Times New Roman" w:cs="Times New Roman"/>
          <w:kern w:val="0"/>
          <w:sz w:val="24"/>
          <w:szCs w:val="24"/>
          <w:vertAlign w:val="superscript"/>
        </w:rPr>
        <w:t>2</w:t>
      </w:r>
      <w:r>
        <w:rPr>
          <w:rFonts w:ascii="Times New Roman" w:eastAsia="宋体" w:hAnsi="Times New Roman" w:cs="Times New Roman"/>
          <w:sz w:val="24"/>
          <w:szCs w:val="24"/>
        </w:rPr>
        <w:fldChar w:fldCharType="end"/>
      </w:r>
      <w:r w:rsidRPr="00954A31">
        <w:rPr>
          <w:rFonts w:ascii="Times New Roman" w:eastAsia="宋体" w:hAnsi="Times New Roman" w:cs="Times New Roman"/>
          <w:sz w:val="24"/>
          <w:szCs w:val="24"/>
        </w:rPr>
        <w:t xml:space="preserve">. In all datasets, 80% of the data is allocated for training cross-validation (CV) (indicated by green shading in Supplementary Figure 2), with the remaining 20% reserved for testing the model's performance (indicated by blue shading in Supplementary Figure 2). The entire dataset is utilized for the final model training, as shown in gray shading in Supplementary Figure 2, focusing on predicting </w:t>
      </w:r>
      <w:proofErr w:type="spellStart"/>
      <w:r w:rsidRPr="00954A31">
        <w:rPr>
          <w:rFonts w:ascii="Times New Roman" w:eastAsia="宋体" w:hAnsi="Times New Roman" w:cs="Times New Roman"/>
          <w:sz w:val="24"/>
          <w:szCs w:val="24"/>
        </w:rPr>
        <w:t>NiTi</w:t>
      </w:r>
      <w:proofErr w:type="spellEnd"/>
      <w:r w:rsidRPr="00954A31">
        <w:rPr>
          <w:rFonts w:ascii="Times New Roman" w:eastAsia="宋体" w:hAnsi="Times New Roman" w:cs="Times New Roman"/>
          <w:sz w:val="24"/>
          <w:szCs w:val="24"/>
        </w:rPr>
        <w:t xml:space="preserve"> phase transition temperatures. Evaluation of the model's unseen regions is based on the generalization and extrapolation capabilities of the selected architecture, using knowledge gained from the 5 distinct data subsets. The model's average performance across the five data subsets can be optimized by randomly selecting hyperparameters through multiple cross-validation iterations (with fixed hyperparameters for all subsets within one CV iteration)</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ADDIN ZOTERO_ITEM CSL_CITATION {"citationID":"NLdL9Gj0","properties":{"formattedCitation":"\\super 3\\nosupersub{}","plainCitation":"3","noteIndex":0},"citationItems":[{"id":857,"uris":["http://zotero.org/users/13137426/items/DYBY2I2Z"],"itemData":{"id":857,"type":"article-journal","abstract":"Surfaces with extreme wettability (too low, superhydrophobic; too high, superhydrophilic) have attracted considerable attention over the past two decades. Titanium dioxide (TiO2) has been one of the most popular components for generating superhydrophobic/hydrophilic coatings. Combining TiO2 with ethanol and a commercial ﬂuoroacrylic copolymer dispersion, known as PMC, can produce coatings with water contact angles approaching 170°. Another property of interest for this speciﬁc TiO2 formulation is its photocatalytic behavior, which causes the contact angle of water to be gradually reduced with rising timed exposure to UV light. While this formulation has been employed in many studies, there exists no quantitative guidance to determine or tune the contact angle (and thus wettability) with the composition of the coating and UV exposure time. In this article, machine learning models are employed to predict the required UV exposure time for any speciﬁed TiO2/PMC coating composition to attain a certain wettability (UV-reduced contact angle). For that purpose, eight diﬀerent coating compositions were applied to glass slides and exposed to UV light for diﬀerent time intervals. The collected contact-angle data was supplied to diﬀerent regression models to designate the best method to predict the required UV exposure time for a prespeciﬁed wettability. Two types of machine learning models were used: (1) parametric and (2) nonparametric. The results showed a nonlinear behavior between the coating formulation and its contact angle attained after timed UV exposure. Nonparametric methods showed high accuracy and stability with general regression neural network (GRNN) performing best with an accuracy of 0.971, 0.977, and 0.933 on the test, train, and unseen data set, respectively. The present study not only provides quantitative guidance for producing coatings of speciﬁed wettability, but also presents a generalized methodology that could be employed for other functional coatings in technological applications requiring precise ﬂuid/surface interactions.","container-title":"ACS Applied Materials &amp; Interfaces","DOI":"10.1021/acsami.1c13262","ISSN":"1944-8244, 1944-8252","issue":"38","journalAbbreviation":"ACS Appl. Mater. Interfaces","language":"en","page":"46171-46179","source":"DOI.org (Crossref)","title":"Machine Learning Prediction of TiO &lt;sub&gt;2&lt;/sub&gt; -Coating Wettability Tuned via UV Exposure","volume":"13","author":[{"family":"Jafari Gukeh","given":"Mohamad"},{"family":"Moitra","given":"Shashwata"},{"family":"Ibrahim","given":"Ali Noaman"},{"family":"Derrible","given":"Sybil"},{"family":"Megaridis","given":"Constantine M."}],"issued":{"date-parts":[["2021",9,29]]}}}],"schema":"https://github.com/citation-style-language/schema/raw/master/csl-citation.json"} </w:instrText>
      </w:r>
      <w:r>
        <w:rPr>
          <w:rFonts w:ascii="Times New Roman" w:eastAsia="宋体" w:hAnsi="Times New Roman" w:cs="Times New Roman"/>
          <w:sz w:val="24"/>
          <w:szCs w:val="24"/>
        </w:rPr>
        <w:fldChar w:fldCharType="separate"/>
      </w:r>
      <w:r w:rsidRPr="0027054A">
        <w:rPr>
          <w:rFonts w:ascii="Times New Roman" w:hAnsi="Times New Roman" w:cs="Times New Roman"/>
          <w:kern w:val="0"/>
          <w:sz w:val="24"/>
          <w:szCs w:val="24"/>
          <w:vertAlign w:val="superscript"/>
        </w:rPr>
        <w:t>3</w:t>
      </w:r>
      <w:r>
        <w:rPr>
          <w:rFonts w:ascii="Times New Roman" w:eastAsia="宋体" w:hAnsi="Times New Roman" w:cs="Times New Roman"/>
          <w:sz w:val="24"/>
          <w:szCs w:val="24"/>
        </w:rPr>
        <w:fldChar w:fldCharType="end"/>
      </w:r>
      <w:r w:rsidRPr="00954A31">
        <w:rPr>
          <w:rFonts w:ascii="Times New Roman" w:eastAsia="宋体" w:hAnsi="Times New Roman" w:cs="Times New Roman"/>
          <w:sz w:val="24"/>
          <w:szCs w:val="24"/>
        </w:rPr>
        <w:t>.</w:t>
      </w:r>
    </w:p>
    <w:p w14:paraId="58B85AC5" w14:textId="77777777" w:rsidR="00522AD3" w:rsidRPr="00954A31" w:rsidRDefault="00522AD3" w:rsidP="00522AD3">
      <w:pPr>
        <w:spacing w:line="480" w:lineRule="auto"/>
        <w:rPr>
          <w:rFonts w:ascii="Times New Roman" w:eastAsia="宋体" w:hAnsi="Times New Roman" w:cs="Times New Roman"/>
          <w:sz w:val="24"/>
          <w:szCs w:val="24"/>
        </w:rPr>
      </w:pPr>
      <w:r w:rsidRPr="00954A31">
        <w:rPr>
          <w:rFonts w:ascii="Times New Roman" w:eastAsia="宋体" w:hAnsi="Times New Roman" w:cs="Times New Roman"/>
          <w:noProof/>
          <w:sz w:val="24"/>
          <w:szCs w:val="24"/>
        </w:rPr>
        <w:lastRenderedPageBreak/>
        <w:drawing>
          <wp:inline distT="0" distB="0" distL="0" distR="0" wp14:anchorId="0D4034B5" wp14:editId="4D6A680B">
            <wp:extent cx="5253399" cy="2789555"/>
            <wp:effectExtent l="0" t="0" r="4445" b="0"/>
            <wp:docPr id="2435537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53705"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3399" cy="2789555"/>
                    </a:xfrm>
                    <a:prstGeom prst="rect">
                      <a:avLst/>
                    </a:prstGeom>
                  </pic:spPr>
                </pic:pic>
              </a:graphicData>
            </a:graphic>
          </wp:inline>
        </w:drawing>
      </w:r>
    </w:p>
    <w:p w14:paraId="3DDA016B" w14:textId="759518C0" w:rsidR="00522AD3" w:rsidRPr="00522AD3" w:rsidRDefault="00522AD3" w:rsidP="00522AD3">
      <w:pPr>
        <w:pStyle w:val="3"/>
        <w:spacing w:before="0" w:after="0" w:line="480" w:lineRule="auto"/>
        <w:rPr>
          <w:rFonts w:ascii="Times New Roman" w:hAnsi="Times New Roman" w:cs="Times New Roman"/>
          <w:sz w:val="24"/>
          <w:szCs w:val="24"/>
        </w:rPr>
      </w:pPr>
      <w:bookmarkStart w:id="9" w:name="_Toc161152379"/>
      <w:bookmarkStart w:id="10" w:name="_Toc161152807"/>
      <w:r w:rsidRPr="00522AD3">
        <w:rPr>
          <w:rFonts w:ascii="Times New Roman" w:hAnsi="Times New Roman" w:cs="Times New Roman"/>
          <w:sz w:val="24"/>
          <w:szCs w:val="24"/>
        </w:rPr>
        <w:t>Fig. S3: DSC measurement curves for MF samples</w:t>
      </w:r>
      <w:bookmarkEnd w:id="9"/>
      <w:bookmarkEnd w:id="10"/>
    </w:p>
    <w:p w14:paraId="337F2783" w14:textId="58A178B9" w:rsidR="0037133D" w:rsidRDefault="00522AD3" w:rsidP="00522AD3">
      <w:pPr>
        <w:spacing w:line="480" w:lineRule="auto"/>
        <w:ind w:firstLineChars="200" w:firstLine="480"/>
        <w:rPr>
          <w:rFonts w:ascii="Times New Roman" w:eastAsia="宋体" w:hAnsi="Times New Roman" w:cs="Times New Roman"/>
          <w:sz w:val="24"/>
          <w:szCs w:val="24"/>
        </w:rPr>
      </w:pPr>
      <w:r w:rsidRPr="00954A31">
        <w:rPr>
          <w:rFonts w:ascii="Times New Roman" w:eastAsia="宋体" w:hAnsi="Times New Roman" w:cs="Times New Roman"/>
          <w:sz w:val="24"/>
          <w:szCs w:val="24"/>
        </w:rPr>
        <w:t>The green segment signifies the predicted values from the Generalized Regression Neural Network (GRNN) model. The figure indicates that low scanning speed and low power result in a higher phase transition temperature.</w:t>
      </w:r>
    </w:p>
    <w:p w14:paraId="45A13DA1" w14:textId="77777777" w:rsidR="0037133D" w:rsidRDefault="0037133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01E3F86" w14:textId="77777777" w:rsidR="00522AD3" w:rsidRDefault="00522AD3" w:rsidP="00522AD3">
      <w:pPr>
        <w:spacing w:line="480" w:lineRule="auto"/>
        <w:rPr>
          <w:rStyle w:val="30"/>
        </w:rPr>
      </w:pPr>
      <w:r w:rsidRPr="00954A31">
        <w:rPr>
          <w:rFonts w:ascii="Times New Roman" w:eastAsia="宋体" w:hAnsi="Times New Roman" w:cs="Times New Roman"/>
          <w:noProof/>
          <w:sz w:val="24"/>
          <w:szCs w:val="24"/>
        </w:rPr>
        <w:lastRenderedPageBreak/>
        <w:drawing>
          <wp:inline distT="0" distB="0" distL="0" distR="0" wp14:anchorId="7BAF03F9" wp14:editId="6DD2DCB8">
            <wp:extent cx="5254351" cy="2801620"/>
            <wp:effectExtent l="0" t="0" r="3810" b="0"/>
            <wp:docPr id="11098350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5003"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4351" cy="2801620"/>
                    </a:xfrm>
                    <a:prstGeom prst="rect">
                      <a:avLst/>
                    </a:prstGeom>
                  </pic:spPr>
                </pic:pic>
              </a:graphicData>
            </a:graphic>
          </wp:inline>
        </w:drawing>
      </w:r>
    </w:p>
    <w:p w14:paraId="42EE9E44" w14:textId="0FDB1D4F" w:rsidR="00522AD3" w:rsidRPr="00522AD3" w:rsidRDefault="00522AD3" w:rsidP="00522AD3">
      <w:pPr>
        <w:pStyle w:val="3"/>
        <w:spacing w:before="0" w:after="0" w:line="480" w:lineRule="auto"/>
        <w:rPr>
          <w:rFonts w:ascii="Times New Roman" w:hAnsi="Times New Roman" w:cs="Times New Roman"/>
          <w:sz w:val="24"/>
          <w:szCs w:val="24"/>
        </w:rPr>
      </w:pPr>
      <w:bookmarkStart w:id="11" w:name="_Toc161152380"/>
      <w:bookmarkStart w:id="12" w:name="_Toc161152808"/>
      <w:r w:rsidRPr="00522AD3">
        <w:rPr>
          <w:rFonts w:ascii="Times New Roman" w:hAnsi="Times New Roman" w:cs="Times New Roman"/>
          <w:sz w:val="24"/>
          <w:szCs w:val="24"/>
        </w:rPr>
        <w:t>Fig. S</w:t>
      </w:r>
      <w:r w:rsidRPr="00522AD3">
        <w:rPr>
          <w:rFonts w:ascii="Times New Roman" w:hAnsi="Times New Roman" w:cs="Times New Roman" w:hint="eastAsia"/>
          <w:sz w:val="24"/>
          <w:szCs w:val="24"/>
        </w:rPr>
        <w:t>4</w:t>
      </w:r>
      <w:r w:rsidRPr="00522AD3">
        <w:rPr>
          <w:rFonts w:ascii="Times New Roman" w:hAnsi="Times New Roman" w:cs="Times New Roman"/>
          <w:sz w:val="24"/>
          <w:szCs w:val="24"/>
        </w:rPr>
        <w:t>: DSC measurement curves for SF samples</w:t>
      </w:r>
      <w:bookmarkEnd w:id="11"/>
      <w:bookmarkEnd w:id="12"/>
    </w:p>
    <w:p w14:paraId="301B8E4E" w14:textId="58C6251F" w:rsidR="0037133D" w:rsidRDefault="00522AD3" w:rsidP="00522AD3">
      <w:pPr>
        <w:spacing w:line="480" w:lineRule="auto"/>
        <w:ind w:firstLineChars="200" w:firstLine="480"/>
        <w:rPr>
          <w:rFonts w:ascii="Times New Roman" w:eastAsia="宋体" w:hAnsi="Times New Roman" w:cs="Times New Roman"/>
          <w:sz w:val="24"/>
          <w:szCs w:val="24"/>
        </w:rPr>
      </w:pPr>
      <w:r w:rsidRPr="00954A31">
        <w:rPr>
          <w:rFonts w:ascii="Times New Roman" w:eastAsia="宋体" w:hAnsi="Times New Roman" w:cs="Times New Roman"/>
          <w:sz w:val="24"/>
          <w:szCs w:val="24"/>
        </w:rPr>
        <w:t>The green part represents the predicted value of the GRNN model. It can be seen that the lower scan speed has a higher temperature phase transition and the higher scan speed has a lower temperature phase transition.</w:t>
      </w:r>
    </w:p>
    <w:p w14:paraId="448AEB01" w14:textId="77777777" w:rsidR="0037133D" w:rsidRDefault="0037133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C2F0547" w14:textId="77777777" w:rsidR="00522AD3" w:rsidRPr="00954A31" w:rsidRDefault="00522AD3" w:rsidP="00522AD3">
      <w:pPr>
        <w:spacing w:line="480" w:lineRule="auto"/>
        <w:rPr>
          <w:rFonts w:ascii="Times New Roman" w:eastAsia="宋体" w:hAnsi="Times New Roman" w:cs="Times New Roman"/>
          <w:sz w:val="24"/>
          <w:szCs w:val="24"/>
        </w:rPr>
      </w:pPr>
      <w:r w:rsidRPr="00954A31">
        <w:rPr>
          <w:rFonts w:ascii="Times New Roman" w:eastAsia="宋体" w:hAnsi="Times New Roman" w:cs="Times New Roman"/>
          <w:noProof/>
          <w:sz w:val="24"/>
          <w:szCs w:val="24"/>
        </w:rPr>
        <w:drawing>
          <wp:inline distT="0" distB="0" distL="0" distR="0" wp14:anchorId="024117E8" wp14:editId="442F8374">
            <wp:extent cx="5192042" cy="2826385"/>
            <wp:effectExtent l="0" t="0" r="8890" b="0"/>
            <wp:docPr id="19141664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641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2042" cy="2826385"/>
                    </a:xfrm>
                    <a:prstGeom prst="rect">
                      <a:avLst/>
                    </a:prstGeom>
                  </pic:spPr>
                </pic:pic>
              </a:graphicData>
            </a:graphic>
          </wp:inline>
        </w:drawing>
      </w:r>
    </w:p>
    <w:p w14:paraId="3CA578C8" w14:textId="7D1C865C" w:rsidR="00522AD3" w:rsidRPr="00522AD3" w:rsidRDefault="00522AD3" w:rsidP="00522AD3">
      <w:pPr>
        <w:pStyle w:val="3"/>
        <w:spacing w:before="0" w:after="0" w:line="480" w:lineRule="auto"/>
        <w:rPr>
          <w:rFonts w:ascii="Times New Roman" w:hAnsi="Times New Roman" w:cs="Times New Roman"/>
          <w:sz w:val="24"/>
          <w:szCs w:val="24"/>
        </w:rPr>
      </w:pPr>
      <w:bookmarkStart w:id="13" w:name="_Toc161152381"/>
      <w:bookmarkStart w:id="14" w:name="_Toc161152809"/>
      <w:r w:rsidRPr="00522AD3">
        <w:rPr>
          <w:rFonts w:ascii="Times New Roman" w:hAnsi="Times New Roman" w:cs="Times New Roman"/>
          <w:sz w:val="24"/>
          <w:szCs w:val="24"/>
        </w:rPr>
        <w:t>Fig. S5: EDS measurement results for MF samples</w:t>
      </w:r>
      <w:bookmarkEnd w:id="13"/>
      <w:bookmarkEnd w:id="14"/>
    </w:p>
    <w:p w14:paraId="22EA3E73" w14:textId="75A0EE51" w:rsidR="0037133D" w:rsidRDefault="00522AD3" w:rsidP="00522AD3">
      <w:pPr>
        <w:spacing w:line="480" w:lineRule="auto"/>
        <w:ind w:firstLineChars="200" w:firstLine="480"/>
        <w:rPr>
          <w:rFonts w:ascii="Times New Roman" w:eastAsia="宋体" w:hAnsi="Times New Roman" w:cs="Times New Roman"/>
          <w:sz w:val="24"/>
          <w:szCs w:val="24"/>
        </w:rPr>
      </w:pPr>
      <w:r w:rsidRPr="00954A31">
        <w:rPr>
          <w:rFonts w:ascii="Times New Roman" w:eastAsia="宋体" w:hAnsi="Times New Roman" w:cs="Times New Roman"/>
          <w:sz w:val="24"/>
          <w:szCs w:val="24"/>
        </w:rPr>
        <w:t>Ni content (in green); Ti content (in red). The figure reveals that low scanning speed and low power result in reduced Ni content.</w:t>
      </w:r>
    </w:p>
    <w:p w14:paraId="39E394D5" w14:textId="77777777" w:rsidR="0037133D" w:rsidRDefault="0037133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699E66A" w14:textId="77777777" w:rsidR="00522AD3" w:rsidRDefault="00522AD3" w:rsidP="00522AD3">
      <w:pPr>
        <w:spacing w:line="480" w:lineRule="auto"/>
        <w:rPr>
          <w:rFonts w:ascii="Times New Roman" w:hAnsi="Times New Roman" w:cs="Times New Roman"/>
          <w:b/>
          <w:bCs/>
          <w:sz w:val="24"/>
          <w:szCs w:val="24"/>
        </w:rPr>
      </w:pPr>
      <w:r w:rsidRPr="00954A31">
        <w:rPr>
          <w:rFonts w:ascii="Times New Roman" w:eastAsia="宋体" w:hAnsi="Times New Roman" w:cs="Times New Roman"/>
          <w:noProof/>
          <w:sz w:val="24"/>
          <w:szCs w:val="24"/>
        </w:rPr>
        <w:drawing>
          <wp:inline distT="0" distB="0" distL="0" distR="0" wp14:anchorId="00F1E7A2" wp14:editId="18BDCB5E">
            <wp:extent cx="5116689" cy="2748280"/>
            <wp:effectExtent l="0" t="0" r="8255" b="0"/>
            <wp:docPr id="13505667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66740"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6689" cy="2748280"/>
                    </a:xfrm>
                    <a:prstGeom prst="rect">
                      <a:avLst/>
                    </a:prstGeom>
                  </pic:spPr>
                </pic:pic>
              </a:graphicData>
            </a:graphic>
          </wp:inline>
        </w:drawing>
      </w:r>
    </w:p>
    <w:p w14:paraId="6B664157" w14:textId="17DFBB2E" w:rsidR="00522AD3" w:rsidRPr="00522AD3" w:rsidRDefault="00522AD3" w:rsidP="00522AD3">
      <w:pPr>
        <w:pStyle w:val="3"/>
        <w:spacing w:before="0" w:after="0" w:line="480" w:lineRule="auto"/>
        <w:rPr>
          <w:rFonts w:ascii="Times New Roman" w:hAnsi="Times New Roman" w:cs="Times New Roman"/>
          <w:sz w:val="24"/>
          <w:szCs w:val="24"/>
        </w:rPr>
      </w:pPr>
      <w:bookmarkStart w:id="15" w:name="_Toc161152382"/>
      <w:bookmarkStart w:id="16" w:name="_Toc161152810"/>
      <w:r w:rsidRPr="00522AD3">
        <w:rPr>
          <w:rFonts w:ascii="Times New Roman" w:hAnsi="Times New Roman" w:cs="Times New Roman"/>
          <w:sz w:val="24"/>
          <w:szCs w:val="24"/>
        </w:rPr>
        <w:t>Fig. S</w:t>
      </w:r>
      <w:r>
        <w:rPr>
          <w:rFonts w:ascii="Times New Roman" w:hAnsi="Times New Roman" w:cs="Times New Roman" w:hint="eastAsia"/>
          <w:sz w:val="24"/>
          <w:szCs w:val="24"/>
        </w:rPr>
        <w:t>6</w:t>
      </w:r>
      <w:r w:rsidRPr="00522AD3">
        <w:rPr>
          <w:rFonts w:ascii="Times New Roman" w:hAnsi="Times New Roman" w:cs="Times New Roman"/>
          <w:sz w:val="24"/>
          <w:szCs w:val="24"/>
        </w:rPr>
        <w:t>: EDS results for SF samples</w:t>
      </w:r>
      <w:bookmarkEnd w:id="15"/>
      <w:bookmarkEnd w:id="16"/>
    </w:p>
    <w:p w14:paraId="671B73AF" w14:textId="0E8A60D0" w:rsidR="0037133D" w:rsidRDefault="00522AD3" w:rsidP="00522AD3">
      <w:pPr>
        <w:spacing w:line="480" w:lineRule="auto"/>
        <w:ind w:firstLineChars="200" w:firstLine="480"/>
        <w:rPr>
          <w:rFonts w:ascii="Times New Roman" w:eastAsia="宋体" w:hAnsi="Times New Roman" w:cs="Times New Roman"/>
          <w:sz w:val="24"/>
          <w:szCs w:val="24"/>
        </w:rPr>
      </w:pPr>
      <w:r w:rsidRPr="00954A31">
        <w:rPr>
          <w:rFonts w:ascii="Times New Roman" w:eastAsia="宋体" w:hAnsi="Times New Roman" w:cs="Times New Roman"/>
          <w:sz w:val="24"/>
          <w:szCs w:val="24"/>
        </w:rPr>
        <w:t>Ni content (in green) and Ti content (in red). Observably, samples with lower scanning speed exhibit reduced Ni content, while those with higher scanning speed demonstrate elevated Ni content. In summary, the Ni content is intricately linked to the phase transition temperature</w:t>
      </w:r>
      <w:r>
        <w:rPr>
          <w:rFonts w:ascii="Times New Roman" w:eastAsia="宋体" w:hAnsi="Times New Roman" w:cs="Times New Roman" w:hint="eastAsia"/>
          <w:sz w:val="24"/>
          <w:szCs w:val="24"/>
        </w:rPr>
        <w:t>.</w:t>
      </w:r>
    </w:p>
    <w:p w14:paraId="6DB0BA77" w14:textId="77777777" w:rsidR="0037133D" w:rsidRDefault="0037133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14E57DF" w14:textId="7EE49C31" w:rsidR="00295877" w:rsidRPr="00295877" w:rsidRDefault="00295877" w:rsidP="00295877">
      <w:pPr>
        <w:pStyle w:val="2"/>
        <w:rPr>
          <w:rFonts w:ascii="Times New Roman" w:hAnsi="Times New Roman" w:cs="Times New Roman"/>
          <w:sz w:val="24"/>
          <w:szCs w:val="24"/>
        </w:rPr>
      </w:pPr>
      <w:bookmarkStart w:id="17" w:name="_Toc161152811"/>
      <w:r w:rsidRPr="00295877">
        <w:rPr>
          <w:rFonts w:ascii="Times New Roman" w:hAnsi="Times New Roman" w:cs="Times New Roman"/>
        </w:rPr>
        <w:t>Supplementary Tables</w:t>
      </w:r>
      <w:bookmarkEnd w:id="17"/>
    </w:p>
    <w:p w14:paraId="5336C6BB" w14:textId="06E5F342" w:rsidR="000F003E" w:rsidRPr="00522AD3" w:rsidRDefault="000F003E" w:rsidP="00522AD3">
      <w:pPr>
        <w:pStyle w:val="3"/>
        <w:spacing w:before="0" w:after="0" w:line="480" w:lineRule="auto"/>
        <w:rPr>
          <w:rFonts w:ascii="Times New Roman" w:hAnsi="Times New Roman" w:cs="Times New Roman"/>
          <w:sz w:val="24"/>
          <w:szCs w:val="24"/>
        </w:rPr>
      </w:pPr>
      <w:bookmarkStart w:id="18" w:name="_Toc161152383"/>
      <w:bookmarkStart w:id="19" w:name="_Toc161152812"/>
      <w:r w:rsidRPr="00AE7139">
        <w:rPr>
          <w:rFonts w:ascii="Times New Roman" w:hAnsi="Times New Roman" w:cs="Times New Roman"/>
          <w:sz w:val="24"/>
          <w:szCs w:val="24"/>
        </w:rPr>
        <w:t>Table S1</w:t>
      </w:r>
      <w:r w:rsidR="00295877">
        <w:rPr>
          <w:rFonts w:ascii="Times New Roman" w:hAnsi="Times New Roman" w:cs="Times New Roman" w:hint="eastAsia"/>
          <w:sz w:val="24"/>
          <w:szCs w:val="24"/>
        </w:rPr>
        <w:t>:</w:t>
      </w:r>
      <w:r w:rsidRPr="00AE7139">
        <w:rPr>
          <w:rFonts w:ascii="Times New Roman" w:hAnsi="Times New Roman" w:cs="Times New Roman"/>
          <w:sz w:val="24"/>
          <w:szCs w:val="24"/>
        </w:rPr>
        <w:t xml:space="preserve"> Phase-transition temperature dataset and corresponding references</w:t>
      </w:r>
      <w:bookmarkEnd w:id="18"/>
      <w:bookmarkEnd w:id="19"/>
    </w:p>
    <w:p w14:paraId="12E32E2E" w14:textId="4DA48816" w:rsidR="000F003E" w:rsidRDefault="000F003E" w:rsidP="000F003E">
      <w:pPr>
        <w:spacing w:line="480" w:lineRule="auto"/>
        <w:rPr>
          <w:rFonts w:ascii="Times New Roman" w:hAnsi="Times New Roman" w:cs="Times New Roman"/>
          <w:sz w:val="24"/>
          <w:szCs w:val="24"/>
        </w:rPr>
      </w:pPr>
      <w:r w:rsidRPr="00954A31">
        <w:rPr>
          <w:rFonts w:ascii="Times New Roman" w:hAnsi="Times New Roman" w:cs="Times New Roman"/>
          <w:sz w:val="24"/>
          <w:szCs w:val="24"/>
        </w:rPr>
        <w:t>See Phase-transition database.xlsx</w:t>
      </w:r>
    </w:p>
    <w:p w14:paraId="5BA3E304" w14:textId="77777777" w:rsidR="00EA7E98" w:rsidRDefault="00EA7E98" w:rsidP="000F003E">
      <w:pPr>
        <w:spacing w:line="480" w:lineRule="auto"/>
        <w:rPr>
          <w:rFonts w:ascii="Times New Roman" w:hAnsi="Times New Roman" w:cs="Times New Roman"/>
          <w:sz w:val="24"/>
          <w:szCs w:val="24"/>
        </w:rPr>
        <w:sectPr w:rsidR="00EA7E98" w:rsidSect="004A275C">
          <w:footerReference w:type="default" r:id="rId13"/>
          <w:pgSz w:w="11906" w:h="16838"/>
          <w:pgMar w:top="1440" w:right="1800" w:bottom="1440" w:left="1800" w:header="851" w:footer="992" w:gutter="0"/>
          <w:cols w:space="425"/>
          <w:docGrid w:type="lines" w:linePitch="312"/>
        </w:sectPr>
      </w:pPr>
    </w:p>
    <w:p w14:paraId="77EEAEBD" w14:textId="200992B6" w:rsidR="00EA7E98" w:rsidRPr="00522AD3" w:rsidRDefault="00EA7E98" w:rsidP="00522AD3">
      <w:pPr>
        <w:pStyle w:val="3"/>
        <w:spacing w:before="0" w:after="0" w:line="480" w:lineRule="auto"/>
        <w:rPr>
          <w:rFonts w:ascii="Times New Roman" w:hAnsi="Times New Roman" w:cs="Times New Roman"/>
          <w:sz w:val="24"/>
          <w:szCs w:val="24"/>
        </w:rPr>
      </w:pPr>
      <w:bookmarkStart w:id="20" w:name="_Toc161152384"/>
      <w:bookmarkStart w:id="21" w:name="_Toc161152813"/>
      <w:r w:rsidRPr="00522AD3">
        <w:rPr>
          <w:rFonts w:ascii="Times New Roman" w:hAnsi="Times New Roman" w:cs="Times New Roman"/>
          <w:sz w:val="24"/>
          <w:szCs w:val="24"/>
        </w:rPr>
        <w:t>Table S2: Descriptors and their method of calculation</w:t>
      </w:r>
      <w:bookmarkEnd w:id="20"/>
      <w:bookmarkEnd w:id="21"/>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488"/>
        <w:gridCol w:w="3296"/>
        <w:gridCol w:w="5056"/>
      </w:tblGrid>
      <w:tr w:rsidR="00EA7E98" w14:paraId="39A86651" w14:textId="77777777" w:rsidTr="00DC5E2F">
        <w:tc>
          <w:tcPr>
            <w:tcW w:w="2976" w:type="dxa"/>
            <w:gridSpan w:val="2"/>
            <w:tcBorders>
              <w:top w:val="single" w:sz="12" w:space="0" w:color="auto"/>
            </w:tcBorders>
          </w:tcPr>
          <w:p w14:paraId="73C61DD6" w14:textId="77777777" w:rsidR="00EA7E98" w:rsidRDefault="00EA7E98" w:rsidP="00DC5E2F">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roup</w:t>
            </w:r>
          </w:p>
        </w:tc>
        <w:tc>
          <w:tcPr>
            <w:tcW w:w="3296" w:type="dxa"/>
            <w:tcBorders>
              <w:top w:val="single" w:sz="12" w:space="0" w:color="auto"/>
            </w:tcBorders>
          </w:tcPr>
          <w:p w14:paraId="12739B3F" w14:textId="77777777" w:rsidR="00EA7E98" w:rsidRDefault="00EA7E98" w:rsidP="00DC5E2F">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escriptors</w:t>
            </w:r>
          </w:p>
        </w:tc>
        <w:tc>
          <w:tcPr>
            <w:tcW w:w="5056" w:type="dxa"/>
            <w:tcBorders>
              <w:top w:val="single" w:sz="12" w:space="0" w:color="auto"/>
            </w:tcBorders>
          </w:tcPr>
          <w:p w14:paraId="78178724" w14:textId="77777777" w:rsidR="00EA7E98" w:rsidRDefault="00EA7E98" w:rsidP="00DC5E2F">
            <w:pPr>
              <w:spacing w:line="360" w:lineRule="auto"/>
              <w:jc w:val="left"/>
              <w:rPr>
                <w:rFonts w:ascii="Times New Roman" w:eastAsia="宋体" w:hAnsi="Times New Roman" w:cs="Times New Roman"/>
                <w:sz w:val="24"/>
                <w:szCs w:val="24"/>
              </w:rPr>
            </w:pPr>
            <w:r w:rsidRPr="00205AFF">
              <w:rPr>
                <w:rFonts w:ascii="Times New Roman" w:eastAsia="宋体" w:hAnsi="Times New Roman" w:cs="Times New Roman"/>
                <w:sz w:val="24"/>
                <w:szCs w:val="24"/>
              </w:rPr>
              <w:t>Method of obtaining descriptors</w:t>
            </w:r>
          </w:p>
        </w:tc>
      </w:tr>
      <w:tr w:rsidR="00EA7E98" w14:paraId="7CED309E" w14:textId="77777777" w:rsidTr="00DC5E2F">
        <w:tc>
          <w:tcPr>
            <w:tcW w:w="1488" w:type="dxa"/>
            <w:tcBorders>
              <w:top w:val="single" w:sz="6" w:space="0" w:color="auto"/>
            </w:tcBorders>
          </w:tcPr>
          <w:p w14:paraId="0C69FD2F" w14:textId="77777777" w:rsidR="00EA7E98" w:rsidRDefault="00EA7E98" w:rsidP="00DC5E2F">
            <w:pPr>
              <w:spacing w:line="360" w:lineRule="auto"/>
              <w:rPr>
                <w:rFonts w:ascii="Times New Roman" w:eastAsia="宋体" w:hAnsi="Times New Roman" w:cs="Times New Roman"/>
                <w:sz w:val="24"/>
                <w:szCs w:val="24"/>
              </w:rPr>
            </w:pPr>
            <w:r w:rsidRPr="00205AFF">
              <w:rPr>
                <w:rFonts w:ascii="Times New Roman" w:eastAsia="宋体" w:hAnsi="Times New Roman" w:cs="Times New Roman"/>
                <w:sz w:val="24"/>
                <w:szCs w:val="24"/>
              </w:rPr>
              <w:t>Descriptors of powder</w:t>
            </w:r>
          </w:p>
        </w:tc>
        <w:tc>
          <w:tcPr>
            <w:tcW w:w="1488" w:type="dxa"/>
            <w:tcBorders>
              <w:top w:val="single" w:sz="6" w:space="0" w:color="auto"/>
            </w:tcBorders>
          </w:tcPr>
          <w:p w14:paraId="592299B0" w14:textId="77777777" w:rsidR="00EA7E98" w:rsidRDefault="00EA7E98" w:rsidP="00DC5E2F">
            <w:pPr>
              <w:spacing w:line="360" w:lineRule="auto"/>
              <w:rPr>
                <w:rFonts w:ascii="Times New Roman" w:eastAsia="宋体" w:hAnsi="Times New Roman" w:cs="Times New Roman"/>
                <w:sz w:val="24"/>
                <w:szCs w:val="24"/>
              </w:rPr>
            </w:pPr>
          </w:p>
        </w:tc>
        <w:tc>
          <w:tcPr>
            <w:tcW w:w="3296" w:type="dxa"/>
            <w:tcBorders>
              <w:top w:val="single" w:sz="6" w:space="0" w:color="auto"/>
            </w:tcBorders>
          </w:tcPr>
          <w:p w14:paraId="1F6ED5D2" w14:textId="77777777" w:rsidR="00EA7E98" w:rsidRDefault="00EA7E98" w:rsidP="00DC5E2F">
            <w:pPr>
              <w:spacing w:line="360" w:lineRule="auto"/>
              <w:rPr>
                <w:rFonts w:ascii="Times New Roman" w:eastAsia="宋体" w:hAnsi="Times New Roman" w:cs="Times New Roman"/>
                <w:sz w:val="24"/>
                <w:szCs w:val="24"/>
              </w:rPr>
            </w:pPr>
            <w:r w:rsidRPr="00205AFF">
              <w:rPr>
                <w:rFonts w:ascii="Times New Roman" w:eastAsia="宋体" w:hAnsi="Times New Roman" w:cs="Times New Roman"/>
                <w:sz w:val="24"/>
                <w:szCs w:val="24"/>
              </w:rPr>
              <w:t>Particle size</w:t>
            </w:r>
            <w:r>
              <w:rPr>
                <w:rFonts w:ascii="Times New Roman" w:eastAsia="宋体" w:hAnsi="Times New Roman" w:cs="Times New Roman"/>
                <w:sz w:val="24"/>
                <w:szCs w:val="24"/>
              </w:rPr>
              <w:t xml:space="preserve"> (D:10,50,90, max, min) (</w:t>
            </w:r>
            <w:r w:rsidRPr="00A52DDA">
              <w:rPr>
                <w:rFonts w:ascii="Times New Roman" w:eastAsia="宋体" w:hAnsi="Times New Roman" w:cs="Times New Roman" w:hint="eastAsia"/>
                <w:sz w:val="24"/>
                <w:szCs w:val="24"/>
              </w:rPr>
              <w:t>µ</w:t>
            </w:r>
            <w:r w:rsidRPr="00A52DDA">
              <w:rPr>
                <w:rFonts w:ascii="Times New Roman" w:eastAsia="宋体" w:hAnsi="Times New Roman" w:cs="Times New Roman"/>
                <w:sz w:val="24"/>
                <w:szCs w:val="24"/>
              </w:rPr>
              <w:t>m</w:t>
            </w:r>
            <w:r>
              <w:rPr>
                <w:rFonts w:ascii="Times New Roman" w:eastAsia="宋体" w:hAnsi="Times New Roman" w:cs="Times New Roman"/>
                <w:sz w:val="24"/>
                <w:szCs w:val="24"/>
              </w:rPr>
              <w:t>)</w:t>
            </w:r>
          </w:p>
          <w:p w14:paraId="7A0DADCE" w14:textId="77777777" w:rsidR="00EA7E98" w:rsidRDefault="00EA7E98" w:rsidP="00DC5E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C</w:t>
            </w:r>
            <w:r w:rsidRPr="00697179">
              <w:rPr>
                <w:rFonts w:ascii="Times New Roman" w:eastAsia="宋体" w:hAnsi="Times New Roman" w:cs="Times New Roman"/>
                <w:sz w:val="24"/>
                <w:szCs w:val="24"/>
              </w:rPr>
              <w:t>omposition</w:t>
            </w:r>
            <w:r>
              <w:rPr>
                <w:rFonts w:ascii="Times New Roman" w:eastAsia="宋体" w:hAnsi="Times New Roman" w:cs="Times New Roman"/>
                <w:sz w:val="24"/>
                <w:szCs w:val="24"/>
              </w:rPr>
              <w:t xml:space="preserve"> </w:t>
            </w:r>
            <w:proofErr w:type="spellStart"/>
            <w:proofErr w:type="gramStart"/>
            <w:r>
              <w:rPr>
                <w:rFonts w:ascii="Times New Roman" w:eastAsia="宋体" w:hAnsi="Times New Roman" w:cs="Times New Roman" w:hint="eastAsia"/>
                <w:sz w:val="24"/>
                <w:szCs w:val="24"/>
              </w:rPr>
              <w:t>Ni</w:t>
            </w:r>
            <w:r>
              <w:rPr>
                <w:rFonts w:ascii="Times New Roman" w:eastAsia="宋体" w:hAnsi="Times New Roman" w:cs="Times New Roman"/>
                <w:sz w:val="24"/>
                <w:szCs w:val="24"/>
              </w:rPr>
              <w:t>,Ti</w:t>
            </w:r>
            <w:proofErr w:type="spellEnd"/>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at%</w:t>
            </w:r>
            <w:r>
              <w:rPr>
                <w:rFonts w:ascii="Times New Roman" w:eastAsia="宋体" w:hAnsi="Times New Roman" w:cs="Times New Roman" w:hint="eastAsia"/>
                <w:sz w:val="24"/>
                <w:szCs w:val="24"/>
              </w:rPr>
              <w:t>)</w:t>
            </w:r>
          </w:p>
        </w:tc>
        <w:tc>
          <w:tcPr>
            <w:tcW w:w="5056" w:type="dxa"/>
            <w:tcBorders>
              <w:top w:val="single" w:sz="6" w:space="0" w:color="auto"/>
            </w:tcBorders>
          </w:tcPr>
          <w:p w14:paraId="79D1B3D7" w14:textId="77777777" w:rsidR="00EA7E98" w:rsidRDefault="00EA7E98" w:rsidP="00DC5E2F">
            <w:pPr>
              <w:spacing w:line="360" w:lineRule="auto"/>
              <w:jc w:val="left"/>
              <w:rPr>
                <w:rFonts w:ascii="Times New Roman" w:eastAsia="宋体" w:hAnsi="Times New Roman" w:cs="Times New Roman"/>
                <w:sz w:val="24"/>
                <w:szCs w:val="24"/>
              </w:rPr>
            </w:pPr>
            <w:r w:rsidRPr="00205AFF">
              <w:rPr>
                <w:rFonts w:ascii="Times New Roman" w:eastAsia="宋体" w:hAnsi="Times New Roman" w:cs="Times New Roman"/>
                <w:sz w:val="24"/>
                <w:szCs w:val="24"/>
              </w:rPr>
              <w:t>Obtained from the manufacturer</w:t>
            </w:r>
          </w:p>
        </w:tc>
      </w:tr>
      <w:tr w:rsidR="00EA7E98" w14:paraId="6A4B9D1D" w14:textId="77777777" w:rsidTr="00DC5E2F">
        <w:tc>
          <w:tcPr>
            <w:tcW w:w="2976" w:type="dxa"/>
            <w:gridSpan w:val="2"/>
            <w:vMerge w:val="restart"/>
          </w:tcPr>
          <w:p w14:paraId="326F24CC" w14:textId="33F1A3B6" w:rsidR="00EA7E98" w:rsidRDefault="00EA7E98" w:rsidP="00DC5E2F">
            <w:pPr>
              <w:spacing w:line="360" w:lineRule="auto"/>
              <w:rPr>
                <w:rFonts w:ascii="Times New Roman" w:eastAsia="宋体" w:hAnsi="Times New Roman" w:cs="Times New Roman"/>
                <w:sz w:val="24"/>
                <w:szCs w:val="24"/>
              </w:rPr>
            </w:pPr>
            <w:r w:rsidRPr="00205AFF">
              <w:rPr>
                <w:rFonts w:ascii="Times New Roman" w:eastAsia="宋体" w:hAnsi="Times New Roman" w:cs="Times New Roman"/>
                <w:sz w:val="24"/>
                <w:szCs w:val="24"/>
              </w:rPr>
              <w:t xml:space="preserve">Descriptors of </w:t>
            </w:r>
            <w:r>
              <w:rPr>
                <w:rFonts w:ascii="Times New Roman" w:eastAsia="宋体" w:hAnsi="Times New Roman" w:cs="Times New Roman"/>
                <w:sz w:val="24"/>
                <w:szCs w:val="24"/>
              </w:rPr>
              <w:t>LPBF</w:t>
            </w:r>
            <w:r w:rsidRPr="00205AFF">
              <w:rPr>
                <w:rFonts w:ascii="Times New Roman" w:eastAsia="宋体" w:hAnsi="Times New Roman" w:cs="Times New Roman"/>
                <w:sz w:val="24"/>
                <w:szCs w:val="24"/>
              </w:rPr>
              <w:t xml:space="preserve"> process</w:t>
            </w:r>
            <w:r>
              <w:rPr>
                <w:rFonts w:ascii="Times New Roman" w:eastAsia="宋体" w:hAnsi="Times New Roman" w:cs="Times New Roman" w:hint="eastAsia"/>
                <w:sz w:val="24"/>
                <w:szCs w:val="24"/>
              </w:rPr>
              <w:t xml:space="preserve"> </w:t>
            </w:r>
            <w:r w:rsidRPr="00205AFF">
              <w:rPr>
                <w:rFonts w:ascii="Times New Roman" w:eastAsia="宋体" w:hAnsi="Times New Roman" w:cs="Times New Roman"/>
                <w:sz w:val="24"/>
                <w:szCs w:val="24"/>
              </w:rPr>
              <w:t>parameters</w:t>
            </w:r>
            <w:r w:rsidR="0027054A">
              <w:rPr>
                <w:rFonts w:ascii="Times New Roman" w:eastAsia="宋体" w:hAnsi="Times New Roman" w:cs="Times New Roman"/>
                <w:color w:val="FF0000"/>
                <w:sz w:val="24"/>
                <w:szCs w:val="24"/>
              </w:rPr>
              <w:fldChar w:fldCharType="begin"/>
            </w:r>
            <w:r w:rsidR="0027054A">
              <w:rPr>
                <w:rFonts w:ascii="Times New Roman" w:eastAsia="宋体" w:hAnsi="Times New Roman" w:cs="Times New Roman"/>
                <w:color w:val="FF0000"/>
                <w:sz w:val="24"/>
                <w:szCs w:val="24"/>
              </w:rPr>
              <w:instrText xml:space="preserve"> ADDIN ZOTERO_ITEM CSL_CITATION {"citationID":"9enBARkx","properties":{"formattedCitation":"\\super 1\\nosupersub{}","plainCitation":"1","noteIndex":0},"citationItems":[{"id":887,"uris":["http://zotero.org/users/13137426/items/NMVUBYN7"],"itemData":{"id":887,"type":"article-journal","abstract":"Laser powder-bed fusion (L-PBF) additive manufacturing is regarded as an attractive alternative for producing parts with complex geometries for nickel-titanium shape memory alloys (NiTi SMAs). These alloys are known to pose challenges when processed using traditional subtractive or formative manufacturing technologies. Although L-PBF of NiTi has been investigated in some previous research eﬀorts, very little emphasis has been placed on the manufacturability (or printability) of NiTi, where we use printability to refer to the capability of producing parts free of macroscopic defects.","container-title":"Journal of Manufacturing Processes","DOI":"10.1016/j.jmapro.2018.08.037","ISSN":"15266125","journalAbbreviation":"Journal of Manufacturing Processes","language":"en","page":"672-680","source":"DOI.org (Crossref)","title":"On the printability and transformation behavior of nickel-titanium shape memory alloys fabricated using laser powder-bed fusion additive manufacturing","volume":"35","author":[{"family":"Mahmoudi","given":"M."},{"family":"Tapia","given":"G."},{"family":"Franco","given":"B."},{"family":"Ma","given":"J."},{"family":"Arroyave","given":"R."},{"family":"Karaman","given":"I."},{"family":"Elwany","given":"A."}],"issued":{"date-parts":[["2018",10]]}}}],"schema":"https://github.com/citation-style-language/schema/raw/master/csl-citation.json"} </w:instrText>
            </w:r>
            <w:r w:rsidR="0027054A">
              <w:rPr>
                <w:rFonts w:ascii="Times New Roman" w:eastAsia="宋体" w:hAnsi="Times New Roman" w:cs="Times New Roman"/>
                <w:color w:val="FF0000"/>
                <w:sz w:val="24"/>
                <w:szCs w:val="24"/>
              </w:rPr>
              <w:fldChar w:fldCharType="separate"/>
            </w:r>
            <w:r w:rsidR="0027054A" w:rsidRPr="0027054A">
              <w:rPr>
                <w:rFonts w:ascii="Times New Roman" w:hAnsi="Times New Roman" w:cs="Times New Roman"/>
                <w:kern w:val="0"/>
                <w:sz w:val="24"/>
                <w:szCs w:val="24"/>
                <w:vertAlign w:val="superscript"/>
              </w:rPr>
              <w:t>1</w:t>
            </w:r>
            <w:r w:rsidR="0027054A">
              <w:rPr>
                <w:rFonts w:ascii="Times New Roman" w:eastAsia="宋体" w:hAnsi="Times New Roman" w:cs="Times New Roman"/>
                <w:color w:val="FF0000"/>
                <w:sz w:val="24"/>
                <w:szCs w:val="24"/>
              </w:rPr>
              <w:fldChar w:fldCharType="end"/>
            </w:r>
          </w:p>
        </w:tc>
        <w:tc>
          <w:tcPr>
            <w:tcW w:w="3296" w:type="dxa"/>
          </w:tcPr>
          <w:p w14:paraId="6CE36246" w14:textId="77777777" w:rsidR="00EA7E98" w:rsidRDefault="00EA7E98" w:rsidP="00DC5E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L</w:t>
            </w:r>
            <w:r w:rsidRPr="00205AFF">
              <w:rPr>
                <w:rFonts w:ascii="Times New Roman" w:eastAsia="宋体" w:hAnsi="Times New Roman" w:cs="Times New Roman"/>
                <w:sz w:val="24"/>
                <w:szCs w:val="24"/>
              </w:rPr>
              <w:t>aser power</w:t>
            </w:r>
            <w:r>
              <w:rPr>
                <w:rFonts w:ascii="Times New Roman" w:eastAsia="宋体" w:hAnsi="Times New Roman" w:cs="Times New Roman"/>
                <w:sz w:val="24"/>
                <w:szCs w:val="24"/>
              </w:rPr>
              <w:t xml:space="preserve"> P (W)</w:t>
            </w:r>
          </w:p>
        </w:tc>
        <w:tc>
          <w:tcPr>
            <w:tcW w:w="5056" w:type="dxa"/>
            <w:vMerge w:val="restart"/>
          </w:tcPr>
          <w:p w14:paraId="6A3E1229" w14:textId="77777777" w:rsidR="00EA7E98" w:rsidRDefault="00EA7E98" w:rsidP="00DC5E2F">
            <w:pPr>
              <w:spacing w:line="360" w:lineRule="auto"/>
              <w:jc w:val="left"/>
              <w:rPr>
                <w:rFonts w:ascii="Times New Roman" w:eastAsia="宋体" w:hAnsi="Times New Roman" w:cs="Times New Roman"/>
                <w:sz w:val="24"/>
                <w:szCs w:val="24"/>
              </w:rPr>
            </w:pPr>
            <w:r w:rsidRPr="008543EF">
              <w:rPr>
                <w:rFonts w:ascii="Times New Roman" w:eastAsia="宋体" w:hAnsi="Times New Roman" w:cs="Times New Roman"/>
                <w:sz w:val="24"/>
                <w:szCs w:val="24"/>
              </w:rPr>
              <w:t>Obtained from literature and experiments</w:t>
            </w:r>
          </w:p>
        </w:tc>
      </w:tr>
      <w:tr w:rsidR="00EA7E98" w14:paraId="6C6A486B" w14:textId="77777777" w:rsidTr="00DC5E2F">
        <w:tc>
          <w:tcPr>
            <w:tcW w:w="2976" w:type="dxa"/>
            <w:gridSpan w:val="2"/>
            <w:vMerge/>
          </w:tcPr>
          <w:p w14:paraId="71D742CA" w14:textId="77777777" w:rsidR="00EA7E98" w:rsidRPr="00205AFF" w:rsidRDefault="00EA7E98" w:rsidP="00DC5E2F">
            <w:pPr>
              <w:spacing w:line="360" w:lineRule="auto"/>
              <w:jc w:val="left"/>
              <w:rPr>
                <w:rFonts w:ascii="Times New Roman" w:eastAsia="宋体" w:hAnsi="Times New Roman" w:cs="Times New Roman"/>
                <w:sz w:val="24"/>
                <w:szCs w:val="24"/>
              </w:rPr>
            </w:pPr>
          </w:p>
        </w:tc>
        <w:tc>
          <w:tcPr>
            <w:tcW w:w="3296" w:type="dxa"/>
          </w:tcPr>
          <w:p w14:paraId="6A2A36BE" w14:textId="77777777" w:rsidR="00EA7E98" w:rsidRDefault="00EA7E98" w:rsidP="00DC5E2F">
            <w:pPr>
              <w:spacing w:line="360" w:lineRule="auto"/>
              <w:rPr>
                <w:rFonts w:ascii="Times New Roman" w:eastAsia="宋体" w:hAnsi="Times New Roman" w:cs="Times New Roman"/>
                <w:sz w:val="24"/>
                <w:szCs w:val="24"/>
              </w:rPr>
            </w:pPr>
            <w:r w:rsidRPr="00DB40C9">
              <w:rPr>
                <w:rFonts w:ascii="Times New Roman" w:eastAsia="宋体" w:hAnsi="Times New Roman" w:cs="Times New Roman"/>
                <w:sz w:val="24"/>
                <w:szCs w:val="24"/>
              </w:rPr>
              <w:t>Scanning</w:t>
            </w:r>
            <w:r>
              <w:rPr>
                <w:rFonts w:ascii="Times New Roman" w:eastAsia="宋体" w:hAnsi="Times New Roman" w:cs="Times New Roman"/>
                <w:sz w:val="24"/>
                <w:szCs w:val="24"/>
              </w:rPr>
              <w:t xml:space="preserve"> speed V (mm/s)</w:t>
            </w:r>
          </w:p>
        </w:tc>
        <w:tc>
          <w:tcPr>
            <w:tcW w:w="5056" w:type="dxa"/>
            <w:vMerge/>
          </w:tcPr>
          <w:p w14:paraId="7082FE7F" w14:textId="77777777" w:rsidR="00EA7E98" w:rsidRDefault="00EA7E98" w:rsidP="00DC5E2F">
            <w:pPr>
              <w:spacing w:line="360" w:lineRule="auto"/>
              <w:jc w:val="left"/>
              <w:rPr>
                <w:rFonts w:ascii="Times New Roman" w:eastAsia="宋体" w:hAnsi="Times New Roman" w:cs="Times New Roman"/>
                <w:sz w:val="24"/>
                <w:szCs w:val="24"/>
              </w:rPr>
            </w:pPr>
          </w:p>
        </w:tc>
      </w:tr>
      <w:tr w:rsidR="00EA7E98" w14:paraId="69A73877" w14:textId="77777777" w:rsidTr="00DC5E2F">
        <w:tc>
          <w:tcPr>
            <w:tcW w:w="2976" w:type="dxa"/>
            <w:gridSpan w:val="2"/>
            <w:vMerge/>
          </w:tcPr>
          <w:p w14:paraId="44691B7E" w14:textId="77777777" w:rsidR="00EA7E98" w:rsidRPr="00205AFF" w:rsidRDefault="00EA7E98" w:rsidP="00DC5E2F">
            <w:pPr>
              <w:spacing w:line="360" w:lineRule="auto"/>
              <w:jc w:val="left"/>
              <w:rPr>
                <w:rFonts w:ascii="Times New Roman" w:eastAsia="宋体" w:hAnsi="Times New Roman" w:cs="Times New Roman"/>
                <w:sz w:val="24"/>
                <w:szCs w:val="24"/>
              </w:rPr>
            </w:pPr>
          </w:p>
        </w:tc>
        <w:tc>
          <w:tcPr>
            <w:tcW w:w="3296" w:type="dxa"/>
          </w:tcPr>
          <w:p w14:paraId="0F509CE6" w14:textId="77777777" w:rsidR="00EA7E98" w:rsidRPr="00DB40C9" w:rsidRDefault="00EA7E98" w:rsidP="00DC5E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S</w:t>
            </w:r>
            <w:r w:rsidRPr="002919F3">
              <w:rPr>
                <w:rFonts w:ascii="Times New Roman" w:eastAsia="宋体" w:hAnsi="Times New Roman" w:cs="Times New Roman"/>
                <w:sz w:val="24"/>
                <w:szCs w:val="24"/>
              </w:rPr>
              <w:t>canning space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h</w:t>
            </w:r>
            <w:r>
              <w:rPr>
                <w:rFonts w:ascii="Times New Roman" w:eastAsia="宋体" w:hAnsi="Times New Roman" w:cs="Times New Roman"/>
                <w:sz w:val="24"/>
                <w:szCs w:val="24"/>
              </w:rPr>
              <w:t>(</w:t>
            </w:r>
            <w:r w:rsidRPr="00A52DDA">
              <w:rPr>
                <w:rFonts w:ascii="Times New Roman" w:eastAsia="宋体" w:hAnsi="Times New Roman" w:cs="Times New Roman" w:hint="eastAsia"/>
                <w:sz w:val="24"/>
                <w:szCs w:val="24"/>
              </w:rPr>
              <w:t>µ</w:t>
            </w:r>
            <w:r w:rsidRPr="00A52DDA">
              <w:rPr>
                <w:rFonts w:ascii="Times New Roman" w:eastAsia="宋体" w:hAnsi="Times New Roman" w:cs="Times New Roman"/>
                <w:sz w:val="24"/>
                <w:szCs w:val="24"/>
              </w:rPr>
              <w:t>m</w:t>
            </w:r>
            <w:r>
              <w:rPr>
                <w:rFonts w:ascii="Times New Roman" w:eastAsia="宋体" w:hAnsi="Times New Roman" w:cs="Times New Roman"/>
                <w:sz w:val="24"/>
                <w:szCs w:val="24"/>
              </w:rPr>
              <w:t>)</w:t>
            </w:r>
          </w:p>
        </w:tc>
        <w:tc>
          <w:tcPr>
            <w:tcW w:w="5056" w:type="dxa"/>
            <w:vMerge/>
          </w:tcPr>
          <w:p w14:paraId="229FDB27" w14:textId="77777777" w:rsidR="00EA7E98" w:rsidRDefault="00EA7E98" w:rsidP="00DC5E2F">
            <w:pPr>
              <w:spacing w:line="360" w:lineRule="auto"/>
              <w:jc w:val="left"/>
              <w:rPr>
                <w:rFonts w:ascii="Times New Roman" w:eastAsia="宋体" w:hAnsi="Times New Roman" w:cs="Times New Roman"/>
                <w:sz w:val="24"/>
                <w:szCs w:val="24"/>
              </w:rPr>
            </w:pPr>
          </w:p>
        </w:tc>
      </w:tr>
      <w:tr w:rsidR="00EA7E98" w14:paraId="0AA84745" w14:textId="77777777" w:rsidTr="00DC5E2F">
        <w:tc>
          <w:tcPr>
            <w:tcW w:w="2976" w:type="dxa"/>
            <w:gridSpan w:val="2"/>
            <w:vMerge/>
          </w:tcPr>
          <w:p w14:paraId="4F2E0A24" w14:textId="77777777" w:rsidR="00EA7E98" w:rsidRPr="00205AFF" w:rsidRDefault="00EA7E98" w:rsidP="00DC5E2F">
            <w:pPr>
              <w:spacing w:line="360" w:lineRule="auto"/>
              <w:jc w:val="left"/>
              <w:rPr>
                <w:rFonts w:ascii="Times New Roman" w:eastAsia="宋体" w:hAnsi="Times New Roman" w:cs="Times New Roman"/>
                <w:sz w:val="24"/>
                <w:szCs w:val="24"/>
              </w:rPr>
            </w:pPr>
          </w:p>
        </w:tc>
        <w:tc>
          <w:tcPr>
            <w:tcW w:w="3296" w:type="dxa"/>
          </w:tcPr>
          <w:p w14:paraId="3447E9E9" w14:textId="77777777" w:rsidR="00EA7E98" w:rsidRPr="00326362" w:rsidRDefault="00EA7E98" w:rsidP="00DC5E2F">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L</w:t>
            </w:r>
            <w:r w:rsidRPr="002919F3">
              <w:rPr>
                <w:rFonts w:ascii="Times New Roman" w:eastAsia="宋体" w:hAnsi="Times New Roman" w:cs="Times New Roman"/>
                <w:sz w:val="24"/>
                <w:szCs w:val="24"/>
              </w:rPr>
              <w:t>ayer thickness</w:t>
            </w:r>
            <w:r>
              <w:rPr>
                <w:rFonts w:ascii="Times New Roman" w:eastAsia="宋体" w:hAnsi="Times New Roman" w:cs="Times New Roman"/>
                <w:sz w:val="24"/>
                <w:szCs w:val="24"/>
              </w:rPr>
              <w:t xml:space="preserve"> t(</w:t>
            </w:r>
            <w:r w:rsidRPr="00A52DDA">
              <w:rPr>
                <w:rFonts w:ascii="Times New Roman" w:eastAsia="宋体" w:hAnsi="Times New Roman" w:cs="Times New Roman" w:hint="eastAsia"/>
                <w:sz w:val="24"/>
                <w:szCs w:val="24"/>
              </w:rPr>
              <w:t>µ</w:t>
            </w:r>
            <w:r w:rsidRPr="00A52DDA">
              <w:rPr>
                <w:rFonts w:ascii="Times New Roman" w:eastAsia="宋体" w:hAnsi="Times New Roman" w:cs="Times New Roman"/>
                <w:sz w:val="24"/>
                <w:szCs w:val="24"/>
              </w:rPr>
              <w:t>m</w:t>
            </w:r>
            <w:r>
              <w:rPr>
                <w:rFonts w:ascii="Times New Roman" w:eastAsia="宋体" w:hAnsi="Times New Roman" w:cs="Times New Roman"/>
                <w:sz w:val="24"/>
                <w:szCs w:val="24"/>
              </w:rPr>
              <w:t>)</w:t>
            </w:r>
          </w:p>
        </w:tc>
        <w:tc>
          <w:tcPr>
            <w:tcW w:w="5056" w:type="dxa"/>
            <w:vMerge/>
          </w:tcPr>
          <w:p w14:paraId="45E55986" w14:textId="77777777" w:rsidR="00EA7E98" w:rsidRDefault="00EA7E98" w:rsidP="00DC5E2F">
            <w:pPr>
              <w:spacing w:line="360" w:lineRule="auto"/>
              <w:jc w:val="left"/>
              <w:rPr>
                <w:rFonts w:ascii="Times New Roman" w:eastAsia="宋体" w:hAnsi="Times New Roman" w:cs="Times New Roman"/>
                <w:sz w:val="24"/>
                <w:szCs w:val="24"/>
              </w:rPr>
            </w:pPr>
          </w:p>
        </w:tc>
      </w:tr>
      <w:tr w:rsidR="00EA7E98" w14:paraId="7D6AE1AC" w14:textId="77777777" w:rsidTr="00DC5E2F">
        <w:tc>
          <w:tcPr>
            <w:tcW w:w="2976" w:type="dxa"/>
            <w:gridSpan w:val="2"/>
            <w:vMerge/>
          </w:tcPr>
          <w:p w14:paraId="74C2D085" w14:textId="77777777" w:rsidR="00EA7E98" w:rsidRPr="00205AFF" w:rsidRDefault="00EA7E98" w:rsidP="00DC5E2F">
            <w:pPr>
              <w:spacing w:line="360" w:lineRule="auto"/>
              <w:jc w:val="left"/>
              <w:rPr>
                <w:rFonts w:ascii="Times New Roman" w:eastAsia="宋体" w:hAnsi="Times New Roman" w:cs="Times New Roman"/>
                <w:sz w:val="24"/>
                <w:szCs w:val="24"/>
              </w:rPr>
            </w:pPr>
          </w:p>
        </w:tc>
        <w:tc>
          <w:tcPr>
            <w:tcW w:w="3296" w:type="dxa"/>
          </w:tcPr>
          <w:p w14:paraId="70C66FD5" w14:textId="77777777" w:rsidR="00EA7E98" w:rsidRPr="00326362" w:rsidRDefault="00EA7E98" w:rsidP="00DC5E2F">
            <w:pPr>
              <w:spacing w:line="360" w:lineRule="auto"/>
              <w:rPr>
                <w:rFonts w:ascii="Times New Roman" w:eastAsia="宋体" w:hAnsi="Times New Roman" w:cs="Times New Roman"/>
                <w:sz w:val="24"/>
                <w:szCs w:val="24"/>
              </w:rPr>
            </w:pPr>
            <w:r w:rsidRPr="00326362">
              <w:rPr>
                <w:rFonts w:ascii="Times New Roman" w:eastAsia="宋体" w:hAnsi="Times New Roman" w:cs="Times New Roman"/>
                <w:sz w:val="24"/>
                <w:szCs w:val="24"/>
              </w:rPr>
              <w:t>Linear energy density</w:t>
            </w:r>
            <w:r>
              <w:rPr>
                <w:rFonts w:ascii="Times New Roman" w:eastAsia="宋体" w:hAnsi="Times New Roman" w:cs="Times New Roman"/>
                <w:sz w:val="24"/>
                <w:szCs w:val="24"/>
              </w:rPr>
              <w:t xml:space="preserve"> E</w:t>
            </w:r>
            <w:r w:rsidRPr="00326362">
              <w:rPr>
                <w:rFonts w:ascii="Times New Roman" w:eastAsia="宋体" w:hAnsi="Times New Roman" w:cs="Times New Roman"/>
                <w:sz w:val="24"/>
                <w:szCs w:val="24"/>
                <w:vertAlign w:val="subscript"/>
              </w:rPr>
              <w:t>L</w:t>
            </w:r>
            <w:r>
              <w:rPr>
                <w:rFonts w:ascii="Times New Roman" w:eastAsia="宋体" w:hAnsi="Times New Roman" w:cs="Times New Roman"/>
                <w:sz w:val="24"/>
                <w:szCs w:val="24"/>
                <w:vertAlign w:val="subscript"/>
              </w:rPr>
              <w:t xml:space="preserve"> </w:t>
            </w:r>
            <w:r>
              <w:rPr>
                <w:rFonts w:ascii="Times New Roman" w:eastAsia="宋体" w:hAnsi="Times New Roman" w:cs="Times New Roman"/>
                <w:sz w:val="24"/>
                <w:szCs w:val="24"/>
              </w:rPr>
              <w:t>(J/mm)</w:t>
            </w:r>
          </w:p>
        </w:tc>
        <w:tc>
          <w:tcPr>
            <w:tcW w:w="5056" w:type="dxa"/>
          </w:tcPr>
          <w:p w14:paraId="07BD1F6A" w14:textId="77777777" w:rsidR="00EA7E98" w:rsidRDefault="00EA7E98" w:rsidP="00DC5E2F">
            <w:pPr>
              <w:spacing w:line="360" w:lineRule="auto"/>
              <w:jc w:val="left"/>
              <w:rPr>
                <w:rFonts w:ascii="Times New Roman" w:eastAsia="宋体" w:hAnsi="Times New Roman" w:cs="Times New Roman"/>
                <w:sz w:val="24"/>
                <w:szCs w:val="24"/>
              </w:rPr>
            </w:pPr>
            <w:r w:rsidRPr="00173F85">
              <w:rPr>
                <w:rFonts w:ascii="Times New Roman" w:hAnsi="Times New Roman" w:cs="Times New Roman"/>
                <w:position w:val="-24"/>
              </w:rPr>
              <w:object w:dxaOrig="780" w:dyaOrig="620" w14:anchorId="10B98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31.6pt" o:ole="">
                  <v:imagedata r:id="rId14" o:title=""/>
                </v:shape>
                <o:OLEObject Type="Embed" ProgID="Equation.DSMT4" ShapeID="_x0000_i1025" DrawAspect="Content" ObjectID="_1771772334" r:id="rId15"/>
              </w:object>
            </w:r>
          </w:p>
        </w:tc>
      </w:tr>
      <w:tr w:rsidR="00EA7E98" w14:paraId="1CCB432B" w14:textId="77777777" w:rsidTr="00DC5E2F">
        <w:tc>
          <w:tcPr>
            <w:tcW w:w="2976" w:type="dxa"/>
            <w:gridSpan w:val="2"/>
            <w:vMerge/>
          </w:tcPr>
          <w:p w14:paraId="08607E38" w14:textId="77777777" w:rsidR="00EA7E98" w:rsidRPr="00205AFF" w:rsidRDefault="00EA7E98" w:rsidP="00DC5E2F">
            <w:pPr>
              <w:spacing w:line="360" w:lineRule="auto"/>
              <w:jc w:val="left"/>
              <w:rPr>
                <w:rFonts w:ascii="Times New Roman" w:eastAsia="宋体" w:hAnsi="Times New Roman" w:cs="Times New Roman"/>
                <w:sz w:val="24"/>
                <w:szCs w:val="24"/>
              </w:rPr>
            </w:pPr>
          </w:p>
        </w:tc>
        <w:tc>
          <w:tcPr>
            <w:tcW w:w="3296" w:type="dxa"/>
          </w:tcPr>
          <w:p w14:paraId="78D6F232" w14:textId="77777777" w:rsidR="00EA7E98" w:rsidRPr="00326362" w:rsidRDefault="00EA7E98" w:rsidP="00DC5E2F">
            <w:pPr>
              <w:spacing w:line="360" w:lineRule="auto"/>
              <w:rPr>
                <w:rFonts w:ascii="Times New Roman" w:eastAsia="宋体" w:hAnsi="Times New Roman" w:cs="Times New Roman"/>
                <w:sz w:val="24"/>
                <w:szCs w:val="24"/>
              </w:rPr>
            </w:pPr>
            <w:r w:rsidRPr="00326362">
              <w:rPr>
                <w:rFonts w:ascii="Times New Roman" w:eastAsia="宋体" w:hAnsi="Times New Roman" w:cs="Times New Roman"/>
                <w:sz w:val="24"/>
                <w:szCs w:val="24"/>
              </w:rPr>
              <w:t>Surface energy density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E</w:t>
            </w:r>
            <w:r w:rsidRPr="00326362">
              <w:rPr>
                <w:rFonts w:ascii="Times New Roman" w:eastAsia="宋体" w:hAnsi="Times New Roman" w:cs="Times New Roman"/>
                <w:sz w:val="24"/>
                <w:szCs w:val="24"/>
                <w:vertAlign w:val="subscript"/>
              </w:rPr>
              <w:t>S</w:t>
            </w:r>
            <w:r>
              <w:rPr>
                <w:rFonts w:ascii="Times New Roman" w:eastAsia="宋体" w:hAnsi="Times New Roman" w:cs="Times New Roman"/>
                <w:sz w:val="24"/>
                <w:szCs w:val="24"/>
                <w:vertAlign w:val="subscript"/>
              </w:rPr>
              <w:t xml:space="preserve"> </w:t>
            </w:r>
            <w:r>
              <w:rPr>
                <w:rFonts w:ascii="Times New Roman" w:eastAsia="宋体" w:hAnsi="Times New Roman" w:cs="Times New Roman"/>
                <w:sz w:val="24"/>
                <w:szCs w:val="24"/>
              </w:rPr>
              <w:t>(J/mm</w:t>
            </w:r>
            <w:r>
              <w:rPr>
                <w:rFonts w:ascii="Times New Roman" w:eastAsia="宋体" w:hAnsi="Times New Roman" w:cs="Times New Roman"/>
                <w:sz w:val="24"/>
                <w:szCs w:val="24"/>
                <w:vertAlign w:val="superscript"/>
              </w:rPr>
              <w:t>2</w:t>
            </w:r>
            <w:r>
              <w:rPr>
                <w:rFonts w:ascii="Times New Roman" w:eastAsia="宋体" w:hAnsi="Times New Roman" w:cs="Times New Roman"/>
                <w:sz w:val="24"/>
                <w:szCs w:val="24"/>
              </w:rPr>
              <w:t>)</w:t>
            </w:r>
          </w:p>
        </w:tc>
        <w:tc>
          <w:tcPr>
            <w:tcW w:w="5056" w:type="dxa"/>
          </w:tcPr>
          <w:p w14:paraId="69166FC8" w14:textId="77777777" w:rsidR="00EA7E98" w:rsidRDefault="00EA7E98" w:rsidP="00DC5E2F">
            <w:pPr>
              <w:spacing w:line="360" w:lineRule="auto"/>
              <w:jc w:val="left"/>
              <w:rPr>
                <w:rFonts w:ascii="Times New Roman" w:eastAsia="宋体" w:hAnsi="Times New Roman" w:cs="Times New Roman"/>
                <w:sz w:val="24"/>
                <w:szCs w:val="24"/>
              </w:rPr>
            </w:pPr>
            <w:r w:rsidRPr="00173F85">
              <w:rPr>
                <w:rFonts w:ascii="Times New Roman" w:hAnsi="Times New Roman" w:cs="Times New Roman"/>
                <w:position w:val="-24"/>
              </w:rPr>
              <w:object w:dxaOrig="1080" w:dyaOrig="620" w14:anchorId="38BC152F">
                <v:shape id="_x0000_i1026" type="#_x0000_t75" style="width:54pt;height:31.6pt" o:ole="">
                  <v:imagedata r:id="rId16" o:title=""/>
                </v:shape>
                <o:OLEObject Type="Embed" ProgID="Equation.DSMT4" ShapeID="_x0000_i1026" DrawAspect="Content" ObjectID="_1771772335" r:id="rId17"/>
              </w:object>
            </w:r>
          </w:p>
        </w:tc>
      </w:tr>
      <w:tr w:rsidR="00EA7E98" w14:paraId="76712A80" w14:textId="77777777" w:rsidTr="00DC5E2F">
        <w:tc>
          <w:tcPr>
            <w:tcW w:w="2976" w:type="dxa"/>
            <w:gridSpan w:val="2"/>
            <w:vMerge/>
            <w:tcBorders>
              <w:bottom w:val="single" w:sz="12" w:space="0" w:color="auto"/>
            </w:tcBorders>
          </w:tcPr>
          <w:p w14:paraId="3CDC9799" w14:textId="77777777" w:rsidR="00EA7E98" w:rsidRPr="00205AFF" w:rsidRDefault="00EA7E98" w:rsidP="00DC5E2F">
            <w:pPr>
              <w:spacing w:line="360" w:lineRule="auto"/>
              <w:jc w:val="left"/>
              <w:rPr>
                <w:rFonts w:ascii="Times New Roman" w:eastAsia="宋体" w:hAnsi="Times New Roman" w:cs="Times New Roman"/>
                <w:sz w:val="24"/>
                <w:szCs w:val="24"/>
              </w:rPr>
            </w:pPr>
          </w:p>
        </w:tc>
        <w:tc>
          <w:tcPr>
            <w:tcW w:w="3296" w:type="dxa"/>
            <w:tcBorders>
              <w:bottom w:val="single" w:sz="12" w:space="0" w:color="auto"/>
            </w:tcBorders>
          </w:tcPr>
          <w:p w14:paraId="75B08D4A" w14:textId="77777777" w:rsidR="00EA7E98" w:rsidRPr="00326362" w:rsidRDefault="00EA7E98" w:rsidP="00DC5E2F">
            <w:pPr>
              <w:spacing w:line="360" w:lineRule="auto"/>
              <w:rPr>
                <w:rFonts w:ascii="Times New Roman" w:eastAsia="宋体" w:hAnsi="Times New Roman" w:cs="Times New Roman"/>
                <w:sz w:val="24"/>
                <w:szCs w:val="24"/>
              </w:rPr>
            </w:pPr>
            <w:r w:rsidRPr="00326362">
              <w:rPr>
                <w:rFonts w:ascii="Times New Roman" w:eastAsia="宋体" w:hAnsi="Times New Roman" w:cs="Times New Roman"/>
                <w:sz w:val="24"/>
                <w:szCs w:val="24"/>
              </w:rPr>
              <w:t>Volume energy density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E</w:t>
            </w:r>
            <w:r w:rsidRPr="00326362">
              <w:rPr>
                <w:rFonts w:ascii="Times New Roman" w:eastAsia="宋体" w:hAnsi="Times New Roman" w:cs="Times New Roman"/>
                <w:sz w:val="24"/>
                <w:szCs w:val="24"/>
                <w:vertAlign w:val="subscript"/>
              </w:rPr>
              <w:t>V</w:t>
            </w:r>
            <w:r>
              <w:rPr>
                <w:rFonts w:ascii="Times New Roman" w:eastAsia="宋体" w:hAnsi="Times New Roman" w:cs="Times New Roman"/>
                <w:sz w:val="24"/>
                <w:szCs w:val="24"/>
                <w:vertAlign w:val="subscript"/>
              </w:rPr>
              <w:t xml:space="preserve"> </w:t>
            </w:r>
            <w:r>
              <w:rPr>
                <w:rFonts w:ascii="Times New Roman" w:eastAsia="宋体" w:hAnsi="Times New Roman" w:cs="Times New Roman"/>
                <w:sz w:val="24"/>
                <w:szCs w:val="24"/>
              </w:rPr>
              <w:t>(J/mm</w:t>
            </w:r>
            <w:r>
              <w:rPr>
                <w:rFonts w:ascii="Times New Roman" w:eastAsia="宋体" w:hAnsi="Times New Roman" w:cs="Times New Roman"/>
                <w:sz w:val="24"/>
                <w:szCs w:val="24"/>
                <w:vertAlign w:val="superscript"/>
              </w:rPr>
              <w:t>3</w:t>
            </w:r>
            <w:r>
              <w:rPr>
                <w:rFonts w:ascii="Times New Roman" w:eastAsia="宋体" w:hAnsi="Times New Roman" w:cs="Times New Roman"/>
                <w:sz w:val="24"/>
                <w:szCs w:val="24"/>
              </w:rPr>
              <w:t>)</w:t>
            </w:r>
          </w:p>
        </w:tc>
        <w:tc>
          <w:tcPr>
            <w:tcW w:w="5056" w:type="dxa"/>
            <w:tcBorders>
              <w:bottom w:val="single" w:sz="12" w:space="0" w:color="auto"/>
            </w:tcBorders>
          </w:tcPr>
          <w:p w14:paraId="11293F61" w14:textId="77777777" w:rsidR="00EA7E98" w:rsidRDefault="00EA7E98" w:rsidP="00DC5E2F">
            <w:pPr>
              <w:spacing w:line="360" w:lineRule="auto"/>
              <w:jc w:val="left"/>
              <w:rPr>
                <w:rFonts w:ascii="Times New Roman" w:eastAsia="宋体" w:hAnsi="Times New Roman" w:cs="Times New Roman"/>
                <w:sz w:val="24"/>
                <w:szCs w:val="24"/>
              </w:rPr>
            </w:pPr>
            <w:r w:rsidRPr="00173F85">
              <w:rPr>
                <w:rFonts w:ascii="Times New Roman" w:hAnsi="Times New Roman" w:cs="Times New Roman"/>
                <w:position w:val="-24"/>
              </w:rPr>
              <w:object w:dxaOrig="1320" w:dyaOrig="620" w14:anchorId="22856D7D">
                <v:shape id="_x0000_i1027" type="#_x0000_t75" style="width:66pt;height:31.6pt" o:ole="">
                  <v:imagedata r:id="rId18" o:title=""/>
                </v:shape>
                <o:OLEObject Type="Embed" ProgID="Equation.DSMT4" ShapeID="_x0000_i1027" DrawAspect="Content" ObjectID="_1771772336" r:id="rId19"/>
              </w:object>
            </w:r>
          </w:p>
        </w:tc>
      </w:tr>
    </w:tbl>
    <w:p w14:paraId="4E225911" w14:textId="77777777" w:rsidR="00EA7E98" w:rsidRDefault="00EA7E98" w:rsidP="000F003E">
      <w:pPr>
        <w:spacing w:line="480" w:lineRule="auto"/>
        <w:rPr>
          <w:rFonts w:ascii="Times New Roman" w:hAnsi="Times New Roman" w:cs="Times New Roman"/>
          <w:sz w:val="24"/>
          <w:szCs w:val="24"/>
        </w:rPr>
      </w:pPr>
    </w:p>
    <w:p w14:paraId="3948E4D3" w14:textId="77777777" w:rsidR="00EA7E98" w:rsidRDefault="00EA7E98" w:rsidP="000F003E">
      <w:pPr>
        <w:spacing w:line="480" w:lineRule="auto"/>
        <w:rPr>
          <w:rFonts w:ascii="Times New Roman" w:hAnsi="Times New Roman" w:cs="Times New Roman"/>
          <w:sz w:val="24"/>
          <w:szCs w:val="24"/>
        </w:rPr>
        <w:sectPr w:rsidR="00EA7E98" w:rsidSect="004A275C">
          <w:pgSz w:w="16838" w:h="11906" w:orient="landscape"/>
          <w:pgMar w:top="1800" w:right="1440" w:bottom="1800" w:left="1440" w:header="851" w:footer="992" w:gutter="0"/>
          <w:cols w:space="425"/>
          <w:docGrid w:type="lines" w:linePitch="312"/>
        </w:sectPr>
      </w:pPr>
    </w:p>
    <w:p w14:paraId="5FD8DFB7" w14:textId="2A4E161A" w:rsidR="003136BD" w:rsidRPr="00522AD3" w:rsidRDefault="003136BD" w:rsidP="00522AD3">
      <w:pPr>
        <w:pStyle w:val="3"/>
        <w:spacing w:before="0" w:after="0" w:line="480" w:lineRule="auto"/>
        <w:rPr>
          <w:rFonts w:ascii="Times New Roman" w:hAnsi="Times New Roman" w:cs="Times New Roman"/>
          <w:sz w:val="24"/>
          <w:szCs w:val="24"/>
        </w:rPr>
      </w:pPr>
      <w:bookmarkStart w:id="22" w:name="_Toc161152385"/>
      <w:bookmarkStart w:id="23" w:name="_Toc161152814"/>
      <w:r w:rsidRPr="00AE7139">
        <w:rPr>
          <w:rFonts w:ascii="Times New Roman" w:hAnsi="Times New Roman" w:cs="Times New Roman"/>
          <w:sz w:val="24"/>
          <w:szCs w:val="24"/>
        </w:rPr>
        <w:t>Table S</w:t>
      </w:r>
      <w:r w:rsidRPr="00AE7139">
        <w:rPr>
          <w:rFonts w:ascii="Times New Roman" w:hAnsi="Times New Roman" w:cs="Times New Roman" w:hint="eastAsia"/>
          <w:sz w:val="24"/>
          <w:szCs w:val="24"/>
        </w:rPr>
        <w:t>3</w:t>
      </w:r>
      <w:r w:rsidRPr="00AE7139">
        <w:rPr>
          <w:rFonts w:ascii="Times New Roman" w:hAnsi="Times New Roman" w:cs="Times New Roman"/>
          <w:sz w:val="24"/>
          <w:szCs w:val="24"/>
        </w:rPr>
        <w:t>: Comparison of several hyperparameter optimization methods</w:t>
      </w:r>
      <w:bookmarkEnd w:id="22"/>
      <w:bookmarkEnd w:id="23"/>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559"/>
        <w:gridCol w:w="992"/>
        <w:gridCol w:w="1701"/>
        <w:gridCol w:w="1492"/>
      </w:tblGrid>
      <w:tr w:rsidR="003136BD" w:rsidRPr="00466301" w14:paraId="51631991" w14:textId="77777777" w:rsidTr="0083140C">
        <w:tc>
          <w:tcPr>
            <w:tcW w:w="2552" w:type="dxa"/>
            <w:tcBorders>
              <w:bottom w:val="single" w:sz="6" w:space="0" w:color="auto"/>
            </w:tcBorders>
          </w:tcPr>
          <w:p w14:paraId="40B4BE34" w14:textId="77777777" w:rsidR="003136BD" w:rsidRPr="00466301" w:rsidRDefault="003136BD" w:rsidP="00ED1B8B">
            <w:pPr>
              <w:spacing w:line="360" w:lineRule="auto"/>
              <w:jc w:val="center"/>
              <w:rPr>
                <w:rFonts w:ascii="Times New Roman" w:eastAsia="宋体" w:hAnsi="Times New Roman" w:cs="Times New Roman"/>
                <w:b/>
                <w:bCs/>
                <w:sz w:val="24"/>
                <w:szCs w:val="24"/>
              </w:rPr>
            </w:pPr>
            <w:r w:rsidRPr="00466301">
              <w:rPr>
                <w:rFonts w:ascii="Times New Roman" w:eastAsia="宋体" w:hAnsi="Times New Roman" w:cs="Times New Roman" w:hint="eastAsia"/>
                <w:b/>
                <w:bCs/>
                <w:sz w:val="24"/>
                <w:szCs w:val="24"/>
              </w:rPr>
              <w:t>Method</w:t>
            </w:r>
          </w:p>
        </w:tc>
        <w:tc>
          <w:tcPr>
            <w:tcW w:w="1559" w:type="dxa"/>
            <w:tcBorders>
              <w:bottom w:val="single" w:sz="6" w:space="0" w:color="auto"/>
            </w:tcBorders>
          </w:tcPr>
          <w:p w14:paraId="70F1B991" w14:textId="6AFDF813" w:rsidR="003136BD" w:rsidRPr="00466301" w:rsidRDefault="003136BD" w:rsidP="00ED1B8B">
            <w:pPr>
              <w:spacing w:line="360" w:lineRule="auto"/>
              <w:jc w:val="center"/>
              <w:rPr>
                <w:rFonts w:ascii="Times New Roman" w:eastAsia="宋体" w:hAnsi="Times New Roman" w:cs="Times New Roman"/>
                <w:b/>
                <w:bCs/>
                <w:sz w:val="24"/>
                <w:szCs w:val="24"/>
              </w:rPr>
            </w:pPr>
            <w:r w:rsidRPr="00466301">
              <w:rPr>
                <w:rFonts w:ascii="Times New Roman" w:eastAsia="宋体" w:hAnsi="Times New Roman" w:cs="Times New Roman" w:hint="eastAsia"/>
                <w:b/>
                <w:bCs/>
                <w:sz w:val="24"/>
                <w:szCs w:val="24"/>
              </w:rPr>
              <w:t>T</w:t>
            </w:r>
            <w:r w:rsidRPr="00466301">
              <w:rPr>
                <w:rFonts w:ascii="Times New Roman" w:eastAsia="宋体" w:hAnsi="Times New Roman" w:cs="Times New Roman"/>
                <w:b/>
                <w:bCs/>
                <w:sz w:val="24"/>
                <w:szCs w:val="24"/>
              </w:rPr>
              <w:t>rain</w:t>
            </w:r>
            <w:r w:rsidR="00466301">
              <w:rPr>
                <w:rFonts w:ascii="Times New Roman" w:eastAsia="宋体" w:hAnsi="Times New Roman" w:cs="Times New Roman" w:hint="eastAsia"/>
                <w:b/>
                <w:bCs/>
                <w:sz w:val="24"/>
                <w:szCs w:val="24"/>
              </w:rPr>
              <w:t>(</w:t>
            </w:r>
            <w:r w:rsidRPr="00466301">
              <w:rPr>
                <w:rFonts w:ascii="Times New Roman" w:eastAsia="宋体" w:hAnsi="Times New Roman" w:cs="Times New Roman"/>
                <w:b/>
                <w:bCs/>
                <w:sz w:val="24"/>
                <w:szCs w:val="24"/>
              </w:rPr>
              <w:t>s</w:t>
            </w:r>
            <w:r w:rsidRPr="00466301">
              <w:rPr>
                <w:rFonts w:ascii="Times New Roman" w:eastAsia="宋体" w:hAnsi="Times New Roman" w:cs="Times New Roman" w:hint="eastAsia"/>
                <w:b/>
                <w:bCs/>
                <w:sz w:val="24"/>
                <w:szCs w:val="24"/>
              </w:rPr>
              <w:t>)</w:t>
            </w:r>
          </w:p>
        </w:tc>
        <w:tc>
          <w:tcPr>
            <w:tcW w:w="992" w:type="dxa"/>
            <w:tcBorders>
              <w:bottom w:val="single" w:sz="6" w:space="0" w:color="auto"/>
            </w:tcBorders>
          </w:tcPr>
          <w:p w14:paraId="0468D702" w14:textId="7C39E671" w:rsidR="003136BD" w:rsidRPr="00466301" w:rsidRDefault="003136BD" w:rsidP="00ED1B8B">
            <w:pPr>
              <w:spacing w:line="360" w:lineRule="auto"/>
              <w:jc w:val="center"/>
              <w:rPr>
                <w:rFonts w:ascii="Times New Roman" w:eastAsia="宋体" w:hAnsi="Times New Roman" w:cs="Times New Roman"/>
                <w:b/>
                <w:bCs/>
                <w:sz w:val="24"/>
                <w:szCs w:val="24"/>
              </w:rPr>
            </w:pPr>
            <w:r w:rsidRPr="00466301">
              <w:rPr>
                <w:rFonts w:ascii="Times New Roman" w:eastAsia="宋体" w:hAnsi="Times New Roman" w:cs="Times New Roman" w:hint="eastAsia"/>
                <w:b/>
                <w:bCs/>
                <w:sz w:val="24"/>
                <w:szCs w:val="24"/>
              </w:rPr>
              <w:t>Test</w:t>
            </w:r>
            <w:r w:rsidR="00466301">
              <w:rPr>
                <w:rFonts w:ascii="Times New Roman" w:eastAsia="宋体" w:hAnsi="Times New Roman" w:cs="Times New Roman" w:hint="eastAsia"/>
                <w:b/>
                <w:bCs/>
                <w:sz w:val="24"/>
                <w:szCs w:val="24"/>
              </w:rPr>
              <w:t>(s)</w:t>
            </w:r>
          </w:p>
        </w:tc>
        <w:tc>
          <w:tcPr>
            <w:tcW w:w="1701" w:type="dxa"/>
            <w:tcBorders>
              <w:bottom w:val="single" w:sz="6" w:space="0" w:color="auto"/>
            </w:tcBorders>
          </w:tcPr>
          <w:p w14:paraId="450D076C" w14:textId="318B133F" w:rsidR="003136BD" w:rsidRPr="00466301" w:rsidRDefault="003136BD" w:rsidP="00ED1B8B">
            <w:pPr>
              <w:spacing w:line="360" w:lineRule="auto"/>
              <w:jc w:val="center"/>
              <w:rPr>
                <w:rFonts w:ascii="Times New Roman" w:eastAsia="宋体" w:hAnsi="Times New Roman" w:cs="Times New Roman"/>
                <w:b/>
                <w:bCs/>
                <w:sz w:val="24"/>
                <w:szCs w:val="24"/>
              </w:rPr>
            </w:pPr>
            <w:r w:rsidRPr="00466301">
              <w:rPr>
                <w:rFonts w:ascii="Times New Roman" w:eastAsia="宋体" w:hAnsi="Times New Roman" w:cs="Times New Roman" w:hint="eastAsia"/>
                <w:b/>
                <w:bCs/>
                <w:sz w:val="24"/>
                <w:szCs w:val="24"/>
              </w:rPr>
              <w:t>O</w:t>
            </w:r>
            <w:r w:rsidRPr="00466301">
              <w:rPr>
                <w:rFonts w:ascii="Times New Roman" w:eastAsia="宋体" w:hAnsi="Times New Roman" w:cs="Times New Roman"/>
                <w:b/>
                <w:bCs/>
                <w:sz w:val="24"/>
                <w:szCs w:val="24"/>
              </w:rPr>
              <w:t>verall</w:t>
            </w:r>
            <w:r w:rsidR="00466301">
              <w:rPr>
                <w:rFonts w:ascii="Times New Roman" w:eastAsia="宋体" w:hAnsi="Times New Roman" w:cs="Times New Roman" w:hint="eastAsia"/>
                <w:b/>
                <w:bCs/>
                <w:sz w:val="24"/>
                <w:szCs w:val="24"/>
              </w:rPr>
              <w:t>(s)</w:t>
            </w:r>
          </w:p>
        </w:tc>
        <w:tc>
          <w:tcPr>
            <w:tcW w:w="1492" w:type="dxa"/>
            <w:tcBorders>
              <w:bottom w:val="single" w:sz="6" w:space="0" w:color="auto"/>
            </w:tcBorders>
          </w:tcPr>
          <w:p w14:paraId="1FE28DB5" w14:textId="77777777" w:rsidR="003136BD" w:rsidRPr="00466301" w:rsidRDefault="003136BD" w:rsidP="00ED1B8B">
            <w:pPr>
              <w:spacing w:line="360" w:lineRule="auto"/>
              <w:jc w:val="center"/>
              <w:rPr>
                <w:rFonts w:ascii="Times New Roman" w:eastAsia="宋体" w:hAnsi="Times New Roman" w:cs="Times New Roman"/>
                <w:b/>
                <w:bCs/>
                <w:sz w:val="24"/>
                <w:szCs w:val="24"/>
                <w:vertAlign w:val="superscript"/>
              </w:rPr>
            </w:pPr>
            <w:r w:rsidRPr="00466301">
              <w:rPr>
                <w:rFonts w:ascii="Times New Roman" w:eastAsia="宋体" w:hAnsi="Times New Roman" w:cs="Times New Roman" w:hint="eastAsia"/>
                <w:b/>
                <w:bCs/>
                <w:sz w:val="24"/>
                <w:szCs w:val="24"/>
              </w:rPr>
              <w:t>A</w:t>
            </w:r>
            <w:r w:rsidRPr="00466301">
              <w:rPr>
                <w:rFonts w:ascii="Times New Roman" w:eastAsia="宋体" w:hAnsi="Times New Roman" w:cs="Times New Roman"/>
                <w:b/>
                <w:bCs/>
                <w:sz w:val="24"/>
                <w:szCs w:val="24"/>
              </w:rPr>
              <w:t>verage R</w:t>
            </w:r>
            <w:r w:rsidRPr="00466301">
              <w:rPr>
                <w:rFonts w:ascii="Times New Roman" w:eastAsia="宋体" w:hAnsi="Times New Roman" w:cs="Times New Roman"/>
                <w:b/>
                <w:bCs/>
                <w:sz w:val="24"/>
                <w:szCs w:val="24"/>
                <w:vertAlign w:val="superscript"/>
              </w:rPr>
              <w:t>2</w:t>
            </w:r>
          </w:p>
        </w:tc>
      </w:tr>
      <w:tr w:rsidR="003136BD" w:rsidRPr="00466301" w14:paraId="0B86A560" w14:textId="77777777" w:rsidTr="0083140C">
        <w:tc>
          <w:tcPr>
            <w:tcW w:w="2552" w:type="dxa"/>
            <w:tcBorders>
              <w:top w:val="single" w:sz="6" w:space="0" w:color="auto"/>
              <w:bottom w:val="nil"/>
            </w:tcBorders>
          </w:tcPr>
          <w:p w14:paraId="61D8AE15" w14:textId="77777777" w:rsidR="003136BD" w:rsidRPr="00466301" w:rsidRDefault="003136BD" w:rsidP="00ED1B8B">
            <w:pPr>
              <w:spacing w:line="360" w:lineRule="auto"/>
              <w:jc w:val="left"/>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G</w:t>
            </w:r>
            <w:r w:rsidRPr="00466301">
              <w:rPr>
                <w:rFonts w:ascii="Times New Roman" w:eastAsia="宋体" w:hAnsi="Times New Roman" w:cs="Times New Roman"/>
                <w:sz w:val="24"/>
                <w:szCs w:val="24"/>
              </w:rPr>
              <w:t xml:space="preserve">rid </w:t>
            </w:r>
            <w:r w:rsidRPr="00466301">
              <w:rPr>
                <w:rFonts w:ascii="Times New Roman" w:eastAsia="宋体" w:hAnsi="Times New Roman" w:cs="Times New Roman" w:hint="eastAsia"/>
                <w:sz w:val="24"/>
                <w:szCs w:val="24"/>
              </w:rPr>
              <w:t>S</w:t>
            </w:r>
            <w:r w:rsidRPr="00466301">
              <w:rPr>
                <w:rFonts w:ascii="Times New Roman" w:eastAsia="宋体" w:hAnsi="Times New Roman" w:cs="Times New Roman"/>
                <w:sz w:val="24"/>
                <w:szCs w:val="24"/>
              </w:rPr>
              <w:t>earch</w:t>
            </w:r>
          </w:p>
        </w:tc>
        <w:tc>
          <w:tcPr>
            <w:tcW w:w="1559" w:type="dxa"/>
            <w:tcBorders>
              <w:top w:val="single" w:sz="6" w:space="0" w:color="auto"/>
              <w:bottom w:val="nil"/>
            </w:tcBorders>
          </w:tcPr>
          <w:p w14:paraId="509B56BC"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1</w:t>
            </w:r>
            <w:r w:rsidRPr="00466301">
              <w:rPr>
                <w:rFonts w:ascii="Times New Roman" w:eastAsia="宋体" w:hAnsi="Times New Roman" w:cs="Times New Roman"/>
                <w:sz w:val="24"/>
                <w:szCs w:val="24"/>
              </w:rPr>
              <w:t>00.7</w:t>
            </w:r>
          </w:p>
        </w:tc>
        <w:tc>
          <w:tcPr>
            <w:tcW w:w="992" w:type="dxa"/>
            <w:tcBorders>
              <w:top w:val="single" w:sz="6" w:space="0" w:color="auto"/>
              <w:bottom w:val="nil"/>
            </w:tcBorders>
          </w:tcPr>
          <w:p w14:paraId="725B54D8"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0</w:t>
            </w:r>
            <w:r w:rsidRPr="00466301">
              <w:rPr>
                <w:rFonts w:ascii="Times New Roman" w:eastAsia="宋体" w:hAnsi="Times New Roman" w:cs="Times New Roman"/>
                <w:sz w:val="24"/>
                <w:szCs w:val="24"/>
              </w:rPr>
              <w:t>.6</w:t>
            </w:r>
          </w:p>
        </w:tc>
        <w:tc>
          <w:tcPr>
            <w:tcW w:w="1701" w:type="dxa"/>
            <w:tcBorders>
              <w:top w:val="single" w:sz="6" w:space="0" w:color="auto"/>
              <w:bottom w:val="nil"/>
            </w:tcBorders>
          </w:tcPr>
          <w:p w14:paraId="34D2C78C"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1</w:t>
            </w:r>
            <w:r w:rsidRPr="00466301">
              <w:rPr>
                <w:rFonts w:ascii="Times New Roman" w:eastAsia="宋体" w:hAnsi="Times New Roman" w:cs="Times New Roman"/>
                <w:sz w:val="24"/>
                <w:szCs w:val="24"/>
              </w:rPr>
              <w:t>01.3</w:t>
            </w:r>
          </w:p>
        </w:tc>
        <w:tc>
          <w:tcPr>
            <w:tcW w:w="1492" w:type="dxa"/>
            <w:tcBorders>
              <w:top w:val="single" w:sz="6" w:space="0" w:color="auto"/>
              <w:bottom w:val="nil"/>
            </w:tcBorders>
          </w:tcPr>
          <w:p w14:paraId="153E210D"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0</w:t>
            </w:r>
            <w:r w:rsidRPr="00466301">
              <w:rPr>
                <w:rFonts w:ascii="Times New Roman" w:eastAsia="宋体" w:hAnsi="Times New Roman" w:cs="Times New Roman"/>
                <w:sz w:val="24"/>
                <w:szCs w:val="24"/>
              </w:rPr>
              <w:t>.92</w:t>
            </w:r>
          </w:p>
        </w:tc>
      </w:tr>
      <w:tr w:rsidR="003136BD" w:rsidRPr="00466301" w14:paraId="0F6B2CB5" w14:textId="77777777" w:rsidTr="0083140C">
        <w:tc>
          <w:tcPr>
            <w:tcW w:w="2552" w:type="dxa"/>
            <w:tcBorders>
              <w:top w:val="nil"/>
            </w:tcBorders>
          </w:tcPr>
          <w:p w14:paraId="47830973" w14:textId="77777777" w:rsidR="003136BD" w:rsidRPr="00466301" w:rsidRDefault="003136BD" w:rsidP="00ED1B8B">
            <w:pPr>
              <w:spacing w:line="360" w:lineRule="auto"/>
              <w:jc w:val="left"/>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R</w:t>
            </w:r>
            <w:r w:rsidRPr="00466301">
              <w:rPr>
                <w:rFonts w:ascii="Times New Roman" w:eastAsia="宋体" w:hAnsi="Times New Roman" w:cs="Times New Roman"/>
                <w:sz w:val="24"/>
                <w:szCs w:val="24"/>
              </w:rPr>
              <w:t>andom Search</w:t>
            </w:r>
          </w:p>
        </w:tc>
        <w:tc>
          <w:tcPr>
            <w:tcW w:w="1559" w:type="dxa"/>
            <w:tcBorders>
              <w:top w:val="nil"/>
            </w:tcBorders>
          </w:tcPr>
          <w:p w14:paraId="090E55C0"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6</w:t>
            </w:r>
            <w:r w:rsidRPr="00466301">
              <w:rPr>
                <w:rFonts w:ascii="Times New Roman" w:eastAsia="宋体" w:hAnsi="Times New Roman" w:cs="Times New Roman"/>
                <w:sz w:val="24"/>
                <w:szCs w:val="24"/>
              </w:rPr>
              <w:t>.2</w:t>
            </w:r>
          </w:p>
        </w:tc>
        <w:tc>
          <w:tcPr>
            <w:tcW w:w="992" w:type="dxa"/>
            <w:tcBorders>
              <w:top w:val="nil"/>
            </w:tcBorders>
          </w:tcPr>
          <w:p w14:paraId="05FC597B"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0</w:t>
            </w:r>
            <w:r w:rsidRPr="00466301">
              <w:rPr>
                <w:rFonts w:ascii="Times New Roman" w:eastAsia="宋体" w:hAnsi="Times New Roman" w:cs="Times New Roman"/>
                <w:sz w:val="24"/>
                <w:szCs w:val="24"/>
              </w:rPr>
              <w:t>.8</w:t>
            </w:r>
          </w:p>
        </w:tc>
        <w:tc>
          <w:tcPr>
            <w:tcW w:w="1701" w:type="dxa"/>
            <w:tcBorders>
              <w:top w:val="nil"/>
            </w:tcBorders>
          </w:tcPr>
          <w:p w14:paraId="3D017609"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7.</w:t>
            </w:r>
            <w:r w:rsidRPr="00466301">
              <w:rPr>
                <w:rFonts w:ascii="Times New Roman" w:eastAsia="宋体" w:hAnsi="Times New Roman" w:cs="Times New Roman"/>
                <w:sz w:val="24"/>
                <w:szCs w:val="24"/>
              </w:rPr>
              <w:t>0</w:t>
            </w:r>
          </w:p>
        </w:tc>
        <w:tc>
          <w:tcPr>
            <w:tcW w:w="1492" w:type="dxa"/>
            <w:tcBorders>
              <w:top w:val="nil"/>
            </w:tcBorders>
          </w:tcPr>
          <w:p w14:paraId="7C1A1381"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0</w:t>
            </w:r>
            <w:r w:rsidRPr="00466301">
              <w:rPr>
                <w:rFonts w:ascii="Times New Roman" w:eastAsia="宋体" w:hAnsi="Times New Roman" w:cs="Times New Roman"/>
                <w:sz w:val="24"/>
                <w:szCs w:val="24"/>
              </w:rPr>
              <w:t>.88</w:t>
            </w:r>
          </w:p>
        </w:tc>
      </w:tr>
      <w:tr w:rsidR="003136BD" w:rsidRPr="00466301" w14:paraId="7E66A5D0" w14:textId="77777777" w:rsidTr="0083140C">
        <w:tc>
          <w:tcPr>
            <w:tcW w:w="2552" w:type="dxa"/>
          </w:tcPr>
          <w:p w14:paraId="1D9EE483" w14:textId="77777777" w:rsidR="003136BD" w:rsidRPr="00466301" w:rsidRDefault="003136BD" w:rsidP="00ED1B8B">
            <w:pPr>
              <w:spacing w:line="360" w:lineRule="auto"/>
              <w:jc w:val="left"/>
              <w:rPr>
                <w:rFonts w:ascii="Times New Roman" w:eastAsia="宋体" w:hAnsi="Times New Roman" w:cs="Times New Roman"/>
                <w:sz w:val="24"/>
                <w:szCs w:val="24"/>
              </w:rPr>
            </w:pPr>
            <w:r w:rsidRPr="00466301">
              <w:rPr>
                <w:rFonts w:ascii="Times New Roman" w:eastAsia="宋体" w:hAnsi="Times New Roman" w:cs="Times New Roman"/>
                <w:sz w:val="24"/>
                <w:szCs w:val="24"/>
              </w:rPr>
              <w:t xml:space="preserve">Bayesian </w:t>
            </w:r>
            <w:r w:rsidRPr="00466301">
              <w:rPr>
                <w:rFonts w:ascii="Times New Roman" w:eastAsia="宋体" w:hAnsi="Times New Roman" w:cs="Times New Roman" w:hint="eastAsia"/>
                <w:sz w:val="24"/>
                <w:szCs w:val="24"/>
              </w:rPr>
              <w:t>O</w:t>
            </w:r>
            <w:r w:rsidRPr="00466301">
              <w:rPr>
                <w:rFonts w:ascii="Times New Roman" w:eastAsia="宋体" w:hAnsi="Times New Roman" w:cs="Times New Roman"/>
                <w:sz w:val="24"/>
                <w:szCs w:val="24"/>
              </w:rPr>
              <w:t>ptimization</w:t>
            </w:r>
          </w:p>
        </w:tc>
        <w:tc>
          <w:tcPr>
            <w:tcW w:w="1559" w:type="dxa"/>
          </w:tcPr>
          <w:p w14:paraId="73B13760"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8</w:t>
            </w:r>
            <w:r w:rsidRPr="00466301">
              <w:rPr>
                <w:rFonts w:ascii="Times New Roman" w:eastAsia="宋体" w:hAnsi="Times New Roman" w:cs="Times New Roman"/>
                <w:sz w:val="24"/>
                <w:szCs w:val="24"/>
              </w:rPr>
              <w:t>1.3</w:t>
            </w:r>
          </w:p>
        </w:tc>
        <w:tc>
          <w:tcPr>
            <w:tcW w:w="992" w:type="dxa"/>
          </w:tcPr>
          <w:p w14:paraId="70A64A25"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0</w:t>
            </w:r>
            <w:r w:rsidRPr="00466301">
              <w:rPr>
                <w:rFonts w:ascii="Times New Roman" w:eastAsia="宋体" w:hAnsi="Times New Roman" w:cs="Times New Roman"/>
                <w:sz w:val="24"/>
                <w:szCs w:val="24"/>
              </w:rPr>
              <w:t>.9</w:t>
            </w:r>
          </w:p>
        </w:tc>
        <w:tc>
          <w:tcPr>
            <w:tcW w:w="1701" w:type="dxa"/>
          </w:tcPr>
          <w:p w14:paraId="3677596A"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1</w:t>
            </w:r>
            <w:r w:rsidRPr="00466301">
              <w:rPr>
                <w:rFonts w:ascii="Times New Roman" w:eastAsia="宋体" w:hAnsi="Times New Roman" w:cs="Times New Roman"/>
                <w:sz w:val="24"/>
                <w:szCs w:val="24"/>
              </w:rPr>
              <w:t>03.6</w:t>
            </w:r>
          </w:p>
        </w:tc>
        <w:tc>
          <w:tcPr>
            <w:tcW w:w="1492" w:type="dxa"/>
          </w:tcPr>
          <w:p w14:paraId="1BAE079C" w14:textId="77777777" w:rsidR="003136BD" w:rsidRPr="00466301" w:rsidRDefault="003136BD" w:rsidP="00ED1B8B">
            <w:pPr>
              <w:spacing w:line="360" w:lineRule="auto"/>
              <w:jc w:val="center"/>
              <w:rPr>
                <w:rFonts w:ascii="Times New Roman" w:eastAsia="宋体" w:hAnsi="Times New Roman" w:cs="Times New Roman"/>
                <w:sz w:val="24"/>
                <w:szCs w:val="24"/>
              </w:rPr>
            </w:pPr>
            <w:r w:rsidRPr="00466301">
              <w:rPr>
                <w:rFonts w:ascii="Times New Roman" w:eastAsia="宋体" w:hAnsi="Times New Roman" w:cs="Times New Roman" w:hint="eastAsia"/>
                <w:sz w:val="24"/>
                <w:szCs w:val="24"/>
              </w:rPr>
              <w:t>0</w:t>
            </w:r>
            <w:r w:rsidRPr="00466301">
              <w:rPr>
                <w:rFonts w:ascii="Times New Roman" w:eastAsia="宋体" w:hAnsi="Times New Roman" w:cs="Times New Roman"/>
                <w:sz w:val="24"/>
                <w:szCs w:val="24"/>
              </w:rPr>
              <w:t>.97</w:t>
            </w:r>
          </w:p>
        </w:tc>
      </w:tr>
    </w:tbl>
    <w:p w14:paraId="6653B278" w14:textId="77777777" w:rsidR="0037133D" w:rsidRDefault="0037133D" w:rsidP="00522AD3">
      <w:pPr>
        <w:pStyle w:val="3"/>
        <w:spacing w:before="0" w:after="0" w:line="480" w:lineRule="auto"/>
        <w:rPr>
          <w:rFonts w:ascii="Times New Roman" w:hAnsi="Times New Roman" w:cs="Times New Roman"/>
          <w:sz w:val="24"/>
          <w:szCs w:val="24"/>
        </w:rPr>
      </w:pPr>
      <w:bookmarkStart w:id="24" w:name="_Toc161152386"/>
      <w:bookmarkStart w:id="25" w:name="_Toc161152815"/>
    </w:p>
    <w:p w14:paraId="7AB0643E" w14:textId="77777777" w:rsidR="0037133D" w:rsidRDefault="0037133D">
      <w:pPr>
        <w:widowControl/>
        <w:jc w:val="left"/>
        <w:rPr>
          <w:rFonts w:ascii="Times New Roman" w:hAnsi="Times New Roman" w:cs="Times New Roman"/>
          <w:b/>
          <w:bCs/>
          <w:sz w:val="24"/>
          <w:szCs w:val="24"/>
        </w:rPr>
      </w:pPr>
      <w:r>
        <w:rPr>
          <w:rFonts w:ascii="Times New Roman" w:hAnsi="Times New Roman" w:cs="Times New Roman"/>
          <w:sz w:val="24"/>
          <w:szCs w:val="24"/>
        </w:rPr>
        <w:br w:type="page"/>
      </w:r>
    </w:p>
    <w:p w14:paraId="363D8D14" w14:textId="33F28A4C" w:rsidR="0034078D" w:rsidRPr="00522AD3" w:rsidRDefault="0034078D" w:rsidP="00522AD3">
      <w:pPr>
        <w:pStyle w:val="3"/>
        <w:spacing w:before="0" w:after="0" w:line="480" w:lineRule="auto"/>
        <w:rPr>
          <w:rFonts w:ascii="Times New Roman" w:hAnsi="Times New Roman" w:cs="Times New Roman"/>
          <w:sz w:val="24"/>
          <w:szCs w:val="24"/>
        </w:rPr>
      </w:pPr>
      <w:r w:rsidRPr="00522AD3">
        <w:rPr>
          <w:rFonts w:ascii="Times New Roman" w:hAnsi="Times New Roman" w:cs="Times New Roman"/>
          <w:sz w:val="24"/>
          <w:szCs w:val="24"/>
        </w:rPr>
        <w:t>Table S</w:t>
      </w:r>
      <w:r w:rsidRPr="00522AD3">
        <w:rPr>
          <w:rFonts w:ascii="Times New Roman" w:hAnsi="Times New Roman" w:cs="Times New Roman" w:hint="eastAsia"/>
          <w:sz w:val="24"/>
          <w:szCs w:val="24"/>
        </w:rPr>
        <w:t>4</w:t>
      </w:r>
      <w:r w:rsidRPr="00522AD3">
        <w:rPr>
          <w:rFonts w:ascii="Times New Roman" w:hAnsi="Times New Roman" w:cs="Times New Roman"/>
          <w:sz w:val="24"/>
          <w:szCs w:val="24"/>
        </w:rPr>
        <w:t xml:space="preserve">: Sequence of feature descriptors extracted according to the </w:t>
      </w:r>
      <w:r w:rsidR="00BD74BB">
        <w:rPr>
          <w:rFonts w:ascii="Times New Roman" w:hAnsi="Times New Roman" w:cs="Times New Roman" w:hint="eastAsia"/>
          <w:sz w:val="24"/>
          <w:szCs w:val="24"/>
        </w:rPr>
        <w:t>FR</w:t>
      </w:r>
      <w:r w:rsidRPr="00522AD3">
        <w:rPr>
          <w:rFonts w:ascii="Times New Roman" w:hAnsi="Times New Roman" w:cs="Times New Roman"/>
          <w:sz w:val="24"/>
          <w:szCs w:val="24"/>
        </w:rPr>
        <w:t>E method</w:t>
      </w:r>
      <w:bookmarkEnd w:id="24"/>
      <w:bookmarkEnd w:id="25"/>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17"/>
        <w:gridCol w:w="617"/>
        <w:gridCol w:w="599"/>
        <w:gridCol w:w="621"/>
        <w:gridCol w:w="661"/>
        <w:gridCol w:w="668"/>
        <w:gridCol w:w="610"/>
        <w:gridCol w:w="530"/>
        <w:gridCol w:w="527"/>
        <w:gridCol w:w="581"/>
        <w:gridCol w:w="581"/>
        <w:gridCol w:w="513"/>
        <w:gridCol w:w="581"/>
      </w:tblGrid>
      <w:tr w:rsidR="0034078D" w:rsidRPr="00954A31" w14:paraId="6AA4B7F5" w14:textId="77777777" w:rsidTr="00ED1B8B">
        <w:tc>
          <w:tcPr>
            <w:tcW w:w="1123" w:type="dxa"/>
            <w:tcBorders>
              <w:bottom w:val="single" w:sz="6" w:space="0" w:color="auto"/>
            </w:tcBorders>
          </w:tcPr>
          <w:p w14:paraId="7259F8ED" w14:textId="77777777" w:rsidR="0034078D" w:rsidRPr="001757F4" w:rsidRDefault="0034078D" w:rsidP="00ED1B8B">
            <w:pPr>
              <w:spacing w:line="480" w:lineRule="auto"/>
              <w:rPr>
                <w:rFonts w:ascii="Times New Roman" w:eastAsia="宋体" w:hAnsi="Times New Roman" w:cs="Times New Roman"/>
                <w:b/>
                <w:bCs/>
                <w:sz w:val="24"/>
                <w:szCs w:val="24"/>
              </w:rPr>
            </w:pPr>
            <w:r w:rsidRPr="001757F4">
              <w:rPr>
                <w:rFonts w:ascii="Times New Roman" w:eastAsia="宋体" w:hAnsi="Times New Roman" w:cs="Times New Roman"/>
                <w:b/>
                <w:bCs/>
                <w:sz w:val="24"/>
                <w:szCs w:val="24"/>
              </w:rPr>
              <w:t>Iterations</w:t>
            </w:r>
          </w:p>
        </w:tc>
        <w:tc>
          <w:tcPr>
            <w:tcW w:w="7183" w:type="dxa"/>
            <w:gridSpan w:val="12"/>
            <w:tcBorders>
              <w:bottom w:val="single" w:sz="6" w:space="0" w:color="auto"/>
            </w:tcBorders>
          </w:tcPr>
          <w:p w14:paraId="00AF92F0" w14:textId="77777777" w:rsidR="0034078D" w:rsidRPr="001757F4" w:rsidRDefault="0034078D" w:rsidP="00ED1B8B">
            <w:pPr>
              <w:spacing w:line="480" w:lineRule="auto"/>
              <w:jc w:val="center"/>
              <w:rPr>
                <w:rFonts w:ascii="Times New Roman" w:eastAsia="宋体" w:hAnsi="Times New Roman" w:cs="Times New Roman"/>
                <w:b/>
                <w:bCs/>
                <w:sz w:val="24"/>
                <w:szCs w:val="24"/>
              </w:rPr>
            </w:pPr>
            <w:r w:rsidRPr="001757F4">
              <w:rPr>
                <w:rFonts w:ascii="Times New Roman" w:eastAsia="宋体" w:hAnsi="Times New Roman" w:cs="Times New Roman"/>
                <w:b/>
                <w:bCs/>
                <w:sz w:val="24"/>
                <w:szCs w:val="24"/>
              </w:rPr>
              <w:t>Sequence of feature descriptors</w:t>
            </w:r>
          </w:p>
        </w:tc>
      </w:tr>
      <w:tr w:rsidR="0034078D" w:rsidRPr="00954A31" w14:paraId="3C013063" w14:textId="77777777" w:rsidTr="00ED1B8B">
        <w:tc>
          <w:tcPr>
            <w:tcW w:w="1123" w:type="dxa"/>
            <w:tcBorders>
              <w:top w:val="single" w:sz="6" w:space="0" w:color="auto"/>
              <w:bottom w:val="nil"/>
            </w:tcBorders>
          </w:tcPr>
          <w:p w14:paraId="4C3229BD"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1</w:t>
            </w:r>
          </w:p>
        </w:tc>
        <w:tc>
          <w:tcPr>
            <w:tcW w:w="628" w:type="dxa"/>
            <w:tcBorders>
              <w:top w:val="single" w:sz="6" w:space="0" w:color="auto"/>
              <w:bottom w:val="nil"/>
            </w:tcBorders>
          </w:tcPr>
          <w:p w14:paraId="3B782701"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Borders>
              <w:top w:val="single" w:sz="6" w:space="0" w:color="auto"/>
              <w:bottom w:val="nil"/>
            </w:tcBorders>
          </w:tcPr>
          <w:p w14:paraId="0B7D280F"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31" w:type="dxa"/>
            <w:tcBorders>
              <w:top w:val="single" w:sz="6" w:space="0" w:color="auto"/>
              <w:bottom w:val="nil"/>
            </w:tcBorders>
          </w:tcPr>
          <w:p w14:paraId="5B7680FE"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63" w:type="dxa"/>
            <w:tcBorders>
              <w:top w:val="single" w:sz="6" w:space="0" w:color="auto"/>
              <w:bottom w:val="nil"/>
            </w:tcBorders>
          </w:tcPr>
          <w:p w14:paraId="6C3F7D4B"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68" w:type="dxa"/>
            <w:tcBorders>
              <w:top w:val="single" w:sz="6" w:space="0" w:color="auto"/>
              <w:bottom w:val="nil"/>
            </w:tcBorders>
          </w:tcPr>
          <w:p w14:paraId="5AB68B19"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20" w:type="dxa"/>
            <w:tcBorders>
              <w:top w:val="single" w:sz="6" w:space="0" w:color="auto"/>
              <w:bottom w:val="nil"/>
            </w:tcBorders>
          </w:tcPr>
          <w:p w14:paraId="28032ACE"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2" w:type="dxa"/>
            <w:tcBorders>
              <w:top w:val="single" w:sz="6" w:space="0" w:color="auto"/>
              <w:bottom w:val="nil"/>
            </w:tcBorders>
          </w:tcPr>
          <w:p w14:paraId="1C8DE9D2"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0" w:type="dxa"/>
            <w:tcBorders>
              <w:top w:val="single" w:sz="6" w:space="0" w:color="auto"/>
              <w:bottom w:val="nil"/>
            </w:tcBorders>
          </w:tcPr>
          <w:p w14:paraId="0B4FCD9F"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single" w:sz="6" w:space="0" w:color="auto"/>
              <w:bottom w:val="nil"/>
            </w:tcBorders>
          </w:tcPr>
          <w:p w14:paraId="0F90064F"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single" w:sz="6" w:space="0" w:color="auto"/>
              <w:bottom w:val="nil"/>
            </w:tcBorders>
          </w:tcPr>
          <w:p w14:paraId="234ECB5C"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Borders>
              <w:top w:val="single" w:sz="6" w:space="0" w:color="auto"/>
              <w:bottom w:val="nil"/>
            </w:tcBorders>
          </w:tcPr>
          <w:p w14:paraId="20DC46EA"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single" w:sz="6" w:space="0" w:color="auto"/>
              <w:bottom w:val="nil"/>
            </w:tcBorders>
          </w:tcPr>
          <w:p w14:paraId="3D994537"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1FBF6836" w14:textId="77777777" w:rsidTr="00ED1B8B">
        <w:tc>
          <w:tcPr>
            <w:tcW w:w="1123" w:type="dxa"/>
            <w:tcBorders>
              <w:top w:val="nil"/>
              <w:bottom w:val="nil"/>
            </w:tcBorders>
          </w:tcPr>
          <w:p w14:paraId="14AA24E7"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2</w:t>
            </w:r>
          </w:p>
        </w:tc>
        <w:tc>
          <w:tcPr>
            <w:tcW w:w="628" w:type="dxa"/>
            <w:tcBorders>
              <w:top w:val="nil"/>
              <w:bottom w:val="nil"/>
            </w:tcBorders>
          </w:tcPr>
          <w:p w14:paraId="5E566AB6"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Borders>
              <w:top w:val="nil"/>
              <w:bottom w:val="nil"/>
            </w:tcBorders>
          </w:tcPr>
          <w:p w14:paraId="3448BC2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Borders>
              <w:top w:val="nil"/>
              <w:bottom w:val="nil"/>
            </w:tcBorders>
          </w:tcPr>
          <w:p w14:paraId="65681869"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63" w:type="dxa"/>
            <w:tcBorders>
              <w:top w:val="nil"/>
              <w:bottom w:val="nil"/>
            </w:tcBorders>
          </w:tcPr>
          <w:p w14:paraId="657D5CF8"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68" w:type="dxa"/>
            <w:tcBorders>
              <w:top w:val="nil"/>
              <w:bottom w:val="nil"/>
            </w:tcBorders>
          </w:tcPr>
          <w:p w14:paraId="1564745B"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20" w:type="dxa"/>
            <w:tcBorders>
              <w:top w:val="nil"/>
              <w:bottom w:val="nil"/>
            </w:tcBorders>
          </w:tcPr>
          <w:p w14:paraId="49D08DDE"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2" w:type="dxa"/>
            <w:tcBorders>
              <w:top w:val="nil"/>
              <w:bottom w:val="nil"/>
            </w:tcBorders>
          </w:tcPr>
          <w:p w14:paraId="60DF4A13"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0" w:type="dxa"/>
            <w:tcBorders>
              <w:top w:val="nil"/>
              <w:bottom w:val="nil"/>
            </w:tcBorders>
          </w:tcPr>
          <w:p w14:paraId="71299F3B"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nil"/>
              <w:bottom w:val="nil"/>
            </w:tcBorders>
          </w:tcPr>
          <w:p w14:paraId="64CE7C96"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nil"/>
              <w:bottom w:val="nil"/>
            </w:tcBorders>
          </w:tcPr>
          <w:p w14:paraId="608E84E5"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Borders>
              <w:top w:val="nil"/>
              <w:bottom w:val="nil"/>
            </w:tcBorders>
          </w:tcPr>
          <w:p w14:paraId="568D2F70"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nil"/>
              <w:bottom w:val="nil"/>
            </w:tcBorders>
          </w:tcPr>
          <w:p w14:paraId="0161CB43"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4482CE16" w14:textId="77777777" w:rsidTr="00ED1B8B">
        <w:tc>
          <w:tcPr>
            <w:tcW w:w="1123" w:type="dxa"/>
            <w:tcBorders>
              <w:top w:val="nil"/>
            </w:tcBorders>
          </w:tcPr>
          <w:p w14:paraId="0D0DB32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3</w:t>
            </w:r>
          </w:p>
        </w:tc>
        <w:tc>
          <w:tcPr>
            <w:tcW w:w="628" w:type="dxa"/>
            <w:tcBorders>
              <w:top w:val="nil"/>
            </w:tcBorders>
          </w:tcPr>
          <w:p w14:paraId="619F258A"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Borders>
              <w:top w:val="nil"/>
            </w:tcBorders>
          </w:tcPr>
          <w:p w14:paraId="31700812"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Borders>
              <w:top w:val="nil"/>
            </w:tcBorders>
          </w:tcPr>
          <w:p w14:paraId="31F2701C"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Borders>
              <w:top w:val="nil"/>
            </w:tcBorders>
          </w:tcPr>
          <w:p w14:paraId="3CC3A648"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68" w:type="dxa"/>
            <w:tcBorders>
              <w:top w:val="nil"/>
            </w:tcBorders>
          </w:tcPr>
          <w:p w14:paraId="38CEF644"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20" w:type="dxa"/>
            <w:tcBorders>
              <w:top w:val="nil"/>
            </w:tcBorders>
          </w:tcPr>
          <w:p w14:paraId="76CA6DEF"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2" w:type="dxa"/>
            <w:tcBorders>
              <w:top w:val="nil"/>
            </w:tcBorders>
          </w:tcPr>
          <w:p w14:paraId="4EE864DB"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0" w:type="dxa"/>
            <w:tcBorders>
              <w:top w:val="nil"/>
            </w:tcBorders>
          </w:tcPr>
          <w:p w14:paraId="4472094A"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nil"/>
            </w:tcBorders>
          </w:tcPr>
          <w:p w14:paraId="65DB2CA7"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nil"/>
            </w:tcBorders>
          </w:tcPr>
          <w:p w14:paraId="244CFB88"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Borders>
              <w:top w:val="nil"/>
            </w:tcBorders>
          </w:tcPr>
          <w:p w14:paraId="385A435C"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Borders>
              <w:top w:val="nil"/>
            </w:tcBorders>
          </w:tcPr>
          <w:p w14:paraId="79D6E7AD"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31FDF75D" w14:textId="77777777" w:rsidTr="00ED1B8B">
        <w:tc>
          <w:tcPr>
            <w:tcW w:w="1123" w:type="dxa"/>
          </w:tcPr>
          <w:p w14:paraId="6928EDB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4</w:t>
            </w:r>
          </w:p>
        </w:tc>
        <w:tc>
          <w:tcPr>
            <w:tcW w:w="628" w:type="dxa"/>
          </w:tcPr>
          <w:p w14:paraId="6235845D"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3A23C4A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093CA8A5"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771E7138"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65EA62C9"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620" w:type="dxa"/>
          </w:tcPr>
          <w:p w14:paraId="6BDC9328"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2" w:type="dxa"/>
          </w:tcPr>
          <w:p w14:paraId="08065315"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0" w:type="dxa"/>
          </w:tcPr>
          <w:p w14:paraId="75ADEF51"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2CC2FA73"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4F0EE9B7"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Pr>
          <w:p w14:paraId="0A28E674"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5E1DA2DE"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71E888B0" w14:textId="77777777" w:rsidTr="00ED1B8B">
        <w:tc>
          <w:tcPr>
            <w:tcW w:w="1123" w:type="dxa"/>
          </w:tcPr>
          <w:p w14:paraId="77078705"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5</w:t>
            </w:r>
          </w:p>
        </w:tc>
        <w:tc>
          <w:tcPr>
            <w:tcW w:w="628" w:type="dxa"/>
          </w:tcPr>
          <w:p w14:paraId="76D3BBA8"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33D30B27"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425F9908"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687E94C8"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5B1EA46E"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4196FFC1"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2" w:type="dxa"/>
          </w:tcPr>
          <w:p w14:paraId="58DE6940"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0" w:type="dxa"/>
          </w:tcPr>
          <w:p w14:paraId="6778A9CB"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1B16C004"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52D1292D"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Pr>
          <w:p w14:paraId="3D258761"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63C75A85"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35B3935F" w14:textId="77777777" w:rsidTr="00ED1B8B">
        <w:tc>
          <w:tcPr>
            <w:tcW w:w="1123" w:type="dxa"/>
          </w:tcPr>
          <w:p w14:paraId="00D0C91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6</w:t>
            </w:r>
          </w:p>
        </w:tc>
        <w:tc>
          <w:tcPr>
            <w:tcW w:w="628" w:type="dxa"/>
          </w:tcPr>
          <w:p w14:paraId="64C03D11"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3DF3A5B8"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47296267"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19B0EC1A"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335E5D64"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463184C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74C033D0"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40" w:type="dxa"/>
          </w:tcPr>
          <w:p w14:paraId="0C90AB20"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2501A825"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4B9C4BC9"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Pr>
          <w:p w14:paraId="46144EA3"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14199D48"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3D559EC7" w14:textId="77777777" w:rsidTr="00ED1B8B">
        <w:tc>
          <w:tcPr>
            <w:tcW w:w="1123" w:type="dxa"/>
          </w:tcPr>
          <w:p w14:paraId="4529708A"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7</w:t>
            </w:r>
          </w:p>
        </w:tc>
        <w:tc>
          <w:tcPr>
            <w:tcW w:w="628" w:type="dxa"/>
          </w:tcPr>
          <w:p w14:paraId="61CF2D7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6410AF3C"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6F1F6BA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2372FF14"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0DB06854"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439F0B9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478DB9F0"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P</w:t>
            </w:r>
          </w:p>
        </w:tc>
        <w:tc>
          <w:tcPr>
            <w:tcW w:w="540" w:type="dxa"/>
          </w:tcPr>
          <w:p w14:paraId="23230A99"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125A6454"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30C7AEB4"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Pr>
          <w:p w14:paraId="7785EE1A"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680C5CEB"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0C986FC1" w14:textId="77777777" w:rsidTr="00ED1B8B">
        <w:tc>
          <w:tcPr>
            <w:tcW w:w="1123" w:type="dxa"/>
          </w:tcPr>
          <w:p w14:paraId="18B9185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8</w:t>
            </w:r>
          </w:p>
        </w:tc>
        <w:tc>
          <w:tcPr>
            <w:tcW w:w="628" w:type="dxa"/>
          </w:tcPr>
          <w:p w14:paraId="0FE8094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53B9387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03B92719"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711D9E14"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184667B8"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6005BA76"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56CF18A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P</w:t>
            </w:r>
          </w:p>
        </w:tc>
        <w:tc>
          <w:tcPr>
            <w:tcW w:w="540" w:type="dxa"/>
          </w:tcPr>
          <w:p w14:paraId="61F2C6EA"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h</w:t>
            </w:r>
          </w:p>
        </w:tc>
        <w:tc>
          <w:tcPr>
            <w:tcW w:w="583" w:type="dxa"/>
          </w:tcPr>
          <w:p w14:paraId="39C5FAF1"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7B38B3A8"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Pr>
          <w:p w14:paraId="49513881"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4BF18C19"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3E9AC44E" w14:textId="77777777" w:rsidTr="00ED1B8B">
        <w:tc>
          <w:tcPr>
            <w:tcW w:w="1123" w:type="dxa"/>
          </w:tcPr>
          <w:p w14:paraId="4F03FC54"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9</w:t>
            </w:r>
          </w:p>
        </w:tc>
        <w:tc>
          <w:tcPr>
            <w:tcW w:w="628" w:type="dxa"/>
          </w:tcPr>
          <w:p w14:paraId="66F40BB7"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3B724638"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29FCAAE9"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5D357AF1"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67BA68A2"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754CFD11"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25957CCC"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P</w:t>
            </w:r>
          </w:p>
        </w:tc>
        <w:tc>
          <w:tcPr>
            <w:tcW w:w="540" w:type="dxa"/>
          </w:tcPr>
          <w:p w14:paraId="72E16F41"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h</w:t>
            </w:r>
          </w:p>
        </w:tc>
        <w:tc>
          <w:tcPr>
            <w:tcW w:w="583" w:type="dxa"/>
          </w:tcPr>
          <w:p w14:paraId="4D7605F3"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10</w:t>
            </w:r>
          </w:p>
        </w:tc>
        <w:tc>
          <w:tcPr>
            <w:tcW w:w="583" w:type="dxa"/>
          </w:tcPr>
          <w:p w14:paraId="43CF2680"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29" w:type="dxa"/>
          </w:tcPr>
          <w:p w14:paraId="7D04D390"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3D353E10"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73AF9402" w14:textId="77777777" w:rsidTr="00ED1B8B">
        <w:tc>
          <w:tcPr>
            <w:tcW w:w="1123" w:type="dxa"/>
          </w:tcPr>
          <w:p w14:paraId="5269ABA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10</w:t>
            </w:r>
          </w:p>
        </w:tc>
        <w:tc>
          <w:tcPr>
            <w:tcW w:w="628" w:type="dxa"/>
          </w:tcPr>
          <w:p w14:paraId="3AEB95F7"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7AE4EC35"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3B46B865"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231CE05F"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25D862A6"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794D2E60"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20F9224C"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P</w:t>
            </w:r>
          </w:p>
        </w:tc>
        <w:tc>
          <w:tcPr>
            <w:tcW w:w="540" w:type="dxa"/>
          </w:tcPr>
          <w:p w14:paraId="10A5762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h</w:t>
            </w:r>
          </w:p>
        </w:tc>
        <w:tc>
          <w:tcPr>
            <w:tcW w:w="583" w:type="dxa"/>
          </w:tcPr>
          <w:p w14:paraId="36B3A1D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10</w:t>
            </w:r>
          </w:p>
        </w:tc>
        <w:tc>
          <w:tcPr>
            <w:tcW w:w="583" w:type="dxa"/>
          </w:tcPr>
          <w:p w14:paraId="2455B5B7"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90</w:t>
            </w:r>
          </w:p>
        </w:tc>
        <w:tc>
          <w:tcPr>
            <w:tcW w:w="529" w:type="dxa"/>
          </w:tcPr>
          <w:p w14:paraId="0728EED2" w14:textId="77777777" w:rsidR="0034078D" w:rsidRPr="00954A31" w:rsidRDefault="0034078D" w:rsidP="00ED1B8B">
            <w:pPr>
              <w:spacing w:line="480" w:lineRule="auto"/>
              <w:jc w:val="center"/>
              <w:rPr>
                <w:rFonts w:ascii="Times New Roman" w:eastAsia="宋体" w:hAnsi="Times New Roman" w:cs="Times New Roman"/>
                <w:sz w:val="24"/>
                <w:szCs w:val="24"/>
              </w:rPr>
            </w:pPr>
          </w:p>
        </w:tc>
        <w:tc>
          <w:tcPr>
            <w:tcW w:w="583" w:type="dxa"/>
          </w:tcPr>
          <w:p w14:paraId="485EB0C0"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19A1B3BD" w14:textId="77777777" w:rsidTr="00ED1B8B">
        <w:tc>
          <w:tcPr>
            <w:tcW w:w="1123" w:type="dxa"/>
          </w:tcPr>
          <w:p w14:paraId="31CDFDE6"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11</w:t>
            </w:r>
          </w:p>
        </w:tc>
        <w:tc>
          <w:tcPr>
            <w:tcW w:w="628" w:type="dxa"/>
          </w:tcPr>
          <w:p w14:paraId="46922D0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70D75D61"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112656A4"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06D6838F"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6E81BE57"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0270150F"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20E480E5"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P</w:t>
            </w:r>
          </w:p>
        </w:tc>
        <w:tc>
          <w:tcPr>
            <w:tcW w:w="540" w:type="dxa"/>
          </w:tcPr>
          <w:p w14:paraId="79319D9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h</w:t>
            </w:r>
          </w:p>
        </w:tc>
        <w:tc>
          <w:tcPr>
            <w:tcW w:w="583" w:type="dxa"/>
          </w:tcPr>
          <w:p w14:paraId="7F78B1BA"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10</w:t>
            </w:r>
          </w:p>
        </w:tc>
        <w:tc>
          <w:tcPr>
            <w:tcW w:w="583" w:type="dxa"/>
          </w:tcPr>
          <w:p w14:paraId="54472C2C"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90</w:t>
            </w:r>
          </w:p>
        </w:tc>
        <w:tc>
          <w:tcPr>
            <w:tcW w:w="529" w:type="dxa"/>
          </w:tcPr>
          <w:p w14:paraId="49767AB6"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t</w:t>
            </w:r>
          </w:p>
        </w:tc>
        <w:tc>
          <w:tcPr>
            <w:tcW w:w="583" w:type="dxa"/>
          </w:tcPr>
          <w:p w14:paraId="614E7314" w14:textId="77777777" w:rsidR="0034078D" w:rsidRPr="00954A31" w:rsidRDefault="0034078D" w:rsidP="00ED1B8B">
            <w:pPr>
              <w:spacing w:line="480" w:lineRule="auto"/>
              <w:jc w:val="center"/>
              <w:rPr>
                <w:rFonts w:ascii="Times New Roman" w:eastAsia="宋体" w:hAnsi="Times New Roman" w:cs="Times New Roman"/>
                <w:sz w:val="24"/>
                <w:szCs w:val="24"/>
              </w:rPr>
            </w:pPr>
          </w:p>
        </w:tc>
      </w:tr>
      <w:tr w:rsidR="0034078D" w:rsidRPr="00954A31" w14:paraId="1DB0E683" w14:textId="77777777" w:rsidTr="00ED1B8B">
        <w:tc>
          <w:tcPr>
            <w:tcW w:w="1123" w:type="dxa"/>
          </w:tcPr>
          <w:p w14:paraId="6B791B98"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12</w:t>
            </w:r>
          </w:p>
        </w:tc>
        <w:tc>
          <w:tcPr>
            <w:tcW w:w="628" w:type="dxa"/>
          </w:tcPr>
          <w:p w14:paraId="2024906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L</w:t>
            </w:r>
          </w:p>
        </w:tc>
        <w:tc>
          <w:tcPr>
            <w:tcW w:w="613" w:type="dxa"/>
          </w:tcPr>
          <w:p w14:paraId="35C58954"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V</w:t>
            </w:r>
          </w:p>
        </w:tc>
        <w:tc>
          <w:tcPr>
            <w:tcW w:w="631" w:type="dxa"/>
          </w:tcPr>
          <w:p w14:paraId="76322C49"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E</w:t>
            </w:r>
            <w:r w:rsidRPr="00954A31">
              <w:rPr>
                <w:rFonts w:ascii="Times New Roman" w:eastAsia="宋体" w:hAnsi="Times New Roman" w:cs="Times New Roman"/>
                <w:sz w:val="24"/>
                <w:szCs w:val="24"/>
                <w:vertAlign w:val="subscript"/>
              </w:rPr>
              <w:t>V</w:t>
            </w:r>
          </w:p>
        </w:tc>
        <w:tc>
          <w:tcPr>
            <w:tcW w:w="663" w:type="dxa"/>
          </w:tcPr>
          <w:p w14:paraId="7DD9E560"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min</w:t>
            </w:r>
            <w:proofErr w:type="spellEnd"/>
          </w:p>
        </w:tc>
        <w:tc>
          <w:tcPr>
            <w:tcW w:w="668" w:type="dxa"/>
          </w:tcPr>
          <w:p w14:paraId="2B4193A1" w14:textId="77777777" w:rsidR="0034078D" w:rsidRPr="00954A31" w:rsidRDefault="0034078D" w:rsidP="00ED1B8B">
            <w:pPr>
              <w:spacing w:line="480" w:lineRule="auto"/>
              <w:jc w:val="center"/>
              <w:rPr>
                <w:rFonts w:ascii="Times New Roman" w:eastAsia="宋体" w:hAnsi="Times New Roman" w:cs="Times New Roman"/>
                <w:sz w:val="24"/>
                <w:szCs w:val="24"/>
              </w:rPr>
            </w:pPr>
            <w:proofErr w:type="spellStart"/>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max</w:t>
            </w:r>
            <w:proofErr w:type="spellEnd"/>
          </w:p>
        </w:tc>
        <w:tc>
          <w:tcPr>
            <w:tcW w:w="620" w:type="dxa"/>
          </w:tcPr>
          <w:p w14:paraId="0DC955CB"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Ni</w:t>
            </w:r>
          </w:p>
        </w:tc>
        <w:tc>
          <w:tcPr>
            <w:tcW w:w="542" w:type="dxa"/>
          </w:tcPr>
          <w:p w14:paraId="7FECF91A"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P</w:t>
            </w:r>
          </w:p>
        </w:tc>
        <w:tc>
          <w:tcPr>
            <w:tcW w:w="540" w:type="dxa"/>
          </w:tcPr>
          <w:p w14:paraId="411D48AA"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h</w:t>
            </w:r>
          </w:p>
        </w:tc>
        <w:tc>
          <w:tcPr>
            <w:tcW w:w="583" w:type="dxa"/>
          </w:tcPr>
          <w:p w14:paraId="1B798318"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10</w:t>
            </w:r>
          </w:p>
        </w:tc>
        <w:tc>
          <w:tcPr>
            <w:tcW w:w="583" w:type="dxa"/>
          </w:tcPr>
          <w:p w14:paraId="1FA6E153"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90</w:t>
            </w:r>
          </w:p>
        </w:tc>
        <w:tc>
          <w:tcPr>
            <w:tcW w:w="529" w:type="dxa"/>
          </w:tcPr>
          <w:p w14:paraId="601EEA11"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t</w:t>
            </w:r>
          </w:p>
        </w:tc>
        <w:tc>
          <w:tcPr>
            <w:tcW w:w="583" w:type="dxa"/>
          </w:tcPr>
          <w:p w14:paraId="1D0681DE" w14:textId="77777777" w:rsidR="0034078D" w:rsidRPr="00954A31" w:rsidRDefault="0034078D" w:rsidP="00ED1B8B">
            <w:pPr>
              <w:spacing w:line="480" w:lineRule="auto"/>
              <w:jc w:val="center"/>
              <w:rPr>
                <w:rFonts w:ascii="Times New Roman" w:eastAsia="宋体" w:hAnsi="Times New Roman" w:cs="Times New Roman"/>
                <w:sz w:val="24"/>
                <w:szCs w:val="24"/>
              </w:rPr>
            </w:pPr>
            <w:r w:rsidRPr="00954A31">
              <w:rPr>
                <w:rFonts w:ascii="Times New Roman" w:eastAsia="宋体" w:hAnsi="Times New Roman" w:cs="Times New Roman"/>
                <w:sz w:val="24"/>
                <w:szCs w:val="24"/>
              </w:rPr>
              <w:t>D</w:t>
            </w:r>
            <w:r w:rsidRPr="00954A31">
              <w:rPr>
                <w:rFonts w:ascii="Times New Roman" w:eastAsia="宋体" w:hAnsi="Times New Roman" w:cs="Times New Roman"/>
                <w:sz w:val="24"/>
                <w:szCs w:val="24"/>
                <w:vertAlign w:val="subscript"/>
              </w:rPr>
              <w:t>50</w:t>
            </w:r>
          </w:p>
        </w:tc>
      </w:tr>
    </w:tbl>
    <w:p w14:paraId="1FA83260" w14:textId="77777777" w:rsidR="001757F4" w:rsidRDefault="0034078D" w:rsidP="0034078D">
      <w:pPr>
        <w:spacing w:line="480" w:lineRule="auto"/>
        <w:rPr>
          <w:rFonts w:ascii="Times New Roman" w:eastAsia="宋体" w:hAnsi="Times New Roman" w:cs="Times New Roman"/>
          <w:sz w:val="24"/>
          <w:szCs w:val="24"/>
        </w:rPr>
        <w:sectPr w:rsidR="001757F4" w:rsidSect="004A275C">
          <w:pgSz w:w="11906" w:h="16838"/>
          <w:pgMar w:top="1440" w:right="1800" w:bottom="1440" w:left="1800" w:header="851" w:footer="992" w:gutter="0"/>
          <w:cols w:space="425"/>
          <w:docGrid w:type="lines" w:linePitch="312"/>
        </w:sectPr>
      </w:pPr>
      <w:r w:rsidRPr="00954A31">
        <w:rPr>
          <w:rFonts w:ascii="Times New Roman" w:eastAsia="宋体" w:hAnsi="Times New Roman" w:cs="Times New Roman"/>
          <w:sz w:val="24"/>
          <w:szCs w:val="24"/>
        </w:rPr>
        <w:t>The X-axis in Fig. 2c corresponds to each other.</w:t>
      </w:r>
    </w:p>
    <w:p w14:paraId="2687E04C" w14:textId="29051A8E" w:rsidR="0034078D" w:rsidRPr="00522AD3" w:rsidRDefault="001757F4" w:rsidP="00522AD3">
      <w:pPr>
        <w:pStyle w:val="3"/>
        <w:spacing w:before="0" w:after="0" w:line="480" w:lineRule="auto"/>
        <w:rPr>
          <w:rFonts w:ascii="Times New Roman" w:hAnsi="Times New Roman" w:cs="Times New Roman"/>
          <w:sz w:val="24"/>
          <w:szCs w:val="24"/>
        </w:rPr>
      </w:pPr>
      <w:bookmarkStart w:id="26" w:name="_Toc161152387"/>
      <w:bookmarkStart w:id="27" w:name="_Toc161152816"/>
      <w:r w:rsidRPr="00522AD3">
        <w:rPr>
          <w:rFonts w:ascii="Times New Roman" w:hAnsi="Times New Roman" w:cs="Times New Roman"/>
          <w:sz w:val="24"/>
          <w:szCs w:val="24"/>
        </w:rPr>
        <w:t xml:space="preserve">Table </w:t>
      </w:r>
      <w:r w:rsidRPr="00522AD3">
        <w:rPr>
          <w:rFonts w:ascii="Times New Roman" w:hAnsi="Times New Roman" w:cs="Times New Roman" w:hint="eastAsia"/>
          <w:sz w:val="24"/>
          <w:szCs w:val="24"/>
        </w:rPr>
        <w:t>S</w:t>
      </w:r>
      <w:r w:rsidR="00BD74BB">
        <w:rPr>
          <w:rFonts w:ascii="Times New Roman" w:hAnsi="Times New Roman" w:cs="Times New Roman" w:hint="eastAsia"/>
          <w:sz w:val="24"/>
          <w:szCs w:val="24"/>
        </w:rPr>
        <w:t>5</w:t>
      </w:r>
      <w:r w:rsidRPr="00522AD3">
        <w:rPr>
          <w:rFonts w:ascii="Times New Roman" w:hAnsi="Times New Roman" w:cs="Times New Roman"/>
          <w:sz w:val="24"/>
          <w:szCs w:val="24"/>
        </w:rPr>
        <w:t>: the relative errors calculated from experimental and anticipated values for Ni</w:t>
      </w:r>
      <w:r w:rsidRPr="00522AD3">
        <w:rPr>
          <w:rFonts w:ascii="Times New Roman" w:hAnsi="Times New Roman" w:cs="Times New Roman"/>
          <w:sz w:val="24"/>
          <w:szCs w:val="24"/>
          <w:vertAlign w:val="subscript"/>
        </w:rPr>
        <w:t>50.8</w:t>
      </w:r>
      <w:r w:rsidRPr="00522AD3">
        <w:rPr>
          <w:rFonts w:ascii="Times New Roman" w:hAnsi="Times New Roman" w:cs="Times New Roman"/>
          <w:sz w:val="24"/>
          <w:szCs w:val="24"/>
        </w:rPr>
        <w:t>Ti</w:t>
      </w:r>
      <w:r w:rsidRPr="00522AD3">
        <w:rPr>
          <w:rFonts w:ascii="Times New Roman" w:hAnsi="Times New Roman" w:cs="Times New Roman"/>
          <w:sz w:val="24"/>
          <w:szCs w:val="24"/>
          <w:vertAlign w:val="subscript"/>
        </w:rPr>
        <w:t>49.2</w:t>
      </w:r>
      <w:bookmarkEnd w:id="26"/>
      <w:bookmarkEnd w:id="27"/>
    </w:p>
    <w:tbl>
      <w:tblPr>
        <w:tblStyle w:val="a7"/>
        <w:tblW w:w="1559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07"/>
        <w:gridCol w:w="589"/>
        <w:gridCol w:w="589"/>
        <w:gridCol w:w="471"/>
        <w:gridCol w:w="1162"/>
        <w:gridCol w:w="589"/>
        <w:gridCol w:w="612"/>
        <w:gridCol w:w="709"/>
        <w:gridCol w:w="709"/>
        <w:gridCol w:w="709"/>
        <w:gridCol w:w="708"/>
        <w:gridCol w:w="709"/>
        <w:gridCol w:w="709"/>
        <w:gridCol w:w="1417"/>
        <w:gridCol w:w="1418"/>
        <w:gridCol w:w="1417"/>
        <w:gridCol w:w="1418"/>
      </w:tblGrid>
      <w:tr w:rsidR="00466301" w:rsidRPr="00466301" w14:paraId="58FC8381" w14:textId="77777777" w:rsidTr="00466301">
        <w:trPr>
          <w:trHeight w:val="312"/>
          <w:jc w:val="center"/>
        </w:trPr>
        <w:tc>
          <w:tcPr>
            <w:tcW w:w="851" w:type="dxa"/>
            <w:vMerge w:val="restart"/>
            <w:tcBorders>
              <w:top w:val="single" w:sz="12" w:space="0" w:color="auto"/>
            </w:tcBorders>
          </w:tcPr>
          <w:p w14:paraId="7A9B64BB" w14:textId="77777777" w:rsidR="001757F4" w:rsidRPr="00466301" w:rsidRDefault="001757F4" w:rsidP="006F6882">
            <w:pPr>
              <w:spacing w:line="720" w:lineRule="auto"/>
              <w:jc w:val="center"/>
              <w:rPr>
                <w:rFonts w:ascii="Times New Roman" w:hAnsi="Times New Roman" w:cs="Times New Roman"/>
                <w:b/>
                <w:bCs/>
                <w:sz w:val="24"/>
                <w:szCs w:val="24"/>
              </w:rPr>
            </w:pPr>
            <w:bookmarkStart w:id="28" w:name="OLE_LINK1"/>
            <w:r w:rsidRPr="00466301">
              <w:rPr>
                <w:rFonts w:ascii="Times New Roman" w:hAnsi="Times New Roman" w:cs="Times New Roman"/>
                <w:b/>
                <w:bCs/>
                <w:w w:val="87"/>
                <w:kern w:val="0"/>
                <w:sz w:val="24"/>
                <w:szCs w:val="24"/>
                <w:fitText w:val="666" w:id="-1017461760"/>
              </w:rPr>
              <w:t>Sampl</w:t>
            </w:r>
            <w:r w:rsidRPr="00466301">
              <w:rPr>
                <w:rFonts w:ascii="Times New Roman" w:hAnsi="Times New Roman" w:cs="Times New Roman"/>
                <w:b/>
                <w:bCs/>
                <w:spacing w:val="5"/>
                <w:w w:val="87"/>
                <w:kern w:val="0"/>
                <w:sz w:val="24"/>
                <w:szCs w:val="24"/>
                <w:fitText w:val="666" w:id="-1017461760"/>
              </w:rPr>
              <w:t>e</w:t>
            </w:r>
          </w:p>
        </w:tc>
        <w:tc>
          <w:tcPr>
            <w:tcW w:w="807" w:type="dxa"/>
            <w:vMerge w:val="restart"/>
            <w:tcBorders>
              <w:top w:val="single" w:sz="12" w:space="0" w:color="auto"/>
            </w:tcBorders>
          </w:tcPr>
          <w:p w14:paraId="36744708" w14:textId="77777777" w:rsidR="001757F4" w:rsidRPr="00466301" w:rsidRDefault="001757F4" w:rsidP="006F6882">
            <w:pPr>
              <w:spacing w:line="720" w:lineRule="auto"/>
              <w:jc w:val="center"/>
              <w:rPr>
                <w:rFonts w:ascii="Times New Roman" w:hAnsi="Times New Roman" w:cs="Times New Roman"/>
                <w:b/>
                <w:bCs/>
                <w:sz w:val="24"/>
                <w:szCs w:val="24"/>
              </w:rPr>
            </w:pPr>
            <w:r w:rsidRPr="00466301">
              <w:rPr>
                <w:rFonts w:ascii="Times New Roman" w:hAnsi="Times New Roman" w:cs="Times New Roman"/>
                <w:b/>
                <w:bCs/>
                <w:sz w:val="24"/>
                <w:szCs w:val="24"/>
              </w:rPr>
              <w:t>V</w:t>
            </w:r>
          </w:p>
        </w:tc>
        <w:tc>
          <w:tcPr>
            <w:tcW w:w="589" w:type="dxa"/>
            <w:vMerge w:val="restart"/>
            <w:tcBorders>
              <w:top w:val="single" w:sz="12" w:space="0" w:color="auto"/>
            </w:tcBorders>
          </w:tcPr>
          <w:p w14:paraId="25D5C35E" w14:textId="77777777" w:rsidR="001757F4" w:rsidRPr="00466301" w:rsidRDefault="001757F4" w:rsidP="006F6882">
            <w:pPr>
              <w:spacing w:line="720" w:lineRule="auto"/>
              <w:jc w:val="center"/>
              <w:rPr>
                <w:rFonts w:ascii="Times New Roman" w:hAnsi="Times New Roman" w:cs="Times New Roman"/>
                <w:b/>
                <w:bCs/>
                <w:sz w:val="24"/>
                <w:szCs w:val="24"/>
              </w:rPr>
            </w:pPr>
            <w:r w:rsidRPr="00466301">
              <w:rPr>
                <w:rFonts w:ascii="Times New Roman" w:hAnsi="Times New Roman" w:cs="Times New Roman"/>
                <w:b/>
                <w:bCs/>
                <w:sz w:val="24"/>
                <w:szCs w:val="24"/>
              </w:rPr>
              <w:t>P</w:t>
            </w:r>
          </w:p>
        </w:tc>
        <w:tc>
          <w:tcPr>
            <w:tcW w:w="589" w:type="dxa"/>
            <w:vMerge w:val="restart"/>
            <w:tcBorders>
              <w:top w:val="single" w:sz="12" w:space="0" w:color="auto"/>
            </w:tcBorders>
          </w:tcPr>
          <w:p w14:paraId="14B4AF3D" w14:textId="77777777" w:rsidR="001757F4" w:rsidRPr="00466301" w:rsidRDefault="001757F4" w:rsidP="006F6882">
            <w:pPr>
              <w:spacing w:line="720" w:lineRule="auto"/>
              <w:jc w:val="center"/>
              <w:rPr>
                <w:rFonts w:ascii="Times New Roman" w:hAnsi="Times New Roman" w:cs="Times New Roman"/>
                <w:b/>
                <w:bCs/>
                <w:sz w:val="24"/>
                <w:szCs w:val="24"/>
              </w:rPr>
            </w:pPr>
            <w:r w:rsidRPr="00466301">
              <w:rPr>
                <w:rFonts w:ascii="Times New Roman" w:hAnsi="Times New Roman" w:cs="Times New Roman"/>
                <w:b/>
                <w:bCs/>
                <w:sz w:val="24"/>
                <w:szCs w:val="24"/>
              </w:rPr>
              <w:t>h</w:t>
            </w:r>
          </w:p>
        </w:tc>
        <w:tc>
          <w:tcPr>
            <w:tcW w:w="471" w:type="dxa"/>
            <w:vMerge w:val="restart"/>
            <w:tcBorders>
              <w:top w:val="single" w:sz="12" w:space="0" w:color="auto"/>
            </w:tcBorders>
          </w:tcPr>
          <w:p w14:paraId="72B37293" w14:textId="77777777" w:rsidR="001757F4" w:rsidRPr="00466301" w:rsidRDefault="001757F4" w:rsidP="006F6882">
            <w:pPr>
              <w:spacing w:line="720" w:lineRule="auto"/>
              <w:jc w:val="center"/>
              <w:rPr>
                <w:rFonts w:ascii="Times New Roman" w:hAnsi="Times New Roman" w:cs="Times New Roman"/>
                <w:b/>
                <w:bCs/>
                <w:sz w:val="24"/>
                <w:szCs w:val="24"/>
              </w:rPr>
            </w:pPr>
            <w:r w:rsidRPr="00466301">
              <w:rPr>
                <w:rFonts w:ascii="Times New Roman" w:hAnsi="Times New Roman" w:cs="Times New Roman"/>
                <w:b/>
                <w:bCs/>
                <w:sz w:val="24"/>
                <w:szCs w:val="24"/>
              </w:rPr>
              <w:t>t</w:t>
            </w:r>
          </w:p>
        </w:tc>
        <w:tc>
          <w:tcPr>
            <w:tcW w:w="1162" w:type="dxa"/>
            <w:vMerge w:val="restart"/>
            <w:tcBorders>
              <w:top w:val="single" w:sz="12" w:space="0" w:color="auto"/>
            </w:tcBorders>
          </w:tcPr>
          <w:p w14:paraId="693F732D" w14:textId="77777777" w:rsidR="001757F4" w:rsidRPr="00466301" w:rsidRDefault="001757F4" w:rsidP="006F6882">
            <w:pPr>
              <w:jc w:val="center"/>
              <w:rPr>
                <w:rFonts w:ascii="Times New Roman" w:hAnsi="Times New Roman" w:cs="Times New Roman"/>
                <w:b/>
                <w:bCs/>
                <w:sz w:val="24"/>
                <w:szCs w:val="24"/>
              </w:rPr>
            </w:pPr>
            <w:r w:rsidRPr="00466301">
              <w:rPr>
                <w:rFonts w:ascii="Times New Roman" w:hAnsi="Times New Roman" w:cs="Times New Roman"/>
                <w:b/>
                <w:bCs/>
                <w:sz w:val="24"/>
                <w:szCs w:val="24"/>
              </w:rPr>
              <w:t>Energy Density E</w:t>
            </w:r>
            <w:r w:rsidRPr="00466301">
              <w:rPr>
                <w:rFonts w:ascii="Times New Roman" w:hAnsi="Times New Roman" w:cs="Times New Roman"/>
                <w:b/>
                <w:bCs/>
                <w:sz w:val="24"/>
                <w:szCs w:val="24"/>
                <w:vertAlign w:val="subscript"/>
              </w:rPr>
              <w:t>V</w:t>
            </w:r>
          </w:p>
        </w:tc>
        <w:tc>
          <w:tcPr>
            <w:tcW w:w="2619" w:type="dxa"/>
            <w:gridSpan w:val="4"/>
            <w:tcBorders>
              <w:top w:val="single" w:sz="12" w:space="0" w:color="auto"/>
            </w:tcBorders>
          </w:tcPr>
          <w:p w14:paraId="42327644" w14:textId="77777777" w:rsidR="001757F4" w:rsidRPr="00466301" w:rsidRDefault="001757F4" w:rsidP="006F6882">
            <w:pPr>
              <w:spacing w:line="360" w:lineRule="auto"/>
              <w:jc w:val="center"/>
              <w:rPr>
                <w:rFonts w:ascii="Times New Roman" w:hAnsi="Times New Roman" w:cs="Times New Roman"/>
                <w:b/>
                <w:bCs/>
                <w:sz w:val="24"/>
                <w:szCs w:val="24"/>
              </w:rPr>
            </w:pPr>
            <w:r w:rsidRPr="00466301">
              <w:rPr>
                <w:rFonts w:ascii="Times New Roman" w:hAnsi="Times New Roman" w:cs="Times New Roman"/>
                <w:b/>
                <w:bCs/>
                <w:sz w:val="24"/>
                <w:szCs w:val="24"/>
              </w:rPr>
              <w:t>Experiment</w:t>
            </w:r>
          </w:p>
        </w:tc>
        <w:tc>
          <w:tcPr>
            <w:tcW w:w="2835" w:type="dxa"/>
            <w:gridSpan w:val="4"/>
            <w:tcBorders>
              <w:top w:val="single" w:sz="12" w:space="0" w:color="auto"/>
              <w:bottom w:val="single" w:sz="6" w:space="0" w:color="auto"/>
            </w:tcBorders>
          </w:tcPr>
          <w:p w14:paraId="24EFDE47" w14:textId="77777777" w:rsidR="001757F4" w:rsidRPr="00466301" w:rsidRDefault="001757F4" w:rsidP="006F6882">
            <w:pPr>
              <w:spacing w:line="360" w:lineRule="auto"/>
              <w:jc w:val="center"/>
              <w:rPr>
                <w:rFonts w:ascii="Times New Roman" w:hAnsi="Times New Roman" w:cs="Times New Roman"/>
                <w:b/>
                <w:bCs/>
                <w:sz w:val="24"/>
                <w:szCs w:val="24"/>
              </w:rPr>
            </w:pPr>
            <w:r w:rsidRPr="00466301">
              <w:rPr>
                <w:rFonts w:ascii="Times New Roman" w:hAnsi="Times New Roman" w:cs="Times New Roman"/>
                <w:b/>
                <w:bCs/>
                <w:sz w:val="24"/>
                <w:szCs w:val="24"/>
              </w:rPr>
              <w:t>Predict</w:t>
            </w:r>
          </w:p>
        </w:tc>
        <w:tc>
          <w:tcPr>
            <w:tcW w:w="1417" w:type="dxa"/>
            <w:vMerge w:val="restart"/>
            <w:tcBorders>
              <w:top w:val="single" w:sz="12" w:space="0" w:color="auto"/>
            </w:tcBorders>
          </w:tcPr>
          <w:p w14:paraId="212F1FE3" w14:textId="2F38D3F8" w:rsidR="001757F4" w:rsidRPr="00466301" w:rsidRDefault="00466301" w:rsidP="006F6882">
            <w:pPr>
              <w:spacing w:line="720" w:lineRule="auto"/>
              <w:jc w:val="center"/>
              <w:rPr>
                <w:rFonts w:ascii="Times New Roman" w:hAnsi="Times New Roman" w:cs="Times New Roman"/>
                <w:b/>
                <w:bCs/>
                <w:sz w:val="24"/>
                <w:szCs w:val="24"/>
              </w:rPr>
            </w:pPr>
            <w:proofErr w:type="spellStart"/>
            <w:r>
              <w:rPr>
                <w:rFonts w:ascii="Times New Roman" w:hAnsi="Times New Roman" w:cs="Times New Roman" w:hint="eastAsia"/>
                <w:b/>
                <w:bCs/>
                <w:sz w:val="24"/>
                <w:szCs w:val="24"/>
              </w:rPr>
              <w:t>M</w:t>
            </w:r>
            <w:r w:rsidRPr="00466301">
              <w:rPr>
                <w:rFonts w:ascii="Times New Roman" w:hAnsi="Times New Roman" w:cs="Times New Roman" w:hint="eastAsia"/>
                <w:b/>
                <w:bCs/>
                <w:sz w:val="24"/>
                <w:szCs w:val="24"/>
                <w:vertAlign w:val="subscript"/>
              </w:rPr>
              <w:t>s</w:t>
            </w:r>
            <w:r>
              <w:rPr>
                <w:rFonts w:ascii="Times New Roman" w:hAnsi="Times New Roman" w:cs="Times New Roman" w:hint="eastAsia"/>
                <w:b/>
                <w:bCs/>
                <w:sz w:val="24"/>
                <w:szCs w:val="24"/>
              </w:rPr>
              <w:t>_</w:t>
            </w:r>
            <w:proofErr w:type="gramStart"/>
            <w:r>
              <w:rPr>
                <w:rFonts w:ascii="Times New Roman" w:hAnsi="Times New Roman" w:cs="Times New Roman" w:hint="eastAsia"/>
                <w:b/>
                <w:bCs/>
                <w:sz w:val="24"/>
                <w:szCs w:val="24"/>
              </w:rPr>
              <w:t>err</w:t>
            </w:r>
            <w:proofErr w:type="spellEnd"/>
            <w:r>
              <w:rPr>
                <w:rFonts w:ascii="Times New Roman" w:hAnsi="Times New Roman" w:cs="Times New Roman" w:hint="eastAsia"/>
                <w:b/>
                <w:bCs/>
                <w:sz w:val="24"/>
                <w:szCs w:val="24"/>
              </w:rPr>
              <w:t>(</w:t>
            </w:r>
            <w:proofErr w:type="gramEnd"/>
            <w:r>
              <w:rPr>
                <w:rFonts w:ascii="Times New Roman" w:hAnsi="Times New Roman" w:cs="Times New Roman" w:hint="eastAsia"/>
                <w:b/>
                <w:bCs/>
                <w:sz w:val="24"/>
                <w:szCs w:val="24"/>
              </w:rPr>
              <w:t>%)</w:t>
            </w:r>
          </w:p>
        </w:tc>
        <w:tc>
          <w:tcPr>
            <w:tcW w:w="1418" w:type="dxa"/>
            <w:vMerge w:val="restart"/>
            <w:tcBorders>
              <w:top w:val="single" w:sz="12" w:space="0" w:color="auto"/>
            </w:tcBorders>
          </w:tcPr>
          <w:p w14:paraId="27E715FE" w14:textId="22C5BD61" w:rsidR="001757F4" w:rsidRPr="00466301" w:rsidRDefault="00466301" w:rsidP="006F6882">
            <w:pPr>
              <w:spacing w:line="720" w:lineRule="auto"/>
              <w:jc w:val="center"/>
              <w:rPr>
                <w:rFonts w:ascii="Times New Roman" w:hAnsi="Times New Roman" w:cs="Times New Roman"/>
                <w:b/>
                <w:bCs/>
                <w:sz w:val="24"/>
                <w:szCs w:val="24"/>
              </w:rPr>
            </w:pPr>
            <w:proofErr w:type="spellStart"/>
            <w:r>
              <w:rPr>
                <w:rFonts w:ascii="Times New Roman" w:hAnsi="Times New Roman" w:cs="Times New Roman" w:hint="eastAsia"/>
                <w:b/>
                <w:bCs/>
                <w:sz w:val="24"/>
                <w:szCs w:val="24"/>
              </w:rPr>
              <w:t>M</w:t>
            </w:r>
            <w:r w:rsidRPr="00466301">
              <w:rPr>
                <w:rFonts w:ascii="Times New Roman" w:hAnsi="Times New Roman" w:cs="Times New Roman" w:hint="eastAsia"/>
                <w:b/>
                <w:bCs/>
                <w:sz w:val="24"/>
                <w:szCs w:val="24"/>
                <w:vertAlign w:val="subscript"/>
              </w:rPr>
              <w:t>f</w:t>
            </w:r>
            <w:r>
              <w:rPr>
                <w:rFonts w:ascii="Times New Roman" w:hAnsi="Times New Roman" w:cs="Times New Roman" w:hint="eastAsia"/>
                <w:b/>
                <w:bCs/>
                <w:sz w:val="24"/>
                <w:szCs w:val="24"/>
              </w:rPr>
              <w:t>_</w:t>
            </w:r>
            <w:proofErr w:type="gramStart"/>
            <w:r>
              <w:rPr>
                <w:rFonts w:ascii="Times New Roman" w:hAnsi="Times New Roman" w:cs="Times New Roman" w:hint="eastAsia"/>
                <w:b/>
                <w:bCs/>
                <w:sz w:val="24"/>
                <w:szCs w:val="24"/>
              </w:rPr>
              <w:t>err</w:t>
            </w:r>
            <w:proofErr w:type="spellEnd"/>
            <w:r>
              <w:rPr>
                <w:rFonts w:ascii="Times New Roman" w:hAnsi="Times New Roman" w:cs="Times New Roman" w:hint="eastAsia"/>
                <w:b/>
                <w:bCs/>
                <w:sz w:val="24"/>
                <w:szCs w:val="24"/>
              </w:rPr>
              <w:t>(</w:t>
            </w:r>
            <w:proofErr w:type="gramEnd"/>
            <w:r>
              <w:rPr>
                <w:rFonts w:ascii="Times New Roman" w:hAnsi="Times New Roman" w:cs="Times New Roman" w:hint="eastAsia"/>
                <w:b/>
                <w:bCs/>
                <w:sz w:val="24"/>
                <w:szCs w:val="24"/>
              </w:rPr>
              <w:t>%)</w:t>
            </w:r>
          </w:p>
        </w:tc>
        <w:tc>
          <w:tcPr>
            <w:tcW w:w="1417" w:type="dxa"/>
            <w:vMerge w:val="restart"/>
            <w:tcBorders>
              <w:top w:val="single" w:sz="12" w:space="0" w:color="auto"/>
            </w:tcBorders>
          </w:tcPr>
          <w:p w14:paraId="67437289" w14:textId="638ADDCC" w:rsidR="001757F4" w:rsidRPr="00466301" w:rsidRDefault="00466301" w:rsidP="006F6882">
            <w:pPr>
              <w:spacing w:line="720" w:lineRule="auto"/>
              <w:jc w:val="center"/>
              <w:rPr>
                <w:rFonts w:ascii="Times New Roman" w:hAnsi="Times New Roman" w:cs="Times New Roman"/>
                <w:b/>
                <w:bCs/>
                <w:sz w:val="24"/>
                <w:szCs w:val="24"/>
              </w:rPr>
            </w:pPr>
            <w:proofErr w:type="spellStart"/>
            <w:r>
              <w:rPr>
                <w:rFonts w:ascii="Times New Roman" w:hAnsi="Times New Roman" w:cs="Times New Roman" w:hint="eastAsia"/>
                <w:b/>
                <w:bCs/>
                <w:sz w:val="24"/>
                <w:szCs w:val="24"/>
              </w:rPr>
              <w:t>A</w:t>
            </w:r>
            <w:r w:rsidRPr="00466301">
              <w:rPr>
                <w:rFonts w:ascii="Times New Roman" w:hAnsi="Times New Roman" w:cs="Times New Roman" w:hint="eastAsia"/>
                <w:b/>
                <w:bCs/>
                <w:sz w:val="24"/>
                <w:szCs w:val="24"/>
                <w:vertAlign w:val="subscript"/>
              </w:rPr>
              <w:t>s</w:t>
            </w:r>
            <w:r>
              <w:rPr>
                <w:rFonts w:ascii="Times New Roman" w:hAnsi="Times New Roman" w:cs="Times New Roman" w:hint="eastAsia"/>
                <w:b/>
                <w:bCs/>
                <w:sz w:val="24"/>
                <w:szCs w:val="24"/>
              </w:rPr>
              <w:t>_</w:t>
            </w:r>
            <w:proofErr w:type="gramStart"/>
            <w:r>
              <w:rPr>
                <w:rFonts w:ascii="Times New Roman" w:hAnsi="Times New Roman" w:cs="Times New Roman" w:hint="eastAsia"/>
                <w:b/>
                <w:bCs/>
                <w:sz w:val="24"/>
                <w:szCs w:val="24"/>
              </w:rPr>
              <w:t>err</w:t>
            </w:r>
            <w:proofErr w:type="spellEnd"/>
            <w:r>
              <w:rPr>
                <w:rFonts w:ascii="Times New Roman" w:hAnsi="Times New Roman" w:cs="Times New Roman" w:hint="eastAsia"/>
                <w:b/>
                <w:bCs/>
                <w:sz w:val="24"/>
                <w:szCs w:val="24"/>
              </w:rPr>
              <w:t>(</w:t>
            </w:r>
            <w:proofErr w:type="gramEnd"/>
            <w:r>
              <w:rPr>
                <w:rFonts w:ascii="Times New Roman" w:hAnsi="Times New Roman" w:cs="Times New Roman" w:hint="eastAsia"/>
                <w:b/>
                <w:bCs/>
                <w:sz w:val="24"/>
                <w:szCs w:val="24"/>
              </w:rPr>
              <w:t>%)</w:t>
            </w:r>
          </w:p>
        </w:tc>
        <w:tc>
          <w:tcPr>
            <w:tcW w:w="1418" w:type="dxa"/>
            <w:vMerge w:val="restart"/>
            <w:tcBorders>
              <w:top w:val="single" w:sz="12" w:space="0" w:color="auto"/>
            </w:tcBorders>
          </w:tcPr>
          <w:p w14:paraId="218DD3A1" w14:textId="26D8E935" w:rsidR="001757F4" w:rsidRPr="00466301" w:rsidRDefault="00466301" w:rsidP="006F6882">
            <w:pPr>
              <w:spacing w:line="720" w:lineRule="auto"/>
              <w:jc w:val="center"/>
              <w:rPr>
                <w:rFonts w:ascii="Times New Roman" w:hAnsi="Times New Roman" w:cs="Times New Roman"/>
                <w:b/>
                <w:bCs/>
                <w:sz w:val="24"/>
                <w:szCs w:val="24"/>
              </w:rPr>
            </w:pPr>
            <w:proofErr w:type="spellStart"/>
            <w:r>
              <w:rPr>
                <w:rFonts w:ascii="Times New Roman" w:hAnsi="Times New Roman" w:cs="Times New Roman" w:hint="eastAsia"/>
                <w:b/>
                <w:bCs/>
                <w:sz w:val="24"/>
                <w:szCs w:val="24"/>
              </w:rPr>
              <w:t>A</w:t>
            </w:r>
            <w:r w:rsidRPr="00466301">
              <w:rPr>
                <w:rFonts w:ascii="Times New Roman" w:hAnsi="Times New Roman" w:cs="Times New Roman" w:hint="eastAsia"/>
                <w:b/>
                <w:bCs/>
                <w:sz w:val="24"/>
                <w:szCs w:val="24"/>
                <w:vertAlign w:val="subscript"/>
              </w:rPr>
              <w:t>f</w:t>
            </w:r>
            <w:r>
              <w:rPr>
                <w:rFonts w:ascii="Times New Roman" w:hAnsi="Times New Roman" w:cs="Times New Roman" w:hint="eastAsia"/>
                <w:b/>
                <w:bCs/>
                <w:sz w:val="24"/>
                <w:szCs w:val="24"/>
              </w:rPr>
              <w:t>_</w:t>
            </w:r>
            <w:proofErr w:type="gramStart"/>
            <w:r>
              <w:rPr>
                <w:rFonts w:ascii="Times New Roman" w:hAnsi="Times New Roman" w:cs="Times New Roman" w:hint="eastAsia"/>
                <w:b/>
                <w:bCs/>
                <w:sz w:val="24"/>
                <w:szCs w:val="24"/>
              </w:rPr>
              <w:t>err</w:t>
            </w:r>
            <w:proofErr w:type="spellEnd"/>
            <w:r>
              <w:rPr>
                <w:rFonts w:ascii="Times New Roman" w:hAnsi="Times New Roman" w:cs="Times New Roman" w:hint="eastAsia"/>
                <w:b/>
                <w:bCs/>
                <w:sz w:val="24"/>
                <w:szCs w:val="24"/>
              </w:rPr>
              <w:t>(</w:t>
            </w:r>
            <w:proofErr w:type="gramEnd"/>
            <w:r>
              <w:rPr>
                <w:rFonts w:ascii="Times New Roman" w:hAnsi="Times New Roman" w:cs="Times New Roman" w:hint="eastAsia"/>
                <w:b/>
                <w:bCs/>
                <w:sz w:val="24"/>
                <w:szCs w:val="24"/>
              </w:rPr>
              <w:t>%)</w:t>
            </w:r>
          </w:p>
        </w:tc>
      </w:tr>
      <w:tr w:rsidR="00466301" w:rsidRPr="00466301" w14:paraId="7428E444" w14:textId="77777777" w:rsidTr="00466301">
        <w:trPr>
          <w:trHeight w:val="285"/>
          <w:jc w:val="center"/>
        </w:trPr>
        <w:tc>
          <w:tcPr>
            <w:tcW w:w="851" w:type="dxa"/>
            <w:vMerge/>
            <w:tcBorders>
              <w:bottom w:val="single" w:sz="6" w:space="0" w:color="auto"/>
            </w:tcBorders>
          </w:tcPr>
          <w:p w14:paraId="6A4DD8A8" w14:textId="77777777" w:rsidR="001757F4" w:rsidRPr="00466301" w:rsidRDefault="001757F4" w:rsidP="006F6882">
            <w:pPr>
              <w:jc w:val="center"/>
              <w:rPr>
                <w:rFonts w:ascii="Times New Roman" w:hAnsi="Times New Roman" w:cs="Times New Roman"/>
                <w:sz w:val="24"/>
                <w:szCs w:val="24"/>
              </w:rPr>
            </w:pPr>
          </w:p>
        </w:tc>
        <w:tc>
          <w:tcPr>
            <w:tcW w:w="807" w:type="dxa"/>
            <w:vMerge/>
            <w:tcBorders>
              <w:bottom w:val="single" w:sz="6" w:space="0" w:color="auto"/>
            </w:tcBorders>
          </w:tcPr>
          <w:p w14:paraId="477D9B58" w14:textId="77777777" w:rsidR="001757F4" w:rsidRPr="00466301" w:rsidRDefault="001757F4" w:rsidP="006F6882">
            <w:pPr>
              <w:jc w:val="center"/>
              <w:rPr>
                <w:rFonts w:ascii="Times New Roman" w:hAnsi="Times New Roman" w:cs="Times New Roman"/>
                <w:sz w:val="24"/>
                <w:szCs w:val="24"/>
              </w:rPr>
            </w:pPr>
          </w:p>
        </w:tc>
        <w:tc>
          <w:tcPr>
            <w:tcW w:w="589" w:type="dxa"/>
            <w:vMerge/>
            <w:tcBorders>
              <w:bottom w:val="single" w:sz="6" w:space="0" w:color="auto"/>
            </w:tcBorders>
          </w:tcPr>
          <w:p w14:paraId="38BD518A" w14:textId="77777777" w:rsidR="001757F4" w:rsidRPr="00466301" w:rsidRDefault="001757F4" w:rsidP="006F6882">
            <w:pPr>
              <w:jc w:val="center"/>
              <w:rPr>
                <w:rFonts w:ascii="Times New Roman" w:hAnsi="Times New Roman" w:cs="Times New Roman"/>
                <w:sz w:val="24"/>
                <w:szCs w:val="24"/>
              </w:rPr>
            </w:pPr>
          </w:p>
        </w:tc>
        <w:tc>
          <w:tcPr>
            <w:tcW w:w="589" w:type="dxa"/>
            <w:vMerge/>
            <w:tcBorders>
              <w:bottom w:val="single" w:sz="6" w:space="0" w:color="auto"/>
            </w:tcBorders>
          </w:tcPr>
          <w:p w14:paraId="51EDFB6A" w14:textId="77777777" w:rsidR="001757F4" w:rsidRPr="00466301" w:rsidRDefault="001757F4" w:rsidP="006F6882">
            <w:pPr>
              <w:jc w:val="center"/>
              <w:rPr>
                <w:rFonts w:ascii="Times New Roman" w:hAnsi="Times New Roman" w:cs="Times New Roman"/>
                <w:sz w:val="24"/>
                <w:szCs w:val="24"/>
              </w:rPr>
            </w:pPr>
          </w:p>
        </w:tc>
        <w:tc>
          <w:tcPr>
            <w:tcW w:w="471" w:type="dxa"/>
            <w:vMerge/>
            <w:tcBorders>
              <w:bottom w:val="single" w:sz="6" w:space="0" w:color="auto"/>
            </w:tcBorders>
          </w:tcPr>
          <w:p w14:paraId="31D2FB02" w14:textId="77777777" w:rsidR="001757F4" w:rsidRPr="00466301" w:rsidRDefault="001757F4" w:rsidP="006F6882">
            <w:pPr>
              <w:jc w:val="center"/>
              <w:rPr>
                <w:rFonts w:ascii="Times New Roman" w:hAnsi="Times New Roman" w:cs="Times New Roman"/>
                <w:sz w:val="24"/>
                <w:szCs w:val="24"/>
              </w:rPr>
            </w:pPr>
          </w:p>
        </w:tc>
        <w:tc>
          <w:tcPr>
            <w:tcW w:w="1162" w:type="dxa"/>
            <w:vMerge/>
            <w:tcBorders>
              <w:bottom w:val="single" w:sz="6" w:space="0" w:color="auto"/>
            </w:tcBorders>
          </w:tcPr>
          <w:p w14:paraId="05F44BFB" w14:textId="77777777" w:rsidR="001757F4" w:rsidRPr="00466301" w:rsidRDefault="001757F4" w:rsidP="006F6882">
            <w:pPr>
              <w:jc w:val="center"/>
              <w:rPr>
                <w:rFonts w:ascii="Times New Roman" w:hAnsi="Times New Roman" w:cs="Times New Roman"/>
                <w:sz w:val="24"/>
                <w:szCs w:val="24"/>
              </w:rPr>
            </w:pPr>
          </w:p>
        </w:tc>
        <w:tc>
          <w:tcPr>
            <w:tcW w:w="589" w:type="dxa"/>
            <w:tcBorders>
              <w:top w:val="single" w:sz="6" w:space="0" w:color="auto"/>
              <w:bottom w:val="single" w:sz="6" w:space="0" w:color="auto"/>
            </w:tcBorders>
          </w:tcPr>
          <w:p w14:paraId="08137DE8" w14:textId="77777777" w:rsidR="001757F4" w:rsidRPr="00466301" w:rsidRDefault="001757F4" w:rsidP="006F6882">
            <w:pPr>
              <w:jc w:val="center"/>
              <w:rPr>
                <w:rFonts w:ascii="Times New Roman" w:hAnsi="Times New Roman" w:cs="Times New Roman"/>
                <w:b/>
                <w:bCs/>
                <w:sz w:val="24"/>
                <w:szCs w:val="24"/>
              </w:rPr>
            </w:pPr>
            <w:proofErr w:type="spellStart"/>
            <w:r w:rsidRPr="00466301">
              <w:rPr>
                <w:rFonts w:ascii="Times New Roman" w:hAnsi="Times New Roman" w:cs="Times New Roman"/>
                <w:b/>
                <w:bCs/>
                <w:sz w:val="24"/>
                <w:szCs w:val="24"/>
              </w:rPr>
              <w:t>M</w:t>
            </w:r>
            <w:r w:rsidRPr="00466301">
              <w:rPr>
                <w:rFonts w:ascii="Times New Roman" w:hAnsi="Times New Roman" w:cs="Times New Roman"/>
                <w:b/>
                <w:bCs/>
                <w:sz w:val="24"/>
                <w:szCs w:val="24"/>
                <w:vertAlign w:val="subscript"/>
              </w:rPr>
              <w:t>s</w:t>
            </w:r>
            <w:proofErr w:type="spellEnd"/>
          </w:p>
        </w:tc>
        <w:tc>
          <w:tcPr>
            <w:tcW w:w="612" w:type="dxa"/>
            <w:tcBorders>
              <w:top w:val="single" w:sz="6" w:space="0" w:color="auto"/>
              <w:bottom w:val="single" w:sz="6" w:space="0" w:color="auto"/>
            </w:tcBorders>
          </w:tcPr>
          <w:p w14:paraId="6ED1D6B7" w14:textId="77777777" w:rsidR="001757F4" w:rsidRPr="00466301" w:rsidRDefault="001757F4" w:rsidP="006F6882">
            <w:pPr>
              <w:jc w:val="center"/>
              <w:rPr>
                <w:rFonts w:ascii="Times New Roman" w:hAnsi="Times New Roman" w:cs="Times New Roman"/>
                <w:b/>
                <w:bCs/>
                <w:sz w:val="24"/>
                <w:szCs w:val="24"/>
              </w:rPr>
            </w:pPr>
            <w:proofErr w:type="spellStart"/>
            <w:r w:rsidRPr="00466301">
              <w:rPr>
                <w:rFonts w:ascii="Times New Roman" w:hAnsi="Times New Roman" w:cs="Times New Roman"/>
                <w:b/>
                <w:bCs/>
                <w:sz w:val="24"/>
                <w:szCs w:val="24"/>
              </w:rPr>
              <w:t>M</w:t>
            </w:r>
            <w:r w:rsidRPr="00466301">
              <w:rPr>
                <w:rFonts w:ascii="Times New Roman" w:hAnsi="Times New Roman" w:cs="Times New Roman"/>
                <w:b/>
                <w:bCs/>
                <w:sz w:val="24"/>
                <w:szCs w:val="24"/>
                <w:vertAlign w:val="subscript"/>
              </w:rPr>
              <w:t>f</w:t>
            </w:r>
            <w:proofErr w:type="spellEnd"/>
          </w:p>
        </w:tc>
        <w:tc>
          <w:tcPr>
            <w:tcW w:w="709" w:type="dxa"/>
            <w:tcBorders>
              <w:top w:val="single" w:sz="6" w:space="0" w:color="auto"/>
              <w:bottom w:val="single" w:sz="6" w:space="0" w:color="auto"/>
            </w:tcBorders>
          </w:tcPr>
          <w:p w14:paraId="0327157B" w14:textId="77777777" w:rsidR="001757F4" w:rsidRPr="00466301" w:rsidRDefault="001757F4" w:rsidP="006F6882">
            <w:pPr>
              <w:jc w:val="center"/>
              <w:rPr>
                <w:rFonts w:ascii="Times New Roman" w:hAnsi="Times New Roman" w:cs="Times New Roman"/>
                <w:b/>
                <w:bCs/>
                <w:sz w:val="24"/>
                <w:szCs w:val="24"/>
              </w:rPr>
            </w:pPr>
            <w:r w:rsidRPr="00466301">
              <w:rPr>
                <w:rFonts w:ascii="Times New Roman" w:hAnsi="Times New Roman" w:cs="Times New Roman"/>
                <w:b/>
                <w:bCs/>
                <w:sz w:val="24"/>
                <w:szCs w:val="24"/>
              </w:rPr>
              <w:t>A</w:t>
            </w:r>
            <w:r w:rsidRPr="00466301">
              <w:rPr>
                <w:rFonts w:ascii="Times New Roman" w:hAnsi="Times New Roman" w:cs="Times New Roman"/>
                <w:b/>
                <w:bCs/>
                <w:sz w:val="24"/>
                <w:szCs w:val="24"/>
                <w:vertAlign w:val="subscript"/>
              </w:rPr>
              <w:t>s</w:t>
            </w:r>
          </w:p>
        </w:tc>
        <w:tc>
          <w:tcPr>
            <w:tcW w:w="709" w:type="dxa"/>
            <w:tcBorders>
              <w:top w:val="single" w:sz="6" w:space="0" w:color="auto"/>
              <w:bottom w:val="single" w:sz="6" w:space="0" w:color="auto"/>
            </w:tcBorders>
          </w:tcPr>
          <w:p w14:paraId="0D6FD1D9" w14:textId="77777777" w:rsidR="001757F4" w:rsidRPr="00466301" w:rsidRDefault="001757F4" w:rsidP="006F6882">
            <w:pPr>
              <w:jc w:val="center"/>
              <w:rPr>
                <w:rFonts w:ascii="Times New Roman" w:hAnsi="Times New Roman" w:cs="Times New Roman"/>
                <w:b/>
                <w:bCs/>
                <w:sz w:val="24"/>
                <w:szCs w:val="24"/>
              </w:rPr>
            </w:pPr>
            <w:proofErr w:type="spellStart"/>
            <w:r w:rsidRPr="00466301">
              <w:rPr>
                <w:rFonts w:ascii="Times New Roman" w:hAnsi="Times New Roman" w:cs="Times New Roman"/>
                <w:b/>
                <w:bCs/>
                <w:sz w:val="24"/>
                <w:szCs w:val="24"/>
              </w:rPr>
              <w:t>A</w:t>
            </w:r>
            <w:r w:rsidRPr="00466301">
              <w:rPr>
                <w:rFonts w:ascii="Times New Roman" w:hAnsi="Times New Roman" w:cs="Times New Roman"/>
                <w:b/>
                <w:bCs/>
                <w:sz w:val="24"/>
                <w:szCs w:val="24"/>
                <w:vertAlign w:val="subscript"/>
              </w:rPr>
              <w:t>f</w:t>
            </w:r>
            <w:proofErr w:type="spellEnd"/>
          </w:p>
        </w:tc>
        <w:tc>
          <w:tcPr>
            <w:tcW w:w="709" w:type="dxa"/>
            <w:tcBorders>
              <w:top w:val="single" w:sz="6" w:space="0" w:color="auto"/>
              <w:bottom w:val="single" w:sz="6" w:space="0" w:color="auto"/>
            </w:tcBorders>
          </w:tcPr>
          <w:p w14:paraId="15D23439" w14:textId="77777777" w:rsidR="001757F4" w:rsidRPr="00466301" w:rsidRDefault="001757F4" w:rsidP="006F6882">
            <w:pPr>
              <w:jc w:val="center"/>
              <w:rPr>
                <w:rFonts w:ascii="Times New Roman" w:hAnsi="Times New Roman" w:cs="Times New Roman"/>
                <w:b/>
                <w:bCs/>
                <w:sz w:val="24"/>
                <w:szCs w:val="24"/>
              </w:rPr>
            </w:pPr>
            <w:proofErr w:type="spellStart"/>
            <w:r w:rsidRPr="00466301">
              <w:rPr>
                <w:rFonts w:ascii="Times New Roman" w:hAnsi="Times New Roman" w:cs="Times New Roman"/>
                <w:b/>
                <w:bCs/>
                <w:sz w:val="24"/>
                <w:szCs w:val="24"/>
              </w:rPr>
              <w:t>M</w:t>
            </w:r>
            <w:r w:rsidRPr="00466301">
              <w:rPr>
                <w:rFonts w:ascii="Times New Roman" w:hAnsi="Times New Roman" w:cs="Times New Roman"/>
                <w:b/>
                <w:bCs/>
                <w:sz w:val="24"/>
                <w:szCs w:val="24"/>
                <w:vertAlign w:val="subscript"/>
              </w:rPr>
              <w:t>s</w:t>
            </w:r>
            <w:proofErr w:type="spellEnd"/>
          </w:p>
        </w:tc>
        <w:tc>
          <w:tcPr>
            <w:tcW w:w="708" w:type="dxa"/>
            <w:tcBorders>
              <w:top w:val="single" w:sz="6" w:space="0" w:color="auto"/>
              <w:bottom w:val="single" w:sz="6" w:space="0" w:color="auto"/>
            </w:tcBorders>
          </w:tcPr>
          <w:p w14:paraId="3C2A36A4" w14:textId="77777777" w:rsidR="001757F4" w:rsidRPr="00466301" w:rsidRDefault="001757F4" w:rsidP="006F6882">
            <w:pPr>
              <w:jc w:val="center"/>
              <w:rPr>
                <w:rFonts w:ascii="Times New Roman" w:hAnsi="Times New Roman" w:cs="Times New Roman"/>
                <w:b/>
                <w:bCs/>
                <w:sz w:val="24"/>
                <w:szCs w:val="24"/>
              </w:rPr>
            </w:pPr>
            <w:proofErr w:type="spellStart"/>
            <w:r w:rsidRPr="00466301">
              <w:rPr>
                <w:rFonts w:ascii="Times New Roman" w:hAnsi="Times New Roman" w:cs="Times New Roman"/>
                <w:b/>
                <w:bCs/>
                <w:sz w:val="24"/>
                <w:szCs w:val="24"/>
              </w:rPr>
              <w:t>M</w:t>
            </w:r>
            <w:r w:rsidRPr="00466301">
              <w:rPr>
                <w:rFonts w:ascii="Times New Roman" w:hAnsi="Times New Roman" w:cs="Times New Roman"/>
                <w:b/>
                <w:bCs/>
                <w:sz w:val="24"/>
                <w:szCs w:val="24"/>
                <w:vertAlign w:val="subscript"/>
              </w:rPr>
              <w:t>f</w:t>
            </w:r>
            <w:proofErr w:type="spellEnd"/>
          </w:p>
        </w:tc>
        <w:tc>
          <w:tcPr>
            <w:tcW w:w="709" w:type="dxa"/>
            <w:tcBorders>
              <w:top w:val="single" w:sz="6" w:space="0" w:color="auto"/>
              <w:bottom w:val="single" w:sz="6" w:space="0" w:color="auto"/>
            </w:tcBorders>
          </w:tcPr>
          <w:p w14:paraId="3A7EF371" w14:textId="77777777" w:rsidR="001757F4" w:rsidRPr="00466301" w:rsidRDefault="001757F4" w:rsidP="006F6882">
            <w:pPr>
              <w:jc w:val="center"/>
              <w:rPr>
                <w:rFonts w:ascii="Times New Roman" w:hAnsi="Times New Roman" w:cs="Times New Roman"/>
                <w:b/>
                <w:bCs/>
                <w:sz w:val="24"/>
                <w:szCs w:val="24"/>
              </w:rPr>
            </w:pPr>
            <w:r w:rsidRPr="00466301">
              <w:rPr>
                <w:rFonts w:ascii="Times New Roman" w:hAnsi="Times New Roman" w:cs="Times New Roman"/>
                <w:b/>
                <w:bCs/>
                <w:sz w:val="24"/>
                <w:szCs w:val="24"/>
              </w:rPr>
              <w:t>A</w:t>
            </w:r>
            <w:r w:rsidRPr="00466301">
              <w:rPr>
                <w:rFonts w:ascii="Times New Roman" w:hAnsi="Times New Roman" w:cs="Times New Roman"/>
                <w:b/>
                <w:bCs/>
                <w:sz w:val="24"/>
                <w:szCs w:val="24"/>
                <w:vertAlign w:val="subscript"/>
              </w:rPr>
              <w:t>s</w:t>
            </w:r>
          </w:p>
        </w:tc>
        <w:tc>
          <w:tcPr>
            <w:tcW w:w="709" w:type="dxa"/>
            <w:tcBorders>
              <w:top w:val="single" w:sz="6" w:space="0" w:color="auto"/>
              <w:bottom w:val="single" w:sz="6" w:space="0" w:color="auto"/>
            </w:tcBorders>
          </w:tcPr>
          <w:p w14:paraId="334E02EE" w14:textId="77777777" w:rsidR="001757F4" w:rsidRPr="00466301" w:rsidRDefault="001757F4" w:rsidP="006F6882">
            <w:pPr>
              <w:jc w:val="center"/>
              <w:rPr>
                <w:rFonts w:ascii="Times New Roman" w:hAnsi="Times New Roman" w:cs="Times New Roman"/>
                <w:b/>
                <w:bCs/>
                <w:sz w:val="24"/>
                <w:szCs w:val="24"/>
              </w:rPr>
            </w:pPr>
            <w:proofErr w:type="spellStart"/>
            <w:r w:rsidRPr="00466301">
              <w:rPr>
                <w:rFonts w:ascii="Times New Roman" w:hAnsi="Times New Roman" w:cs="Times New Roman"/>
                <w:b/>
                <w:bCs/>
                <w:sz w:val="24"/>
                <w:szCs w:val="24"/>
              </w:rPr>
              <w:t>A</w:t>
            </w:r>
            <w:r w:rsidRPr="00466301">
              <w:rPr>
                <w:rFonts w:ascii="Times New Roman" w:hAnsi="Times New Roman" w:cs="Times New Roman"/>
                <w:b/>
                <w:bCs/>
                <w:sz w:val="24"/>
                <w:szCs w:val="24"/>
                <w:vertAlign w:val="subscript"/>
              </w:rPr>
              <w:t>f</w:t>
            </w:r>
            <w:proofErr w:type="spellEnd"/>
          </w:p>
        </w:tc>
        <w:tc>
          <w:tcPr>
            <w:tcW w:w="1417" w:type="dxa"/>
            <w:vMerge/>
            <w:tcBorders>
              <w:bottom w:val="single" w:sz="6" w:space="0" w:color="auto"/>
            </w:tcBorders>
          </w:tcPr>
          <w:p w14:paraId="52D325DF" w14:textId="77777777" w:rsidR="001757F4" w:rsidRPr="00466301" w:rsidRDefault="001757F4" w:rsidP="006F6882">
            <w:pPr>
              <w:jc w:val="center"/>
              <w:rPr>
                <w:rFonts w:ascii="Times New Roman" w:hAnsi="Times New Roman" w:cs="Times New Roman"/>
                <w:sz w:val="24"/>
                <w:szCs w:val="24"/>
              </w:rPr>
            </w:pPr>
          </w:p>
        </w:tc>
        <w:tc>
          <w:tcPr>
            <w:tcW w:w="1418" w:type="dxa"/>
            <w:vMerge/>
            <w:tcBorders>
              <w:bottom w:val="single" w:sz="6" w:space="0" w:color="auto"/>
            </w:tcBorders>
          </w:tcPr>
          <w:p w14:paraId="0960CBCF" w14:textId="77777777" w:rsidR="001757F4" w:rsidRPr="00466301" w:rsidRDefault="001757F4" w:rsidP="006F6882">
            <w:pPr>
              <w:jc w:val="center"/>
              <w:rPr>
                <w:rFonts w:ascii="Times New Roman" w:hAnsi="Times New Roman" w:cs="Times New Roman"/>
                <w:sz w:val="24"/>
                <w:szCs w:val="24"/>
              </w:rPr>
            </w:pPr>
          </w:p>
        </w:tc>
        <w:tc>
          <w:tcPr>
            <w:tcW w:w="1417" w:type="dxa"/>
            <w:vMerge/>
            <w:tcBorders>
              <w:bottom w:val="single" w:sz="6" w:space="0" w:color="auto"/>
            </w:tcBorders>
          </w:tcPr>
          <w:p w14:paraId="617777F9" w14:textId="77777777" w:rsidR="001757F4" w:rsidRPr="00466301" w:rsidRDefault="001757F4" w:rsidP="006F6882">
            <w:pPr>
              <w:jc w:val="center"/>
              <w:rPr>
                <w:rFonts w:ascii="Times New Roman" w:hAnsi="Times New Roman" w:cs="Times New Roman"/>
                <w:sz w:val="24"/>
                <w:szCs w:val="24"/>
              </w:rPr>
            </w:pPr>
          </w:p>
        </w:tc>
        <w:tc>
          <w:tcPr>
            <w:tcW w:w="1418" w:type="dxa"/>
            <w:vMerge/>
            <w:tcBorders>
              <w:bottom w:val="single" w:sz="6" w:space="0" w:color="auto"/>
            </w:tcBorders>
          </w:tcPr>
          <w:p w14:paraId="3F427901" w14:textId="77777777" w:rsidR="001757F4" w:rsidRPr="00466301" w:rsidRDefault="001757F4" w:rsidP="006F6882">
            <w:pPr>
              <w:jc w:val="center"/>
              <w:rPr>
                <w:rFonts w:ascii="Times New Roman" w:hAnsi="Times New Roman" w:cs="Times New Roman"/>
                <w:sz w:val="24"/>
                <w:szCs w:val="24"/>
              </w:rPr>
            </w:pPr>
          </w:p>
        </w:tc>
      </w:tr>
      <w:tr w:rsidR="00466301" w:rsidRPr="00466301" w14:paraId="6E914222" w14:textId="77777777" w:rsidTr="00466301">
        <w:trPr>
          <w:trHeight w:val="279"/>
          <w:jc w:val="center"/>
        </w:trPr>
        <w:tc>
          <w:tcPr>
            <w:tcW w:w="851" w:type="dxa"/>
            <w:tcBorders>
              <w:top w:val="single" w:sz="6" w:space="0" w:color="auto"/>
            </w:tcBorders>
          </w:tcPr>
          <w:p w14:paraId="5FC9FAC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w:t>
            </w:r>
          </w:p>
        </w:tc>
        <w:tc>
          <w:tcPr>
            <w:tcW w:w="807" w:type="dxa"/>
            <w:tcBorders>
              <w:top w:val="single" w:sz="6" w:space="0" w:color="auto"/>
            </w:tcBorders>
          </w:tcPr>
          <w:p w14:paraId="62A6FB6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589" w:type="dxa"/>
            <w:tcBorders>
              <w:top w:val="single" w:sz="6" w:space="0" w:color="auto"/>
            </w:tcBorders>
          </w:tcPr>
          <w:p w14:paraId="3B07D7C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60</w:t>
            </w:r>
          </w:p>
        </w:tc>
        <w:tc>
          <w:tcPr>
            <w:tcW w:w="589" w:type="dxa"/>
            <w:tcBorders>
              <w:top w:val="single" w:sz="6" w:space="0" w:color="auto"/>
            </w:tcBorders>
          </w:tcPr>
          <w:p w14:paraId="36EE48C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120</w:t>
            </w:r>
          </w:p>
        </w:tc>
        <w:tc>
          <w:tcPr>
            <w:tcW w:w="471" w:type="dxa"/>
            <w:tcBorders>
              <w:top w:val="single" w:sz="6" w:space="0" w:color="auto"/>
            </w:tcBorders>
          </w:tcPr>
          <w:p w14:paraId="6E6A154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Borders>
              <w:top w:val="single" w:sz="6" w:space="0" w:color="auto"/>
            </w:tcBorders>
          </w:tcPr>
          <w:p w14:paraId="76BF976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208.3</w:t>
            </w:r>
          </w:p>
        </w:tc>
        <w:tc>
          <w:tcPr>
            <w:tcW w:w="589" w:type="dxa"/>
            <w:tcBorders>
              <w:top w:val="single" w:sz="6" w:space="0" w:color="auto"/>
            </w:tcBorders>
          </w:tcPr>
          <w:p w14:paraId="2F20AE2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341</w:t>
            </w:r>
          </w:p>
        </w:tc>
        <w:tc>
          <w:tcPr>
            <w:tcW w:w="612" w:type="dxa"/>
            <w:tcBorders>
              <w:top w:val="single" w:sz="6" w:space="0" w:color="auto"/>
            </w:tcBorders>
          </w:tcPr>
          <w:p w14:paraId="13C4DBC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309</w:t>
            </w:r>
          </w:p>
        </w:tc>
        <w:tc>
          <w:tcPr>
            <w:tcW w:w="709" w:type="dxa"/>
            <w:tcBorders>
              <w:top w:val="single" w:sz="6" w:space="0" w:color="auto"/>
            </w:tcBorders>
          </w:tcPr>
          <w:p w14:paraId="022FB56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344</w:t>
            </w:r>
          </w:p>
        </w:tc>
        <w:tc>
          <w:tcPr>
            <w:tcW w:w="709" w:type="dxa"/>
            <w:tcBorders>
              <w:top w:val="single" w:sz="6" w:space="0" w:color="auto"/>
            </w:tcBorders>
          </w:tcPr>
          <w:p w14:paraId="7B4E5FD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370</w:t>
            </w:r>
          </w:p>
        </w:tc>
        <w:tc>
          <w:tcPr>
            <w:tcW w:w="709" w:type="dxa"/>
            <w:tcBorders>
              <w:top w:val="single" w:sz="6" w:space="0" w:color="auto"/>
            </w:tcBorders>
          </w:tcPr>
          <w:p w14:paraId="08C0BDB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344</w:t>
            </w:r>
          </w:p>
        </w:tc>
        <w:tc>
          <w:tcPr>
            <w:tcW w:w="708" w:type="dxa"/>
            <w:tcBorders>
              <w:top w:val="single" w:sz="6" w:space="0" w:color="auto"/>
            </w:tcBorders>
          </w:tcPr>
          <w:p w14:paraId="653BD06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302</w:t>
            </w:r>
          </w:p>
        </w:tc>
        <w:tc>
          <w:tcPr>
            <w:tcW w:w="709" w:type="dxa"/>
            <w:tcBorders>
              <w:top w:val="single" w:sz="6" w:space="0" w:color="auto"/>
            </w:tcBorders>
          </w:tcPr>
          <w:p w14:paraId="42B6E9F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335</w:t>
            </w:r>
          </w:p>
        </w:tc>
        <w:tc>
          <w:tcPr>
            <w:tcW w:w="709" w:type="dxa"/>
            <w:tcBorders>
              <w:top w:val="single" w:sz="6" w:space="0" w:color="auto"/>
            </w:tcBorders>
          </w:tcPr>
          <w:p w14:paraId="7E3A8DC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374</w:t>
            </w:r>
          </w:p>
        </w:tc>
        <w:tc>
          <w:tcPr>
            <w:tcW w:w="1417" w:type="dxa"/>
            <w:tcBorders>
              <w:top w:val="single" w:sz="6" w:space="0" w:color="auto"/>
              <w:bottom w:val="nil"/>
            </w:tcBorders>
          </w:tcPr>
          <w:p w14:paraId="275F195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0.88 </w:t>
            </w:r>
          </w:p>
        </w:tc>
        <w:tc>
          <w:tcPr>
            <w:tcW w:w="1418" w:type="dxa"/>
            <w:tcBorders>
              <w:top w:val="single" w:sz="6" w:space="0" w:color="auto"/>
              <w:bottom w:val="nil"/>
            </w:tcBorders>
          </w:tcPr>
          <w:p w14:paraId="065AE71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2.27 </w:t>
            </w:r>
          </w:p>
        </w:tc>
        <w:tc>
          <w:tcPr>
            <w:tcW w:w="1417" w:type="dxa"/>
            <w:tcBorders>
              <w:top w:val="single" w:sz="6" w:space="0" w:color="auto"/>
              <w:bottom w:val="nil"/>
            </w:tcBorders>
          </w:tcPr>
          <w:p w14:paraId="6860D6D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2.62 </w:t>
            </w:r>
          </w:p>
        </w:tc>
        <w:tc>
          <w:tcPr>
            <w:tcW w:w="1418" w:type="dxa"/>
            <w:tcBorders>
              <w:top w:val="single" w:sz="6" w:space="0" w:color="auto"/>
              <w:bottom w:val="nil"/>
            </w:tcBorders>
          </w:tcPr>
          <w:p w14:paraId="661FD73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1.08 </w:t>
            </w:r>
          </w:p>
        </w:tc>
      </w:tr>
      <w:tr w:rsidR="00466301" w:rsidRPr="00466301" w14:paraId="19180C3A" w14:textId="77777777" w:rsidTr="00466301">
        <w:trPr>
          <w:trHeight w:val="279"/>
          <w:jc w:val="center"/>
        </w:trPr>
        <w:tc>
          <w:tcPr>
            <w:tcW w:w="851" w:type="dxa"/>
          </w:tcPr>
          <w:p w14:paraId="55A2FFA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w:t>
            </w:r>
          </w:p>
        </w:tc>
        <w:tc>
          <w:tcPr>
            <w:tcW w:w="807" w:type="dxa"/>
          </w:tcPr>
          <w:p w14:paraId="693743E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250</w:t>
            </w:r>
          </w:p>
        </w:tc>
        <w:tc>
          <w:tcPr>
            <w:tcW w:w="589" w:type="dxa"/>
          </w:tcPr>
          <w:p w14:paraId="083597C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96</w:t>
            </w:r>
          </w:p>
        </w:tc>
        <w:tc>
          <w:tcPr>
            <w:tcW w:w="589" w:type="dxa"/>
          </w:tcPr>
          <w:p w14:paraId="0B0CFF2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100</w:t>
            </w:r>
          </w:p>
        </w:tc>
        <w:tc>
          <w:tcPr>
            <w:tcW w:w="471" w:type="dxa"/>
          </w:tcPr>
          <w:p w14:paraId="0CA5E5D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536F656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128.0</w:t>
            </w:r>
          </w:p>
        </w:tc>
        <w:tc>
          <w:tcPr>
            <w:tcW w:w="589" w:type="dxa"/>
          </w:tcPr>
          <w:p w14:paraId="7392541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342</w:t>
            </w:r>
          </w:p>
        </w:tc>
        <w:tc>
          <w:tcPr>
            <w:tcW w:w="612" w:type="dxa"/>
          </w:tcPr>
          <w:p w14:paraId="4FB10C9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285</w:t>
            </w:r>
          </w:p>
        </w:tc>
        <w:tc>
          <w:tcPr>
            <w:tcW w:w="709" w:type="dxa"/>
          </w:tcPr>
          <w:p w14:paraId="563CB7A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343</w:t>
            </w:r>
          </w:p>
        </w:tc>
        <w:tc>
          <w:tcPr>
            <w:tcW w:w="709" w:type="dxa"/>
          </w:tcPr>
          <w:p w14:paraId="725F31E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370</w:t>
            </w:r>
          </w:p>
        </w:tc>
        <w:tc>
          <w:tcPr>
            <w:tcW w:w="709" w:type="dxa"/>
          </w:tcPr>
          <w:p w14:paraId="490949E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337</w:t>
            </w:r>
          </w:p>
        </w:tc>
        <w:tc>
          <w:tcPr>
            <w:tcW w:w="708" w:type="dxa"/>
          </w:tcPr>
          <w:p w14:paraId="0464C93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286</w:t>
            </w:r>
          </w:p>
        </w:tc>
        <w:tc>
          <w:tcPr>
            <w:tcW w:w="709" w:type="dxa"/>
          </w:tcPr>
          <w:p w14:paraId="2987C92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337</w:t>
            </w:r>
          </w:p>
        </w:tc>
        <w:tc>
          <w:tcPr>
            <w:tcW w:w="709" w:type="dxa"/>
          </w:tcPr>
          <w:p w14:paraId="593BA66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369</w:t>
            </w:r>
          </w:p>
        </w:tc>
        <w:tc>
          <w:tcPr>
            <w:tcW w:w="1417" w:type="dxa"/>
            <w:tcBorders>
              <w:top w:val="nil"/>
              <w:bottom w:val="nil"/>
            </w:tcBorders>
          </w:tcPr>
          <w:p w14:paraId="606C2FE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1.46 </w:t>
            </w:r>
          </w:p>
        </w:tc>
        <w:tc>
          <w:tcPr>
            <w:tcW w:w="1418" w:type="dxa"/>
            <w:tcBorders>
              <w:top w:val="nil"/>
              <w:bottom w:val="nil"/>
            </w:tcBorders>
          </w:tcPr>
          <w:p w14:paraId="3175E93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0.35 </w:t>
            </w:r>
          </w:p>
        </w:tc>
        <w:tc>
          <w:tcPr>
            <w:tcW w:w="1417" w:type="dxa"/>
            <w:tcBorders>
              <w:top w:val="nil"/>
              <w:bottom w:val="nil"/>
            </w:tcBorders>
          </w:tcPr>
          <w:p w14:paraId="13809CF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1.75 </w:t>
            </w:r>
          </w:p>
        </w:tc>
        <w:tc>
          <w:tcPr>
            <w:tcW w:w="1418" w:type="dxa"/>
            <w:tcBorders>
              <w:top w:val="nil"/>
              <w:bottom w:val="nil"/>
            </w:tcBorders>
          </w:tcPr>
          <w:p w14:paraId="4812ECE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0.27 </w:t>
            </w:r>
          </w:p>
        </w:tc>
      </w:tr>
      <w:tr w:rsidR="00466301" w:rsidRPr="00466301" w14:paraId="26ECB671" w14:textId="77777777" w:rsidTr="00466301">
        <w:trPr>
          <w:trHeight w:val="272"/>
          <w:jc w:val="center"/>
        </w:trPr>
        <w:tc>
          <w:tcPr>
            <w:tcW w:w="851" w:type="dxa"/>
          </w:tcPr>
          <w:p w14:paraId="4A99D58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w:t>
            </w:r>
          </w:p>
        </w:tc>
        <w:tc>
          <w:tcPr>
            <w:tcW w:w="807" w:type="dxa"/>
          </w:tcPr>
          <w:p w14:paraId="0AA1685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330</w:t>
            </w:r>
          </w:p>
        </w:tc>
        <w:tc>
          <w:tcPr>
            <w:tcW w:w="589" w:type="dxa"/>
          </w:tcPr>
          <w:p w14:paraId="6D2BE82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589" w:type="dxa"/>
          </w:tcPr>
          <w:p w14:paraId="4877171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1BBE645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721B346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101.0</w:t>
            </w:r>
          </w:p>
        </w:tc>
        <w:tc>
          <w:tcPr>
            <w:tcW w:w="589" w:type="dxa"/>
          </w:tcPr>
          <w:p w14:paraId="18B6C12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341</w:t>
            </w:r>
          </w:p>
        </w:tc>
        <w:tc>
          <w:tcPr>
            <w:tcW w:w="612" w:type="dxa"/>
          </w:tcPr>
          <w:p w14:paraId="361D4F6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295</w:t>
            </w:r>
          </w:p>
        </w:tc>
        <w:tc>
          <w:tcPr>
            <w:tcW w:w="709" w:type="dxa"/>
          </w:tcPr>
          <w:p w14:paraId="1D7D33B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329</w:t>
            </w:r>
          </w:p>
        </w:tc>
        <w:tc>
          <w:tcPr>
            <w:tcW w:w="709" w:type="dxa"/>
          </w:tcPr>
          <w:p w14:paraId="6736880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370</w:t>
            </w:r>
          </w:p>
        </w:tc>
        <w:tc>
          <w:tcPr>
            <w:tcW w:w="709" w:type="dxa"/>
          </w:tcPr>
          <w:p w14:paraId="320DD22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333</w:t>
            </w:r>
          </w:p>
        </w:tc>
        <w:tc>
          <w:tcPr>
            <w:tcW w:w="708" w:type="dxa"/>
          </w:tcPr>
          <w:p w14:paraId="574513C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280</w:t>
            </w:r>
          </w:p>
        </w:tc>
        <w:tc>
          <w:tcPr>
            <w:tcW w:w="709" w:type="dxa"/>
          </w:tcPr>
          <w:p w14:paraId="1015078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315</w:t>
            </w:r>
          </w:p>
        </w:tc>
        <w:tc>
          <w:tcPr>
            <w:tcW w:w="709" w:type="dxa"/>
          </w:tcPr>
          <w:p w14:paraId="11CD682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362</w:t>
            </w:r>
          </w:p>
        </w:tc>
        <w:tc>
          <w:tcPr>
            <w:tcW w:w="1417" w:type="dxa"/>
            <w:tcBorders>
              <w:top w:val="nil"/>
              <w:bottom w:val="nil"/>
            </w:tcBorders>
          </w:tcPr>
          <w:p w14:paraId="10228CC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2.35 </w:t>
            </w:r>
          </w:p>
        </w:tc>
        <w:tc>
          <w:tcPr>
            <w:tcW w:w="1418" w:type="dxa"/>
            <w:tcBorders>
              <w:top w:val="nil"/>
              <w:bottom w:val="nil"/>
            </w:tcBorders>
          </w:tcPr>
          <w:p w14:paraId="187F362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5.08 </w:t>
            </w:r>
          </w:p>
        </w:tc>
        <w:tc>
          <w:tcPr>
            <w:tcW w:w="1417" w:type="dxa"/>
            <w:tcBorders>
              <w:top w:val="nil"/>
              <w:bottom w:val="nil"/>
            </w:tcBorders>
          </w:tcPr>
          <w:p w14:paraId="634D9F8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4.26 </w:t>
            </w:r>
          </w:p>
        </w:tc>
        <w:tc>
          <w:tcPr>
            <w:tcW w:w="1418" w:type="dxa"/>
            <w:tcBorders>
              <w:top w:val="nil"/>
              <w:bottom w:val="nil"/>
            </w:tcBorders>
          </w:tcPr>
          <w:p w14:paraId="33ED052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2.16 </w:t>
            </w:r>
          </w:p>
        </w:tc>
      </w:tr>
      <w:tr w:rsidR="00466301" w:rsidRPr="00466301" w14:paraId="30968C4D" w14:textId="77777777" w:rsidTr="00466301">
        <w:trPr>
          <w:trHeight w:val="279"/>
          <w:jc w:val="center"/>
        </w:trPr>
        <w:tc>
          <w:tcPr>
            <w:tcW w:w="851" w:type="dxa"/>
          </w:tcPr>
          <w:p w14:paraId="621FC2C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#4</w:t>
            </w:r>
          </w:p>
        </w:tc>
        <w:tc>
          <w:tcPr>
            <w:tcW w:w="807" w:type="dxa"/>
          </w:tcPr>
          <w:p w14:paraId="778008D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580</w:t>
            </w:r>
          </w:p>
        </w:tc>
        <w:tc>
          <w:tcPr>
            <w:tcW w:w="589" w:type="dxa"/>
          </w:tcPr>
          <w:p w14:paraId="05DFCA9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160</w:t>
            </w:r>
          </w:p>
        </w:tc>
        <w:tc>
          <w:tcPr>
            <w:tcW w:w="589" w:type="dxa"/>
          </w:tcPr>
          <w:p w14:paraId="756BDC6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110</w:t>
            </w:r>
          </w:p>
        </w:tc>
        <w:tc>
          <w:tcPr>
            <w:tcW w:w="471" w:type="dxa"/>
          </w:tcPr>
          <w:p w14:paraId="45F2EAD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1328973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83.6</w:t>
            </w:r>
          </w:p>
        </w:tc>
        <w:tc>
          <w:tcPr>
            <w:tcW w:w="589" w:type="dxa"/>
          </w:tcPr>
          <w:p w14:paraId="173E1A0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332</w:t>
            </w:r>
          </w:p>
        </w:tc>
        <w:tc>
          <w:tcPr>
            <w:tcW w:w="612" w:type="dxa"/>
          </w:tcPr>
          <w:p w14:paraId="4478905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252</w:t>
            </w:r>
          </w:p>
        </w:tc>
        <w:tc>
          <w:tcPr>
            <w:tcW w:w="709" w:type="dxa"/>
          </w:tcPr>
          <w:p w14:paraId="6045929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280</w:t>
            </w:r>
          </w:p>
        </w:tc>
        <w:tc>
          <w:tcPr>
            <w:tcW w:w="709" w:type="dxa"/>
          </w:tcPr>
          <w:p w14:paraId="6814E3B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360</w:t>
            </w:r>
          </w:p>
        </w:tc>
        <w:tc>
          <w:tcPr>
            <w:tcW w:w="709" w:type="dxa"/>
          </w:tcPr>
          <w:p w14:paraId="0472082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325</w:t>
            </w:r>
          </w:p>
        </w:tc>
        <w:tc>
          <w:tcPr>
            <w:tcW w:w="708" w:type="dxa"/>
          </w:tcPr>
          <w:p w14:paraId="25AEA97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260</w:t>
            </w:r>
          </w:p>
        </w:tc>
        <w:tc>
          <w:tcPr>
            <w:tcW w:w="709" w:type="dxa"/>
          </w:tcPr>
          <w:p w14:paraId="38A8EF8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291</w:t>
            </w:r>
          </w:p>
        </w:tc>
        <w:tc>
          <w:tcPr>
            <w:tcW w:w="709" w:type="dxa"/>
          </w:tcPr>
          <w:p w14:paraId="43FA2D6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351</w:t>
            </w:r>
          </w:p>
        </w:tc>
        <w:tc>
          <w:tcPr>
            <w:tcW w:w="1417" w:type="dxa"/>
            <w:tcBorders>
              <w:top w:val="nil"/>
              <w:bottom w:val="nil"/>
            </w:tcBorders>
          </w:tcPr>
          <w:p w14:paraId="6FAD22C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2.11 </w:t>
            </w:r>
          </w:p>
        </w:tc>
        <w:tc>
          <w:tcPr>
            <w:tcW w:w="1418" w:type="dxa"/>
            <w:tcBorders>
              <w:top w:val="nil"/>
              <w:bottom w:val="nil"/>
            </w:tcBorders>
          </w:tcPr>
          <w:p w14:paraId="601B51D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3.17 </w:t>
            </w:r>
          </w:p>
        </w:tc>
        <w:tc>
          <w:tcPr>
            <w:tcW w:w="1417" w:type="dxa"/>
            <w:tcBorders>
              <w:top w:val="nil"/>
              <w:bottom w:val="nil"/>
            </w:tcBorders>
          </w:tcPr>
          <w:p w14:paraId="13200F4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3.93 </w:t>
            </w:r>
          </w:p>
        </w:tc>
        <w:tc>
          <w:tcPr>
            <w:tcW w:w="1418" w:type="dxa"/>
            <w:tcBorders>
              <w:top w:val="nil"/>
              <w:bottom w:val="nil"/>
            </w:tcBorders>
          </w:tcPr>
          <w:p w14:paraId="4FF6228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2.50 </w:t>
            </w:r>
          </w:p>
        </w:tc>
      </w:tr>
      <w:tr w:rsidR="00466301" w:rsidRPr="00466301" w14:paraId="6F966C76" w14:textId="77777777" w:rsidTr="00466301">
        <w:trPr>
          <w:trHeight w:val="272"/>
          <w:jc w:val="center"/>
        </w:trPr>
        <w:tc>
          <w:tcPr>
            <w:tcW w:w="851" w:type="dxa"/>
          </w:tcPr>
          <w:p w14:paraId="1A912CD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#5</w:t>
            </w:r>
          </w:p>
        </w:tc>
        <w:tc>
          <w:tcPr>
            <w:tcW w:w="807" w:type="dxa"/>
          </w:tcPr>
          <w:p w14:paraId="4E72A0F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1080</w:t>
            </w:r>
          </w:p>
        </w:tc>
        <w:tc>
          <w:tcPr>
            <w:tcW w:w="589" w:type="dxa"/>
          </w:tcPr>
          <w:p w14:paraId="1E9590D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200</w:t>
            </w:r>
          </w:p>
        </w:tc>
        <w:tc>
          <w:tcPr>
            <w:tcW w:w="589" w:type="dxa"/>
          </w:tcPr>
          <w:p w14:paraId="6AE2B75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16A13F2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4300A96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77.2</w:t>
            </w:r>
          </w:p>
        </w:tc>
        <w:tc>
          <w:tcPr>
            <w:tcW w:w="589" w:type="dxa"/>
          </w:tcPr>
          <w:p w14:paraId="0B6F1C3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300</w:t>
            </w:r>
          </w:p>
        </w:tc>
        <w:tc>
          <w:tcPr>
            <w:tcW w:w="612" w:type="dxa"/>
          </w:tcPr>
          <w:p w14:paraId="409A87B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258</w:t>
            </w:r>
          </w:p>
        </w:tc>
        <w:tc>
          <w:tcPr>
            <w:tcW w:w="709" w:type="dxa"/>
          </w:tcPr>
          <w:p w14:paraId="0354EBC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281</w:t>
            </w:r>
          </w:p>
        </w:tc>
        <w:tc>
          <w:tcPr>
            <w:tcW w:w="709" w:type="dxa"/>
          </w:tcPr>
          <w:p w14:paraId="6BE697B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321</w:t>
            </w:r>
          </w:p>
        </w:tc>
        <w:tc>
          <w:tcPr>
            <w:tcW w:w="709" w:type="dxa"/>
          </w:tcPr>
          <w:p w14:paraId="0856766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304</w:t>
            </w:r>
          </w:p>
        </w:tc>
        <w:tc>
          <w:tcPr>
            <w:tcW w:w="708" w:type="dxa"/>
          </w:tcPr>
          <w:p w14:paraId="7809768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260</w:t>
            </w:r>
          </w:p>
        </w:tc>
        <w:tc>
          <w:tcPr>
            <w:tcW w:w="709" w:type="dxa"/>
          </w:tcPr>
          <w:p w14:paraId="1E1517D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284</w:t>
            </w:r>
          </w:p>
        </w:tc>
        <w:tc>
          <w:tcPr>
            <w:tcW w:w="709" w:type="dxa"/>
          </w:tcPr>
          <w:p w14:paraId="2A3FBA0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327</w:t>
            </w:r>
          </w:p>
        </w:tc>
        <w:tc>
          <w:tcPr>
            <w:tcW w:w="1417" w:type="dxa"/>
            <w:tcBorders>
              <w:top w:val="nil"/>
              <w:bottom w:val="nil"/>
            </w:tcBorders>
          </w:tcPr>
          <w:p w14:paraId="69D0066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1.33 </w:t>
            </w:r>
          </w:p>
        </w:tc>
        <w:tc>
          <w:tcPr>
            <w:tcW w:w="1418" w:type="dxa"/>
            <w:tcBorders>
              <w:top w:val="nil"/>
              <w:bottom w:val="nil"/>
            </w:tcBorders>
          </w:tcPr>
          <w:p w14:paraId="6C92FDF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0.78 </w:t>
            </w:r>
          </w:p>
        </w:tc>
        <w:tc>
          <w:tcPr>
            <w:tcW w:w="1417" w:type="dxa"/>
            <w:tcBorders>
              <w:top w:val="nil"/>
              <w:bottom w:val="nil"/>
            </w:tcBorders>
          </w:tcPr>
          <w:p w14:paraId="5E26481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1.07 </w:t>
            </w:r>
          </w:p>
        </w:tc>
        <w:tc>
          <w:tcPr>
            <w:tcW w:w="1418" w:type="dxa"/>
            <w:tcBorders>
              <w:top w:val="nil"/>
              <w:bottom w:val="nil"/>
            </w:tcBorders>
          </w:tcPr>
          <w:p w14:paraId="7DA9A11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1.87 </w:t>
            </w:r>
          </w:p>
        </w:tc>
      </w:tr>
      <w:tr w:rsidR="00466301" w:rsidRPr="00466301" w14:paraId="17B6B35C" w14:textId="77777777" w:rsidTr="00466301">
        <w:trPr>
          <w:trHeight w:val="279"/>
          <w:jc w:val="center"/>
        </w:trPr>
        <w:tc>
          <w:tcPr>
            <w:tcW w:w="851" w:type="dxa"/>
          </w:tcPr>
          <w:p w14:paraId="78CBDB2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#6</w:t>
            </w:r>
          </w:p>
        </w:tc>
        <w:tc>
          <w:tcPr>
            <w:tcW w:w="807" w:type="dxa"/>
          </w:tcPr>
          <w:p w14:paraId="3FA47EB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1330</w:t>
            </w:r>
          </w:p>
        </w:tc>
        <w:tc>
          <w:tcPr>
            <w:tcW w:w="589" w:type="dxa"/>
          </w:tcPr>
          <w:p w14:paraId="249D972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240</w:t>
            </w:r>
          </w:p>
        </w:tc>
        <w:tc>
          <w:tcPr>
            <w:tcW w:w="589" w:type="dxa"/>
          </w:tcPr>
          <w:p w14:paraId="4CBBC1B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5A03D64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603F8C1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75.2</w:t>
            </w:r>
          </w:p>
        </w:tc>
        <w:tc>
          <w:tcPr>
            <w:tcW w:w="589" w:type="dxa"/>
          </w:tcPr>
          <w:p w14:paraId="00ED968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294</w:t>
            </w:r>
          </w:p>
        </w:tc>
        <w:tc>
          <w:tcPr>
            <w:tcW w:w="612" w:type="dxa"/>
          </w:tcPr>
          <w:p w14:paraId="35B4D33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254</w:t>
            </w:r>
          </w:p>
        </w:tc>
        <w:tc>
          <w:tcPr>
            <w:tcW w:w="709" w:type="dxa"/>
          </w:tcPr>
          <w:p w14:paraId="7518EAA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276</w:t>
            </w:r>
          </w:p>
        </w:tc>
        <w:tc>
          <w:tcPr>
            <w:tcW w:w="709" w:type="dxa"/>
          </w:tcPr>
          <w:p w14:paraId="57F015D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316</w:t>
            </w:r>
          </w:p>
        </w:tc>
        <w:tc>
          <w:tcPr>
            <w:tcW w:w="709" w:type="dxa"/>
          </w:tcPr>
          <w:p w14:paraId="3083947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303</w:t>
            </w:r>
          </w:p>
        </w:tc>
        <w:tc>
          <w:tcPr>
            <w:tcW w:w="708" w:type="dxa"/>
          </w:tcPr>
          <w:p w14:paraId="42E3FA5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261</w:t>
            </w:r>
          </w:p>
        </w:tc>
        <w:tc>
          <w:tcPr>
            <w:tcW w:w="709" w:type="dxa"/>
          </w:tcPr>
          <w:p w14:paraId="3F06C1C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285</w:t>
            </w:r>
          </w:p>
        </w:tc>
        <w:tc>
          <w:tcPr>
            <w:tcW w:w="709" w:type="dxa"/>
          </w:tcPr>
          <w:p w14:paraId="0144CCA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326</w:t>
            </w:r>
          </w:p>
        </w:tc>
        <w:tc>
          <w:tcPr>
            <w:tcW w:w="1417" w:type="dxa"/>
            <w:tcBorders>
              <w:top w:val="nil"/>
              <w:bottom w:val="nil"/>
            </w:tcBorders>
          </w:tcPr>
          <w:p w14:paraId="476C08F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3.06 </w:t>
            </w:r>
          </w:p>
        </w:tc>
        <w:tc>
          <w:tcPr>
            <w:tcW w:w="1418" w:type="dxa"/>
            <w:tcBorders>
              <w:top w:val="nil"/>
              <w:bottom w:val="nil"/>
            </w:tcBorders>
          </w:tcPr>
          <w:p w14:paraId="16A0036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2.76 </w:t>
            </w:r>
          </w:p>
        </w:tc>
        <w:tc>
          <w:tcPr>
            <w:tcW w:w="1417" w:type="dxa"/>
            <w:tcBorders>
              <w:top w:val="nil"/>
              <w:bottom w:val="nil"/>
            </w:tcBorders>
          </w:tcPr>
          <w:p w14:paraId="13B07E4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3.26 </w:t>
            </w:r>
          </w:p>
        </w:tc>
        <w:tc>
          <w:tcPr>
            <w:tcW w:w="1418" w:type="dxa"/>
            <w:tcBorders>
              <w:top w:val="nil"/>
              <w:bottom w:val="nil"/>
            </w:tcBorders>
          </w:tcPr>
          <w:p w14:paraId="74E8880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3.16 </w:t>
            </w:r>
          </w:p>
        </w:tc>
      </w:tr>
      <w:tr w:rsidR="00466301" w:rsidRPr="00466301" w14:paraId="7379BF5F" w14:textId="77777777" w:rsidTr="00466301">
        <w:trPr>
          <w:trHeight w:val="279"/>
          <w:jc w:val="center"/>
        </w:trPr>
        <w:tc>
          <w:tcPr>
            <w:tcW w:w="851" w:type="dxa"/>
          </w:tcPr>
          <w:p w14:paraId="570B82F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#7</w:t>
            </w:r>
          </w:p>
        </w:tc>
        <w:tc>
          <w:tcPr>
            <w:tcW w:w="807" w:type="dxa"/>
          </w:tcPr>
          <w:p w14:paraId="6FAD61C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100</w:t>
            </w:r>
          </w:p>
        </w:tc>
        <w:tc>
          <w:tcPr>
            <w:tcW w:w="589" w:type="dxa"/>
          </w:tcPr>
          <w:p w14:paraId="698CF3C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125</w:t>
            </w:r>
          </w:p>
        </w:tc>
        <w:tc>
          <w:tcPr>
            <w:tcW w:w="589" w:type="dxa"/>
          </w:tcPr>
          <w:p w14:paraId="5F70BCB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03054EE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7DB13FF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520.8</w:t>
            </w:r>
          </w:p>
        </w:tc>
        <w:tc>
          <w:tcPr>
            <w:tcW w:w="589" w:type="dxa"/>
          </w:tcPr>
          <w:p w14:paraId="13EF181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343</w:t>
            </w:r>
          </w:p>
        </w:tc>
        <w:tc>
          <w:tcPr>
            <w:tcW w:w="612" w:type="dxa"/>
          </w:tcPr>
          <w:p w14:paraId="567ACCA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294</w:t>
            </w:r>
          </w:p>
        </w:tc>
        <w:tc>
          <w:tcPr>
            <w:tcW w:w="709" w:type="dxa"/>
          </w:tcPr>
          <w:p w14:paraId="40099D9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330</w:t>
            </w:r>
          </w:p>
        </w:tc>
        <w:tc>
          <w:tcPr>
            <w:tcW w:w="709" w:type="dxa"/>
          </w:tcPr>
          <w:p w14:paraId="4BEEDCC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373</w:t>
            </w:r>
          </w:p>
        </w:tc>
        <w:tc>
          <w:tcPr>
            <w:tcW w:w="709" w:type="dxa"/>
          </w:tcPr>
          <w:p w14:paraId="2597B57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347</w:t>
            </w:r>
          </w:p>
        </w:tc>
        <w:tc>
          <w:tcPr>
            <w:tcW w:w="708" w:type="dxa"/>
          </w:tcPr>
          <w:p w14:paraId="4819C93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300</w:t>
            </w:r>
          </w:p>
        </w:tc>
        <w:tc>
          <w:tcPr>
            <w:tcW w:w="709" w:type="dxa"/>
          </w:tcPr>
          <w:p w14:paraId="2049DA5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339</w:t>
            </w:r>
          </w:p>
        </w:tc>
        <w:tc>
          <w:tcPr>
            <w:tcW w:w="709" w:type="dxa"/>
          </w:tcPr>
          <w:p w14:paraId="4C490EE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378</w:t>
            </w:r>
          </w:p>
        </w:tc>
        <w:tc>
          <w:tcPr>
            <w:tcW w:w="1417" w:type="dxa"/>
            <w:tcBorders>
              <w:top w:val="nil"/>
              <w:bottom w:val="nil"/>
            </w:tcBorders>
          </w:tcPr>
          <w:p w14:paraId="29CD4D3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1.17 </w:t>
            </w:r>
          </w:p>
        </w:tc>
        <w:tc>
          <w:tcPr>
            <w:tcW w:w="1418" w:type="dxa"/>
            <w:tcBorders>
              <w:top w:val="nil"/>
              <w:bottom w:val="nil"/>
            </w:tcBorders>
          </w:tcPr>
          <w:p w14:paraId="44192C8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2.04 </w:t>
            </w:r>
          </w:p>
        </w:tc>
        <w:tc>
          <w:tcPr>
            <w:tcW w:w="1417" w:type="dxa"/>
            <w:tcBorders>
              <w:top w:val="nil"/>
              <w:bottom w:val="nil"/>
            </w:tcBorders>
          </w:tcPr>
          <w:p w14:paraId="14CCF05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2.73 </w:t>
            </w:r>
          </w:p>
        </w:tc>
        <w:tc>
          <w:tcPr>
            <w:tcW w:w="1418" w:type="dxa"/>
            <w:tcBorders>
              <w:top w:val="nil"/>
              <w:bottom w:val="nil"/>
            </w:tcBorders>
          </w:tcPr>
          <w:p w14:paraId="152CD1C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1.34 </w:t>
            </w:r>
          </w:p>
        </w:tc>
      </w:tr>
      <w:tr w:rsidR="00466301" w:rsidRPr="00466301" w14:paraId="62901F42" w14:textId="77777777" w:rsidTr="00466301">
        <w:trPr>
          <w:trHeight w:val="272"/>
          <w:jc w:val="center"/>
        </w:trPr>
        <w:tc>
          <w:tcPr>
            <w:tcW w:w="851" w:type="dxa"/>
          </w:tcPr>
          <w:p w14:paraId="20AFA32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w:t>
            </w:r>
          </w:p>
        </w:tc>
        <w:tc>
          <w:tcPr>
            <w:tcW w:w="807" w:type="dxa"/>
          </w:tcPr>
          <w:p w14:paraId="0D133B4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400</w:t>
            </w:r>
          </w:p>
        </w:tc>
        <w:tc>
          <w:tcPr>
            <w:tcW w:w="589" w:type="dxa"/>
          </w:tcPr>
          <w:p w14:paraId="35D5F56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125</w:t>
            </w:r>
          </w:p>
        </w:tc>
        <w:tc>
          <w:tcPr>
            <w:tcW w:w="589" w:type="dxa"/>
          </w:tcPr>
          <w:p w14:paraId="6C34256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278B574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27A012A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130.2</w:t>
            </w:r>
          </w:p>
        </w:tc>
        <w:tc>
          <w:tcPr>
            <w:tcW w:w="589" w:type="dxa"/>
          </w:tcPr>
          <w:p w14:paraId="42F7DAD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340</w:t>
            </w:r>
          </w:p>
        </w:tc>
        <w:tc>
          <w:tcPr>
            <w:tcW w:w="612" w:type="dxa"/>
          </w:tcPr>
          <w:p w14:paraId="399466D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255</w:t>
            </w:r>
          </w:p>
        </w:tc>
        <w:tc>
          <w:tcPr>
            <w:tcW w:w="709" w:type="dxa"/>
          </w:tcPr>
          <w:p w14:paraId="0D39368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297</w:t>
            </w:r>
          </w:p>
        </w:tc>
        <w:tc>
          <w:tcPr>
            <w:tcW w:w="709" w:type="dxa"/>
          </w:tcPr>
          <w:p w14:paraId="66EE4B6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368</w:t>
            </w:r>
          </w:p>
        </w:tc>
        <w:tc>
          <w:tcPr>
            <w:tcW w:w="709" w:type="dxa"/>
          </w:tcPr>
          <w:p w14:paraId="5ED0D27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328</w:t>
            </w:r>
          </w:p>
        </w:tc>
        <w:tc>
          <w:tcPr>
            <w:tcW w:w="708" w:type="dxa"/>
          </w:tcPr>
          <w:p w14:paraId="0C2703B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268</w:t>
            </w:r>
          </w:p>
        </w:tc>
        <w:tc>
          <w:tcPr>
            <w:tcW w:w="709" w:type="dxa"/>
          </w:tcPr>
          <w:p w14:paraId="4FC626D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306</w:t>
            </w:r>
          </w:p>
        </w:tc>
        <w:tc>
          <w:tcPr>
            <w:tcW w:w="709" w:type="dxa"/>
          </w:tcPr>
          <w:p w14:paraId="7FCD227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357</w:t>
            </w:r>
          </w:p>
        </w:tc>
        <w:tc>
          <w:tcPr>
            <w:tcW w:w="1417" w:type="dxa"/>
            <w:tcBorders>
              <w:top w:val="nil"/>
              <w:bottom w:val="nil"/>
            </w:tcBorders>
          </w:tcPr>
          <w:p w14:paraId="7BB0A5B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3.53 </w:t>
            </w:r>
          </w:p>
        </w:tc>
        <w:tc>
          <w:tcPr>
            <w:tcW w:w="1418" w:type="dxa"/>
            <w:tcBorders>
              <w:top w:val="nil"/>
              <w:bottom w:val="nil"/>
            </w:tcBorders>
          </w:tcPr>
          <w:p w14:paraId="42D35AF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5.10 </w:t>
            </w:r>
          </w:p>
        </w:tc>
        <w:tc>
          <w:tcPr>
            <w:tcW w:w="1417" w:type="dxa"/>
            <w:tcBorders>
              <w:top w:val="nil"/>
              <w:bottom w:val="nil"/>
            </w:tcBorders>
          </w:tcPr>
          <w:p w14:paraId="41549F3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3.03 </w:t>
            </w:r>
          </w:p>
        </w:tc>
        <w:tc>
          <w:tcPr>
            <w:tcW w:w="1418" w:type="dxa"/>
            <w:tcBorders>
              <w:top w:val="nil"/>
              <w:bottom w:val="nil"/>
            </w:tcBorders>
          </w:tcPr>
          <w:p w14:paraId="666C449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2.99 </w:t>
            </w:r>
          </w:p>
        </w:tc>
      </w:tr>
      <w:tr w:rsidR="00466301" w:rsidRPr="00466301" w14:paraId="3E685A3D" w14:textId="77777777" w:rsidTr="00466301">
        <w:trPr>
          <w:trHeight w:val="279"/>
          <w:jc w:val="center"/>
        </w:trPr>
        <w:tc>
          <w:tcPr>
            <w:tcW w:w="851" w:type="dxa"/>
          </w:tcPr>
          <w:p w14:paraId="4E0C0EF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#9</w:t>
            </w:r>
          </w:p>
        </w:tc>
        <w:tc>
          <w:tcPr>
            <w:tcW w:w="807" w:type="dxa"/>
          </w:tcPr>
          <w:p w14:paraId="3FA76B2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700</w:t>
            </w:r>
          </w:p>
        </w:tc>
        <w:tc>
          <w:tcPr>
            <w:tcW w:w="589" w:type="dxa"/>
          </w:tcPr>
          <w:p w14:paraId="14C6AB4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125</w:t>
            </w:r>
          </w:p>
        </w:tc>
        <w:tc>
          <w:tcPr>
            <w:tcW w:w="589" w:type="dxa"/>
          </w:tcPr>
          <w:p w14:paraId="24A6BE0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2BD4111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019F97D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74.4</w:t>
            </w:r>
          </w:p>
        </w:tc>
        <w:tc>
          <w:tcPr>
            <w:tcW w:w="589" w:type="dxa"/>
          </w:tcPr>
          <w:p w14:paraId="628FC9D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331</w:t>
            </w:r>
          </w:p>
        </w:tc>
        <w:tc>
          <w:tcPr>
            <w:tcW w:w="612" w:type="dxa"/>
          </w:tcPr>
          <w:p w14:paraId="413F680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247</w:t>
            </w:r>
          </w:p>
        </w:tc>
        <w:tc>
          <w:tcPr>
            <w:tcW w:w="709" w:type="dxa"/>
          </w:tcPr>
          <w:p w14:paraId="3886531F" w14:textId="77777777" w:rsidR="001757F4" w:rsidRPr="00466301" w:rsidRDefault="001757F4" w:rsidP="006F6882">
            <w:pPr>
              <w:rPr>
                <w:rFonts w:ascii="Times New Roman" w:hAnsi="Times New Roman" w:cs="Times New Roman"/>
                <w:sz w:val="24"/>
                <w:szCs w:val="24"/>
              </w:rPr>
            </w:pPr>
            <w:r w:rsidRPr="00466301">
              <w:rPr>
                <w:rFonts w:ascii="Times New Roman" w:hAnsi="Times New Roman" w:cs="Times New Roman"/>
                <w:sz w:val="24"/>
                <w:szCs w:val="24"/>
              </w:rPr>
              <w:t>300</w:t>
            </w:r>
          </w:p>
        </w:tc>
        <w:tc>
          <w:tcPr>
            <w:tcW w:w="709" w:type="dxa"/>
          </w:tcPr>
          <w:p w14:paraId="142F94C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359</w:t>
            </w:r>
          </w:p>
        </w:tc>
        <w:tc>
          <w:tcPr>
            <w:tcW w:w="709" w:type="dxa"/>
          </w:tcPr>
          <w:p w14:paraId="006C02F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315</w:t>
            </w:r>
          </w:p>
        </w:tc>
        <w:tc>
          <w:tcPr>
            <w:tcW w:w="708" w:type="dxa"/>
          </w:tcPr>
          <w:p w14:paraId="4ABB9C8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259</w:t>
            </w:r>
          </w:p>
        </w:tc>
        <w:tc>
          <w:tcPr>
            <w:tcW w:w="709" w:type="dxa"/>
          </w:tcPr>
          <w:p w14:paraId="1A716B4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293</w:t>
            </w:r>
          </w:p>
        </w:tc>
        <w:tc>
          <w:tcPr>
            <w:tcW w:w="709" w:type="dxa"/>
          </w:tcPr>
          <w:p w14:paraId="0C2D152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341</w:t>
            </w:r>
          </w:p>
        </w:tc>
        <w:tc>
          <w:tcPr>
            <w:tcW w:w="1417" w:type="dxa"/>
            <w:tcBorders>
              <w:top w:val="nil"/>
              <w:bottom w:val="nil"/>
            </w:tcBorders>
          </w:tcPr>
          <w:p w14:paraId="38913FE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4.83 </w:t>
            </w:r>
          </w:p>
        </w:tc>
        <w:tc>
          <w:tcPr>
            <w:tcW w:w="1418" w:type="dxa"/>
            <w:tcBorders>
              <w:top w:val="nil"/>
              <w:bottom w:val="nil"/>
            </w:tcBorders>
          </w:tcPr>
          <w:p w14:paraId="374D466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4.86 </w:t>
            </w:r>
          </w:p>
        </w:tc>
        <w:tc>
          <w:tcPr>
            <w:tcW w:w="1417" w:type="dxa"/>
            <w:tcBorders>
              <w:top w:val="nil"/>
              <w:bottom w:val="nil"/>
            </w:tcBorders>
          </w:tcPr>
          <w:p w14:paraId="2A91B95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2.33 </w:t>
            </w:r>
          </w:p>
        </w:tc>
        <w:tc>
          <w:tcPr>
            <w:tcW w:w="1418" w:type="dxa"/>
            <w:tcBorders>
              <w:top w:val="nil"/>
              <w:bottom w:val="nil"/>
            </w:tcBorders>
          </w:tcPr>
          <w:p w14:paraId="337F86E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5.01 </w:t>
            </w:r>
          </w:p>
        </w:tc>
      </w:tr>
      <w:tr w:rsidR="00466301" w:rsidRPr="00466301" w14:paraId="514D0BA9" w14:textId="77777777" w:rsidTr="00466301">
        <w:trPr>
          <w:trHeight w:val="272"/>
          <w:jc w:val="center"/>
        </w:trPr>
        <w:tc>
          <w:tcPr>
            <w:tcW w:w="851" w:type="dxa"/>
          </w:tcPr>
          <w:p w14:paraId="445AA0B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#10</w:t>
            </w:r>
          </w:p>
        </w:tc>
        <w:tc>
          <w:tcPr>
            <w:tcW w:w="807" w:type="dxa"/>
          </w:tcPr>
          <w:p w14:paraId="63D45C0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1000</w:t>
            </w:r>
          </w:p>
        </w:tc>
        <w:tc>
          <w:tcPr>
            <w:tcW w:w="589" w:type="dxa"/>
          </w:tcPr>
          <w:p w14:paraId="64DC5B2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125</w:t>
            </w:r>
          </w:p>
        </w:tc>
        <w:tc>
          <w:tcPr>
            <w:tcW w:w="589" w:type="dxa"/>
          </w:tcPr>
          <w:p w14:paraId="74A2C23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23025F6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2D13942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52.1</w:t>
            </w:r>
          </w:p>
        </w:tc>
        <w:tc>
          <w:tcPr>
            <w:tcW w:w="589" w:type="dxa"/>
          </w:tcPr>
          <w:p w14:paraId="6327F89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307</w:t>
            </w:r>
          </w:p>
        </w:tc>
        <w:tc>
          <w:tcPr>
            <w:tcW w:w="612" w:type="dxa"/>
          </w:tcPr>
          <w:p w14:paraId="0F793AF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279</w:t>
            </w:r>
          </w:p>
        </w:tc>
        <w:tc>
          <w:tcPr>
            <w:tcW w:w="709" w:type="dxa"/>
          </w:tcPr>
          <w:p w14:paraId="38D8A5D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284</w:t>
            </w:r>
          </w:p>
        </w:tc>
        <w:tc>
          <w:tcPr>
            <w:tcW w:w="709" w:type="dxa"/>
          </w:tcPr>
          <w:p w14:paraId="6A602B0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329</w:t>
            </w:r>
          </w:p>
        </w:tc>
        <w:tc>
          <w:tcPr>
            <w:tcW w:w="709" w:type="dxa"/>
          </w:tcPr>
          <w:p w14:paraId="0660D07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307</w:t>
            </w:r>
          </w:p>
        </w:tc>
        <w:tc>
          <w:tcPr>
            <w:tcW w:w="708" w:type="dxa"/>
          </w:tcPr>
          <w:p w14:paraId="4B2B36C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282</w:t>
            </w:r>
          </w:p>
        </w:tc>
        <w:tc>
          <w:tcPr>
            <w:tcW w:w="709" w:type="dxa"/>
          </w:tcPr>
          <w:p w14:paraId="53E17BA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287</w:t>
            </w:r>
          </w:p>
        </w:tc>
        <w:tc>
          <w:tcPr>
            <w:tcW w:w="709" w:type="dxa"/>
          </w:tcPr>
          <w:p w14:paraId="0C51D68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332</w:t>
            </w:r>
          </w:p>
        </w:tc>
        <w:tc>
          <w:tcPr>
            <w:tcW w:w="1417" w:type="dxa"/>
            <w:tcBorders>
              <w:top w:val="nil"/>
              <w:bottom w:val="nil"/>
            </w:tcBorders>
          </w:tcPr>
          <w:p w14:paraId="3AA0454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0.00 </w:t>
            </w:r>
          </w:p>
        </w:tc>
        <w:tc>
          <w:tcPr>
            <w:tcW w:w="1418" w:type="dxa"/>
            <w:tcBorders>
              <w:top w:val="nil"/>
              <w:bottom w:val="nil"/>
            </w:tcBorders>
          </w:tcPr>
          <w:p w14:paraId="318F544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1.08 </w:t>
            </w:r>
          </w:p>
        </w:tc>
        <w:tc>
          <w:tcPr>
            <w:tcW w:w="1417" w:type="dxa"/>
            <w:tcBorders>
              <w:top w:val="nil"/>
              <w:bottom w:val="nil"/>
            </w:tcBorders>
          </w:tcPr>
          <w:p w14:paraId="62A1995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1.06 </w:t>
            </w:r>
          </w:p>
        </w:tc>
        <w:tc>
          <w:tcPr>
            <w:tcW w:w="1418" w:type="dxa"/>
            <w:tcBorders>
              <w:top w:val="nil"/>
              <w:bottom w:val="nil"/>
            </w:tcBorders>
          </w:tcPr>
          <w:p w14:paraId="6C854FA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0.91 </w:t>
            </w:r>
          </w:p>
        </w:tc>
      </w:tr>
      <w:tr w:rsidR="00466301" w:rsidRPr="00466301" w14:paraId="124D6AED" w14:textId="77777777" w:rsidTr="00466301">
        <w:trPr>
          <w:trHeight w:val="279"/>
          <w:jc w:val="center"/>
        </w:trPr>
        <w:tc>
          <w:tcPr>
            <w:tcW w:w="851" w:type="dxa"/>
          </w:tcPr>
          <w:p w14:paraId="13C53E8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#11</w:t>
            </w:r>
          </w:p>
        </w:tc>
        <w:tc>
          <w:tcPr>
            <w:tcW w:w="807" w:type="dxa"/>
          </w:tcPr>
          <w:p w14:paraId="10FC2BEB"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1300</w:t>
            </w:r>
          </w:p>
        </w:tc>
        <w:tc>
          <w:tcPr>
            <w:tcW w:w="589" w:type="dxa"/>
          </w:tcPr>
          <w:p w14:paraId="352D814E"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125</w:t>
            </w:r>
          </w:p>
        </w:tc>
        <w:tc>
          <w:tcPr>
            <w:tcW w:w="589" w:type="dxa"/>
          </w:tcPr>
          <w:p w14:paraId="2DC66A4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2FE6D5B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45A1BDB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40.1</w:t>
            </w:r>
          </w:p>
        </w:tc>
        <w:tc>
          <w:tcPr>
            <w:tcW w:w="589" w:type="dxa"/>
          </w:tcPr>
          <w:p w14:paraId="68F83FC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300</w:t>
            </w:r>
          </w:p>
        </w:tc>
        <w:tc>
          <w:tcPr>
            <w:tcW w:w="612" w:type="dxa"/>
          </w:tcPr>
          <w:p w14:paraId="16B42391"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237</w:t>
            </w:r>
          </w:p>
        </w:tc>
        <w:tc>
          <w:tcPr>
            <w:tcW w:w="709" w:type="dxa"/>
          </w:tcPr>
          <w:p w14:paraId="17C53CD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279</w:t>
            </w:r>
          </w:p>
        </w:tc>
        <w:tc>
          <w:tcPr>
            <w:tcW w:w="709" w:type="dxa"/>
          </w:tcPr>
          <w:p w14:paraId="04BB71F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322</w:t>
            </w:r>
          </w:p>
        </w:tc>
        <w:tc>
          <w:tcPr>
            <w:tcW w:w="709" w:type="dxa"/>
          </w:tcPr>
          <w:p w14:paraId="261038F2"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303</w:t>
            </w:r>
          </w:p>
        </w:tc>
        <w:tc>
          <w:tcPr>
            <w:tcW w:w="708" w:type="dxa"/>
          </w:tcPr>
          <w:p w14:paraId="57656D6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244</w:t>
            </w:r>
          </w:p>
        </w:tc>
        <w:tc>
          <w:tcPr>
            <w:tcW w:w="709" w:type="dxa"/>
          </w:tcPr>
          <w:p w14:paraId="69242D2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281</w:t>
            </w:r>
          </w:p>
        </w:tc>
        <w:tc>
          <w:tcPr>
            <w:tcW w:w="709" w:type="dxa"/>
          </w:tcPr>
          <w:p w14:paraId="2BE4948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325</w:t>
            </w:r>
          </w:p>
        </w:tc>
        <w:tc>
          <w:tcPr>
            <w:tcW w:w="1417" w:type="dxa"/>
            <w:tcBorders>
              <w:top w:val="nil"/>
              <w:bottom w:val="nil"/>
            </w:tcBorders>
          </w:tcPr>
          <w:p w14:paraId="7B2389D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1.00 </w:t>
            </w:r>
          </w:p>
        </w:tc>
        <w:tc>
          <w:tcPr>
            <w:tcW w:w="1418" w:type="dxa"/>
            <w:tcBorders>
              <w:top w:val="nil"/>
              <w:bottom w:val="nil"/>
            </w:tcBorders>
          </w:tcPr>
          <w:p w14:paraId="1D6CB64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2.95 </w:t>
            </w:r>
          </w:p>
        </w:tc>
        <w:tc>
          <w:tcPr>
            <w:tcW w:w="1417" w:type="dxa"/>
            <w:tcBorders>
              <w:top w:val="nil"/>
              <w:bottom w:val="nil"/>
            </w:tcBorders>
          </w:tcPr>
          <w:p w14:paraId="6E9AB210"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0.72 </w:t>
            </w:r>
          </w:p>
        </w:tc>
        <w:tc>
          <w:tcPr>
            <w:tcW w:w="1418" w:type="dxa"/>
            <w:tcBorders>
              <w:top w:val="nil"/>
              <w:bottom w:val="nil"/>
            </w:tcBorders>
          </w:tcPr>
          <w:p w14:paraId="3FAE06F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0.93 </w:t>
            </w:r>
          </w:p>
        </w:tc>
      </w:tr>
      <w:tr w:rsidR="00466301" w:rsidRPr="00466301" w14:paraId="48DDD8FE" w14:textId="77777777" w:rsidTr="00466301">
        <w:trPr>
          <w:trHeight w:val="279"/>
          <w:jc w:val="center"/>
        </w:trPr>
        <w:tc>
          <w:tcPr>
            <w:tcW w:w="851" w:type="dxa"/>
          </w:tcPr>
          <w:p w14:paraId="3F0BC6F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w:t>
            </w:r>
          </w:p>
        </w:tc>
        <w:tc>
          <w:tcPr>
            <w:tcW w:w="807" w:type="dxa"/>
          </w:tcPr>
          <w:p w14:paraId="41DD96ED"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1600</w:t>
            </w:r>
          </w:p>
        </w:tc>
        <w:tc>
          <w:tcPr>
            <w:tcW w:w="589" w:type="dxa"/>
          </w:tcPr>
          <w:p w14:paraId="6CF3D2B8"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125</w:t>
            </w:r>
          </w:p>
        </w:tc>
        <w:tc>
          <w:tcPr>
            <w:tcW w:w="589" w:type="dxa"/>
          </w:tcPr>
          <w:p w14:paraId="60E7C7C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80</w:t>
            </w:r>
          </w:p>
        </w:tc>
        <w:tc>
          <w:tcPr>
            <w:tcW w:w="471" w:type="dxa"/>
          </w:tcPr>
          <w:p w14:paraId="36E78BD6"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w:t>
            </w:r>
          </w:p>
        </w:tc>
        <w:tc>
          <w:tcPr>
            <w:tcW w:w="1162" w:type="dxa"/>
          </w:tcPr>
          <w:p w14:paraId="6BEC5E3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32.6</w:t>
            </w:r>
          </w:p>
        </w:tc>
        <w:tc>
          <w:tcPr>
            <w:tcW w:w="589" w:type="dxa"/>
          </w:tcPr>
          <w:p w14:paraId="65E75D2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298</w:t>
            </w:r>
          </w:p>
        </w:tc>
        <w:tc>
          <w:tcPr>
            <w:tcW w:w="612" w:type="dxa"/>
          </w:tcPr>
          <w:p w14:paraId="77ECFCF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227</w:t>
            </w:r>
          </w:p>
        </w:tc>
        <w:tc>
          <w:tcPr>
            <w:tcW w:w="709" w:type="dxa"/>
          </w:tcPr>
          <w:p w14:paraId="59B1E6E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278</w:t>
            </w:r>
          </w:p>
        </w:tc>
        <w:tc>
          <w:tcPr>
            <w:tcW w:w="709" w:type="dxa"/>
          </w:tcPr>
          <w:p w14:paraId="18F4DF5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317</w:t>
            </w:r>
          </w:p>
        </w:tc>
        <w:tc>
          <w:tcPr>
            <w:tcW w:w="709" w:type="dxa"/>
          </w:tcPr>
          <w:p w14:paraId="05293D97"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300</w:t>
            </w:r>
          </w:p>
        </w:tc>
        <w:tc>
          <w:tcPr>
            <w:tcW w:w="708" w:type="dxa"/>
          </w:tcPr>
          <w:p w14:paraId="1A2C7EAF"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231</w:t>
            </w:r>
          </w:p>
        </w:tc>
        <w:tc>
          <w:tcPr>
            <w:tcW w:w="709" w:type="dxa"/>
          </w:tcPr>
          <w:p w14:paraId="3804B539"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274</w:t>
            </w:r>
          </w:p>
        </w:tc>
        <w:tc>
          <w:tcPr>
            <w:tcW w:w="709" w:type="dxa"/>
          </w:tcPr>
          <w:p w14:paraId="27A927A5"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320</w:t>
            </w:r>
          </w:p>
        </w:tc>
        <w:tc>
          <w:tcPr>
            <w:tcW w:w="1417" w:type="dxa"/>
            <w:tcBorders>
              <w:top w:val="nil"/>
              <w:bottom w:val="single" w:sz="12" w:space="0" w:color="auto"/>
            </w:tcBorders>
          </w:tcPr>
          <w:p w14:paraId="1F62B9EA"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0.67 </w:t>
            </w:r>
          </w:p>
        </w:tc>
        <w:tc>
          <w:tcPr>
            <w:tcW w:w="1418" w:type="dxa"/>
            <w:tcBorders>
              <w:top w:val="nil"/>
              <w:bottom w:val="single" w:sz="12" w:space="0" w:color="auto"/>
            </w:tcBorders>
          </w:tcPr>
          <w:p w14:paraId="2982F8BC"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1.76 </w:t>
            </w:r>
          </w:p>
        </w:tc>
        <w:tc>
          <w:tcPr>
            <w:tcW w:w="1417" w:type="dxa"/>
            <w:tcBorders>
              <w:top w:val="nil"/>
              <w:bottom w:val="single" w:sz="12" w:space="0" w:color="auto"/>
            </w:tcBorders>
          </w:tcPr>
          <w:p w14:paraId="208D1D04"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1.44 </w:t>
            </w:r>
          </w:p>
        </w:tc>
        <w:tc>
          <w:tcPr>
            <w:tcW w:w="1418" w:type="dxa"/>
            <w:tcBorders>
              <w:top w:val="nil"/>
              <w:bottom w:val="single" w:sz="12" w:space="0" w:color="auto"/>
            </w:tcBorders>
          </w:tcPr>
          <w:p w14:paraId="609ED853" w14:textId="77777777" w:rsidR="001757F4" w:rsidRPr="00466301" w:rsidRDefault="001757F4" w:rsidP="006F6882">
            <w:pPr>
              <w:jc w:val="center"/>
              <w:rPr>
                <w:rFonts w:ascii="Times New Roman" w:hAnsi="Times New Roman" w:cs="Times New Roman"/>
                <w:sz w:val="24"/>
                <w:szCs w:val="24"/>
              </w:rPr>
            </w:pPr>
            <w:r w:rsidRPr="00466301">
              <w:rPr>
                <w:rFonts w:ascii="Times New Roman" w:hAnsi="Times New Roman" w:cs="Times New Roman"/>
                <w:sz w:val="24"/>
                <w:szCs w:val="24"/>
              </w:rPr>
              <w:t xml:space="preserve">0.95 </w:t>
            </w:r>
          </w:p>
        </w:tc>
      </w:tr>
      <w:bookmarkEnd w:id="28"/>
    </w:tbl>
    <w:p w14:paraId="152A54F4" w14:textId="77777777" w:rsidR="001757F4" w:rsidRDefault="001757F4" w:rsidP="0034078D">
      <w:pPr>
        <w:spacing w:line="480" w:lineRule="auto"/>
        <w:rPr>
          <w:rFonts w:ascii="Times New Roman" w:eastAsia="宋体" w:hAnsi="Times New Roman" w:cs="Times New Roman"/>
          <w:sz w:val="24"/>
          <w:szCs w:val="24"/>
        </w:rPr>
        <w:sectPr w:rsidR="001757F4" w:rsidSect="004A275C">
          <w:pgSz w:w="16838" w:h="11906" w:orient="landscape"/>
          <w:pgMar w:top="1800" w:right="1440" w:bottom="1800" w:left="1440" w:header="851" w:footer="992" w:gutter="0"/>
          <w:cols w:space="425"/>
          <w:docGrid w:type="lines" w:linePitch="312"/>
        </w:sectPr>
      </w:pPr>
    </w:p>
    <w:p w14:paraId="0CCADCDA" w14:textId="75387CCE" w:rsidR="0027054A" w:rsidRPr="00295877" w:rsidRDefault="00295877" w:rsidP="00295877">
      <w:pPr>
        <w:pStyle w:val="2"/>
        <w:rPr>
          <w:rFonts w:ascii="Times New Roman" w:hAnsi="Times New Roman" w:cs="Times New Roman"/>
        </w:rPr>
      </w:pPr>
      <w:bookmarkStart w:id="29" w:name="_Toc161152817"/>
      <w:bookmarkStart w:id="30" w:name="_Hlk160124345"/>
      <w:r w:rsidRPr="00295877">
        <w:rPr>
          <w:rFonts w:ascii="Times New Roman" w:hAnsi="Times New Roman" w:cs="Times New Roman"/>
        </w:rPr>
        <w:t>Supplementary References</w:t>
      </w:r>
      <w:bookmarkEnd w:id="29"/>
    </w:p>
    <w:bookmarkEnd w:id="30"/>
    <w:p w14:paraId="425E1724" w14:textId="77777777" w:rsidR="0027054A" w:rsidRPr="0027054A" w:rsidRDefault="0027054A" w:rsidP="00A61C37">
      <w:pPr>
        <w:pStyle w:val="a8"/>
        <w:spacing w:line="480" w:lineRule="auto"/>
        <w:ind w:left="266" w:hanging="266"/>
        <w:rPr>
          <w:rFonts w:ascii="Times New Roman" w:hAnsi="Times New Roman" w:cs="Times New Roman"/>
          <w:sz w:val="24"/>
        </w:rPr>
      </w:pPr>
      <w:r>
        <w:rPr>
          <w:rFonts w:eastAsia="宋体"/>
        </w:rPr>
        <w:fldChar w:fldCharType="begin"/>
      </w:r>
      <w:r>
        <w:rPr>
          <w:rFonts w:eastAsia="宋体"/>
        </w:rPr>
        <w:instrText xml:space="preserve"> ADDIN ZOTERO_BIBL {"uncited":[],"omitted":[],"custom":[]} CSL_BIBLIOGRAPHY </w:instrText>
      </w:r>
      <w:r>
        <w:rPr>
          <w:rFonts w:eastAsia="宋体"/>
        </w:rPr>
        <w:fldChar w:fldCharType="separate"/>
      </w:r>
      <w:r w:rsidRPr="0027054A">
        <w:rPr>
          <w:rFonts w:ascii="Times New Roman" w:hAnsi="Times New Roman" w:cs="Times New Roman"/>
          <w:sz w:val="24"/>
        </w:rPr>
        <w:t>1.</w:t>
      </w:r>
      <w:r w:rsidRPr="0027054A">
        <w:rPr>
          <w:rFonts w:ascii="Times New Roman" w:hAnsi="Times New Roman" w:cs="Times New Roman"/>
          <w:sz w:val="24"/>
        </w:rPr>
        <w:tab/>
        <w:t xml:space="preserve">Mahmoudi, M., Tapia, G., Franco, B., Ma, J., Arroyave, R., Karaman, I., and Elwany, A. (2018). On the printability and transformation behavior of nickel-titanium shape memory alloys fabricated using laser powder-bed fusion additive manufacturing. Journal of Manufacturing Processes </w:t>
      </w:r>
      <w:r w:rsidRPr="0027054A">
        <w:rPr>
          <w:rFonts w:ascii="Times New Roman" w:hAnsi="Times New Roman" w:cs="Times New Roman"/>
          <w:i/>
          <w:iCs/>
          <w:sz w:val="24"/>
        </w:rPr>
        <w:t>35</w:t>
      </w:r>
      <w:r w:rsidRPr="0027054A">
        <w:rPr>
          <w:rFonts w:ascii="Times New Roman" w:hAnsi="Times New Roman" w:cs="Times New Roman"/>
          <w:sz w:val="24"/>
        </w:rPr>
        <w:t>, 672–680. 10.1016/j.jmapro.2018.08.037.</w:t>
      </w:r>
    </w:p>
    <w:p w14:paraId="2EAAA156" w14:textId="77777777" w:rsidR="0027054A" w:rsidRPr="0027054A" w:rsidRDefault="0027054A" w:rsidP="00A61C37">
      <w:pPr>
        <w:pStyle w:val="a8"/>
        <w:spacing w:line="480" w:lineRule="auto"/>
        <w:ind w:left="266" w:hanging="266"/>
        <w:rPr>
          <w:rFonts w:ascii="Times New Roman" w:hAnsi="Times New Roman" w:cs="Times New Roman"/>
          <w:sz w:val="24"/>
        </w:rPr>
      </w:pPr>
      <w:r w:rsidRPr="0027054A">
        <w:rPr>
          <w:rFonts w:ascii="Times New Roman" w:hAnsi="Times New Roman" w:cs="Times New Roman"/>
          <w:sz w:val="24"/>
        </w:rPr>
        <w:t>2.</w:t>
      </w:r>
      <w:r w:rsidRPr="0027054A">
        <w:rPr>
          <w:rFonts w:ascii="Times New Roman" w:hAnsi="Times New Roman" w:cs="Times New Roman"/>
          <w:sz w:val="24"/>
        </w:rPr>
        <w:tab/>
        <w:t xml:space="preserve">Deng, Z., Yin, H., Jiang, X., Zhang, C., Zhang, K., Zhang, T., Xu, B., Zheng, Q., and Qu, X. (2018). Machine leaning aided study of sintered density in Cu-Al alloy. Computational Materials Science </w:t>
      </w:r>
      <w:r w:rsidRPr="0027054A">
        <w:rPr>
          <w:rFonts w:ascii="Times New Roman" w:hAnsi="Times New Roman" w:cs="Times New Roman"/>
          <w:i/>
          <w:iCs/>
          <w:sz w:val="24"/>
        </w:rPr>
        <w:t>155</w:t>
      </w:r>
      <w:r w:rsidRPr="0027054A">
        <w:rPr>
          <w:rFonts w:ascii="Times New Roman" w:hAnsi="Times New Roman" w:cs="Times New Roman"/>
          <w:sz w:val="24"/>
        </w:rPr>
        <w:t>, 48–54. 10.1016/j.commatsci.2018.07.049.</w:t>
      </w:r>
    </w:p>
    <w:p w14:paraId="62FC313D" w14:textId="77777777" w:rsidR="0027054A" w:rsidRPr="0027054A" w:rsidRDefault="0027054A" w:rsidP="00A61C37">
      <w:pPr>
        <w:pStyle w:val="a8"/>
        <w:spacing w:line="480" w:lineRule="auto"/>
        <w:ind w:left="266" w:hanging="266"/>
        <w:rPr>
          <w:rFonts w:ascii="Times New Roman" w:hAnsi="Times New Roman" w:cs="Times New Roman"/>
          <w:sz w:val="24"/>
        </w:rPr>
      </w:pPr>
      <w:r w:rsidRPr="0027054A">
        <w:rPr>
          <w:rFonts w:ascii="Times New Roman" w:hAnsi="Times New Roman" w:cs="Times New Roman"/>
          <w:sz w:val="24"/>
        </w:rPr>
        <w:t>3.</w:t>
      </w:r>
      <w:r w:rsidRPr="0027054A">
        <w:rPr>
          <w:rFonts w:ascii="Times New Roman" w:hAnsi="Times New Roman" w:cs="Times New Roman"/>
          <w:sz w:val="24"/>
        </w:rPr>
        <w:tab/>
        <w:t xml:space="preserve">Jafari Gukeh, M., Moitra, S., Ibrahim, A.N., Derrible, S., and Megaridis, C.M. (2021). Machine Learning Prediction of TiO </w:t>
      </w:r>
      <w:r w:rsidRPr="0027054A">
        <w:rPr>
          <w:rFonts w:ascii="Times New Roman" w:hAnsi="Times New Roman" w:cs="Times New Roman"/>
          <w:sz w:val="24"/>
          <w:vertAlign w:val="subscript"/>
        </w:rPr>
        <w:t>2</w:t>
      </w:r>
      <w:r w:rsidRPr="0027054A">
        <w:rPr>
          <w:rFonts w:ascii="Times New Roman" w:hAnsi="Times New Roman" w:cs="Times New Roman"/>
          <w:sz w:val="24"/>
        </w:rPr>
        <w:t xml:space="preserve"> -Coating Wettability Tuned via UV Exposure. ACS Appl. Mater. Interfaces </w:t>
      </w:r>
      <w:r w:rsidRPr="0027054A">
        <w:rPr>
          <w:rFonts w:ascii="Times New Roman" w:hAnsi="Times New Roman" w:cs="Times New Roman"/>
          <w:i/>
          <w:iCs/>
          <w:sz w:val="24"/>
        </w:rPr>
        <w:t>13</w:t>
      </w:r>
      <w:r w:rsidRPr="0027054A">
        <w:rPr>
          <w:rFonts w:ascii="Times New Roman" w:hAnsi="Times New Roman" w:cs="Times New Roman"/>
          <w:sz w:val="24"/>
        </w:rPr>
        <w:t>, 46171–46179. 10.1021/acsami.1c13262.</w:t>
      </w:r>
    </w:p>
    <w:p w14:paraId="33E5AA81" w14:textId="289CCE29" w:rsidR="0027054A" w:rsidRPr="0027054A" w:rsidRDefault="0027054A" w:rsidP="00FA5D77">
      <w:pPr>
        <w:spacing w:line="480" w:lineRule="auto"/>
        <w:rPr>
          <w:rFonts w:ascii="Times New Roman" w:eastAsia="宋体" w:hAnsi="Times New Roman" w:cs="Times New Roman"/>
          <w:sz w:val="24"/>
          <w:szCs w:val="24"/>
        </w:rPr>
      </w:pPr>
      <w:r>
        <w:rPr>
          <w:rFonts w:ascii="Times New Roman" w:eastAsia="宋体" w:hAnsi="Times New Roman" w:cs="Times New Roman"/>
          <w:sz w:val="24"/>
          <w:szCs w:val="24"/>
        </w:rPr>
        <w:fldChar w:fldCharType="end"/>
      </w:r>
    </w:p>
    <w:sectPr w:rsidR="0027054A" w:rsidRPr="002705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C6813" w14:textId="77777777" w:rsidR="004A275C" w:rsidRDefault="004A275C" w:rsidP="000F003E">
      <w:r>
        <w:separator/>
      </w:r>
    </w:p>
  </w:endnote>
  <w:endnote w:type="continuationSeparator" w:id="0">
    <w:p w14:paraId="445AD49F" w14:textId="77777777" w:rsidR="004A275C" w:rsidRDefault="004A275C" w:rsidP="000F0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461085"/>
      <w:docPartObj>
        <w:docPartGallery w:val="Page Numbers (Bottom of Page)"/>
        <w:docPartUnique/>
      </w:docPartObj>
    </w:sdtPr>
    <w:sdtContent>
      <w:p w14:paraId="095A58BB" w14:textId="3A4A1807" w:rsidR="00B215FA" w:rsidRDefault="00B215FA">
        <w:pPr>
          <w:pStyle w:val="a5"/>
          <w:jc w:val="center"/>
        </w:pPr>
        <w:r>
          <w:fldChar w:fldCharType="begin"/>
        </w:r>
        <w:r>
          <w:instrText>PAGE   \* MERGEFORMAT</w:instrText>
        </w:r>
        <w:r>
          <w:fldChar w:fldCharType="separate"/>
        </w:r>
        <w:r>
          <w:rPr>
            <w:lang w:val="zh-CN"/>
          </w:rPr>
          <w:t>2</w:t>
        </w:r>
        <w:r>
          <w:fldChar w:fldCharType="end"/>
        </w:r>
      </w:p>
    </w:sdtContent>
  </w:sdt>
  <w:p w14:paraId="470B8C29" w14:textId="77777777" w:rsidR="00B215FA" w:rsidRDefault="00B215F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43B60" w14:textId="77777777" w:rsidR="004A275C" w:rsidRDefault="004A275C" w:rsidP="000F003E">
      <w:r>
        <w:separator/>
      </w:r>
    </w:p>
  </w:footnote>
  <w:footnote w:type="continuationSeparator" w:id="0">
    <w:p w14:paraId="449D0B40" w14:textId="77777777" w:rsidR="004A275C" w:rsidRDefault="004A275C" w:rsidP="000F00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3BFJG5oZmBmamRko6SsGpxcWZ+XkgBUa1AHzTJ2wsAAAA"/>
  </w:docVars>
  <w:rsids>
    <w:rsidRoot w:val="00E0573A"/>
    <w:rsid w:val="00066C68"/>
    <w:rsid w:val="0008346E"/>
    <w:rsid w:val="00090CC7"/>
    <w:rsid w:val="000F003E"/>
    <w:rsid w:val="001360FA"/>
    <w:rsid w:val="001757F4"/>
    <w:rsid w:val="001D265E"/>
    <w:rsid w:val="002108C8"/>
    <w:rsid w:val="0027054A"/>
    <w:rsid w:val="00295877"/>
    <w:rsid w:val="003136BD"/>
    <w:rsid w:val="0034078D"/>
    <w:rsid w:val="0037133D"/>
    <w:rsid w:val="00466301"/>
    <w:rsid w:val="004A275C"/>
    <w:rsid w:val="00522AD3"/>
    <w:rsid w:val="005E5AA3"/>
    <w:rsid w:val="00703B6E"/>
    <w:rsid w:val="0074771D"/>
    <w:rsid w:val="0083140C"/>
    <w:rsid w:val="008B4ABC"/>
    <w:rsid w:val="009208F4"/>
    <w:rsid w:val="00934ACB"/>
    <w:rsid w:val="009420F9"/>
    <w:rsid w:val="00954A31"/>
    <w:rsid w:val="00A61C37"/>
    <w:rsid w:val="00AE7139"/>
    <w:rsid w:val="00B00129"/>
    <w:rsid w:val="00B215FA"/>
    <w:rsid w:val="00B37919"/>
    <w:rsid w:val="00BD74BB"/>
    <w:rsid w:val="00BF070E"/>
    <w:rsid w:val="00BF4AD6"/>
    <w:rsid w:val="00C2007B"/>
    <w:rsid w:val="00C35114"/>
    <w:rsid w:val="00C9416B"/>
    <w:rsid w:val="00CC467F"/>
    <w:rsid w:val="00D84121"/>
    <w:rsid w:val="00DB3D63"/>
    <w:rsid w:val="00DC5B48"/>
    <w:rsid w:val="00DC7D21"/>
    <w:rsid w:val="00E0573A"/>
    <w:rsid w:val="00E17A27"/>
    <w:rsid w:val="00EA2A38"/>
    <w:rsid w:val="00EA7E98"/>
    <w:rsid w:val="00EB1098"/>
    <w:rsid w:val="00F00053"/>
    <w:rsid w:val="00F32F54"/>
    <w:rsid w:val="00F92B07"/>
    <w:rsid w:val="00FA5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F9C43"/>
  <w15:chartTrackingRefBased/>
  <w15:docId w15:val="{625AAE99-BEB9-49FF-AD19-C38937FB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F00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05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2AD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003E"/>
    <w:pPr>
      <w:tabs>
        <w:tab w:val="center" w:pos="4153"/>
        <w:tab w:val="right" w:pos="8306"/>
      </w:tabs>
      <w:snapToGrid w:val="0"/>
      <w:jc w:val="center"/>
    </w:pPr>
    <w:rPr>
      <w:sz w:val="18"/>
      <w:szCs w:val="18"/>
    </w:rPr>
  </w:style>
  <w:style w:type="character" w:customStyle="1" w:styleId="a4">
    <w:name w:val="页眉 字符"/>
    <w:basedOn w:val="a0"/>
    <w:link w:val="a3"/>
    <w:uiPriority w:val="99"/>
    <w:rsid w:val="000F003E"/>
    <w:rPr>
      <w:sz w:val="18"/>
      <w:szCs w:val="18"/>
    </w:rPr>
  </w:style>
  <w:style w:type="paragraph" w:styleId="a5">
    <w:name w:val="footer"/>
    <w:basedOn w:val="a"/>
    <w:link w:val="a6"/>
    <w:uiPriority w:val="99"/>
    <w:unhideWhenUsed/>
    <w:rsid w:val="000F003E"/>
    <w:pPr>
      <w:tabs>
        <w:tab w:val="center" w:pos="4153"/>
        <w:tab w:val="right" w:pos="8306"/>
      </w:tabs>
      <w:snapToGrid w:val="0"/>
      <w:jc w:val="left"/>
    </w:pPr>
    <w:rPr>
      <w:sz w:val="18"/>
      <w:szCs w:val="18"/>
    </w:rPr>
  </w:style>
  <w:style w:type="character" w:customStyle="1" w:styleId="a6">
    <w:name w:val="页脚 字符"/>
    <w:basedOn w:val="a0"/>
    <w:link w:val="a5"/>
    <w:uiPriority w:val="99"/>
    <w:rsid w:val="000F003E"/>
    <w:rPr>
      <w:sz w:val="18"/>
      <w:szCs w:val="18"/>
    </w:rPr>
  </w:style>
  <w:style w:type="character" w:customStyle="1" w:styleId="10">
    <w:name w:val="标题 1 字符"/>
    <w:basedOn w:val="a0"/>
    <w:link w:val="1"/>
    <w:uiPriority w:val="9"/>
    <w:rsid w:val="000F003E"/>
    <w:rPr>
      <w:b/>
      <w:bCs/>
      <w:kern w:val="44"/>
      <w:sz w:val="44"/>
      <w:szCs w:val="44"/>
    </w:rPr>
  </w:style>
  <w:style w:type="table" w:styleId="a7">
    <w:name w:val="Table Grid"/>
    <w:basedOn w:val="a1"/>
    <w:uiPriority w:val="39"/>
    <w:rsid w:val="00CC4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ibliography"/>
    <w:basedOn w:val="a"/>
    <w:next w:val="a"/>
    <w:uiPriority w:val="37"/>
    <w:unhideWhenUsed/>
    <w:rsid w:val="00DC5B48"/>
    <w:pPr>
      <w:tabs>
        <w:tab w:val="left" w:pos="264"/>
      </w:tabs>
      <w:spacing w:after="240"/>
      <w:ind w:left="264" w:hanging="264"/>
    </w:pPr>
  </w:style>
  <w:style w:type="character" w:customStyle="1" w:styleId="20">
    <w:name w:val="标题 2 字符"/>
    <w:basedOn w:val="a0"/>
    <w:link w:val="2"/>
    <w:uiPriority w:val="9"/>
    <w:rsid w:val="0027054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2AD3"/>
    <w:rPr>
      <w:b/>
      <w:bCs/>
      <w:sz w:val="32"/>
      <w:szCs w:val="32"/>
    </w:rPr>
  </w:style>
  <w:style w:type="paragraph" w:styleId="TOC">
    <w:name w:val="TOC Heading"/>
    <w:basedOn w:val="1"/>
    <w:next w:val="a"/>
    <w:uiPriority w:val="39"/>
    <w:unhideWhenUsed/>
    <w:qFormat/>
    <w:rsid w:val="00522AD3"/>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522AD3"/>
  </w:style>
  <w:style w:type="paragraph" w:styleId="TOC3">
    <w:name w:val="toc 3"/>
    <w:basedOn w:val="a"/>
    <w:next w:val="a"/>
    <w:autoRedefine/>
    <w:uiPriority w:val="39"/>
    <w:unhideWhenUsed/>
    <w:rsid w:val="00522AD3"/>
    <w:pPr>
      <w:ind w:leftChars="400" w:left="840"/>
    </w:pPr>
  </w:style>
  <w:style w:type="character" w:styleId="a9">
    <w:name w:val="Hyperlink"/>
    <w:basedOn w:val="a0"/>
    <w:uiPriority w:val="99"/>
    <w:unhideWhenUsed/>
    <w:rsid w:val="00522AD3"/>
    <w:rPr>
      <w:color w:val="467886" w:themeColor="hyperlink"/>
      <w:u w:val="single"/>
    </w:rPr>
  </w:style>
  <w:style w:type="paragraph" w:styleId="aa">
    <w:name w:val="Title"/>
    <w:basedOn w:val="a"/>
    <w:next w:val="a"/>
    <w:link w:val="ab"/>
    <w:uiPriority w:val="10"/>
    <w:qFormat/>
    <w:rsid w:val="00295877"/>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295877"/>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703B6E"/>
    <w:pPr>
      <w:tabs>
        <w:tab w:val="right" w:leader="dot" w:pos="8296"/>
      </w:tabs>
      <w:spacing w:line="480" w:lineRule="auto"/>
      <w:ind w:leftChars="200" w:left="420"/>
    </w:pPr>
    <w:rPr>
      <w:rFonts w:ascii="Times New Roman" w:hAnsi="Times New Roman" w:cs="Times New Roman"/>
      <w:b/>
      <w:b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9.w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oleObject" Target="embeddings/oleObject1.bin"/><Relationship Id="rId10" Type="http://schemas.openxmlformats.org/officeDocument/2006/relationships/image" Target="media/image4.jpe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0AC17-819C-4891-97D8-52977E82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5</Pages>
  <Words>2244</Words>
  <Characters>12791</Characters>
  <Application>Microsoft Office Word</Application>
  <DocSecurity>0</DocSecurity>
  <Lines>106</Lines>
  <Paragraphs>30</Paragraphs>
  <ScaleCrop>false</ScaleCrop>
  <Company/>
  <LinksUpToDate>false</LinksUpToDate>
  <CharactersWithSpaces>15005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孔元 杨</dc:creator>
  <cp:keywords/>
  <dc:description/>
  <cp:lastModifiedBy>泽洲 徐</cp:lastModifiedBy>
  <cp:revision>23</cp:revision>
  <dcterms:created xsi:type="dcterms:W3CDTF">2024-03-04T01:52:00Z</dcterms:created>
  <dcterms:modified xsi:type="dcterms:W3CDTF">2024-03-12T10:11:00Z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id="1iqQU4c8"/&gt;&lt;style id="http://www.zotero.org/styles/matter" hasBibliography="1" bibliographyStyleHasBeenSet="1"/&gt;&lt;prefs&gt;&lt;pref name="fieldType" value="Field"/&gt;&lt;/prefs&gt;&lt;/data&gt;</vt:lpwstr>
  </property>
</Properties>
</file>