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{{nombre}}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{{telefono}}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{{correo}}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{{fecha}}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{{nombre_alumno}},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{{nota_mat}}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{{nota_fis}}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{{nota_qui}}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{{nombre}}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