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e4ckrz05no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Alexey and DTC Team</w:t>
      </w:r>
      <w:r w:rsidDel="00000000" w:rsidR="00000000" w:rsidRPr="00000000">
        <w:rPr>
          <w:rtl w:val="0"/>
        </w:rPr>
      </w:r>
    </w:p>
    <w:p w:rsidR="00000000" w:rsidDel="00000000" w:rsidP="00000000" w:rsidRDefault="00000000" w:rsidRPr="00000000" w14:paraId="00000002">
      <w:pPr>
        <w:pStyle w:val="Heading2"/>
        <w:rPr/>
      </w:pPr>
      <w:bookmarkStart w:colFirst="0" w:colLast="0" w:name="_f7sah1as4t6x" w:id="1"/>
      <w:bookmarkEnd w:id="1"/>
      <w:r w:rsidDel="00000000" w:rsidR="00000000" w:rsidRPr="00000000">
        <w:rPr>
          <w:rtl w:val="0"/>
        </w:rPr>
        <w:t xml:space="preserve">Rough Plan</w:t>
      </w:r>
    </w:p>
    <w:p w:rsidR="00000000" w:rsidDel="00000000" w:rsidP="00000000" w:rsidRDefault="00000000" w:rsidRPr="00000000" w14:paraId="00000003">
      <w:pPr>
        <w:numPr>
          <w:ilvl w:val="0"/>
          <w:numId w:val="7"/>
        </w:numPr>
        <w:ind w:left="720" w:hanging="360"/>
      </w:pPr>
      <w:r w:rsidDel="00000000" w:rsidR="00000000" w:rsidRPr="00000000">
        <w:rPr>
          <w:rtl w:val="0"/>
        </w:rPr>
        <w:t xml:space="preserve">Overall duration – up to 1 hour </w:t>
      </w:r>
    </w:p>
    <w:p w:rsidR="00000000" w:rsidDel="00000000" w:rsidP="00000000" w:rsidRDefault="00000000" w:rsidRPr="00000000" w14:paraId="00000004">
      <w:pPr>
        <w:numPr>
          <w:ilvl w:val="0"/>
          <w:numId w:val="7"/>
        </w:numPr>
        <w:ind w:left="720" w:hanging="360"/>
      </w:pPr>
      <w:r w:rsidDel="00000000" w:rsidR="00000000" w:rsidRPr="00000000">
        <w:rPr>
          <w:rtl w:val="0"/>
        </w:rPr>
        <w:t xml:space="preserve">Intro (5 minutes)</w:t>
      </w:r>
    </w:p>
    <w:p w:rsidR="00000000" w:rsidDel="00000000" w:rsidP="00000000" w:rsidRDefault="00000000" w:rsidRPr="00000000" w14:paraId="00000005">
      <w:pPr>
        <w:numPr>
          <w:ilvl w:val="0"/>
          <w:numId w:val="7"/>
        </w:numPr>
        <w:ind w:left="720" w:hanging="360"/>
      </w:pPr>
      <w:r w:rsidDel="00000000" w:rsidR="00000000" w:rsidRPr="00000000">
        <w:rPr>
          <w:rtl w:val="0"/>
        </w:rPr>
        <w:t xml:space="preserve">Prepared questions from me about the topic (30-40 minutes)</w:t>
      </w:r>
    </w:p>
    <w:p w:rsidR="00000000" w:rsidDel="00000000" w:rsidP="00000000" w:rsidRDefault="00000000" w:rsidRPr="00000000" w14:paraId="00000006">
      <w:pPr>
        <w:numPr>
          <w:ilvl w:val="0"/>
          <w:numId w:val="7"/>
        </w:numPr>
        <w:ind w:left="720" w:hanging="360"/>
      </w:pPr>
      <w:r w:rsidDel="00000000" w:rsidR="00000000" w:rsidRPr="00000000">
        <w:rPr>
          <w:rtl w:val="0"/>
        </w:rPr>
        <w:t xml:space="preserve">Questions from the audience (the remaining time)</w:t>
      </w:r>
    </w:p>
    <w:p w:rsidR="00000000" w:rsidDel="00000000" w:rsidP="00000000" w:rsidRDefault="00000000" w:rsidRPr="00000000" w14:paraId="00000007">
      <w:pPr>
        <w:pStyle w:val="Heading2"/>
        <w:rPr/>
      </w:pPr>
      <w:bookmarkStart w:colFirst="0" w:colLast="0" w:name="_cninsf8f0m4w" w:id="2"/>
      <w:bookmarkEnd w:id="2"/>
      <w:r w:rsidDel="00000000" w:rsidR="00000000" w:rsidRPr="00000000">
        <w:rPr>
          <w:rtl w:val="0"/>
        </w:rPr>
        <w:t xml:space="preserve">Event Description</w:t>
      </w:r>
    </w:p>
    <w:p w:rsidR="00000000" w:rsidDel="00000000" w:rsidP="00000000" w:rsidRDefault="00000000" w:rsidRPr="00000000" w14:paraId="00000008">
      <w:pPr>
        <w:rPr/>
      </w:pPr>
      <w:r w:rsidDel="00000000" w:rsidR="00000000" w:rsidRPr="00000000">
        <w:rPr>
          <w:rtl w:val="0"/>
        </w:rPr>
        <w:t xml:space="preserve">Title: Lessons from Applied AI: Tesla, Waymo, and Beyond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Aishwarya Jadhav has worked at the forefront of applied AI: from large-scale recommender systems in finance to malaria mapping in Africa, and from self-driving systems at Tesla and Waymo. With a background in multimodal deep learning and computer vision from Carnegie Mellon University, she now leads efforts in gesture understanding and pedestrian semantics at Waymo.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 this conversation, Aishwarya shares what it really takes to bring AI from research to production in safety-critical environments. We’ll discuss the trade-offs between accuracy and performance, how to evaluate perception models for deployment, and what lessons from AI for social good can teach big-tech engineering teams.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 plan to cover:</w:t>
      </w: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What it takes to move perception and multimodal models into production</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How to evaluate and validate safety-critical AI systems</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Where multimodal AI makes a real difference, and where it adds complexity</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Lessons from malaria vector mapping for low-resource, high-impact applications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Skills and habits engineers need to thrive in applied AI roles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About the speaker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Aishwarya Jadhav is a Machine Learning Engineer at Waymo, where she leads projects on gesture understanding and pedestrian semantics. She previously worked at Tesla Autopilot AI on multimodal LLMs and video understanding, and at Morgan Stanley on large-scale recommendation systems. Aishwarya holds a Master’s degree in Computer Science from Carnegie Mellon University, where she focused on multimodal deep learning and text information extraction. She has also contributed to social impact projects, including malaria vector mapping in Africa, which helped reduce mosquito populations by 60% at minimal cost.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Links:</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LinkedIn: </w:t>
      </w:r>
      <w:hyperlink r:id="rId6">
        <w:r w:rsidDel="00000000" w:rsidR="00000000" w:rsidRPr="00000000">
          <w:rPr>
            <w:color w:val="1155cc"/>
            <w:u w:val="single"/>
            <w:rtl w:val="0"/>
          </w:rPr>
          <w:t xml:space="preserve">https://www.linkedin.com/in/aishwaryajadhav8/</w:t>
        </w:r>
      </w:hyperlink>
      <w:r w:rsidDel="00000000" w:rsidR="00000000" w:rsidRPr="00000000">
        <w:rPr>
          <w:rtl w:val="0"/>
        </w:rPr>
        <w:t xml:space="preserve"> </w:t>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Twitter:  TODO</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Github: TODO</w:t>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Website:  TODO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rPr/>
      </w:pPr>
      <w:bookmarkStart w:colFirst="0" w:colLast="0" w:name="_mjb8own1pvm" w:id="3"/>
      <w:bookmarkEnd w:id="3"/>
      <w:r w:rsidDel="00000000" w:rsidR="00000000" w:rsidRPr="00000000">
        <w:rPr>
          <w:rtl w:val="0"/>
        </w:rPr>
        <w:t xml:space="preserve">Speech</w:t>
      </w:r>
    </w:p>
    <w:p w:rsidR="00000000" w:rsidDel="00000000" w:rsidP="00000000" w:rsidRDefault="00000000" w:rsidRPr="00000000" w14:paraId="00000021">
      <w:pPr>
        <w:spacing w:after="240" w:before="240" w:lineRule="auto"/>
        <w:rPr/>
      </w:pPr>
      <w:r w:rsidDel="00000000" w:rsidR="00000000" w:rsidRPr="00000000">
        <w:rPr>
          <w:rtl w:val="0"/>
        </w:rPr>
        <w:t xml:space="preserve">Today on the podcast, we’re joined by </w:t>
      </w:r>
      <w:r w:rsidDel="00000000" w:rsidR="00000000" w:rsidRPr="00000000">
        <w:rPr>
          <w:b w:val="1"/>
          <w:bCs w:val="1"/>
          <w:rtl w:val="0"/>
        </w:rPr>
        <w:t xml:space="preserve">Aishwarya Jadhav</w:t>
      </w:r>
      <w:r w:rsidDel="00000000" w:rsidR="00000000" w:rsidRPr="00000000">
        <w:rPr>
          <w:rtl w:val="0"/>
        </w:rPr>
        <w:t xml:space="preserve"> — Machine Learning Engineer at Waymo, formerly part of Tesla’s Autopilot AI team, and a Carnegie Mellon University alum.</w:t>
      </w:r>
    </w:p>
    <w:p w:rsidR="00000000" w:rsidDel="00000000" w:rsidP="00000000" w:rsidRDefault="00000000" w:rsidRPr="00000000" w14:paraId="00000022">
      <w:pPr>
        <w:spacing w:after="240" w:before="240" w:lineRule="auto"/>
        <w:rPr/>
      </w:pPr>
      <w:r w:rsidDel="00000000" w:rsidR="00000000" w:rsidRPr="00000000">
        <w:rPr>
          <w:rtl w:val="0"/>
        </w:rPr>
        <w:t xml:space="preserve">Aishwarya has worked across some of the toughest applied AI problems: financial recommender systems at Morgan Stanley, multimodal research at CMU, perception and video understanding at Tesla, and now gesture and pedestrian semantics at Waymo. She’s also contributed to AI for social good, including a malaria mapping project in Africa that achieved real-world impact at scale.</w:t>
      </w:r>
    </w:p>
    <w:p w:rsidR="00000000" w:rsidDel="00000000" w:rsidP="00000000" w:rsidRDefault="00000000" w:rsidRPr="00000000" w14:paraId="00000023">
      <w:pPr>
        <w:spacing w:after="240" w:before="240" w:lineRule="auto"/>
        <w:rPr/>
      </w:pPr>
      <w:r w:rsidDel="00000000" w:rsidR="00000000" w:rsidRPr="00000000">
        <w:rPr>
          <w:rtl w:val="0"/>
        </w:rPr>
        <w:t xml:space="preserve">Aishwarya, welcome to the podcast!</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You’ve worked on ML in finance, healthcare, and now autonomous driving. Can you tell us more about your career journey so far? (not too long please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What connects these very different domains for you?</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What skills carried across these domains, and what did you have to relearn from scratch?</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Questions:</w:t>
      </w:r>
    </w:p>
    <w:p w:rsidR="00000000" w:rsidDel="00000000" w:rsidP="00000000" w:rsidRDefault="00000000" w:rsidRPr="00000000" w14:paraId="0000002E">
      <w:pPr>
        <w:rPr/>
      </w:pPr>
      <w:r w:rsidDel="00000000" w:rsidR="00000000" w:rsidRPr="00000000">
        <w:rPr>
          <w:highlight w:val="yellow"/>
          <w:rtl w:val="0"/>
        </w:rPr>
        <w:t xml:space="preserve">What w</w:t>
      </w:r>
      <w:r w:rsidDel="00000000" w:rsidR="00000000" w:rsidRPr="00000000">
        <w:rPr>
          <w:rtl w:val="0"/>
        </w:rPr>
        <w:t xml:space="preserve">as the most challenging adjustment when moving from financial recommendation systems at Morgan Stanley to perception models at Tesla and Waymo?</w:t>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At Tesla you worked on video understanding and multimodal LLMs, and at Waymo you lead projects on gesture and pedestrian semantics. What practical problems do teams face when turning research models into production systems for self-driving?</w:t>
      </w:r>
    </w:p>
    <w:p w:rsidR="00000000" w:rsidDel="00000000" w:rsidP="00000000" w:rsidRDefault="00000000" w:rsidRPr="00000000" w14:paraId="00000032">
      <w:pPr>
        <w:numPr>
          <w:ilvl w:val="0"/>
          <w:numId w:val="2"/>
        </w:numPr>
        <w:ind w:left="720" w:hanging="360"/>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When you evaluate models for pedestrian or gesture recognition, what metrics or validation methods matter most to decide if they are safe enough to deploy?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In your CMU research and later roles, you worked on combining vision, text, and trajectory data. Where have you seen multimodality clearly improve results, and where did it add complexity without much benefit?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What’s an example of a trade-off you’ve had to make between model accuracy and real-time performance in multimodal or perception systems?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Your malaria vector mapping project reduced mosquito populations significantly at very low cost. What design choices made the model both accurate and lightweight enough for low-resource settings?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Looking back, what lessons from that project have stayed with you when working on high-budget, high-compute projects in big tech?</w:t>
      </w:r>
    </w:p>
    <w:p w:rsidR="00000000" w:rsidDel="00000000" w:rsidP="00000000" w:rsidRDefault="00000000" w:rsidRPr="00000000" w14:paraId="0000003E">
      <w:pPr>
        <w:numPr>
          <w:ilvl w:val="0"/>
          <w:numId w:val="5"/>
        </w:numPr>
        <w:ind w:left="720" w:hanging="360"/>
      </w:pPr>
      <w:r w:rsidDel="00000000" w:rsidR="00000000" w:rsidRPr="00000000">
        <w:rPr>
          <w:rtl w:val="0"/>
        </w:rPr>
        <w:t xml:space="preserve">Organizing AI related projects</w:t>
      </w:r>
    </w:p>
    <w:p w:rsidR="00000000" w:rsidDel="00000000" w:rsidP="00000000" w:rsidRDefault="00000000" w:rsidRPr="00000000" w14:paraId="0000003F">
      <w:pPr>
        <w:numPr>
          <w:ilvl w:val="1"/>
          <w:numId w:val="5"/>
        </w:numPr>
        <w:ind w:left="1440" w:hanging="360"/>
      </w:pPr>
      <w:r w:rsidDel="00000000" w:rsidR="00000000" w:rsidRPr="00000000">
        <w:rPr>
          <w:rtl w:val="0"/>
        </w:rPr>
        <w:t xml:space="preserve">Researchy, need multiple streams or groups working on different experiments</w:t>
      </w:r>
    </w:p>
    <w:p w:rsidR="00000000" w:rsidDel="00000000" w:rsidP="00000000" w:rsidRDefault="00000000" w:rsidRPr="00000000" w14:paraId="00000040">
      <w:pPr>
        <w:numPr>
          <w:ilvl w:val="1"/>
          <w:numId w:val="5"/>
        </w:numPr>
        <w:ind w:left="1440" w:hanging="360"/>
      </w:pPr>
      <w:r w:rsidDel="00000000" w:rsidR="00000000" w:rsidRPr="00000000">
        <w:rPr>
          <w:rtl w:val="0"/>
        </w:rPr>
        <w:t xml:space="preserve">Cannot rely completely on one method, need multiple parallel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4"/>
        </w:numPr>
        <w:ind w:left="720" w:hanging="360"/>
      </w:pPr>
      <w:r w:rsidDel="00000000" w:rsidR="00000000" w:rsidRPr="00000000">
        <w:rPr>
          <w:rtl w:val="0"/>
        </w:rPr>
        <w:t xml:space="preserve">Making trade-offs still relates to having accurate information about what are the accuracy / error expectations</w:t>
      </w:r>
    </w:p>
    <w:p w:rsidR="00000000" w:rsidDel="00000000" w:rsidP="00000000" w:rsidRDefault="00000000" w:rsidRPr="00000000" w14:paraId="00000043">
      <w:pPr>
        <w:numPr>
          <w:ilvl w:val="1"/>
          <w:numId w:val="4"/>
        </w:numPr>
        <w:ind w:left="1440" w:hanging="360"/>
      </w:pPr>
      <w:r w:rsidDel="00000000" w:rsidR="00000000" w:rsidRPr="00000000">
        <w:rPr>
          <w:rtl w:val="0"/>
        </w:rPr>
        <w:t xml:space="preserve">That governs a whole lot of decision choices you make: from the kind of data you include to what metrics you choose to compare and pick models</w:t>
      </w:r>
    </w:p>
    <w:p w:rsidR="00000000" w:rsidDel="00000000" w:rsidP="00000000" w:rsidRDefault="00000000" w:rsidRPr="00000000" w14:paraId="00000044">
      <w:pPr>
        <w:ind w:left="1440" w:firstLine="0"/>
        <w:rPr/>
      </w:pPr>
      <w:r w:rsidDel="00000000" w:rsidR="00000000" w:rsidRPr="00000000">
        <w:rPr>
          <w:rtl w:val="0"/>
        </w:rPr>
      </w:r>
    </w:p>
    <w:p w:rsidR="00000000" w:rsidDel="00000000" w:rsidP="00000000" w:rsidRDefault="00000000" w:rsidRPr="00000000" w14:paraId="00000045">
      <w:pPr>
        <w:numPr>
          <w:ilvl w:val="0"/>
          <w:numId w:val="4"/>
        </w:numPr>
        <w:ind w:left="720" w:hanging="360"/>
      </w:pPr>
      <w:r w:rsidDel="00000000" w:rsidR="00000000" w:rsidRPr="00000000">
        <w:rPr>
          <w:rtl w:val="0"/>
        </w:rPr>
        <w:t xml:space="preserve">Analyzing deeply to uncover issues and building based off of those insights rather than blindly just trying everything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In your experience, what are the main bottlenecks preventing broader deployment of self-driving systems today — is it perception accuracy, edge cases, or something else?</w:t>
      </w:r>
    </w:p>
    <w:p w:rsidR="00000000" w:rsidDel="00000000" w:rsidP="00000000" w:rsidRDefault="00000000" w:rsidRPr="00000000" w14:paraId="00000048">
      <w:pPr>
        <w:numPr>
          <w:ilvl w:val="0"/>
          <w:numId w:val="6"/>
        </w:numPr>
        <w:ind w:left="720" w:hanging="360"/>
      </w:pPr>
      <w:r w:rsidDel="00000000" w:rsidR="00000000" w:rsidRPr="00000000">
        <w:rPr>
          <w:rtl w:val="0"/>
        </w:rPr>
        <w:t xml:space="preserve">Technological problems: edge-cases, world is constantly evolving and people or other road entities can be very dynamic. Although the SDC is much safer than a human driver (given its faster reaction times), there are still a few open research problems in terms of communicating with the world around it</w:t>
      </w:r>
    </w:p>
    <w:p w:rsidR="00000000" w:rsidDel="00000000" w:rsidP="00000000" w:rsidRDefault="00000000" w:rsidRPr="00000000" w14:paraId="00000049">
      <w:pPr>
        <w:numPr>
          <w:ilvl w:val="0"/>
          <w:numId w:val="6"/>
        </w:numPr>
        <w:ind w:left="720" w:hanging="360"/>
      </w:pPr>
      <w:r w:rsidDel="00000000" w:rsidR="00000000" w:rsidRPr="00000000">
        <w:rPr>
          <w:rFonts w:ascii="Arial Unicode MS" w:cs="Arial Unicode MS" w:eastAsia="Arial Unicode MS" w:hAnsi="Arial Unicode MS"/>
          <w:rtl w:val="0"/>
        </w:rPr>
        <w:t xml:space="preserve">Wide-spread adoption - there is still the people aspect, do not trust it and are not fully accepting of it → ties into gov and policies.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For engineers who want to enter applied AI fields like autonomy, what skills or habits do you think matter most beyond just knowing the algorithms?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rPr/>
      </w:pPr>
      <w:bookmarkStart w:colFirst="0" w:colLast="0" w:name="_grxen053x3uz" w:id="4"/>
      <w:bookmarkEnd w:id="4"/>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aishwaryajadhav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