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sswmx3jwfp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4"/>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Tatiana Habruseva, Ph.D. is a Staff Software Engineer, Machine Learning at LinkedIn, where she leads applied R&amp;D on recommendation systems, multimodal alignment, and AI systems benchmarking. Before joining LinkedIn, she developed AI-based decision support systems for labor monitoring at Cork University Maternity Hospital. Her work on Weighted Boxes Fusion, a method for combining predictions from object detection models, has been cited over 700 times and ranks in the top 0.1% cited publications in computer science. Tatiana is a Kaggle Competitions Master and the 1st prize winner of the international Sound Demixing Challenge 2023. She holds a Ph.D. in Applied Physics from Cork Institute of Technology, is a Senior IEEE Member, and has authored over 27 peer-reviewed publications in computer science and physics.</w:t>
      </w:r>
    </w:p>
    <w:p w:rsidR="00000000" w:rsidDel="00000000" w:rsidP="00000000" w:rsidRDefault="00000000" w:rsidRPr="00000000" w14:paraId="00000007">
      <w:pPr>
        <w:spacing w:after="240" w:before="240" w:lineRule="auto"/>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ind w:left="720" w:firstLine="0"/>
        <w:rPr>
          <w:sz w:val="22"/>
          <w:szCs w:val="22"/>
        </w:rPr>
      </w:pPr>
      <w:r w:rsidDel="00000000" w:rsidR="00000000" w:rsidRPr="00000000">
        <w:rPr>
          <w:sz w:val="22"/>
          <w:szCs w:val="22"/>
          <w:rtl w:val="0"/>
        </w:rPr>
        <w:t xml:space="preserve">Kaggle and machine learning competitions; - how it works, proc and cons, when why to go on Kaggle, other competition platforms (AICrowd; topcoder)</w:t>
      </w:r>
    </w:p>
    <w:p w:rsidR="00000000" w:rsidDel="00000000" w:rsidP="00000000" w:rsidRDefault="00000000" w:rsidRPr="00000000" w14:paraId="00000009">
      <w:pPr>
        <w:ind w:left="720" w:firstLine="0"/>
        <w:rPr>
          <w:sz w:val="22"/>
          <w:szCs w:val="22"/>
        </w:rPr>
      </w:pPr>
      <w:r w:rsidDel="00000000" w:rsidR="00000000" w:rsidRPr="00000000">
        <w:rPr>
          <w:rtl w:val="0"/>
        </w:rPr>
      </w:r>
    </w:p>
    <w:p w:rsidR="00000000" w:rsidDel="00000000" w:rsidP="00000000" w:rsidRDefault="00000000" w:rsidRPr="00000000" w14:paraId="0000000A">
      <w:pPr>
        <w:ind w:left="720" w:firstLine="0"/>
        <w:rPr>
          <w:sz w:val="22"/>
          <w:szCs w:val="22"/>
        </w:rPr>
      </w:pPr>
      <w:r w:rsidDel="00000000" w:rsidR="00000000" w:rsidRPr="00000000">
        <w:rPr>
          <w:sz w:val="22"/>
          <w:szCs w:val="22"/>
          <w:rtl w:val="0"/>
        </w:rPr>
        <w:t xml:space="preserve">Career advancements through competitions; - what to do and why; why winning competition is not enough, and what to do after you took part in competitions to promote your results and build portfolio</w:t>
      </w:r>
    </w:p>
    <w:p w:rsidR="00000000" w:rsidDel="00000000" w:rsidP="00000000" w:rsidRDefault="00000000" w:rsidRPr="00000000" w14:paraId="0000000B">
      <w:pPr>
        <w:ind w:left="720" w:firstLine="0"/>
        <w:rPr>
          <w:sz w:val="22"/>
          <w:szCs w:val="22"/>
        </w:rPr>
      </w:pPr>
      <w:r w:rsidDel="00000000" w:rsidR="00000000" w:rsidRPr="00000000">
        <w:rPr>
          <w:sz w:val="22"/>
          <w:szCs w:val="22"/>
          <w:rtl w:val="0"/>
        </w:rPr>
        <w:t xml:space="preserve">   </w:t>
        <w:br w:type="textWrapping"/>
        <w:t xml:space="preserve">Challenges of AI systems benchmarking and agentic AI evaluation - why it’s getting harder to evaluate modern AI systems and AI agents; difficulty and importance of evolving benchmarks.</w:t>
      </w:r>
    </w:p>
    <w:p w:rsidR="00000000" w:rsidDel="00000000" w:rsidP="00000000" w:rsidRDefault="00000000" w:rsidRPr="00000000" w14:paraId="0000000C">
      <w:pPr>
        <w:ind w:left="720" w:firstLine="0"/>
        <w:rPr>
          <w:sz w:val="22"/>
          <w:szCs w:val="22"/>
        </w:rPr>
      </w:pPr>
      <w:r w:rsidDel="00000000" w:rsidR="00000000" w:rsidRPr="00000000">
        <w:rPr>
          <w:rtl w:val="0"/>
        </w:rPr>
      </w:r>
    </w:p>
    <w:p w:rsidR="00000000" w:rsidDel="00000000" w:rsidP="00000000" w:rsidRDefault="00000000" w:rsidRPr="00000000" w14:paraId="0000000D">
      <w:pPr>
        <w:ind w:left="720" w:firstLine="0"/>
        <w:rPr>
          <w:sz w:val="22"/>
          <w:szCs w:val="22"/>
        </w:rPr>
      </w:pPr>
      <w:r w:rsidDel="00000000" w:rsidR="00000000" w:rsidRPr="00000000">
        <w:rPr>
          <w:sz w:val="22"/>
          <w:szCs w:val="22"/>
          <w:rtl w:val="0"/>
        </w:rPr>
        <w:t xml:space="preserve">Responsible AI - what is this area about in reality; how is it governed and monitored; techniques and pitfalls</w:t>
      </w:r>
    </w:p>
    <w:p w:rsidR="00000000" w:rsidDel="00000000" w:rsidP="00000000" w:rsidRDefault="00000000" w:rsidRPr="00000000" w14:paraId="0000000E">
      <w:pPr>
        <w:ind w:left="720" w:firstLine="0"/>
        <w:rPr>
          <w:sz w:val="22"/>
          <w:szCs w:val="22"/>
        </w:rPr>
      </w:pPr>
      <w:r w:rsidDel="00000000" w:rsidR="00000000" w:rsidRPr="00000000">
        <w:rPr>
          <w:rtl w:val="0"/>
        </w:rPr>
      </w:r>
    </w:p>
    <w:p w:rsidR="00000000" w:rsidDel="00000000" w:rsidP="00000000" w:rsidRDefault="00000000" w:rsidRPr="00000000" w14:paraId="0000000F">
      <w:pPr>
        <w:numPr>
          <w:ilvl w:val="0"/>
          <w:numId w:val="4"/>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10">
      <w:pPr>
        <w:ind w:left="720" w:firstLine="0"/>
        <w:rPr>
          <w:sz w:val="22"/>
          <w:szCs w:val="22"/>
        </w:rPr>
      </w:pPr>
      <w:r w:rsidDel="00000000" w:rsidR="00000000" w:rsidRPr="00000000">
        <w:rPr>
          <w:rtl w:val="0"/>
        </w:rPr>
      </w:r>
    </w:p>
    <w:p w:rsidR="00000000" w:rsidDel="00000000" w:rsidP="00000000" w:rsidRDefault="00000000" w:rsidRPr="00000000" w14:paraId="00000011">
      <w:pPr>
        <w:ind w:left="720" w:firstLine="0"/>
        <w:rPr>
          <w:sz w:val="22"/>
          <w:szCs w:val="22"/>
        </w:rPr>
      </w:pPr>
      <w:r w:rsidDel="00000000" w:rsidR="00000000" w:rsidRPr="00000000">
        <w:rPr>
          <w:sz w:val="22"/>
          <w:szCs w:val="22"/>
          <w:rtl w:val="0"/>
        </w:rPr>
        <w:t xml:space="preserve">When and why to take part in ML competitions; proc and cons, Kaggle platforms and other platforms (i.e. topcoder), their procs and cons, see Li post: </w:t>
      </w:r>
    </w:p>
    <w:p w:rsidR="00000000" w:rsidDel="00000000" w:rsidP="00000000" w:rsidRDefault="00000000" w:rsidRPr="00000000" w14:paraId="00000012">
      <w:pPr>
        <w:ind w:left="720" w:firstLine="0"/>
        <w:rPr>
          <w:sz w:val="22"/>
          <w:szCs w:val="22"/>
        </w:rPr>
      </w:pPr>
      <w:hyperlink r:id="rId6">
        <w:r w:rsidDel="00000000" w:rsidR="00000000" w:rsidRPr="00000000">
          <w:rPr>
            <w:color w:val="1155cc"/>
            <w:sz w:val="22"/>
            <w:szCs w:val="22"/>
            <w:u w:val="single"/>
            <w:rtl w:val="0"/>
          </w:rPr>
          <w:t xml:space="preserve">https://www.linkedin.com/posts/tatigabru_kaggle-activity-7431239930309369856-Msnp?utm_source=share&amp;utm_medium=member_desktop&amp;rcm=ACoAACZjXPsB1DR3DAarzweMrVrMw3VgvgNaNOs</w:t>
        </w:r>
      </w:hyperlink>
      <w:r w:rsidDel="00000000" w:rsidR="00000000" w:rsidRPr="00000000">
        <w:rPr>
          <w:rtl w:val="0"/>
        </w:rPr>
      </w:r>
    </w:p>
    <w:p w:rsidR="00000000" w:rsidDel="00000000" w:rsidP="00000000" w:rsidRDefault="00000000" w:rsidRPr="00000000" w14:paraId="00000013">
      <w:pPr>
        <w:ind w:left="720" w:firstLine="0"/>
        <w:rPr>
          <w:sz w:val="22"/>
          <w:szCs w:val="22"/>
        </w:rPr>
      </w:pPr>
      <w:r w:rsidDel="00000000" w:rsidR="00000000" w:rsidRPr="00000000">
        <w:rPr>
          <w:rtl w:val="0"/>
        </w:rPr>
      </w:r>
    </w:p>
    <w:p w:rsidR="00000000" w:rsidDel="00000000" w:rsidP="00000000" w:rsidRDefault="00000000" w:rsidRPr="00000000" w14:paraId="00000014">
      <w:pPr>
        <w:ind w:left="720" w:firstLine="0"/>
        <w:rPr>
          <w:sz w:val="22"/>
          <w:szCs w:val="22"/>
        </w:rPr>
      </w:pPr>
      <w:r w:rsidDel="00000000" w:rsidR="00000000" w:rsidRPr="00000000">
        <w:rPr>
          <w:sz w:val="22"/>
          <w:szCs w:val="22"/>
          <w:rtl w:val="0"/>
        </w:rPr>
        <w:t xml:space="preserve">How to use machine learning competitions for advancing your career: winning is not enough, you can use even non-winning results to build your portfolio of research papers /conferences/ blog-posts, build your github, and this will help your career a way more than the winning place itself.</w:t>
      </w:r>
    </w:p>
    <w:p w:rsidR="00000000" w:rsidDel="00000000" w:rsidP="00000000" w:rsidRDefault="00000000" w:rsidRPr="00000000" w14:paraId="00000015">
      <w:pPr>
        <w:ind w:left="720" w:firstLine="0"/>
        <w:rPr>
          <w:sz w:val="22"/>
          <w:szCs w:val="22"/>
        </w:rPr>
      </w:pPr>
      <w:r w:rsidDel="00000000" w:rsidR="00000000" w:rsidRPr="00000000">
        <w:rPr>
          <w:sz w:val="22"/>
          <w:szCs w:val="22"/>
          <w:rtl w:val="0"/>
        </w:rPr>
        <w:br w:type="textWrapping"/>
        <w:t xml:space="preserve">How I personally used Kaggle competitions to publish my most-cited research papers - some personal examples - weighted based fusion method, pneumonia detection, 3D CNN</w:t>
      </w:r>
    </w:p>
    <w:p w:rsidR="00000000" w:rsidDel="00000000" w:rsidP="00000000" w:rsidRDefault="00000000" w:rsidRPr="00000000" w14:paraId="00000016">
      <w:pPr>
        <w:ind w:left="720" w:firstLine="0"/>
        <w:rPr>
          <w:sz w:val="22"/>
          <w:szCs w:val="22"/>
        </w:rPr>
      </w:pPr>
      <w:r w:rsidDel="00000000" w:rsidR="00000000" w:rsidRPr="00000000">
        <w:rPr>
          <w:sz w:val="22"/>
          <w:szCs w:val="22"/>
          <w:rtl w:val="0"/>
        </w:rPr>
        <w:br w:type="textWrapping"/>
        <w:t xml:space="preserve">How those Kaggle competitions and SpaceNet challenges on topcoder converted into job offers, and my first consulting project at 500 euro/day.</w:t>
      </w:r>
    </w:p>
    <w:p w:rsidR="00000000" w:rsidDel="00000000" w:rsidP="00000000" w:rsidRDefault="00000000" w:rsidRPr="00000000" w14:paraId="00000017">
      <w:pPr>
        <w:ind w:left="720" w:firstLine="0"/>
        <w:rPr>
          <w:sz w:val="22"/>
          <w:szCs w:val="22"/>
        </w:rPr>
      </w:pPr>
      <w:r w:rsidDel="00000000" w:rsidR="00000000" w:rsidRPr="00000000">
        <w:rPr>
          <w:rtl w:val="0"/>
        </w:rPr>
      </w:r>
    </w:p>
    <w:p w:rsidR="00000000" w:rsidDel="00000000" w:rsidP="00000000" w:rsidRDefault="00000000" w:rsidRPr="00000000" w14:paraId="00000018">
      <w:pPr>
        <w:ind w:left="720" w:firstLine="0"/>
        <w:rPr>
          <w:sz w:val="22"/>
          <w:szCs w:val="22"/>
        </w:rPr>
      </w:pPr>
      <w:r w:rsidDel="00000000" w:rsidR="00000000" w:rsidRPr="00000000">
        <w:rPr>
          <w:sz w:val="22"/>
          <w:szCs w:val="22"/>
          <w:rtl w:val="0"/>
        </w:rPr>
        <w:t xml:space="preserve">How we used AICrowd challenge 2023 recently to get 2 published papers (2024) and one preprint under submission (now under review).</w:t>
      </w:r>
    </w:p>
    <w:p w:rsidR="00000000" w:rsidDel="00000000" w:rsidP="00000000" w:rsidRDefault="00000000" w:rsidRPr="00000000" w14:paraId="00000019">
      <w:pPr>
        <w:ind w:left="720" w:firstLine="0"/>
        <w:rPr>
          <w:sz w:val="22"/>
          <w:szCs w:val="22"/>
        </w:rPr>
      </w:pPr>
      <w:r w:rsidDel="00000000" w:rsidR="00000000" w:rsidRPr="00000000">
        <w:rPr>
          <w:rtl w:val="0"/>
        </w:rPr>
      </w:r>
    </w:p>
    <w:p w:rsidR="00000000" w:rsidDel="00000000" w:rsidP="00000000" w:rsidRDefault="00000000" w:rsidRPr="00000000" w14:paraId="0000001A">
      <w:pPr>
        <w:ind w:left="720" w:firstLine="0"/>
        <w:rPr>
          <w:sz w:val="22"/>
          <w:szCs w:val="22"/>
        </w:rPr>
      </w:pPr>
      <w:r w:rsidDel="00000000" w:rsidR="00000000" w:rsidRPr="00000000">
        <w:rPr>
          <w:sz w:val="22"/>
          <w:szCs w:val="22"/>
          <w:rtl w:val="0"/>
        </w:rPr>
        <w:t xml:space="preserve">Changes since the last interview: a new baby-boy and relocation to Silicon Valley</w:t>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ind w:left="720" w:firstLine="0"/>
        <w:rPr>
          <w:sz w:val="22"/>
          <w:szCs w:val="22"/>
        </w:rPr>
      </w:pPr>
      <w:r w:rsidDel="00000000" w:rsidR="00000000" w:rsidRPr="00000000">
        <w:rPr>
          <w:sz w:val="22"/>
          <w:szCs w:val="22"/>
          <w:rtl w:val="0"/>
        </w:rPr>
        <w:t xml:space="preserve">Recent projects: benchmarks and datasets for music source separation (paper under review but there are links), </w:t>
      </w:r>
    </w:p>
    <w:p w:rsidR="00000000" w:rsidDel="00000000" w:rsidP="00000000" w:rsidRDefault="00000000" w:rsidRPr="00000000" w14:paraId="0000001D">
      <w:pPr>
        <w:ind w:left="720" w:firstLine="0"/>
        <w:rPr>
          <w:sz w:val="22"/>
          <w:szCs w:val="22"/>
        </w:rPr>
      </w:pPr>
      <w:r w:rsidDel="00000000" w:rsidR="00000000" w:rsidRPr="00000000">
        <w:rPr>
          <w:sz w:val="22"/>
          <w:szCs w:val="22"/>
          <w:rtl w:val="0"/>
        </w:rPr>
        <w:t xml:space="preserve">dataset for product descriptions in collaboration with Adapt (media coverage available). </w:t>
      </w:r>
    </w:p>
    <w:p w:rsidR="00000000" w:rsidDel="00000000" w:rsidP="00000000" w:rsidRDefault="00000000" w:rsidRPr="00000000" w14:paraId="0000001E">
      <w:pPr>
        <w:ind w:left="720" w:firstLine="0"/>
        <w:rPr>
          <w:sz w:val="22"/>
          <w:szCs w:val="22"/>
        </w:rPr>
      </w:pPr>
      <w:r w:rsidDel="00000000" w:rsidR="00000000" w:rsidRPr="00000000">
        <w:rPr>
          <w:rtl w:val="0"/>
        </w:rPr>
      </w:r>
    </w:p>
    <w:p w:rsidR="00000000" w:rsidDel="00000000" w:rsidP="00000000" w:rsidRDefault="00000000" w:rsidRPr="00000000" w14:paraId="0000001F">
      <w:pPr>
        <w:ind w:left="720" w:firstLine="0"/>
        <w:rPr>
          <w:sz w:val="22"/>
          <w:szCs w:val="22"/>
        </w:rPr>
      </w:pPr>
      <w:r w:rsidDel="00000000" w:rsidR="00000000" w:rsidRPr="00000000">
        <w:rPr>
          <w:sz w:val="22"/>
          <w:szCs w:val="22"/>
          <w:rtl w:val="0"/>
        </w:rPr>
        <w:t xml:space="preserve">Q: What are the current challenges of benchmarking? Why do we need evolving benchmarks?</w:t>
      </w:r>
    </w:p>
    <w:p w:rsidR="00000000" w:rsidDel="00000000" w:rsidP="00000000" w:rsidRDefault="00000000" w:rsidRPr="00000000" w14:paraId="00000020">
      <w:pPr>
        <w:ind w:left="720" w:firstLine="0"/>
        <w:rPr>
          <w:sz w:val="22"/>
          <w:szCs w:val="22"/>
        </w:rPr>
      </w:pPr>
      <w:r w:rsidDel="00000000" w:rsidR="00000000" w:rsidRPr="00000000">
        <w:rPr>
          <w:sz w:val="22"/>
          <w:szCs w:val="22"/>
          <w:rtl w:val="0"/>
        </w:rPr>
        <w:t xml:space="preserve">Why it’s getting harder to evaluate modern AI systems and AI agents; difficulty and importance of evolving benchmarks: contamination, saturation. </w:t>
      </w:r>
    </w:p>
    <w:p w:rsidR="00000000" w:rsidDel="00000000" w:rsidP="00000000" w:rsidRDefault="00000000" w:rsidRPr="00000000" w14:paraId="00000021">
      <w:pPr>
        <w:ind w:left="720" w:firstLine="0"/>
        <w:rPr>
          <w:sz w:val="22"/>
          <w:szCs w:val="22"/>
        </w:rPr>
      </w:pPr>
      <w:r w:rsidDel="00000000" w:rsidR="00000000" w:rsidRPr="00000000">
        <w:rPr>
          <w:rtl w:val="0"/>
        </w:rPr>
      </w:r>
    </w:p>
    <w:p w:rsidR="00000000" w:rsidDel="00000000" w:rsidP="00000000" w:rsidRDefault="00000000" w:rsidRPr="00000000" w14:paraId="00000022">
      <w:pPr>
        <w:numPr>
          <w:ilvl w:val="0"/>
          <w:numId w:val="4"/>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23">
      <w:pPr>
        <w:ind w:left="720" w:firstLine="0"/>
        <w:rPr>
          <w:sz w:val="22"/>
          <w:szCs w:val="22"/>
        </w:rPr>
      </w:pPr>
      <w:r w:rsidDel="00000000" w:rsidR="00000000" w:rsidRPr="00000000">
        <w:rPr>
          <w:sz w:val="22"/>
          <w:szCs w:val="22"/>
          <w:rtl w:val="0"/>
        </w:rPr>
        <w:t xml:space="preserve">Cannot go into too much details on the work topics - how MSFT is ensuring responsible AI, which systems exactly Linkedin uses in productions, etc.</w:t>
      </w:r>
    </w:p>
    <w:p w:rsidR="00000000" w:rsidDel="00000000" w:rsidP="00000000" w:rsidRDefault="00000000" w:rsidRPr="00000000" w14:paraId="00000024">
      <w:pPr>
        <w:ind w:left="720" w:firstLine="0"/>
        <w:rPr>
          <w:sz w:val="22"/>
          <w:szCs w:val="22"/>
        </w:rPr>
      </w:pPr>
      <w:r w:rsidDel="00000000" w:rsidR="00000000" w:rsidRPr="00000000">
        <w:rPr>
          <w:rtl w:val="0"/>
        </w:rPr>
      </w:r>
    </w:p>
    <w:p w:rsidR="00000000" w:rsidDel="00000000" w:rsidP="00000000" w:rsidRDefault="00000000" w:rsidRPr="00000000" w14:paraId="00000025">
      <w:pPr>
        <w:numPr>
          <w:ilvl w:val="0"/>
          <w:numId w:val="4"/>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26">
      <w:pPr>
        <w:numPr>
          <w:ilvl w:val="1"/>
          <w:numId w:val="4"/>
        </w:numPr>
        <w:ind w:left="1440" w:hanging="360"/>
        <w:rPr>
          <w:sz w:val="22"/>
          <w:szCs w:val="22"/>
        </w:rPr>
      </w:pPr>
      <w:r w:rsidDel="00000000" w:rsidR="00000000" w:rsidRPr="00000000">
        <w:rPr>
          <w:sz w:val="22"/>
          <w:szCs w:val="22"/>
          <w:rtl w:val="0"/>
        </w:rPr>
        <w:t xml:space="preserve">LinkedIn: https://www.linkedin.com/in/tatigabru/ </w:t>
      </w:r>
    </w:p>
    <w:p w:rsidR="00000000" w:rsidDel="00000000" w:rsidP="00000000" w:rsidRDefault="00000000" w:rsidRPr="00000000" w14:paraId="00000027">
      <w:pPr>
        <w:numPr>
          <w:ilvl w:val="1"/>
          <w:numId w:val="4"/>
        </w:numPr>
        <w:ind w:left="1440" w:hanging="360"/>
        <w:rPr>
          <w:sz w:val="22"/>
          <w:szCs w:val="22"/>
        </w:rPr>
      </w:pPr>
      <w:r w:rsidDel="00000000" w:rsidR="00000000" w:rsidRPr="00000000">
        <w:rPr>
          <w:sz w:val="22"/>
          <w:szCs w:val="22"/>
          <w:rtl w:val="0"/>
        </w:rPr>
        <w:t xml:space="preserve">Twitter:  @tatigabru</w:t>
      </w:r>
    </w:p>
    <w:p w:rsidR="00000000" w:rsidDel="00000000" w:rsidP="00000000" w:rsidRDefault="00000000" w:rsidRPr="00000000" w14:paraId="00000028">
      <w:pPr>
        <w:numPr>
          <w:ilvl w:val="1"/>
          <w:numId w:val="4"/>
        </w:numPr>
        <w:ind w:left="1440" w:hanging="360"/>
        <w:rPr>
          <w:sz w:val="22"/>
          <w:szCs w:val="22"/>
        </w:rPr>
      </w:pPr>
      <w:r w:rsidDel="00000000" w:rsidR="00000000" w:rsidRPr="00000000">
        <w:rPr>
          <w:sz w:val="22"/>
          <w:szCs w:val="22"/>
          <w:rtl w:val="0"/>
        </w:rPr>
        <w:t xml:space="preserve">Github: https://github.com/tatigabru</w:t>
      </w:r>
    </w:p>
    <w:p w:rsidR="00000000" w:rsidDel="00000000" w:rsidP="00000000" w:rsidRDefault="00000000" w:rsidRPr="00000000" w14:paraId="00000029">
      <w:pPr>
        <w:numPr>
          <w:ilvl w:val="1"/>
          <w:numId w:val="4"/>
        </w:numPr>
        <w:ind w:left="1440" w:hanging="360"/>
        <w:rPr>
          <w:sz w:val="22"/>
          <w:szCs w:val="22"/>
        </w:rPr>
      </w:pPr>
      <w:r w:rsidDel="00000000" w:rsidR="00000000" w:rsidRPr="00000000">
        <w:rPr>
          <w:sz w:val="22"/>
          <w:szCs w:val="22"/>
          <w:rtl w:val="0"/>
        </w:rPr>
        <w:t xml:space="preserve">Kaggle: </w:t>
      </w:r>
      <w:r w:rsidDel="00000000" w:rsidR="00000000" w:rsidRPr="00000000">
        <w:rPr>
          <w:color w:val="222222"/>
          <w:sz w:val="22"/>
          <w:szCs w:val="22"/>
          <w:highlight w:val="white"/>
          <w:rtl w:val="0"/>
        </w:rPr>
        <w:t xml:space="preserve">https://www.kaggle.com/blondinka</w:t>
      </w:r>
      <w:r w:rsidDel="00000000" w:rsidR="00000000" w:rsidRPr="00000000">
        <w:rPr>
          <w:sz w:val="22"/>
          <w:szCs w:val="22"/>
          <w:rtl w:val="0"/>
        </w:rPr>
        <w:t xml:space="preserve"> </w:t>
      </w:r>
    </w:p>
    <w:p w:rsidR="00000000" w:rsidDel="00000000" w:rsidP="00000000" w:rsidRDefault="00000000" w:rsidRPr="00000000" w14:paraId="0000002A">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2B">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2C">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2E">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2F">
      <w:pPr>
        <w:numPr>
          <w:ilvl w:val="0"/>
          <w:numId w:val="15"/>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30">
      <w:pPr>
        <w:numPr>
          <w:ilvl w:val="0"/>
          <w:numId w:val="15"/>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31">
      <w:pPr>
        <w:numPr>
          <w:ilvl w:val="0"/>
          <w:numId w:val="15"/>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32">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33">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34">
      <w:pPr>
        <w:numPr>
          <w:ilvl w:val="0"/>
          <w:numId w:val="3"/>
        </w:numPr>
        <w:spacing w:after="24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35">
      <w:pPr>
        <w:spacing w:after="240" w:before="240" w:lineRule="auto"/>
        <w:ind w:left="720" w:firstLine="0"/>
        <w:rPr>
          <w:sz w:val="22"/>
          <w:szCs w:val="22"/>
        </w:rPr>
      </w:pPr>
      <w:r w:rsidDel="00000000" w:rsidR="00000000" w:rsidRPr="00000000">
        <w:rPr>
          <w:sz w:val="22"/>
          <w:szCs w:val="22"/>
          <w:rtl w:val="0"/>
        </w:rPr>
        <w:t xml:space="preserve">Why do those who do good work rarely get promoted and move forward with their career? </w:t>
      </w:r>
    </w:p>
    <w:p w:rsidR="00000000" w:rsidDel="00000000" w:rsidP="00000000" w:rsidRDefault="00000000" w:rsidRPr="00000000" w14:paraId="00000036">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37">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38">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39">
      <w:pPr>
        <w:spacing w:after="240" w:before="240" w:lineRule="auto"/>
        <w:ind w:left="720" w:firstLine="0"/>
        <w:rPr>
          <w:sz w:val="22"/>
          <w:szCs w:val="22"/>
        </w:rPr>
      </w:pPr>
      <w:r w:rsidDel="00000000" w:rsidR="00000000" w:rsidRPr="00000000">
        <w:rPr>
          <w:sz w:val="22"/>
          <w:szCs w:val="22"/>
          <w:rtl w:val="0"/>
        </w:rPr>
        <w:t xml:space="preserve">That doing good is not enough, marketing and pr is required everywhere. You need to promote your results further with blog post, github open source, marketing via social media and communities, meetup talks, and making arxiv/ or proper peer-reviewed research papers -&gt; all this on top of a result will bring opportunities</w:t>
      </w:r>
    </w:p>
    <w:p w:rsidR="00000000" w:rsidDel="00000000" w:rsidP="00000000" w:rsidRDefault="00000000" w:rsidRPr="00000000" w14:paraId="0000003A">
      <w:pPr>
        <w:numPr>
          <w:ilvl w:val="0"/>
          <w:numId w:val="3"/>
        </w:numPr>
        <w:spacing w:after="240" w:before="24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3B">
      <w:pPr>
        <w:spacing w:after="240" w:before="240" w:lineRule="auto"/>
        <w:ind w:left="720" w:firstLine="0"/>
        <w:rPr>
          <w:sz w:val="22"/>
          <w:szCs w:val="22"/>
        </w:rPr>
      </w:pPr>
      <w:r w:rsidDel="00000000" w:rsidR="00000000" w:rsidRPr="00000000">
        <w:rPr>
          <w:sz w:val="22"/>
          <w:szCs w:val="22"/>
          <w:rtl w:val="0"/>
        </w:rPr>
        <w:t xml:space="preserve">Those who transition their career/ start career/ those feel they are stuck</w:t>
      </w:r>
    </w:p>
    <w:p w:rsidR="00000000" w:rsidDel="00000000" w:rsidP="00000000" w:rsidRDefault="00000000" w:rsidRPr="00000000" w14:paraId="0000003C">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3D">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3E">
      <w:pPr>
        <w:spacing w:after="240" w:before="240" w:lineRule="auto"/>
        <w:ind w:left="720" w:firstLine="0"/>
        <w:rPr>
          <w:sz w:val="22"/>
          <w:szCs w:val="22"/>
        </w:rPr>
      </w:pPr>
      <w:r w:rsidDel="00000000" w:rsidR="00000000" w:rsidRPr="00000000">
        <w:rPr>
          <w:sz w:val="22"/>
          <w:szCs w:val="22"/>
          <w:rtl w:val="0"/>
        </w:rPr>
        <w:t xml:space="preserve">Those who want to transition career, struck in their career or take maternity leave</w:t>
      </w:r>
    </w:p>
    <w:p w:rsidR="00000000" w:rsidDel="00000000" w:rsidP="00000000" w:rsidRDefault="00000000" w:rsidRPr="00000000" w14:paraId="0000003F">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40">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Career: You can leverage competitions like kaggle, topcoder, aicrowd platform, to promote your career and open source if you play it right. Kaggle (topcoder, aicrowd) can bring you research papers + open source -&gt; this can get you in the interview or can get you a job</w:t>
      </w:r>
    </w:p>
    <w:p w:rsidR="00000000" w:rsidDel="00000000" w:rsidP="00000000" w:rsidRDefault="00000000" w:rsidRPr="00000000" w14:paraId="00000041">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Career: Competition env are not real production env - treat it like a gym; yet please do not get hooked, there are proc and cons</w:t>
      </w:r>
    </w:p>
    <w:p w:rsidR="00000000" w:rsidDel="00000000" w:rsidP="00000000" w:rsidRDefault="00000000" w:rsidRPr="00000000" w14:paraId="00000042">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Career: Doing great on competitions is not enough - marketing is the main differentiator - show your work, do blog posts, social media, meetunds… - same for your projects at work - show off! Do not be shy or “modest”, this is a graveyard.</w:t>
      </w:r>
    </w:p>
    <w:p w:rsidR="00000000" w:rsidDel="00000000" w:rsidP="00000000" w:rsidRDefault="00000000" w:rsidRPr="00000000" w14:paraId="00000043">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Career part: The skills needed at the age of AI: about even more growing importance of soft skills, and debugging as a true skill;</w:t>
      </w:r>
    </w:p>
    <w:p w:rsidR="00000000" w:rsidDel="00000000" w:rsidP="00000000" w:rsidRDefault="00000000" w:rsidRPr="00000000" w14:paraId="00000044">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Tech part: Debugging as a top skill and Data bebudding: data is everything (almost)</w:t>
      </w:r>
    </w:p>
    <w:p w:rsidR="00000000" w:rsidDel="00000000" w:rsidP="00000000" w:rsidRDefault="00000000" w:rsidRPr="00000000" w14:paraId="00000045">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Tech part: Evaluations and benchmarks are needed to make a decision between System A and System B on which one is better. By "better," we mean more closely aligned with our intended human goal.</w:t>
      </w:r>
    </w:p>
    <w:p w:rsidR="00000000" w:rsidDel="00000000" w:rsidP="00000000" w:rsidRDefault="00000000" w:rsidRPr="00000000" w14:paraId="00000046">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Tech part: Benchmarks challenges: Open benchmarks get leaked into train set and overfitted, this is why we cleared closer benchmark datasets for our music source separation project (you cannot download true labels, we run the eval on server, MVSep)</w:t>
      </w:r>
    </w:p>
    <w:p w:rsidR="00000000" w:rsidDel="00000000" w:rsidP="00000000" w:rsidRDefault="00000000" w:rsidRPr="00000000" w14:paraId="00000047">
      <w:pPr>
        <w:numPr>
          <w:ilvl w:val="0"/>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Tech part: As AI systems keeps improving - the benchmarks get “solved”- meaning they become too easy and do not help to distinguish between models/ systems anymore - so we need to keep going with more complex tasks and benchmarks as AI keeps improving </w:t>
      </w:r>
    </w:p>
    <w:p w:rsidR="00000000" w:rsidDel="00000000" w:rsidP="00000000" w:rsidRDefault="00000000" w:rsidRPr="00000000" w14:paraId="00000048">
      <w:pPr>
        <w:numPr>
          <w:ilvl w:val="0"/>
          <w:numId w:val="5"/>
        </w:numPr>
        <w:spacing w:after="240" w:before="0" w:beforeAutospacing="0" w:lineRule="auto"/>
        <w:ind w:left="1440" w:hanging="360"/>
        <w:rPr>
          <w:sz w:val="22"/>
          <w:szCs w:val="22"/>
        </w:rPr>
      </w:pPr>
      <w:r w:rsidDel="00000000" w:rsidR="00000000" w:rsidRPr="00000000">
        <w:rPr>
          <w:sz w:val="22"/>
          <w:szCs w:val="22"/>
          <w:rtl w:val="0"/>
        </w:rPr>
        <w:t xml:space="preserve">Evan and benchmarks are supposed to ensure Alignment to human: what are the problems with alignment; -&gt; responsible AI field and what it entails</w:t>
      </w:r>
    </w:p>
    <w:p w:rsidR="00000000" w:rsidDel="00000000" w:rsidP="00000000" w:rsidRDefault="00000000" w:rsidRPr="00000000" w14:paraId="00000049">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4A">
      <w:pPr>
        <w:numPr>
          <w:ilvl w:val="0"/>
          <w:numId w:val="3"/>
        </w:numPr>
        <w:spacing w:after="240" w:before="24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4B">
      <w:pPr>
        <w:spacing w:after="240" w:before="240" w:lineRule="auto"/>
        <w:ind w:left="720" w:firstLine="0"/>
        <w:rPr>
          <w:sz w:val="22"/>
          <w:szCs w:val="22"/>
        </w:rPr>
      </w:pPr>
      <w:r w:rsidDel="00000000" w:rsidR="00000000" w:rsidRPr="00000000">
        <w:rPr>
          <w:sz w:val="22"/>
          <w:szCs w:val="22"/>
          <w:rtl w:val="0"/>
        </w:rPr>
        <w:t xml:space="preserve">I work as a staff engineer in machine learning at Core AI, Linkedin, driving research projects.</w:t>
        <w:br w:type="textWrapping"/>
        <w:t xml:space="preserve">I also served as a responsible AI champion at linkedin before maternity leave.</w:t>
      </w:r>
    </w:p>
    <w:p w:rsidR="00000000" w:rsidDel="00000000" w:rsidP="00000000" w:rsidRDefault="00000000" w:rsidRPr="00000000" w14:paraId="0000004C">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4D">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4E">
      <w:pPr>
        <w:spacing w:after="240" w:before="240" w:lineRule="auto"/>
        <w:ind w:left="720" w:firstLine="0"/>
        <w:rPr>
          <w:sz w:val="22"/>
          <w:szCs w:val="22"/>
        </w:rPr>
      </w:pPr>
      <w:r w:rsidDel="00000000" w:rsidR="00000000" w:rsidRPr="00000000">
        <w:rPr>
          <w:sz w:val="22"/>
          <w:szCs w:val="22"/>
          <w:rtl w:val="0"/>
        </w:rPr>
        <w:t xml:space="preserve">Assess what they’ve done so far and think how they can promote it. Ask LLM to draft blog-posts based on their work/ github repo, etc.; Join meetup</w:t>
      </w:r>
    </w:p>
    <w:p w:rsidR="00000000" w:rsidDel="00000000" w:rsidP="00000000" w:rsidRDefault="00000000" w:rsidRPr="00000000" w14:paraId="0000004F">
      <w:pPr>
        <w:numPr>
          <w:ilvl w:val="0"/>
          <w:numId w:val="3"/>
        </w:numPr>
        <w:spacing w:after="240" w:before="24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50">
      <w:pPr>
        <w:spacing w:after="240" w:before="240" w:lineRule="auto"/>
        <w:ind w:left="720" w:firstLine="0"/>
        <w:rPr>
          <w:sz w:val="22"/>
          <w:szCs w:val="22"/>
        </w:rPr>
      </w:pPr>
      <w:r w:rsidDel="00000000" w:rsidR="00000000" w:rsidRPr="00000000">
        <w:rPr>
          <w:sz w:val="22"/>
          <w:szCs w:val="22"/>
          <w:rtl w:val="0"/>
        </w:rPr>
        <w:t xml:space="preserve">Books: Rise, </w:t>
      </w:r>
      <w:hyperlink r:id="rId7">
        <w:r w:rsidDel="00000000" w:rsidR="00000000" w:rsidRPr="00000000">
          <w:rPr>
            <w:color w:val="1155cc"/>
            <w:sz w:val="22"/>
            <w:szCs w:val="22"/>
            <w:u w:val="single"/>
            <w:rtl w:val="0"/>
          </w:rPr>
          <w:t xml:space="preserve">https://www.amazon.com/Rise-Practical-Advancing-Career-Standing/dp/1607742608</w:t>
        </w:r>
      </w:hyperlink>
      <w:r w:rsidDel="00000000" w:rsidR="00000000" w:rsidRPr="00000000">
        <w:rPr>
          <w:rtl w:val="0"/>
        </w:rPr>
      </w:r>
    </w:p>
    <w:p w:rsidR="00000000" w:rsidDel="00000000" w:rsidP="00000000" w:rsidRDefault="00000000" w:rsidRPr="00000000" w14:paraId="00000051">
      <w:pPr>
        <w:spacing w:after="240" w:before="240" w:lineRule="auto"/>
        <w:ind w:left="720" w:firstLine="0"/>
        <w:rPr>
          <w:sz w:val="22"/>
          <w:szCs w:val="22"/>
        </w:rPr>
      </w:pPr>
      <w:r w:rsidDel="00000000" w:rsidR="00000000" w:rsidRPr="00000000">
        <w:rPr>
          <w:sz w:val="22"/>
          <w:szCs w:val="22"/>
          <w:rtl w:val="0"/>
        </w:rPr>
        <w:t xml:space="preserve">Alignment: </w:t>
      </w:r>
      <w:r w:rsidDel="00000000" w:rsidR="00000000" w:rsidRPr="00000000">
        <w:rPr>
          <w:b w:val="1"/>
          <w:bCs w:val="1"/>
          <w:sz w:val="22"/>
          <w:szCs w:val="22"/>
          <w:rtl w:val="0"/>
        </w:rPr>
        <w:t xml:space="preserve">"Human Compatible: Artificial Intelligence and the Problem of Control"</w:t>
      </w:r>
      <w:r w:rsidDel="00000000" w:rsidR="00000000" w:rsidRPr="00000000">
        <w:rPr>
          <w:sz w:val="22"/>
          <w:szCs w:val="22"/>
          <w:rtl w:val="0"/>
        </w:rPr>
        <w:t xml:space="preserve"> by </w:t>
      </w:r>
      <w:r w:rsidDel="00000000" w:rsidR="00000000" w:rsidRPr="00000000">
        <w:rPr>
          <w:b w:val="1"/>
          <w:bCs w:val="1"/>
          <w:sz w:val="22"/>
          <w:szCs w:val="22"/>
          <w:rtl w:val="0"/>
        </w:rPr>
        <w:t xml:space="preserve">Stuart Russell</w:t>
      </w:r>
      <w:r w:rsidDel="00000000" w:rsidR="00000000" w:rsidRPr="00000000">
        <w:rPr>
          <w:sz w:val="22"/>
          <w:szCs w:val="22"/>
          <w:rtl w:val="0"/>
        </w:rPr>
        <w:t xml:space="preserve"> (2019).</w:t>
      </w:r>
    </w:p>
    <w:p w:rsidR="00000000" w:rsidDel="00000000" w:rsidP="00000000" w:rsidRDefault="00000000" w:rsidRPr="00000000" w14:paraId="00000052">
      <w:pPr>
        <w:spacing w:after="240" w:before="240" w:lineRule="auto"/>
        <w:ind w:left="720" w:firstLine="0"/>
        <w:rPr>
          <w:sz w:val="22"/>
          <w:szCs w:val="22"/>
        </w:rPr>
      </w:pPr>
      <w:r w:rsidDel="00000000" w:rsidR="00000000" w:rsidRPr="00000000">
        <w:rPr>
          <w:sz w:val="22"/>
          <w:szCs w:val="22"/>
          <w:rtl w:val="0"/>
        </w:rPr>
        <w:t xml:space="preserve">Eval: todo</w:t>
      </w:r>
    </w:p>
    <w:p w:rsidR="00000000" w:rsidDel="00000000" w:rsidP="00000000" w:rsidRDefault="00000000" w:rsidRPr="00000000" w14:paraId="00000053">
      <w:pPr>
        <w:spacing w:after="240" w:before="240" w:lineRule="auto"/>
        <w:ind w:left="720" w:firstLine="0"/>
        <w:rPr>
          <w:sz w:val="22"/>
          <w:szCs w:val="22"/>
        </w:rPr>
      </w:pPr>
      <w:hyperlink r:id="rId8">
        <w:r w:rsidDel="00000000" w:rsidR="00000000" w:rsidRPr="00000000">
          <w:rPr>
            <w:color w:val="1155cc"/>
            <w:sz w:val="22"/>
            <w:szCs w:val="22"/>
            <w:u w:val="single"/>
            <w:rtl w:val="0"/>
          </w:rPr>
          <w:t xml:space="preserve">https://scale.com/blog/rubrics-as-rewards</w:t>
        </w:r>
      </w:hyperlink>
      <w:r w:rsidDel="00000000" w:rsidR="00000000" w:rsidRPr="00000000">
        <w:rPr>
          <w:rtl w:val="0"/>
        </w:rPr>
      </w:r>
    </w:p>
    <w:p w:rsidR="00000000" w:rsidDel="00000000" w:rsidP="00000000" w:rsidRDefault="00000000" w:rsidRPr="00000000" w14:paraId="00000054">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55">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56">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57">
      <w:pPr>
        <w:numPr>
          <w:ilvl w:val="0"/>
          <w:numId w:val="9"/>
        </w:numPr>
        <w:spacing w:after="24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58">
      <w:pPr>
        <w:spacing w:after="240" w:before="240" w:lineRule="auto"/>
        <w:ind w:left="720" w:firstLine="0"/>
        <w:rPr>
          <w:sz w:val="22"/>
          <w:szCs w:val="22"/>
        </w:rPr>
      </w:pPr>
      <w:r w:rsidDel="00000000" w:rsidR="00000000" w:rsidRPr="00000000">
        <w:rPr>
          <w:sz w:val="22"/>
          <w:szCs w:val="22"/>
          <w:rtl w:val="0"/>
        </w:rPr>
        <w:t xml:space="preserve">Open source and machine learning competitions can help you to transition your career and get research role at BigTech without any industry experience, if you play that right</w:t>
      </w:r>
    </w:p>
    <w:p w:rsidR="00000000" w:rsidDel="00000000" w:rsidP="00000000" w:rsidRDefault="00000000" w:rsidRPr="00000000" w14:paraId="00000059">
      <w:pPr>
        <w:numPr>
          <w:ilvl w:val="0"/>
          <w:numId w:val="9"/>
        </w:numPr>
        <w:spacing w:after="240" w:before="24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5A">
      <w:pPr>
        <w:spacing w:after="240" w:before="240" w:lineRule="auto"/>
        <w:ind w:left="720" w:firstLine="0"/>
        <w:rPr>
          <w:sz w:val="22"/>
          <w:szCs w:val="22"/>
        </w:rPr>
      </w:pPr>
      <w:r w:rsidDel="00000000" w:rsidR="00000000" w:rsidRPr="00000000">
        <w:rPr>
          <w:sz w:val="22"/>
          <w:szCs w:val="22"/>
          <w:rtl w:val="0"/>
        </w:rPr>
        <w:t xml:space="preserve">My story began on maternity leave when I started taking part in Kaggle machine learning competitions</w:t>
      </w:r>
    </w:p>
    <w:p w:rsidR="00000000" w:rsidDel="00000000" w:rsidP="00000000" w:rsidRDefault="00000000" w:rsidRPr="00000000" w14:paraId="0000005B">
      <w:pPr>
        <w:numPr>
          <w:ilvl w:val="0"/>
          <w:numId w:val="9"/>
        </w:numPr>
        <w:spacing w:after="0" w:afterAutospacing="0" w:before="24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5C">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br w:type="textWrapping"/>
        <w:br w:type="textWrapping"/>
        <w:t xml:space="preserve">Re</w:t>
      </w:r>
    </w:p>
    <w:p w:rsidR="00000000" w:rsidDel="00000000" w:rsidP="00000000" w:rsidRDefault="00000000" w:rsidRPr="00000000" w14:paraId="0000005E">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5F">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br w:type="textWrapping"/>
        <w:br w:type="textWrapping"/>
        <w:t xml:space="preserve">Those who start or change career </w:t>
      </w:r>
    </w:p>
    <w:p w:rsidR="00000000" w:rsidDel="00000000" w:rsidP="00000000" w:rsidRDefault="00000000" w:rsidRPr="00000000" w14:paraId="00000060">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61">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62">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63">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64">
      <w:pPr>
        <w:numPr>
          <w:ilvl w:val="0"/>
          <w:numId w:val="9"/>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65">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i3njvv4o2h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Event link: </w:t>
      </w:r>
      <w:hyperlink r:id="rId9">
        <w:r w:rsidDel="00000000" w:rsidR="00000000" w:rsidRPr="00000000">
          <w:rPr>
            <w:color w:val="1155cc"/>
            <w:u w:val="single"/>
            <w:rtl w:val="0"/>
          </w:rPr>
          <w:t xml:space="preserve">https://luma.com/owbb0d9b</w:t>
        </w:r>
      </w:hyperlink>
      <w:r w:rsidDel="00000000" w:rsidR="00000000" w:rsidRPr="00000000">
        <w:rPr>
          <w:rtl w:val="0"/>
        </w:rPr>
        <w:t xml:space="preserve"> </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Simple host cheatseet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Tatiana in 5 lines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Staff ML Engineer at LinkedIn</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Kaggle Competitions Master</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Built career momentum through competitions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Turned competition work into papers and opportunities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Now works on AI benchmarking, evaluation, and responsible AI</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Episode in 3 lines</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Part 1: how competitions can help build a career</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Part 2: why evaluating modern AI systems is getting harder</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Key message: strong work needs visibility, and strong AI needs strong evaluation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Top 5 facts to remember</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Third appearance on the podcast</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Recent life update: new baby and relocation to Silicon Valley</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Competitions helped her build a research portfolio</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Winning alone is not enough</w:t>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Evaluation and benchmarks are now a major AI bottleneck</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mjb8own1pvm" w:id="5"/>
      <w:bookmarkEnd w:id="5"/>
      <w:r w:rsidDel="00000000" w:rsidR="00000000" w:rsidRPr="00000000">
        <w:rPr>
          <w:rtl w:val="0"/>
        </w:rPr>
        <w:t xml:space="preserve">Speech</w:t>
      </w:r>
    </w:p>
    <w:p w:rsidR="00000000" w:rsidDel="00000000" w:rsidP="00000000" w:rsidRDefault="00000000" w:rsidRPr="00000000" w14:paraId="0000007E">
      <w:pPr>
        <w:rPr/>
      </w:pPr>
      <w:r w:rsidDel="00000000" w:rsidR="00000000" w:rsidRPr="00000000">
        <w:rPr>
          <w:rtl w:val="0"/>
        </w:rPr>
        <w:t xml:space="preserve">This week, we’re talking about how ML competitions can help you grow your career, how to turn technical work into real opportunities, and why evaluation and benchmarks have become such a big challenge in AI.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Our guest today is Tatiana Habruseva.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Tatiana is a Staff Software Engineer in Machine Learning at LinkedIn, where she works on recommendation systems, multimodal alignment, and AI systems benchmarking. She is also a Kaggle Competitions Master, the winner of the Sound Demixing Challenge 2023, and the author of more than 27 peer-reviewed publications.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Tatiana, welcome back to the podcast!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Opening</w:t>
      </w:r>
      <w:r w:rsidDel="00000000" w:rsidR="00000000" w:rsidRPr="00000000">
        <w:rPr>
          <w:rtl w:val="0"/>
        </w:rPr>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Before we go into our main topic, let’s start with your background. This is your third time on the podcast. What has changed in your life and career since we last spoke, especially with becoming a mother and relocating to Silicon Valley?</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Career growth through competitions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You've really used competitions wisely throughout your career. So, what do you think makes machine learning competitions not just useful for learning, but also for actually advancing in one’s career? </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When you compare platforms like Kaggle, AIcrowd, and Topcoder, what do you see as the main differences? Who do you think each platform is best suited for? </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You've mentioned before that competition settings don't really mirror real-world production environments. What do you think are some common misconceptions people have about that? </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You've emphasized that simply winning isn't the end goal. For folks who compete, what steps should they take afterward if they want to turn their experience into genuine career opportunities? </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How can someone who may not win still leverage their competition results to create a solid portfolio? </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Speaking from your own experience, how did you manage to turn your competition involvement into published papers, open-source projects, consulting gigs, or even job offers?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Transition to evaluation</w:t>
      </w:r>
    </w:p>
    <w:p w:rsidR="00000000" w:rsidDel="00000000" w:rsidP="00000000" w:rsidRDefault="00000000" w:rsidRPr="00000000" w14:paraId="00000090">
      <w:pPr>
        <w:numPr>
          <w:ilvl w:val="0"/>
          <w:numId w:val="6"/>
        </w:numPr>
        <w:spacing w:after="240" w:before="240" w:lineRule="auto"/>
        <w:ind w:left="720" w:hanging="360"/>
      </w:pPr>
      <w:r w:rsidDel="00000000" w:rsidR="00000000" w:rsidRPr="00000000">
        <w:rPr>
          <w:rtl w:val="0"/>
        </w:rPr>
        <w:t xml:space="preserve">One of your recent competition projects led into benchmark creation and evaluation work. How did that transition happen for you?</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Evaluation and benchmarks</w:t>
      </w:r>
    </w:p>
    <w:p w:rsidR="00000000" w:rsidDel="00000000" w:rsidP="00000000" w:rsidRDefault="00000000" w:rsidRPr="00000000" w14:paraId="00000092">
      <w:pPr>
        <w:numPr>
          <w:ilvl w:val="0"/>
          <w:numId w:val="16"/>
        </w:numPr>
        <w:spacing w:after="0" w:afterAutospacing="0" w:before="240" w:lineRule="auto"/>
        <w:ind w:left="720" w:hanging="360"/>
      </w:pPr>
      <w:r w:rsidDel="00000000" w:rsidR="00000000" w:rsidRPr="00000000">
        <w:rPr>
          <w:rtl w:val="0"/>
        </w:rPr>
        <w:t xml:space="preserve">Why is it becoming tougher to assess modern AI systems and agents?</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What shifts when we go from looking at a single model to evaluating an entire AI system or agent?</w:t>
      </w:r>
    </w:p>
    <w:p w:rsidR="00000000" w:rsidDel="00000000" w:rsidP="00000000" w:rsidRDefault="00000000" w:rsidRPr="00000000" w14:paraId="00000094">
      <w:pPr>
        <w:numPr>
          <w:ilvl w:val="0"/>
          <w:numId w:val="16"/>
        </w:numPr>
        <w:spacing w:after="240" w:before="0" w:beforeAutospacing="0" w:lineRule="auto"/>
        <w:ind w:left="720" w:hanging="360"/>
      </w:pPr>
      <w:r w:rsidDel="00000000" w:rsidR="00000000" w:rsidRPr="00000000">
        <w:rPr>
          <w:rtl w:val="0"/>
        </w:rPr>
        <w:t xml:space="preserve">What makes a benchmark valuable these days, and why do they need to change over time?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Responsible AI</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tl w:val="0"/>
        </w:rPr>
        <w:t xml:space="preserve">Many people come across the term “responsible AI,” but its meaning often remains unclear. So, what does this field actually entail in practice?</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How does the process of evaluation relate to responsible AI and ensuring alignment with human goals?</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Additionally, where do you think the most significant disconnect lies between public discussions about responsible AI and its implementation within actual organizations?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Advice and closing</w:t>
      </w:r>
    </w:p>
    <w:p w:rsidR="00000000" w:rsidDel="00000000" w:rsidP="00000000" w:rsidRDefault="00000000" w:rsidRPr="00000000" w14:paraId="0000009A">
      <w:pPr>
        <w:numPr>
          <w:ilvl w:val="0"/>
          <w:numId w:val="10"/>
        </w:numPr>
        <w:spacing w:after="0" w:afterAutospacing="0" w:before="240" w:lineRule="auto"/>
        <w:ind w:left="720" w:hanging="360"/>
      </w:pPr>
      <w:r w:rsidDel="00000000" w:rsidR="00000000" w:rsidRPr="00000000">
        <w:rPr>
          <w:rtl w:val="0"/>
        </w:rPr>
        <w:t xml:space="preserve">For someone trying to break into AI or move forward in their career, what is the highest-leverage way to make their work visible?</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Looking ahead, which area do you think will become even more important over the next few years: competitions, evaluation, benchmarks, or responsible AI?</w:t>
      </w:r>
    </w:p>
    <w:p w:rsidR="00000000" w:rsidDel="00000000" w:rsidP="00000000" w:rsidRDefault="00000000" w:rsidRPr="00000000" w14:paraId="0000009C">
      <w:pPr>
        <w:numPr>
          <w:ilvl w:val="0"/>
          <w:numId w:val="10"/>
        </w:numPr>
        <w:spacing w:after="240" w:before="0" w:beforeAutospacing="0" w:lineRule="auto"/>
        <w:ind w:left="720" w:hanging="360"/>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grxen053x3uz" w:id="6"/>
      <w:bookmarkEnd w:id="6"/>
      <w:r w:rsidDel="00000000" w:rsidR="00000000" w:rsidRPr="00000000">
        <w:rPr>
          <w:rtl w:val="0"/>
        </w:rPr>
        <w:t xml:space="preserve">To make your work visible:</w:t>
        <w:br w:type="textWrapping"/>
        <w:t xml:space="preserve">- Create GitHub repo !!! (any place on leaderboard is ok to do that)</w:t>
        <w:br w:type="textWrapping"/>
        <w:t xml:space="preserve">- Write up in the form of blog-post - promote it via your network (no need to win the competition)</w:t>
        <w:br w:type="textWrapping"/>
        <w:t xml:space="preserve">- Go further to the conference paper/research paper (if you have some innovative methods, approaches) - be at the top of the leaderboard, not necessarily a winner</w:t>
      </w:r>
    </w:p>
    <w:p w:rsidR="00000000" w:rsidDel="00000000" w:rsidP="00000000" w:rsidRDefault="00000000" w:rsidRPr="00000000" w14:paraId="000000A0">
      <w:pPr>
        <w:pStyle w:val="Heading2"/>
        <w:rPr/>
      </w:pPr>
      <w:bookmarkStart w:colFirst="0" w:colLast="0" w:name="_oqenbck9jwje" w:id="7"/>
      <w:bookmarkEnd w:id="7"/>
      <w:r w:rsidDel="00000000" w:rsidR="00000000" w:rsidRPr="00000000">
        <w:rPr>
          <w:rtl w:val="0"/>
        </w:rPr>
        <w:t xml:space="preserve">- team up with the academic if you want to produce a nice research paper</w:t>
      </w:r>
    </w:p>
    <w:p w:rsidR="00000000" w:rsidDel="00000000" w:rsidP="00000000" w:rsidRDefault="00000000" w:rsidRPr="00000000" w14:paraId="000000A1">
      <w:pPr>
        <w:pStyle w:val="Heading2"/>
        <w:rPr/>
      </w:pPr>
      <w:bookmarkStart w:colFirst="0" w:colLast="0" w:name="_ehy47h5blxe" w:id="8"/>
      <w:bookmarkEnd w:id="8"/>
      <w:r w:rsidDel="00000000" w:rsidR="00000000" w:rsidRPr="00000000">
        <w:rPr>
          <w:rtl w:val="0"/>
        </w:rPr>
        <w:t xml:space="preserve">- consider taking part in research competitions (see AICrowd, Grand challenges) -&gt; can present your outputs and become a co-author without authoring experience</w:t>
        <w:br w:type="textWrapping"/>
      </w:r>
    </w:p>
    <w:p w:rsidR="00000000" w:rsidDel="00000000" w:rsidP="00000000" w:rsidRDefault="00000000" w:rsidRPr="00000000" w14:paraId="000000A2">
      <w:pPr>
        <w:rPr/>
      </w:pPr>
      <w:r w:rsidDel="00000000" w:rsidR="00000000" w:rsidRPr="00000000">
        <w:rPr>
          <w:rtl w:val="0"/>
        </w:rPr>
        <w:t xml:space="preserve">Resources:</w:t>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Rise: 3 Practical Steps for Advancing Your Career, Standing Out as a Leader, and Liking Your Life (Ten Speed). By </w:t>
      </w:r>
      <w:hyperlink r:id="rId10">
        <w:r w:rsidDel="00000000" w:rsidR="00000000" w:rsidRPr="00000000">
          <w:rPr>
            <w:color w:val="1155cc"/>
            <w:u w:val="single"/>
            <w:rtl w:val="0"/>
          </w:rPr>
          <w:t xml:space="preserve">Patty Azzarello</w:t>
        </w:r>
      </w:hyperlink>
      <w:r w:rsidDel="00000000" w:rsidR="00000000" w:rsidRPr="00000000">
        <w:rPr>
          <w:rtl w:val="0"/>
        </w:rPr>
        <w:t xml:space="preserve"> - awesome book about why doing good is not enough, and what else you need to do to promote your career (same applies to competitions as well)</w:t>
      </w:r>
    </w:p>
    <w:p w:rsidR="00000000" w:rsidDel="00000000" w:rsidP="00000000" w:rsidRDefault="00000000" w:rsidRPr="00000000" w14:paraId="000000A4">
      <w:pPr>
        <w:rPr/>
      </w:pPr>
      <w:r w:rsidDel="00000000" w:rsidR="00000000" w:rsidRPr="00000000">
        <w:rPr>
          <w:rtl w:val="0"/>
        </w:rPr>
        <w:t xml:space="preserve">Platforms we touched:</w:t>
      </w:r>
    </w:p>
    <w:p w:rsidR="00000000" w:rsidDel="00000000" w:rsidP="00000000" w:rsidRDefault="00000000" w:rsidRPr="00000000" w14:paraId="000000A5">
      <w:pPr>
        <w:numPr>
          <w:ilvl w:val="0"/>
          <w:numId w:val="13"/>
        </w:numPr>
        <w:ind w:left="720" w:hanging="360"/>
      </w:pPr>
      <w:r w:rsidDel="00000000" w:rsidR="00000000" w:rsidRPr="00000000">
        <w:rPr>
          <w:rtl w:val="0"/>
        </w:rPr>
        <w:t xml:space="preserve">AICrowd </w:t>
      </w:r>
      <w:hyperlink r:id="rId11">
        <w:r w:rsidDel="00000000" w:rsidR="00000000" w:rsidRPr="00000000">
          <w:rPr>
            <w:color w:val="1155cc"/>
            <w:u w:val="single"/>
            <w:rtl w:val="0"/>
          </w:rPr>
          <w:t xml:space="preserve">https://www.aicrowd.com/challenges</w:t>
        </w:r>
      </w:hyperlink>
      <w:r w:rsidDel="00000000" w:rsidR="00000000" w:rsidRPr="00000000">
        <w:rPr>
          <w:rtl w:val="0"/>
        </w:rPr>
        <w:t xml:space="preserve"> </w:t>
      </w:r>
    </w:p>
    <w:p w:rsidR="00000000" w:rsidDel="00000000" w:rsidP="00000000" w:rsidRDefault="00000000" w:rsidRPr="00000000" w14:paraId="000000A6">
      <w:pPr>
        <w:numPr>
          <w:ilvl w:val="0"/>
          <w:numId w:val="13"/>
        </w:numPr>
        <w:ind w:left="720" w:hanging="360"/>
      </w:pPr>
      <w:r w:rsidDel="00000000" w:rsidR="00000000" w:rsidRPr="00000000">
        <w:rPr>
          <w:rtl w:val="0"/>
        </w:rPr>
        <w:t xml:space="preserve">Grand challenges: </w:t>
      </w:r>
      <w:hyperlink r:id="rId12">
        <w:r w:rsidDel="00000000" w:rsidR="00000000" w:rsidRPr="00000000">
          <w:rPr>
            <w:color w:val="1155cc"/>
            <w:u w:val="single"/>
            <w:rtl w:val="0"/>
          </w:rPr>
          <w:t xml:space="preserve">https://grand-challenge.org/challenges/</w:t>
        </w:r>
      </w:hyperlink>
      <w:r w:rsidDel="00000000" w:rsidR="00000000" w:rsidRPr="00000000">
        <w:rPr>
          <w:rtl w:val="0"/>
        </w:rPr>
      </w:r>
    </w:p>
    <w:p w:rsidR="00000000" w:rsidDel="00000000" w:rsidP="00000000" w:rsidRDefault="00000000" w:rsidRPr="00000000" w14:paraId="000000A7">
      <w:pPr>
        <w:numPr>
          <w:ilvl w:val="0"/>
          <w:numId w:val="13"/>
        </w:numPr>
        <w:ind w:left="720" w:hanging="360"/>
      </w:pPr>
      <w:r w:rsidDel="00000000" w:rsidR="00000000" w:rsidRPr="00000000">
        <w:rPr>
          <w:rtl w:val="0"/>
        </w:rPr>
        <w:t xml:space="preserve">Kaggle competitions: </w:t>
      </w:r>
      <w:hyperlink r:id="rId13">
        <w:r w:rsidDel="00000000" w:rsidR="00000000" w:rsidRPr="00000000">
          <w:rPr>
            <w:color w:val="1155cc"/>
            <w:u w:val="single"/>
            <w:rtl w:val="0"/>
          </w:rPr>
          <w:t xml:space="preserve">https://www.kaggle.com/competitions</w:t>
        </w:r>
      </w:hyperlink>
      <w:r w:rsidDel="00000000" w:rsidR="00000000" w:rsidRPr="00000000">
        <w:rPr>
          <w:rtl w:val="0"/>
        </w:rPr>
      </w:r>
    </w:p>
    <w:p w:rsidR="00000000" w:rsidDel="00000000" w:rsidP="00000000" w:rsidRDefault="00000000" w:rsidRPr="00000000" w14:paraId="000000A8">
      <w:pPr>
        <w:numPr>
          <w:ilvl w:val="0"/>
          <w:numId w:val="13"/>
        </w:numPr>
        <w:ind w:left="720" w:hanging="360"/>
      </w:pPr>
      <w:r w:rsidDel="00000000" w:rsidR="00000000" w:rsidRPr="00000000">
        <w:rPr>
          <w:rtl w:val="0"/>
        </w:rPr>
        <w:t xml:space="preserve">TopCoder challenge SpaceNet 9: </w:t>
      </w:r>
    </w:p>
    <w:p w:rsidR="00000000" w:rsidDel="00000000" w:rsidP="00000000" w:rsidRDefault="00000000" w:rsidRPr="00000000" w14:paraId="000000A9">
      <w:pPr>
        <w:ind w:left="720" w:firstLine="0"/>
        <w:rPr/>
      </w:pPr>
      <w:hyperlink r:id="rId14">
        <w:r w:rsidDel="00000000" w:rsidR="00000000" w:rsidRPr="00000000">
          <w:rPr>
            <w:color w:val="1155cc"/>
            <w:u w:val="single"/>
            <w:rtl w:val="0"/>
          </w:rPr>
          <w:t xml:space="preserve">https://www.topcoder.com/challenges/9620f66a-767e-40ac-81d5-5cc61274b186</w:t>
        </w:r>
      </w:hyperlink>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(no current active competitions, but they appear)</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Writing about your competition participation (participation, not necessarily the win):</w:t>
      </w:r>
    </w:p>
    <w:p w:rsidR="00000000" w:rsidDel="00000000" w:rsidP="00000000" w:rsidRDefault="00000000" w:rsidRPr="00000000" w14:paraId="000000AD">
      <w:pPr>
        <w:numPr>
          <w:ilvl w:val="0"/>
          <w:numId w:val="8"/>
        </w:numPr>
        <w:spacing w:after="0" w:afterAutospacing="0"/>
        <w:ind w:left="720" w:hanging="360"/>
      </w:pPr>
      <w:r w:rsidDel="00000000" w:rsidR="00000000" w:rsidRPr="00000000">
        <w:rPr>
          <w:rtl w:val="0"/>
        </w:rPr>
        <w:t xml:space="preserve">My medium blog post with instructions: </w:t>
      </w:r>
      <w:hyperlink r:id="rId15">
        <w:r w:rsidDel="00000000" w:rsidR="00000000" w:rsidRPr="00000000">
          <w:rPr>
            <w:color w:val="1155cc"/>
            <w:u w:val="single"/>
            <w:rtl w:val="0"/>
          </w:rPr>
          <w:t xml:space="preserve">Writing papers/tech reports after Kaggle competitions</w:t>
        </w:r>
      </w:hyperlink>
      <w:r w:rsidDel="00000000" w:rsidR="00000000" w:rsidRPr="00000000">
        <w:rPr>
          <w:rtl w:val="0"/>
        </w:rPr>
      </w:r>
    </w:p>
    <w:p w:rsidR="00000000" w:rsidDel="00000000" w:rsidP="00000000" w:rsidRDefault="00000000" w:rsidRPr="00000000" w14:paraId="000000AE">
      <w:pPr>
        <w:pStyle w:val="Heading1"/>
        <w:numPr>
          <w:ilvl w:val="0"/>
          <w:numId w:val="13"/>
        </w:numPr>
        <w:spacing w:before="0" w:beforeAutospacing="0"/>
        <w:ind w:left="720" w:hanging="360"/>
        <w:rPr>
          <w:sz w:val="22"/>
          <w:szCs w:val="22"/>
        </w:rPr>
      </w:pPr>
      <w:bookmarkStart w:colFirst="0" w:colLast="0" w:name="_bvn5lwam7gtg" w:id="9"/>
      <w:bookmarkEnd w:id="9"/>
      <w:hyperlink r:id="rId16">
        <w:r w:rsidDel="00000000" w:rsidR="00000000" w:rsidRPr="00000000">
          <w:rPr>
            <w:color w:val="1155cc"/>
            <w:sz w:val="22"/>
            <w:szCs w:val="22"/>
            <w:u w:val="single"/>
            <w:rtl w:val="0"/>
          </w:rPr>
          <w:t xml:space="preserve">Kaggle Solution Write-Up Documentation</w:t>
        </w:r>
      </w:hyperlink>
      <w:r w:rsidDel="00000000" w:rsidR="00000000" w:rsidRPr="00000000">
        <w:rPr>
          <w:sz w:val="24"/>
          <w:szCs w:val="24"/>
          <w:rtl w:val="0"/>
        </w:rPr>
        <w:t xml:space="preserve">, Rubrics (criteria) and example provided - and can be leveraged for LLM instruction to help polish your write up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Papers about AI agents rocking on Kaggle: </w:t>
      </w:r>
    </w:p>
    <w:p w:rsidR="00000000" w:rsidDel="00000000" w:rsidP="00000000" w:rsidRDefault="00000000" w:rsidRPr="00000000" w14:paraId="000000B1">
      <w:pPr>
        <w:pStyle w:val="Heading1"/>
        <w:numPr>
          <w:ilvl w:val="1"/>
          <w:numId w:val="13"/>
        </w:numPr>
        <w:spacing w:after="0" w:afterAutospacing="0"/>
        <w:ind w:left="1440" w:hanging="360"/>
        <w:rPr>
          <w:sz w:val="22"/>
          <w:szCs w:val="22"/>
        </w:rPr>
      </w:pPr>
      <w:bookmarkStart w:colFirst="0" w:colLast="0" w:name="_tosrlgt5yfwt" w:id="10"/>
      <w:bookmarkEnd w:id="10"/>
      <w:r w:rsidDel="00000000" w:rsidR="00000000" w:rsidRPr="00000000">
        <w:rPr>
          <w:sz w:val="22"/>
          <w:szCs w:val="22"/>
          <w:rtl w:val="0"/>
        </w:rPr>
        <w:t xml:space="preserve">October 2024. </w:t>
      </w:r>
      <w:hyperlink r:id="rId17">
        <w:r w:rsidDel="00000000" w:rsidR="00000000" w:rsidRPr="00000000">
          <w:rPr>
            <w:color w:val="1155cc"/>
            <w:sz w:val="22"/>
            <w:szCs w:val="22"/>
            <w:u w:val="single"/>
            <w:rtl w:val="0"/>
          </w:rPr>
          <w:t xml:space="preserve">MLE-bench</w:t>
        </w:r>
      </w:hyperlink>
      <w:r w:rsidDel="00000000" w:rsidR="00000000" w:rsidRPr="00000000">
        <w:rPr>
          <w:sz w:val="22"/>
          <w:szCs w:val="22"/>
          <w:rtl w:val="0"/>
        </w:rPr>
        <w:t xml:space="preserve">: Evaluating Machine Learning Agents on Machine Learning Engineering. The authors built a benchmark from 75 Kaggle competitions and found that their best setup (</w:t>
      </w:r>
      <w:r w:rsidDel="00000000" w:rsidR="00000000" w:rsidRPr="00000000">
        <w:rPr>
          <w:sz w:val="20"/>
          <w:szCs w:val="20"/>
          <w:highlight w:val="white"/>
          <w:rtl w:val="0"/>
        </w:rPr>
        <w:t xml:space="preserve">OpenAI's o1-preview with AIDE scaffolding) </w:t>
      </w:r>
      <w:r w:rsidDel="00000000" w:rsidR="00000000" w:rsidRPr="00000000">
        <w:rPr>
          <w:sz w:val="22"/>
          <w:szCs w:val="22"/>
          <w:rtl w:val="0"/>
        </w:rPr>
        <w:t xml:space="preserve">reached at least Kaggle bronze-medal level in 16.9% of competitions. </w:t>
      </w:r>
      <w:r w:rsidDel="00000000" w:rsidR="00000000" w:rsidRPr="00000000">
        <w:rPr>
          <w:rtl w:val="0"/>
        </w:rPr>
      </w:r>
    </w:p>
    <w:p w:rsidR="00000000" w:rsidDel="00000000" w:rsidP="00000000" w:rsidRDefault="00000000" w:rsidRPr="00000000" w14:paraId="000000B2">
      <w:pPr>
        <w:pStyle w:val="Heading1"/>
        <w:numPr>
          <w:ilvl w:val="1"/>
          <w:numId w:val="13"/>
        </w:numPr>
        <w:spacing w:after="0" w:afterAutospacing="0" w:before="0" w:beforeAutospacing="0"/>
        <w:ind w:left="1440" w:hanging="360"/>
        <w:rPr>
          <w:sz w:val="22"/>
          <w:szCs w:val="22"/>
        </w:rPr>
      </w:pPr>
      <w:bookmarkStart w:colFirst="0" w:colLast="0" w:name="_kqmq2vendhj1" w:id="11"/>
      <w:bookmarkEnd w:id="11"/>
      <w:r w:rsidDel="00000000" w:rsidR="00000000" w:rsidRPr="00000000">
        <w:rPr>
          <w:sz w:val="22"/>
          <w:szCs w:val="22"/>
          <w:rtl w:val="0"/>
        </w:rPr>
        <w:t xml:space="preserve">July 2025. MLE-STAR: </w:t>
      </w:r>
      <w:hyperlink r:id="rId18">
        <w:r w:rsidDel="00000000" w:rsidR="00000000" w:rsidRPr="00000000">
          <w:rPr>
            <w:color w:val="1155cc"/>
            <w:sz w:val="22"/>
            <w:szCs w:val="22"/>
            <w:u w:val="single"/>
            <w:rtl w:val="0"/>
          </w:rPr>
          <w:t xml:space="preserve">Machine Learning Engineering Agent via Search and Targeted Refinement</w:t>
        </w:r>
      </w:hyperlink>
      <w:r w:rsidDel="00000000" w:rsidR="00000000" w:rsidRPr="00000000">
        <w:rPr>
          <w:sz w:val="22"/>
          <w:szCs w:val="22"/>
          <w:rtl w:val="0"/>
        </w:rPr>
        <w:t xml:space="preserve">: MLE-STAR achieves medals in 64% of the Kaggle competitions on the MLE-bench Lite</w:t>
      </w:r>
      <w:r w:rsidDel="00000000" w:rsidR="00000000" w:rsidRPr="00000000">
        <w:rPr>
          <w:sz w:val="4"/>
          <w:szCs w:val="4"/>
          <w:rtl w:val="0"/>
        </w:rPr>
        <w:t xml:space="preserve">\\</w:t>
      </w:r>
    </w:p>
    <w:p w:rsidR="00000000" w:rsidDel="00000000" w:rsidP="00000000" w:rsidRDefault="00000000" w:rsidRPr="00000000" w14:paraId="000000B3">
      <w:pPr>
        <w:pStyle w:val="Heading1"/>
        <w:numPr>
          <w:ilvl w:val="1"/>
          <w:numId w:val="13"/>
        </w:numPr>
        <w:spacing w:before="0" w:beforeAutospacing="0"/>
        <w:ind w:left="1440" w:hanging="360"/>
        <w:rPr>
          <w:sz w:val="22"/>
          <w:szCs w:val="22"/>
        </w:rPr>
      </w:pPr>
      <w:bookmarkStart w:colFirst="0" w:colLast="0" w:name="_dio0y0ppxs8d" w:id="12"/>
      <w:bookmarkEnd w:id="12"/>
      <w:r w:rsidDel="00000000" w:rsidR="00000000" w:rsidRPr="00000000">
        <w:rPr>
          <w:sz w:val="22"/>
          <w:szCs w:val="22"/>
          <w:rtl w:val="0"/>
        </w:rPr>
        <w:t xml:space="preserve">July 2025. </w:t>
      </w:r>
      <w:hyperlink r:id="rId19">
        <w:r w:rsidDel="00000000" w:rsidR="00000000" w:rsidRPr="00000000">
          <w:rPr>
            <w:color w:val="1155cc"/>
            <w:sz w:val="22"/>
            <w:szCs w:val="22"/>
            <w:u w:val="single"/>
            <w:rtl w:val="0"/>
          </w:rPr>
          <w:t xml:space="preserve">AI Research Agents for Machine Learning: Search, Exploration, and Generalization in MLE-bench</w:t>
        </w:r>
      </w:hyperlink>
      <w:r w:rsidDel="00000000" w:rsidR="00000000" w:rsidRPr="00000000">
        <w:rPr>
          <w:sz w:val="22"/>
          <w:szCs w:val="22"/>
          <w:rtl w:val="0"/>
        </w:rPr>
        <w:t xml:space="preserve">. </w:t>
      </w:r>
      <w:r w:rsidDel="00000000" w:rsidR="00000000" w:rsidRPr="00000000">
        <w:rPr>
          <w:sz w:val="22"/>
          <w:szCs w:val="22"/>
          <w:highlight w:val="white"/>
          <w:rtl w:val="0"/>
        </w:rPr>
        <w:t xml:space="preserve">Our best pairing of search strategy and operator set achieves a state-of-the-art result on MLE-bench lite, increasing the success rate of achieving a Kaggle medal from 39.6% to 47.7%. </w:t>
      </w:r>
    </w:p>
    <w:p w:rsidR="00000000" w:rsidDel="00000000" w:rsidP="00000000" w:rsidRDefault="00000000" w:rsidRPr="00000000" w14:paraId="000000B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icrowd.com/challenges" TargetMode="External"/><Relationship Id="rId10" Type="http://schemas.openxmlformats.org/officeDocument/2006/relationships/hyperlink" Target="https://www.porchlightbooks.com/pages/author/Patty_Azzarello-16156396" TargetMode="External"/><Relationship Id="rId13" Type="http://schemas.openxmlformats.org/officeDocument/2006/relationships/hyperlink" Target="https://www.kaggle.com/competitions" TargetMode="External"/><Relationship Id="rId12" Type="http://schemas.openxmlformats.org/officeDocument/2006/relationships/hyperlink" Target="https://grand-challenge.org/challen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ma.com/owbb0d9b" TargetMode="External"/><Relationship Id="rId15" Type="http://schemas.openxmlformats.org/officeDocument/2006/relationships/hyperlink" Target="https://medium.com/data-science/writing-papers-tech-reports-after-kaggle-competitions-ee504fc0c4c1" TargetMode="External"/><Relationship Id="rId14" Type="http://schemas.openxmlformats.org/officeDocument/2006/relationships/hyperlink" Target="https://www.topcoder.com/challenges/9620f66a-767e-40ac-81d5-5cc61274b186" TargetMode="External"/><Relationship Id="rId17" Type="http://schemas.openxmlformats.org/officeDocument/2006/relationships/hyperlink" Target="https://arxiv.org/abs/2410.07095" TargetMode="External"/><Relationship Id="rId16" Type="http://schemas.openxmlformats.org/officeDocument/2006/relationships/hyperlink" Target="https://www.kaggle.com/solution-write-up-documentation" TargetMode="External"/><Relationship Id="rId5" Type="http://schemas.openxmlformats.org/officeDocument/2006/relationships/styles" Target="styles.xml"/><Relationship Id="rId19" Type="http://schemas.openxmlformats.org/officeDocument/2006/relationships/hyperlink" Target="https://arxiv.org/pdf/2507.02554" TargetMode="External"/><Relationship Id="rId6" Type="http://schemas.openxmlformats.org/officeDocument/2006/relationships/hyperlink" Target="https://www.linkedin.com/posts/tatigabru_kaggle-activity-7431239930309369856-Msnp?utm_source=share&amp;utm_medium=member_desktop&amp;rcm=ACoAACZjXPsB1DR3DAarzweMrVrMw3VgvgNaNOs" TargetMode="External"/><Relationship Id="rId18" Type="http://schemas.openxmlformats.org/officeDocument/2006/relationships/hyperlink" Target="https://arxiv.org/html/2506.15692v2" TargetMode="External"/><Relationship Id="rId7" Type="http://schemas.openxmlformats.org/officeDocument/2006/relationships/hyperlink" Target="https://www.amazon.com/Rise-Practical-Advancing-Career-Standing/dp/1607742608" TargetMode="External"/><Relationship Id="rId8" Type="http://schemas.openxmlformats.org/officeDocument/2006/relationships/hyperlink" Target="https://scale.com/blog/rubrics-as-re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