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6378D2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proofErr w:type="gram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bookmarkEnd w:id="0"/>
      <w:bookmarkEnd w:id="1"/>
      <w:proofErr w:type="spellEnd"/>
      <w:proofErr w:type="gramEnd"/>
    </w:p>
    <w:p w:rsidR="00272413" w:rsidRPr="00316348" w:rsidRDefault="00527610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Processo de Cálculo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D2232F">
        <w:rPr>
          <w:color w:val="943634" w:themeColor="accent2" w:themeShade="BF"/>
          <w:sz w:val="36"/>
          <w:szCs w:val="36"/>
          <w:lang w:val="pt-BR"/>
        </w:rPr>
        <w:t>0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D2232F">
        <w:rPr>
          <w:color w:val="943634" w:themeColor="accent2" w:themeShade="BF"/>
          <w:sz w:val="36"/>
          <w:szCs w:val="36"/>
          <w:lang w:val="pt-BR"/>
        </w:rPr>
        <w:t>1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527610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Setembro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 w:rsidR="00D2232F">
        <w:rPr>
          <w:rFonts w:asciiTheme="minorHAnsi" w:hAnsiTheme="minorHAnsi" w:cs="Calibri"/>
          <w:color w:val="800000"/>
          <w:lang w:val="pt-BR"/>
        </w:rPr>
        <w:t>3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29/07/2011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EndPr/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582C49" w:rsidRDefault="009269E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372723477" w:history="1">
            <w:r w:rsidR="00582C49" w:rsidRPr="00F03063">
              <w:rPr>
                <w:rStyle w:val="Hyperlink"/>
                <w:noProof/>
              </w:rPr>
              <w:t>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INTRODUÇÃO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_Toc372723477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5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78" w:history="1">
            <w:r w:rsidR="00582C49" w:rsidRPr="00F03063">
              <w:rPr>
                <w:rStyle w:val="Hyperlink"/>
                <w:noProof/>
              </w:rPr>
              <w:t>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ARQUITETURA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_Toc372723478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6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79" w:history="1">
            <w:r w:rsidR="00582C49" w:rsidRPr="00F03063">
              <w:rPr>
                <w:rStyle w:val="Hyperlink"/>
                <w:noProof/>
              </w:rPr>
              <w:t>2.1.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Dependências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_Toc372723479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6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0" w:history="1">
            <w:r w:rsidR="00582C49" w:rsidRPr="00F03063">
              <w:rPr>
                <w:rStyle w:val="Hyperlink"/>
                <w:noProof/>
              </w:rPr>
              <w:t>2.2.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Growth Lib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_Toc372723480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7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1" w:history="1">
            <w:r w:rsidR="00582C49" w:rsidRPr="00F03063">
              <w:rPr>
                <w:rStyle w:val="Hyperlink"/>
                <w:noProof/>
              </w:rPr>
              <w:t>2.3.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Configuração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_Toc372723481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7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2" w:history="1">
            <w:r w:rsidR="00582C49" w:rsidRPr="00F03063">
              <w:rPr>
                <w:rStyle w:val="Hyperlink"/>
                <w:noProof/>
              </w:rPr>
              <w:t>2.4.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Execução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_Toc372723482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8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3" w:history="1">
            <w:r w:rsidR="00582C49" w:rsidRPr="00F03063">
              <w:rPr>
                <w:rStyle w:val="Hyperlink"/>
                <w:noProof/>
              </w:rPr>
              <w:t>3.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PROCESSOS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_Toc372723483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9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4" w:history="1">
            <w:r w:rsidR="00582C49" w:rsidRPr="00F03063">
              <w:rPr>
                <w:rStyle w:val="Hyperlink"/>
                <w:noProof/>
              </w:rPr>
              <w:t>3.1.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Agregação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_Toc372723484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9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5" w:history="1">
            <w:r w:rsidR="00582C49" w:rsidRPr="00F03063">
              <w:rPr>
                <w:rStyle w:val="Hyperlink"/>
                <w:noProof/>
              </w:rPr>
              <w:t>3.2.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Desagregação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_Toc372723485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10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6" w:history="1">
            <w:r w:rsidR="00582C49" w:rsidRPr="00F03063">
              <w:rPr>
                <w:rStyle w:val="Hyperlink"/>
                <w:noProof/>
              </w:rPr>
              <w:t>3.3.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Taxa e Valor de Crescimento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_Toc372723486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11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7" w:history="1">
            <w:r w:rsidR="00582C49" w:rsidRPr="00F03063">
              <w:rPr>
                <w:rStyle w:val="Hyperlink"/>
                <w:noProof/>
              </w:rPr>
              <w:t>3.1.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Diversidade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_Toc372723487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12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8" w:history="1">
            <w:r w:rsidR="00582C49" w:rsidRPr="00F03063">
              <w:rPr>
                <w:rStyle w:val="Hyperlink"/>
                <w:noProof/>
              </w:rPr>
              <w:t>3.2.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Funções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_Toc372723488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13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89" w:history="1">
            <w:r w:rsidR="00582C49" w:rsidRPr="00F03063">
              <w:rPr>
                <w:rStyle w:val="Hyperlink"/>
                <w:noProof/>
              </w:rPr>
              <w:t>3.2.1.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NumPy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_Toc372723489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14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0" w:history="1">
            <w:r w:rsidR="00582C49" w:rsidRPr="00F03063">
              <w:rPr>
                <w:rStyle w:val="Hyperlink"/>
                <w:noProof/>
              </w:rPr>
              <w:t>3.2.2.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Pandas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_Toc372723490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15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1" w:history="1">
            <w:r w:rsidR="00582C49" w:rsidRPr="00F03063">
              <w:rPr>
                <w:rStyle w:val="Hyperlink"/>
                <w:noProof/>
              </w:rPr>
              <w:t>4.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RAIS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_Toc372723491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18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2" w:history="1">
            <w:r w:rsidR="00582C49" w:rsidRPr="00F03063">
              <w:rPr>
                <w:rStyle w:val="Hyperlink"/>
                <w:noProof/>
              </w:rPr>
              <w:t>4.1.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Indicador Recomendado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_Toc372723492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19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3" w:history="1">
            <w:r w:rsidR="00582C49" w:rsidRPr="00F03063">
              <w:rPr>
                <w:rStyle w:val="Hyperlink"/>
                <w:noProof/>
              </w:rPr>
              <w:t>4.2.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Importância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_Toc372723493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19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4" w:history="1">
            <w:r w:rsidR="00582C49" w:rsidRPr="00F03063">
              <w:rPr>
                <w:rStyle w:val="Hyperlink"/>
                <w:noProof/>
              </w:rPr>
              <w:t>4.3.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RCA, Distribuição e Oportunidade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_Toc372723494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20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5" w:history="1">
            <w:r w:rsidR="00582C49" w:rsidRPr="00F03063">
              <w:rPr>
                <w:rStyle w:val="Hyperlink"/>
                <w:noProof/>
              </w:rPr>
              <w:t>5.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SECEX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_Toc372723495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22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6" w:history="1">
            <w:r w:rsidR="00582C49" w:rsidRPr="00F03063">
              <w:rPr>
                <w:rStyle w:val="Hyperlink"/>
                <w:noProof/>
              </w:rPr>
              <w:t>5.1.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Indicadores de Complexidade: Observatory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_Toc372723496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23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7" w:history="1">
            <w:r w:rsidR="00582C49" w:rsidRPr="00F03063">
              <w:rPr>
                <w:rStyle w:val="Hyperlink"/>
                <w:noProof/>
              </w:rPr>
              <w:t>5.2.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Indicadores de Complexidade Econômica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_Toc372723497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23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8" w:history="1">
            <w:r w:rsidR="00582C49" w:rsidRPr="00F03063">
              <w:rPr>
                <w:rStyle w:val="Hyperlink"/>
                <w:noProof/>
              </w:rPr>
              <w:t>5.1.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RCA, Distribuição e Oportunidade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_Toc372723498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24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499" w:history="1">
            <w:r w:rsidR="00582C49" w:rsidRPr="00F03063">
              <w:rPr>
                <w:rStyle w:val="Hyperlink"/>
                <w:noProof/>
              </w:rPr>
              <w:t>6.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HOMOLOGAÇÃO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_Toc372723499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26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0" w:history="1">
            <w:r w:rsidR="00582C49" w:rsidRPr="00F03063">
              <w:rPr>
                <w:rStyle w:val="Hyperlink"/>
                <w:noProof/>
              </w:rPr>
              <w:t>6.1.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Agregações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_Toc372723500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26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1" w:history="1">
            <w:r w:rsidR="00582C49" w:rsidRPr="00F03063">
              <w:rPr>
                <w:rStyle w:val="Hyperlink"/>
                <w:noProof/>
              </w:rPr>
              <w:t>6.2.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Localidades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_Toc372723501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27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2" w:history="1">
            <w:r w:rsidR="00582C49" w:rsidRPr="00F03063">
              <w:rPr>
                <w:rStyle w:val="Hyperlink"/>
                <w:noProof/>
              </w:rPr>
              <w:t>6.3.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Indústrias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_Toc372723502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28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3" w:history="1">
            <w:r w:rsidR="00582C49" w:rsidRPr="00F03063">
              <w:rPr>
                <w:rStyle w:val="Hyperlink"/>
                <w:noProof/>
              </w:rPr>
              <w:t>6.4.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Ocupações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_Toc372723503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29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4" w:history="1">
            <w:r w:rsidR="00582C49" w:rsidRPr="00F03063">
              <w:rPr>
                <w:rStyle w:val="Hyperlink"/>
                <w:noProof/>
              </w:rPr>
              <w:t>6.5.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Banco de Dados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_Toc372723504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30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5" w:history="1">
            <w:r w:rsidR="00582C49" w:rsidRPr="00F03063">
              <w:rPr>
                <w:rStyle w:val="Hyperlink"/>
                <w:noProof/>
              </w:rPr>
              <w:t>6.6.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RAIS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_Toc372723505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30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6" w:history="1">
            <w:r w:rsidR="00582C49" w:rsidRPr="00F03063">
              <w:rPr>
                <w:rStyle w:val="Hyperlink"/>
                <w:noProof/>
              </w:rPr>
              <w:t>6.6.1.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ISIC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_Toc372723506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31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582C49" w:rsidRDefault="003A2B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2723507" w:history="1">
            <w:r w:rsidR="00582C49" w:rsidRPr="00F03063">
              <w:rPr>
                <w:rStyle w:val="Hyperlink"/>
                <w:noProof/>
              </w:rPr>
              <w:t>6.7.</w:t>
            </w:r>
            <w:r w:rsidR="00582C49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82C49" w:rsidRPr="00F03063">
              <w:rPr>
                <w:rStyle w:val="Hyperlink"/>
                <w:noProof/>
              </w:rPr>
              <w:t>SECEX</w:t>
            </w:r>
            <w:r w:rsidR="00582C49">
              <w:rPr>
                <w:noProof/>
                <w:webHidden/>
              </w:rPr>
              <w:tab/>
            </w:r>
            <w:r w:rsidR="00582C49">
              <w:rPr>
                <w:noProof/>
                <w:webHidden/>
              </w:rPr>
              <w:fldChar w:fldCharType="begin"/>
            </w:r>
            <w:r w:rsidR="00582C49">
              <w:rPr>
                <w:noProof/>
                <w:webHidden/>
              </w:rPr>
              <w:instrText xml:space="preserve"> PAGEREF _Toc372723507 \h </w:instrText>
            </w:r>
            <w:r w:rsidR="00582C49">
              <w:rPr>
                <w:noProof/>
                <w:webHidden/>
              </w:rPr>
            </w:r>
            <w:r w:rsidR="00582C49">
              <w:rPr>
                <w:noProof/>
                <w:webHidden/>
              </w:rPr>
              <w:fldChar w:fldCharType="separate"/>
            </w:r>
            <w:r w:rsidR="00582C49">
              <w:rPr>
                <w:noProof/>
                <w:webHidden/>
              </w:rPr>
              <w:t>32</w:t>
            </w:r>
            <w:r w:rsidR="00582C49"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9269EF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0C4791">
      <w:pPr>
        <w:pStyle w:val="Escritorio-TituloCaptulo0"/>
      </w:pPr>
      <w:r w:rsidRPr="00316348">
        <w:rPr>
          <w:highlight w:val="lightGray"/>
        </w:rPr>
        <w:br w:type="page"/>
      </w:r>
      <w:bookmarkStart w:id="2" w:name="_Toc372723477"/>
      <w:r w:rsidR="00681C5D" w:rsidRPr="00316348">
        <w:lastRenderedPageBreak/>
        <w:t>INTRODUÇÃO</w:t>
      </w:r>
      <w:bookmarkEnd w:id="2"/>
    </w:p>
    <w:p w:rsidR="00B84C1E" w:rsidRDefault="00B84C1E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250E1" w:rsidRDefault="00A250E1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Está sendo implantado em Minas Gerais o </w:t>
      </w:r>
      <w:r w:rsidRPr="005B00D7">
        <w:rPr>
          <w:rFonts w:asciiTheme="majorHAnsi" w:hAnsiTheme="majorHAnsi" w:cs="Calibri"/>
          <w:i/>
          <w:szCs w:val="18"/>
          <w:lang w:val="pt-BR"/>
        </w:rPr>
        <w:t>Project Space</w:t>
      </w:r>
      <w:r>
        <w:rPr>
          <w:rFonts w:asciiTheme="majorHAnsi" w:hAnsiTheme="majorHAnsi" w:cs="Calibri"/>
          <w:szCs w:val="18"/>
          <w:lang w:val="pt-BR"/>
        </w:rPr>
        <w:t xml:space="preserve"> (PS), em parceria com a </w:t>
      </w:r>
      <w:proofErr w:type="spellStart"/>
      <w:r w:rsidRPr="005B00D7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 w:rsidRPr="005B00D7">
        <w:rPr>
          <w:rFonts w:asciiTheme="majorHAnsi" w:hAnsiTheme="majorHAnsi" w:cs="Calibri"/>
          <w:i/>
          <w:szCs w:val="18"/>
          <w:lang w:val="pt-BR"/>
        </w:rPr>
        <w:t xml:space="preserve"> Ventures</w:t>
      </w:r>
      <w:r>
        <w:rPr>
          <w:rFonts w:asciiTheme="majorHAnsi" w:hAnsiTheme="majorHAnsi" w:cs="Calibri"/>
          <w:szCs w:val="18"/>
          <w:lang w:val="pt-BR"/>
        </w:rPr>
        <w:t xml:space="preserve"> (GV) e o Governo do Estado de Minas Gerais. </w:t>
      </w:r>
      <w:r w:rsidRPr="000B6FB1">
        <w:rPr>
          <w:rFonts w:asciiTheme="majorHAnsi" w:hAnsiTheme="majorHAnsi" w:cs="Calibri"/>
          <w:szCs w:val="18"/>
          <w:lang w:val="pt-BR"/>
        </w:rPr>
        <w:t xml:space="preserve">Criado pelos professores Ricardo </w:t>
      </w:r>
      <w:proofErr w:type="spellStart"/>
      <w:r w:rsidRPr="000B6FB1">
        <w:rPr>
          <w:rFonts w:asciiTheme="majorHAnsi" w:hAnsiTheme="majorHAnsi" w:cs="Calibri"/>
          <w:szCs w:val="18"/>
          <w:lang w:val="pt-BR"/>
        </w:rPr>
        <w:t>Hausmann</w:t>
      </w:r>
      <w:proofErr w:type="spellEnd"/>
      <w:r w:rsidRPr="000B6FB1">
        <w:rPr>
          <w:rFonts w:asciiTheme="majorHAnsi" w:hAnsiTheme="majorHAnsi" w:cs="Calibri"/>
          <w:szCs w:val="18"/>
          <w:lang w:val="pt-BR"/>
        </w:rPr>
        <w:t xml:space="preserve"> (Universidade de Harvard) e Cesar Hidalgo (Instituto de Tecnologia de Massachusetts), no ano de 2007, o </w:t>
      </w:r>
      <w:proofErr w:type="spellStart"/>
      <w:r w:rsidRPr="000B6FB1">
        <w:rPr>
          <w:rFonts w:asciiTheme="majorHAnsi" w:hAnsiTheme="majorHAnsi" w:cs="Calibri"/>
          <w:szCs w:val="18"/>
          <w:lang w:val="pt-BR"/>
        </w:rPr>
        <w:t>Product</w:t>
      </w:r>
      <w:proofErr w:type="spellEnd"/>
      <w:r w:rsidRPr="000B6FB1">
        <w:rPr>
          <w:rFonts w:asciiTheme="majorHAnsi" w:hAnsiTheme="majorHAnsi" w:cs="Calibri"/>
          <w:szCs w:val="18"/>
          <w:lang w:val="pt-BR"/>
        </w:rPr>
        <w:t xml:space="preserve"> Space é um conjunto de ferramentas, conceitos e metodologia que tenta explicar o desenvolvimento desigual de estados ou regiões e criar instrumentos para que esse processo seja feito de maneira mais uniforme.</w:t>
      </w:r>
    </w:p>
    <w:p w:rsidR="00260EE6" w:rsidRDefault="00260EE6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Uma entrega deste projeto é uma plataforma Web que disponibilizará para seus usuários uma ferramenta de pesquisa e análise de um grande volume de dados, utilizando a vanguarda da exibição de dados com gráficos de última geração. Os desenvolvedores da GV entregaram ao Escritório de Prioridades Estratégicas de Minas Gerais (EPE-MG) </w:t>
      </w:r>
      <w:proofErr w:type="gramStart"/>
      <w:r>
        <w:rPr>
          <w:rFonts w:asciiTheme="majorHAnsi" w:hAnsiTheme="majorHAnsi" w:cs="Calibri"/>
          <w:szCs w:val="18"/>
          <w:lang w:val="pt-BR"/>
        </w:rPr>
        <w:t>os fontes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deste sistema e conhecimento para que seja possível dar continuidade na sua manutenção e evolução. Utilizando </w:t>
      </w:r>
      <w:proofErr w:type="gramStart"/>
      <w:r>
        <w:rPr>
          <w:rFonts w:asciiTheme="majorHAnsi" w:hAnsiTheme="majorHAnsi" w:cs="Calibri"/>
          <w:szCs w:val="18"/>
          <w:lang w:val="pt-BR"/>
        </w:rPr>
        <w:t>os fontes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foi realizada uma análise para garantir que, novos desenvolvedores possam trabalhar neste código da melhor forma possível.</w:t>
      </w:r>
    </w:p>
    <w:p w:rsidR="00F40DB6" w:rsidRDefault="00F40DB6" w:rsidP="00F40DB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Esta análise do sistema tem por objetivo principal orientar o desenvolvedor que for trabalhar na evolução deste projeto, resultando neste documento. Sendo assim temos aqui um documento a ser utilizado como guia para a </w:t>
      </w:r>
      <w:r w:rsidR="00A87957">
        <w:rPr>
          <w:rFonts w:asciiTheme="majorHAnsi" w:hAnsiTheme="majorHAnsi" w:cs="Calibri"/>
          <w:szCs w:val="18"/>
          <w:lang w:val="pt-BR"/>
        </w:rPr>
        <w:t>manutenção</w:t>
      </w:r>
      <w:r>
        <w:rPr>
          <w:rFonts w:asciiTheme="majorHAnsi" w:hAnsiTheme="majorHAnsi" w:cs="Calibri"/>
          <w:szCs w:val="18"/>
          <w:lang w:val="pt-BR"/>
        </w:rPr>
        <w:t xml:space="preserve"> ou desenvolvimento </w:t>
      </w:r>
      <w:r w:rsidR="00A87957">
        <w:rPr>
          <w:rFonts w:asciiTheme="majorHAnsi" w:hAnsiTheme="majorHAnsi" w:cs="Calibri"/>
          <w:szCs w:val="18"/>
          <w:lang w:val="pt-BR"/>
        </w:rPr>
        <w:t xml:space="preserve">de todo o processo de cálculo envolvido para a criação deste projeto. </w:t>
      </w:r>
    </w:p>
    <w:p w:rsidR="00F40DB6" w:rsidRDefault="00F40DB6" w:rsidP="00F40DB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C4791" w:rsidRDefault="000C4791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Pr="00316348" w:rsidRDefault="00E87E6C" w:rsidP="0030783C">
      <w:pPr>
        <w:jc w:val="both"/>
        <w:rPr>
          <w:rFonts w:asciiTheme="majorHAnsi" w:hAnsiTheme="majorHAnsi" w:cs="Calibri"/>
          <w:szCs w:val="18"/>
          <w:lang w:val="pt-BR"/>
        </w:rPr>
      </w:pPr>
    </w:p>
    <w:p w:rsidR="006A5DDF" w:rsidRPr="00316348" w:rsidRDefault="006A5DDF" w:rsidP="000C4791">
      <w:pPr>
        <w:pStyle w:val="Escritorio-TituloCaptulo0"/>
      </w:pPr>
      <w:bookmarkStart w:id="3" w:name="_Toc372723478"/>
      <w:r>
        <w:lastRenderedPageBreak/>
        <w:t>ARQUITETURA</w:t>
      </w:r>
      <w:bookmarkEnd w:id="3"/>
      <w:r>
        <w:t xml:space="preserve"> </w:t>
      </w:r>
    </w:p>
    <w:p w:rsidR="008936A1" w:rsidRDefault="008936A1" w:rsidP="0052761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C26D9A" w:rsidRDefault="00E73EB3" w:rsidP="0052761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Junto com o código fonte existe uma pasta chamada </w:t>
      </w:r>
      <w:r w:rsidR="00527610">
        <w:rPr>
          <w:rFonts w:asciiTheme="majorHAnsi" w:hAnsiTheme="majorHAnsi" w:cs="Calibri"/>
          <w:szCs w:val="18"/>
          <w:lang w:val="pt-BR"/>
        </w:rPr>
        <w:t>scripts</w:t>
      </w:r>
      <w:r>
        <w:rPr>
          <w:rFonts w:asciiTheme="majorHAnsi" w:hAnsiTheme="majorHAnsi" w:cs="Calibri"/>
          <w:szCs w:val="18"/>
          <w:lang w:val="pt-BR"/>
        </w:rPr>
        <w:t xml:space="preserve"> com </w:t>
      </w:r>
      <w:r w:rsidR="00527610">
        <w:rPr>
          <w:rFonts w:asciiTheme="majorHAnsi" w:hAnsiTheme="majorHAnsi" w:cs="Calibri"/>
          <w:szCs w:val="18"/>
          <w:lang w:val="pt-BR"/>
        </w:rPr>
        <w:t xml:space="preserve">todos os arquivos necessários para realização do processo de cálculo. </w:t>
      </w:r>
      <w:r>
        <w:rPr>
          <w:rFonts w:asciiTheme="majorHAnsi" w:hAnsiTheme="majorHAnsi" w:cs="Calibri"/>
          <w:szCs w:val="18"/>
          <w:lang w:val="pt-BR"/>
        </w:rPr>
        <w:t xml:space="preserve">Esta parte de cálculo está em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separada da máster, chamada scripts, e pode ser encontrada no endereço:</w:t>
      </w:r>
    </w:p>
    <w:p w:rsidR="00E73EB3" w:rsidRDefault="003A2B36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9" w:history="1">
        <w:r w:rsidR="00E73EB3" w:rsidRPr="00067FDB">
          <w:rPr>
            <w:rStyle w:val="Hyperlink"/>
            <w:rFonts w:asciiTheme="majorHAnsi" w:hAnsiTheme="majorHAnsi" w:cs="Calibri"/>
            <w:szCs w:val="18"/>
            <w:lang w:val="pt-BR"/>
          </w:rPr>
          <w:t>https://github.com/alexandersimoes/dataviva/tree/scripts</w:t>
        </w:r>
      </w:hyperlink>
    </w:p>
    <w:p w:rsidR="00E73EB3" w:rsidRDefault="00E73EB3" w:rsidP="00E73EB3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Veja a estrutura de pastas completa:</w:t>
      </w:r>
    </w:p>
    <w:p w:rsidR="00E73EB3" w:rsidRPr="00E73EB3" w:rsidRDefault="00E73EB3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 w:rsidRPr="00E73EB3">
        <w:rPr>
          <w:rFonts w:asciiTheme="majorHAnsi" w:hAnsiTheme="majorHAnsi" w:cs="Calibri"/>
          <w:szCs w:val="18"/>
          <w:lang w:val="pt-BR"/>
        </w:rPr>
        <w:t>\</w:t>
      </w:r>
      <w:proofErr w:type="gramStart"/>
      <w:r w:rsidRPr="00E73EB3">
        <w:rPr>
          <w:rFonts w:asciiTheme="majorHAnsi" w:hAnsiTheme="majorHAnsi" w:cs="Calibri"/>
          <w:szCs w:val="18"/>
          <w:lang w:val="pt-BR"/>
        </w:rPr>
        <w:t xml:space="preserve"> :</w:t>
      </w:r>
      <w:proofErr w:type="gramEnd"/>
      <w:r w:rsidRPr="00E73EB3">
        <w:rPr>
          <w:rFonts w:asciiTheme="majorHAnsi" w:hAnsiTheme="majorHAnsi" w:cs="Calibri"/>
          <w:szCs w:val="18"/>
          <w:lang w:val="pt-BR"/>
        </w:rPr>
        <w:t xml:space="preserve"> Na raiz do diretório temos um arquivo com as tecnologias que o projeto depende para ser executado, além de dois arquivos de comando para executar todo o processo de cálculo</w:t>
      </w:r>
    </w:p>
    <w:p w:rsidR="00E73EB3" w:rsidRPr="00E73EB3" w:rsidRDefault="00E73EB3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\</w:t>
      </w:r>
      <w:r w:rsidRPr="00E73EB3">
        <w:rPr>
          <w:rFonts w:asciiTheme="majorHAnsi" w:hAnsiTheme="majorHAnsi" w:cs="Calibri"/>
          <w:szCs w:val="18"/>
          <w:lang w:val="pt-BR"/>
        </w:rPr>
        <w:t>scripts\: N</w:t>
      </w:r>
      <w:r>
        <w:rPr>
          <w:rFonts w:asciiTheme="majorHAnsi" w:hAnsiTheme="majorHAnsi" w:cs="Calibri"/>
          <w:szCs w:val="18"/>
          <w:lang w:val="pt-BR"/>
        </w:rPr>
        <w:t>esta pasta temos os arquivos de criação deste módulo de cálculo (</w:t>
      </w:r>
      <w:proofErr w:type="spellStart"/>
      <w:r>
        <w:rPr>
          <w:rFonts w:asciiTheme="majorHAnsi" w:hAnsiTheme="majorHAnsi" w:cs="Calibri"/>
          <w:szCs w:val="18"/>
          <w:lang w:val="pt-BR"/>
        </w:rPr>
        <w:t>config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init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helpers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), além das pastas </w:t>
      </w:r>
      <w:proofErr w:type="gramStart"/>
      <w:r>
        <w:rPr>
          <w:rFonts w:asciiTheme="majorHAnsi" w:hAnsiTheme="majorHAnsi" w:cs="Calibri"/>
          <w:szCs w:val="18"/>
          <w:lang w:val="pt-BR"/>
        </w:rPr>
        <w:t>abaixo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E73EB3" w:rsidRDefault="00E73EB3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\scripts\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: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Arquivos com os passos de 1 a 7 referente a execução da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</w:p>
    <w:p w:rsidR="00E73EB3" w:rsidRDefault="00E73EB3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\scripts\</w:t>
      </w:r>
      <w:proofErr w:type="spellStart"/>
      <w:r>
        <w:rPr>
          <w:rFonts w:asciiTheme="majorHAnsi" w:hAnsiTheme="majorHAnsi" w:cs="Calibri"/>
          <w:szCs w:val="18"/>
          <w:lang w:val="pt-BR"/>
        </w:rPr>
        <w:t>secex</w:t>
      </w:r>
      <w:proofErr w:type="spellEnd"/>
      <w:r>
        <w:rPr>
          <w:rFonts w:asciiTheme="majorHAnsi" w:hAnsiTheme="majorHAnsi" w:cs="Calibri"/>
          <w:szCs w:val="18"/>
          <w:lang w:val="pt-BR"/>
        </w:rPr>
        <w:t>: Arquivos com passos de 1 a 8 para os cálculos da Secex.</w:t>
      </w:r>
    </w:p>
    <w:p w:rsidR="00E86E92" w:rsidRDefault="00E86E92" w:rsidP="00A623BA">
      <w:pPr>
        <w:pStyle w:val="BasicParagraph"/>
        <w:spacing w:line="240" w:lineRule="auto"/>
        <w:jc w:val="both"/>
        <w:rPr>
          <w:rFonts w:asciiTheme="majorHAnsi" w:hAnsiTheme="majorHAnsi" w:cs="Calibri"/>
          <w:color w:val="auto"/>
          <w:szCs w:val="18"/>
          <w:lang w:val="pt-BR"/>
        </w:rPr>
      </w:pPr>
    </w:p>
    <w:p w:rsidR="00A623BA" w:rsidRPr="00316348" w:rsidRDefault="000C4791" w:rsidP="00D80996">
      <w:pPr>
        <w:pStyle w:val="Escritorio-TituloCaptulo0"/>
        <w:numPr>
          <w:ilvl w:val="1"/>
          <w:numId w:val="4"/>
        </w:numPr>
      </w:pPr>
      <w:bookmarkStart w:id="4" w:name="_Toc372723479"/>
      <w:r>
        <w:t>Dependências</w:t>
      </w:r>
      <w:bookmarkEnd w:id="4"/>
      <w:r>
        <w:t xml:space="preserve"> </w:t>
      </w:r>
    </w:p>
    <w:p w:rsidR="008936A1" w:rsidRDefault="008936A1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A623BA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bibliotecas específicas do Python que precisam ser instala</w:t>
      </w:r>
      <w:r w:rsidR="00DB10F9">
        <w:rPr>
          <w:rFonts w:asciiTheme="majorHAnsi" w:hAnsiTheme="majorHAnsi" w:cs="Calibri"/>
          <w:szCs w:val="18"/>
          <w:lang w:val="pt-BR"/>
        </w:rPr>
        <w:t xml:space="preserve">das para executar este processo. Vamos começar por </w:t>
      </w:r>
      <w:proofErr w:type="gramStart"/>
      <w:r w:rsidR="00DB10F9">
        <w:rPr>
          <w:rFonts w:asciiTheme="majorHAnsi" w:hAnsiTheme="majorHAnsi" w:cs="Calibri"/>
          <w:szCs w:val="18"/>
          <w:lang w:val="pt-BR"/>
        </w:rPr>
        <w:t>aquelas que necessita</w:t>
      </w:r>
      <w:proofErr w:type="gramEnd"/>
      <w:r w:rsidR="00DB10F9">
        <w:rPr>
          <w:rFonts w:asciiTheme="majorHAnsi" w:hAnsiTheme="majorHAnsi" w:cs="Calibri"/>
          <w:szCs w:val="18"/>
          <w:lang w:val="pt-BR"/>
        </w:rPr>
        <w:t xml:space="preserve"> de in</w:t>
      </w:r>
      <w:r w:rsidR="00E94A82">
        <w:rPr>
          <w:rFonts w:asciiTheme="majorHAnsi" w:hAnsiTheme="majorHAnsi" w:cs="Calibri"/>
          <w:szCs w:val="18"/>
          <w:lang w:val="pt-BR"/>
        </w:rPr>
        <w:t>stalação manual</w:t>
      </w:r>
      <w:r w:rsidR="00F468E7">
        <w:rPr>
          <w:rFonts w:asciiTheme="majorHAnsi" w:hAnsiTheme="majorHAnsi" w:cs="Calibri"/>
          <w:szCs w:val="18"/>
          <w:lang w:val="pt-BR"/>
        </w:rPr>
        <w:t xml:space="preserve">, inclusive em caso de máquinas Windows. A primeira é a </w:t>
      </w:r>
      <w:proofErr w:type="spellStart"/>
      <w:proofErr w:type="gramStart"/>
      <w:r w:rsidR="00F468E7">
        <w:rPr>
          <w:rFonts w:asciiTheme="majorHAnsi" w:hAnsiTheme="majorHAnsi" w:cs="Calibri"/>
          <w:szCs w:val="18"/>
          <w:lang w:val="pt-BR"/>
        </w:rPr>
        <w:t>NumPy</w:t>
      </w:r>
      <w:proofErr w:type="spellEnd"/>
      <w:proofErr w:type="gramEnd"/>
      <w:r w:rsidR="00F468E7">
        <w:rPr>
          <w:rFonts w:asciiTheme="majorHAnsi" w:hAnsiTheme="majorHAnsi" w:cs="Calibri"/>
          <w:szCs w:val="18"/>
          <w:lang w:val="pt-BR"/>
        </w:rPr>
        <w:t xml:space="preserve">: </w:t>
      </w:r>
    </w:p>
    <w:p w:rsidR="00E94A82" w:rsidRDefault="003A2B36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0" w:history="1">
        <w:r w:rsidR="00E94A82" w:rsidRPr="00CC79E9">
          <w:rPr>
            <w:rStyle w:val="Hyperlink"/>
            <w:rFonts w:asciiTheme="majorHAnsi" w:hAnsiTheme="majorHAnsi" w:cs="Calibri"/>
            <w:szCs w:val="18"/>
            <w:lang w:val="pt-BR"/>
          </w:rPr>
          <w:t>http://sourceforge.net/projects/numpy/files/NumPy/</w:t>
        </w:r>
      </w:hyperlink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Utilizar a seguinte versão:</w:t>
      </w:r>
    </w:p>
    <w:p w:rsidR="00E94A82" w:rsidRDefault="003A2B36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1" w:history="1">
        <w:r w:rsidR="00E94A82" w:rsidRPr="00CC79E9">
          <w:rPr>
            <w:rStyle w:val="Hyperlink"/>
            <w:rFonts w:asciiTheme="majorHAnsi" w:hAnsiTheme="majorHAnsi" w:cs="Calibri"/>
            <w:szCs w:val="18"/>
            <w:lang w:val="pt-BR"/>
          </w:rPr>
          <w:t>http://sourceforge.net/projects/numpy/files/NumPy/1.7.1/numpy-1.7.1-win32-superpack-python2.7.exe/download</w:t>
        </w:r>
      </w:hyperlink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conferir, veja se pelo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mostra como instalado:</w:t>
      </w:r>
    </w:p>
    <w:p w:rsidR="00E94A82" w:rsidRDefault="00E94A82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numpy</w:t>
      </w:r>
      <w:proofErr w:type="spellEnd"/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64E0A" w:rsidRDefault="00F64E0A" w:rsidP="00F64E0A">
      <w:pPr>
        <w:pStyle w:val="BasicParagraph"/>
        <w:spacing w:line="240" w:lineRule="auto"/>
        <w:ind w:left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biblioteca de cálculo matemático Panda tem na versão de 32 Bits e na versão 64 Bits, confira após a instalação com 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garantir que foi instalado:</w:t>
      </w:r>
    </w:p>
    <w:p w:rsidR="00F64E0A" w:rsidRDefault="00F64E0A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64E0A" w:rsidRDefault="00F64E0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3148B9">
        <w:rPr>
          <w:rFonts w:asciiTheme="majorHAnsi" w:hAnsiTheme="majorHAnsi" w:cs="Calibri"/>
          <w:szCs w:val="18"/>
          <w:lang w:val="pt-BR"/>
        </w:rPr>
        <w:t>http://pandas.pydata.org/</w:t>
      </w:r>
    </w:p>
    <w:p w:rsidR="00F64E0A" w:rsidRPr="00511A59" w:rsidRDefault="00F64E0A" w:rsidP="00D80996">
      <w:pPr>
        <w:pStyle w:val="BasicParagraph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511A59">
        <w:rPr>
          <w:rFonts w:asciiTheme="majorHAnsi" w:hAnsiTheme="majorHAnsi" w:cs="Calibri"/>
          <w:szCs w:val="18"/>
          <w:lang w:val="pt-BR"/>
        </w:rPr>
        <w:t>pandas</w:t>
      </w:r>
      <w:proofErr w:type="gramEnd"/>
      <w:r w:rsidRPr="00511A59">
        <w:rPr>
          <w:rFonts w:asciiTheme="majorHAnsi" w:hAnsiTheme="majorHAnsi" w:cs="Calibri"/>
          <w:szCs w:val="18"/>
          <w:lang w:val="pt-BR"/>
        </w:rPr>
        <w:t>-0.12.0.win32-py2.7.exe</w:t>
      </w:r>
    </w:p>
    <w:p w:rsidR="00F64E0A" w:rsidRPr="00F64E0A" w:rsidRDefault="00F64E0A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F64E0A">
        <w:rPr>
          <w:rFonts w:asciiTheme="majorHAnsi" w:hAnsiTheme="majorHAnsi" w:cs="Calibri"/>
          <w:szCs w:val="18"/>
        </w:rPr>
        <w:t>pandas-0.12.0.win-amd64-py2.7.exe</w:t>
      </w:r>
    </w:p>
    <w:p w:rsidR="00F64E0A" w:rsidRPr="00F64E0A" w:rsidRDefault="00F64E0A" w:rsidP="00F64E0A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</w:rPr>
      </w:pPr>
    </w:p>
    <w:p w:rsidR="00F64E0A" w:rsidRPr="00F64E0A" w:rsidRDefault="00F64E0A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F468E7" w:rsidRDefault="00F468E7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Nas instalações seguintes podemos seguir instalando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>, por meio dos comandos:</w:t>
      </w:r>
    </w:p>
    <w:p w:rsidR="00DB10F9" w:rsidRDefault="00DB10F9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B10F9" w:rsidRDefault="00DB10F9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patsy</w:t>
      </w:r>
      <w:proofErr w:type="spellEnd"/>
    </w:p>
    <w:p w:rsidR="003148B9" w:rsidRDefault="003148B9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python-dateutil</w:t>
      </w:r>
      <w:proofErr w:type="spellEnd"/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color w:val="auto"/>
          <w:szCs w:val="18"/>
          <w:lang w:val="pt-BR"/>
        </w:rPr>
      </w:pPr>
    </w:p>
    <w:p w:rsidR="00E94A82" w:rsidRPr="00316348" w:rsidRDefault="00E94A82" w:rsidP="00D80996">
      <w:pPr>
        <w:pStyle w:val="Escritorio-TituloCaptulo0"/>
        <w:numPr>
          <w:ilvl w:val="1"/>
          <w:numId w:val="4"/>
        </w:numPr>
      </w:pPr>
      <w:bookmarkStart w:id="5" w:name="_Toc372723480"/>
      <w:proofErr w:type="spellStart"/>
      <w:r>
        <w:lastRenderedPageBreak/>
        <w:t>Growth</w:t>
      </w:r>
      <w:proofErr w:type="spellEnd"/>
      <w:r>
        <w:t xml:space="preserve"> </w:t>
      </w:r>
      <w:proofErr w:type="spellStart"/>
      <w:r>
        <w:t>Lib</w:t>
      </w:r>
      <w:bookmarkEnd w:id="5"/>
      <w:proofErr w:type="spellEnd"/>
      <w:r>
        <w:t xml:space="preserve"> </w:t>
      </w:r>
    </w:p>
    <w:p w:rsidR="000C4791" w:rsidRDefault="000C4791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4A82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instalar 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 necessário baixar os fontes da pagina do Alex Simões na rede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GitHUb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, através do endereço:</w:t>
      </w:r>
    </w:p>
    <w:p w:rsidR="00E94A82" w:rsidRDefault="00E94A82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9F649A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9F649A">
        <w:rPr>
          <w:rFonts w:asciiTheme="majorHAnsi" w:hAnsiTheme="majorHAnsi" w:cs="Calibri"/>
          <w:szCs w:val="18"/>
          <w:lang w:val="pt-BR"/>
        </w:rPr>
        <w:t>://github.com/alexandersimoes/growth</w:t>
      </w:r>
    </w:p>
    <w:p w:rsidR="000C4791" w:rsidRDefault="000C4791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F32577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configurar no projeto, copie </w:t>
      </w:r>
      <w:r w:rsidR="001C5D71">
        <w:rPr>
          <w:rFonts w:asciiTheme="majorHAnsi" w:hAnsiTheme="majorHAnsi" w:cs="Calibri"/>
          <w:szCs w:val="18"/>
          <w:lang w:val="pt-BR"/>
        </w:rPr>
        <w:t xml:space="preserve">a pasta </w:t>
      </w:r>
      <w:proofErr w:type="spellStart"/>
      <w:r w:rsidR="001C5D71">
        <w:rPr>
          <w:rFonts w:asciiTheme="majorHAnsi" w:hAnsiTheme="majorHAnsi" w:cs="Calibri"/>
          <w:szCs w:val="18"/>
          <w:lang w:val="pt-BR"/>
        </w:rPr>
        <w:t>growth</w:t>
      </w:r>
      <w:proofErr w:type="spellEnd"/>
      <w:r w:rsidR="001C5D71">
        <w:rPr>
          <w:rFonts w:asciiTheme="majorHAnsi" w:hAnsiTheme="majorHAnsi" w:cs="Calibri"/>
          <w:szCs w:val="18"/>
          <w:lang w:val="pt-BR"/>
        </w:rPr>
        <w:t xml:space="preserve"> que está dentro deste repositório do </w:t>
      </w:r>
      <w:proofErr w:type="spellStart"/>
      <w:r w:rsidR="001C5D71">
        <w:rPr>
          <w:rFonts w:asciiTheme="majorHAnsi" w:hAnsiTheme="majorHAnsi" w:cs="Calibri"/>
          <w:szCs w:val="18"/>
          <w:lang w:val="pt-BR"/>
        </w:rPr>
        <w:t>github</w:t>
      </w:r>
      <w:proofErr w:type="spellEnd"/>
      <w:r w:rsidR="001C5D71">
        <w:rPr>
          <w:rFonts w:asciiTheme="majorHAnsi" w:hAnsiTheme="majorHAnsi" w:cs="Calibri"/>
          <w:szCs w:val="18"/>
          <w:lang w:val="pt-BR"/>
        </w:rPr>
        <w:t xml:space="preserve"> e</w:t>
      </w:r>
      <w:proofErr w:type="gramStart"/>
      <w:r w:rsidR="001C5D71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>
        <w:rPr>
          <w:rFonts w:asciiTheme="majorHAnsi" w:hAnsiTheme="majorHAnsi" w:cs="Calibri"/>
          <w:szCs w:val="18"/>
          <w:lang w:val="pt-BR"/>
        </w:rPr>
        <w:t>col</w:t>
      </w:r>
      <w:r w:rsidR="005812E6">
        <w:rPr>
          <w:rFonts w:asciiTheme="majorHAnsi" w:hAnsiTheme="majorHAnsi" w:cs="Calibri"/>
          <w:szCs w:val="18"/>
          <w:lang w:val="pt-BR"/>
        </w:rPr>
        <w:t xml:space="preserve">e na pasta do </w:t>
      </w:r>
      <w:proofErr w:type="spellStart"/>
      <w:r w:rsidR="005812E6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5812E6">
        <w:rPr>
          <w:rFonts w:asciiTheme="majorHAnsi" w:hAnsiTheme="majorHAnsi" w:cs="Calibri"/>
          <w:szCs w:val="18"/>
          <w:lang w:val="pt-BR"/>
        </w:rPr>
        <w:t>-scripts/scripts/</w:t>
      </w:r>
      <w:proofErr w:type="spellStart"/>
      <w:r w:rsidR="005812E6">
        <w:rPr>
          <w:rFonts w:asciiTheme="majorHAnsi" w:hAnsiTheme="majorHAnsi" w:cs="Calibri"/>
          <w:szCs w:val="18"/>
          <w:lang w:val="pt-BR"/>
        </w:rPr>
        <w:t>growth-lib</w:t>
      </w:r>
      <w:proofErr w:type="spellEnd"/>
      <w:r w:rsidR="005812E6">
        <w:rPr>
          <w:rFonts w:asciiTheme="majorHAnsi" w:hAnsiTheme="majorHAnsi" w:cs="Calibri"/>
          <w:szCs w:val="18"/>
          <w:lang w:val="pt-BR"/>
        </w:rPr>
        <w:t xml:space="preserve">/. </w:t>
      </w:r>
      <w:r w:rsidR="00E94A82">
        <w:rPr>
          <w:rFonts w:asciiTheme="majorHAnsi" w:hAnsiTheme="majorHAnsi" w:cs="Calibri"/>
          <w:szCs w:val="18"/>
          <w:lang w:val="pt-BR"/>
        </w:rPr>
        <w:t>Existem bibliotecas específicas do Python que precisam ser instaladas para executar este processo:</w:t>
      </w:r>
    </w:p>
    <w:p w:rsidR="009F649A" w:rsidRPr="00F45624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45624">
        <w:rPr>
          <w:rFonts w:asciiTheme="majorHAnsi" w:hAnsiTheme="majorHAnsi" w:cs="Calibri"/>
          <w:szCs w:val="18"/>
          <w:lang w:val="pt-BR"/>
        </w:rPr>
        <w:t>numpy</w:t>
      </w:r>
      <w:proofErr w:type="spellEnd"/>
      <w:proofErr w:type="gramEnd"/>
      <w:r w:rsidR="00F45624" w:rsidRPr="00F45624">
        <w:rPr>
          <w:rFonts w:asciiTheme="majorHAnsi" w:hAnsiTheme="majorHAnsi" w:cs="Calibri"/>
          <w:szCs w:val="18"/>
          <w:lang w:val="pt-BR"/>
        </w:rPr>
        <w:t xml:space="preserve"> , </w:t>
      </w:r>
      <w:proofErr w:type="spellStart"/>
      <w:r w:rsidRPr="00F45624">
        <w:rPr>
          <w:rFonts w:asciiTheme="majorHAnsi" w:hAnsiTheme="majorHAnsi" w:cs="Calibri"/>
          <w:szCs w:val="18"/>
          <w:lang w:val="pt-BR"/>
        </w:rPr>
        <w:t>matplotlib</w:t>
      </w:r>
      <w:proofErr w:type="spellEnd"/>
    </w:p>
    <w:p w:rsidR="00EF04C4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45624">
        <w:rPr>
          <w:rFonts w:asciiTheme="majorHAnsi" w:hAnsiTheme="majorHAnsi" w:cs="Calibri"/>
          <w:szCs w:val="18"/>
          <w:lang w:val="pt-BR"/>
        </w:rPr>
        <w:t>scipy</w:t>
      </w:r>
      <w:proofErr w:type="spellEnd"/>
      <w:proofErr w:type="gramEnd"/>
    </w:p>
    <w:p w:rsidR="00EF04C4" w:rsidRPr="00EF04C4" w:rsidRDefault="00EF04C4" w:rsidP="00EF04C4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EF04C4">
        <w:rPr>
          <w:rFonts w:asciiTheme="majorHAnsi" w:hAnsiTheme="majorHAnsi" w:cs="Calibri"/>
          <w:szCs w:val="18"/>
          <w:lang w:val="pt-BR"/>
        </w:rPr>
        <w:t>http://www.lfd.uci.edu/~gohlke/pythonlibs/#scipy</w:t>
      </w:r>
    </w:p>
    <w:p w:rsidR="009F649A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45624">
        <w:rPr>
          <w:rFonts w:asciiTheme="majorHAnsi" w:hAnsiTheme="majorHAnsi" w:cs="Calibri"/>
          <w:szCs w:val="18"/>
          <w:lang w:val="pt-BR"/>
        </w:rPr>
        <w:t>scikits</w:t>
      </w:r>
      <w:proofErr w:type="gramEnd"/>
      <w:r w:rsidRPr="00F45624">
        <w:rPr>
          <w:rFonts w:asciiTheme="majorHAnsi" w:hAnsiTheme="majorHAnsi" w:cs="Calibri"/>
          <w:szCs w:val="18"/>
          <w:lang w:val="pt-BR"/>
        </w:rPr>
        <w:t>.statsmodels</w:t>
      </w:r>
      <w:proofErr w:type="spellEnd"/>
    </w:p>
    <w:p w:rsidR="00EF04C4" w:rsidRPr="00F45624" w:rsidRDefault="00EF04C4" w:rsidP="00EF04C4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EF04C4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EF04C4">
        <w:rPr>
          <w:rFonts w:asciiTheme="majorHAnsi" w:hAnsiTheme="majorHAnsi" w:cs="Calibri"/>
          <w:szCs w:val="18"/>
          <w:lang w:val="pt-BR"/>
        </w:rPr>
        <w:t>://pypi.python.org/pypi/statsmodels</w:t>
      </w:r>
    </w:p>
    <w:p w:rsidR="000C4791" w:rsidRPr="00F45624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F45624">
        <w:rPr>
          <w:rFonts w:asciiTheme="majorHAnsi" w:hAnsiTheme="majorHAnsi" w:cs="Calibri"/>
          <w:szCs w:val="18"/>
          <w:lang w:val="pt-BR"/>
        </w:rPr>
        <w:t>pandas</w:t>
      </w:r>
      <w:proofErr w:type="gramEnd"/>
      <w:r w:rsidR="00F45624" w:rsidRPr="00F45624">
        <w:rPr>
          <w:rFonts w:asciiTheme="majorHAnsi" w:hAnsiTheme="majorHAnsi" w:cs="Calibri"/>
          <w:szCs w:val="18"/>
          <w:lang w:val="pt-BR"/>
        </w:rPr>
        <w:t xml:space="preserve"> , </w:t>
      </w:r>
      <w:proofErr w:type="spellStart"/>
      <w:r w:rsidRPr="00F45624">
        <w:rPr>
          <w:rFonts w:asciiTheme="majorHAnsi" w:hAnsiTheme="majorHAnsi" w:cs="Calibri"/>
          <w:szCs w:val="18"/>
          <w:lang w:val="pt-BR"/>
        </w:rPr>
        <w:t>patsy</w:t>
      </w:r>
      <w:proofErr w:type="spellEnd"/>
    </w:p>
    <w:p w:rsidR="00781FD1" w:rsidRDefault="00781FD1" w:rsidP="00F45624">
      <w:pPr>
        <w:pStyle w:val="BasicParagraph"/>
        <w:spacing w:line="240" w:lineRule="auto"/>
        <w:ind w:left="357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F45624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Além da biblioteca arquivos de dados já calculados são utilizados também deste projeto,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r w:rsidRPr="00F45624">
        <w:rPr>
          <w:rFonts w:asciiTheme="majorHAnsi" w:hAnsiTheme="majorHAnsi" w:cs="Calibri"/>
          <w:i/>
          <w:szCs w:val="18"/>
          <w:lang w:val="pt-BR"/>
        </w:rPr>
        <w:t>Atlas</w:t>
      </w:r>
      <w:proofErr w:type="gramEnd"/>
      <w:r w:rsidRPr="00F45624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Observatory</w:t>
      </w:r>
      <w:proofErr w:type="spellEnd"/>
      <w:r>
        <w:rPr>
          <w:rFonts w:asciiTheme="majorHAnsi" w:hAnsiTheme="majorHAnsi" w:cs="Calibri"/>
          <w:szCs w:val="18"/>
          <w:lang w:val="pt-BR"/>
        </w:rPr>
        <w:t>, vide mais informações em:</w:t>
      </w:r>
    </w:p>
    <w:p w:rsidR="00F45624" w:rsidRDefault="00F45624" w:rsidP="00F45624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5624">
        <w:rPr>
          <w:rFonts w:asciiTheme="majorHAnsi" w:hAnsiTheme="majorHAnsi" w:cs="Calibri"/>
          <w:szCs w:val="18"/>
          <w:lang w:val="pt-BR"/>
        </w:rPr>
        <w:t>http://atlas.media.mit.edu/</w:t>
      </w:r>
    </w:p>
    <w:p w:rsidR="00781FD1" w:rsidRPr="00E86E92" w:rsidRDefault="00781FD1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Pr="00316348" w:rsidRDefault="00A87957" w:rsidP="00D80996">
      <w:pPr>
        <w:pStyle w:val="Escritorio-TituloCaptulo0"/>
        <w:numPr>
          <w:ilvl w:val="1"/>
          <w:numId w:val="4"/>
        </w:numPr>
      </w:pPr>
      <w:bookmarkStart w:id="6" w:name="_Toc372723481"/>
      <w:r>
        <w:t>Configuração</w:t>
      </w:r>
      <w:bookmarkEnd w:id="6"/>
      <w:r>
        <w:t xml:space="preserve"> </w:t>
      </w:r>
    </w:p>
    <w:p w:rsidR="00A87957" w:rsidRDefault="00A87957" w:rsidP="00A8795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Algumas variáveis de ambiente são necessárias para a execução deste processo, são elas:</w:t>
      </w:r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DATA_DIR: Aponta para o diretório onde está </w:t>
      </w:r>
      <w:proofErr w:type="gramStart"/>
      <w:r>
        <w:rPr>
          <w:rFonts w:asciiTheme="majorHAnsi" w:hAnsiTheme="majorHAnsi" w:cs="Calibri"/>
          <w:szCs w:val="18"/>
          <w:lang w:val="pt-BR"/>
        </w:rPr>
        <w:t>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bases originais e onde as informações calculadas serão guardadas. </w:t>
      </w:r>
    </w:p>
    <w:p w:rsidR="00A87957" w:rsidRDefault="00A87957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diretório precisa ter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pastas com nome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secex</w:t>
      </w:r>
      <w:proofErr w:type="spellEnd"/>
      <w:r>
        <w:rPr>
          <w:rFonts w:asciiTheme="majorHAnsi" w:hAnsiTheme="majorHAnsi" w:cs="Calibri"/>
          <w:szCs w:val="18"/>
          <w:lang w:val="pt-BR"/>
        </w:rPr>
        <w:t>, correspondendo ao arquivo texto original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F4043B" w:rsidRDefault="00F4043B" w:rsidP="00F4043B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043B">
        <w:rPr>
          <w:rFonts w:asciiTheme="majorHAnsi" w:hAnsiTheme="majorHAnsi" w:cs="Calibri"/>
          <w:szCs w:val="18"/>
          <w:lang w:val="pt-BR"/>
        </w:rPr>
        <w:t xml:space="preserve">DATAVIVA_DB_USER, DATAVIVA_DB_PW e </w:t>
      </w:r>
      <w:proofErr w:type="gramStart"/>
      <w:r w:rsidRPr="00F4043B">
        <w:rPr>
          <w:rFonts w:asciiTheme="majorHAnsi" w:hAnsiTheme="majorHAnsi" w:cs="Calibri"/>
          <w:szCs w:val="18"/>
          <w:lang w:val="pt-BR"/>
        </w:rPr>
        <w:t>DATAVIVA_DB_NAME</w:t>
      </w:r>
      <w:proofErr w:type="gramEnd"/>
    </w:p>
    <w:p w:rsidR="00F4043B" w:rsidRPr="00F4043B" w:rsidRDefault="00F4043B" w:rsidP="00F4043B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Informações relativas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configuração com o banco de dados</w:t>
      </w:r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715FF" w:rsidRDefault="003715FF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Crie um arquivo </w:t>
      </w:r>
      <w:proofErr w:type="gramStart"/>
      <w:r>
        <w:rPr>
          <w:rFonts w:asciiTheme="majorHAnsi" w:hAnsiTheme="majorHAnsi" w:cs="Calibri"/>
          <w:szCs w:val="18"/>
          <w:lang w:val="pt-BR"/>
        </w:rPr>
        <w:t>config.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py na pasta </w:t>
      </w:r>
    </w:p>
    <w:p w:rsidR="003715FF" w:rsidRDefault="003715FF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715FF" w:rsidRDefault="003715FF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A87957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 a seguinte convenção de nome para estes arquivos de dados originais:</w:t>
      </w:r>
    </w:p>
    <w:p w:rsidR="00A87957" w:rsidRDefault="00A87957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87957">
        <w:rPr>
          <w:rFonts w:asciiTheme="majorHAnsi" w:hAnsiTheme="majorHAnsi" w:cs="Calibri"/>
          <w:szCs w:val="18"/>
        </w:rPr>
        <w:t>Rais</w:t>
      </w:r>
      <w:proofErr w:type="spellEnd"/>
      <w:r w:rsidRPr="00A87957">
        <w:rPr>
          <w:rFonts w:asciiTheme="majorHAnsi" w:hAnsiTheme="majorHAnsi" w:cs="Calibri"/>
          <w:szCs w:val="18"/>
        </w:rPr>
        <w:t xml:space="preserve">: </w:t>
      </w:r>
      <w:proofErr w:type="spellStart"/>
      <w:r w:rsidRPr="00A87957">
        <w:rPr>
          <w:rFonts w:asciiTheme="majorHAnsi" w:hAnsiTheme="majorHAnsi" w:cs="Calibri"/>
          <w:szCs w:val="18"/>
        </w:rPr>
        <w:t>Rais</w:t>
      </w:r>
      <w:proofErr w:type="spellEnd"/>
      <w:r w:rsidRPr="00A87957">
        <w:rPr>
          <w:rFonts w:asciiTheme="majorHAnsi" w:hAnsiTheme="majorHAnsi" w:cs="Calibri"/>
          <w:szCs w:val="18"/>
        </w:rPr>
        <w:t>&lt;year&gt;.csv[.zip, .</w:t>
      </w:r>
      <w:proofErr w:type="spellStart"/>
      <w:r w:rsidRPr="00A87957">
        <w:rPr>
          <w:rFonts w:asciiTheme="majorHAnsi" w:hAnsiTheme="majorHAnsi" w:cs="Calibri"/>
          <w:szCs w:val="18"/>
        </w:rPr>
        <w:t>gzip</w:t>
      </w:r>
      <w:proofErr w:type="spellEnd"/>
      <w:r w:rsidRPr="00A87957">
        <w:rPr>
          <w:rFonts w:asciiTheme="majorHAnsi" w:hAnsiTheme="majorHAnsi" w:cs="Calibri"/>
          <w:szCs w:val="18"/>
        </w:rPr>
        <w:t>, .bz2]</w:t>
      </w:r>
    </w:p>
    <w:p w:rsidR="00A87957" w:rsidRPr="00A87957" w:rsidRDefault="00A87957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87957">
        <w:rPr>
          <w:rFonts w:asciiTheme="majorHAnsi" w:hAnsiTheme="majorHAnsi" w:cs="Calibri"/>
          <w:szCs w:val="18"/>
        </w:rPr>
        <w:t>Secex</w:t>
      </w:r>
      <w:proofErr w:type="spellEnd"/>
      <w:r w:rsidRPr="00A87957">
        <w:rPr>
          <w:rFonts w:asciiTheme="majorHAnsi" w:hAnsiTheme="majorHAnsi" w:cs="Calibri"/>
          <w:szCs w:val="18"/>
        </w:rPr>
        <w:t>: MDIC_&lt;year&gt;.csv[.zip, .</w:t>
      </w:r>
      <w:proofErr w:type="spellStart"/>
      <w:r w:rsidRPr="00A87957">
        <w:rPr>
          <w:rFonts w:asciiTheme="majorHAnsi" w:hAnsiTheme="majorHAnsi" w:cs="Calibri"/>
          <w:szCs w:val="18"/>
        </w:rPr>
        <w:t>gzip</w:t>
      </w:r>
      <w:proofErr w:type="spellEnd"/>
      <w:r w:rsidRPr="00A87957">
        <w:rPr>
          <w:rFonts w:asciiTheme="majorHAnsi" w:hAnsiTheme="majorHAnsi" w:cs="Calibri"/>
          <w:szCs w:val="18"/>
        </w:rPr>
        <w:t>, .bz2]</w:t>
      </w:r>
    </w:p>
    <w:p w:rsidR="00A87957" w:rsidRDefault="00A87957" w:rsidP="00A87957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</w:rPr>
      </w:pPr>
    </w:p>
    <w:p w:rsidR="00065128" w:rsidRDefault="00A87957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A87957">
        <w:rPr>
          <w:rFonts w:asciiTheme="majorHAnsi" w:hAnsiTheme="majorHAnsi" w:cs="Calibri"/>
          <w:szCs w:val="18"/>
          <w:lang w:val="pt-BR"/>
        </w:rPr>
        <w:t>Estes arquivos podem estar comprimidos, nos formatos zip,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gzip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ou bzip2, ou de forma crua, no </w:t>
      </w:r>
      <w:proofErr w:type="gramStart"/>
      <w:r>
        <w:rPr>
          <w:rFonts w:asciiTheme="majorHAnsi" w:hAnsiTheme="majorHAnsi" w:cs="Calibri"/>
          <w:szCs w:val="18"/>
          <w:lang w:val="pt-BR"/>
        </w:rPr>
        <w:t>formato .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csv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  <w:r w:rsidR="003F2840">
        <w:rPr>
          <w:rFonts w:asciiTheme="majorHAnsi" w:hAnsiTheme="majorHAnsi" w:cs="Calibri"/>
          <w:szCs w:val="18"/>
          <w:lang w:val="pt-BR"/>
        </w:rPr>
        <w:t xml:space="preserve"> Como saída é esperado uma tabela com todas as agregações possíveis e outras derivadas delas com as combinações de agregações. A tabela completa é chamada de YBIO, isto porque contém as seguintes agregações: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Y – </w:t>
      </w:r>
      <w:proofErr w:type="spellStart"/>
      <w:r>
        <w:rPr>
          <w:rFonts w:asciiTheme="majorHAnsi" w:hAnsiTheme="majorHAnsi" w:cs="Calibri"/>
          <w:szCs w:val="18"/>
          <w:lang w:val="pt-BR"/>
        </w:rPr>
        <w:t>Year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– Ano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B – Localidade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 – </w:t>
      </w:r>
      <w:proofErr w:type="spellStart"/>
      <w:r>
        <w:rPr>
          <w:rFonts w:asciiTheme="majorHAnsi" w:hAnsiTheme="majorHAnsi" w:cs="Calibri"/>
          <w:szCs w:val="18"/>
          <w:lang w:val="pt-BR"/>
        </w:rPr>
        <w:t>Industry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– Atividade Econômica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lastRenderedPageBreak/>
        <w:t xml:space="preserve">O – </w:t>
      </w:r>
      <w:proofErr w:type="spellStart"/>
      <w:r>
        <w:rPr>
          <w:rFonts w:asciiTheme="majorHAnsi" w:hAnsiTheme="majorHAnsi" w:cs="Calibri"/>
          <w:szCs w:val="18"/>
          <w:lang w:val="pt-BR"/>
        </w:rPr>
        <w:t>Occupation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- Ocupação</w:t>
      </w:r>
      <w:proofErr w:type="gramEnd"/>
    </w:p>
    <w:p w:rsidR="00065128" w:rsidRDefault="00065128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Tomando como ideia estas agregações, são criadas então as seguintes tabelas:</w:t>
      </w:r>
    </w:p>
    <w:p w:rsidR="003F2840" w:rsidRPr="00F45624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5624">
        <w:rPr>
          <w:rFonts w:asciiTheme="majorHAnsi" w:hAnsiTheme="majorHAnsi" w:cs="Calibri"/>
          <w:szCs w:val="18"/>
          <w:lang w:val="pt-BR"/>
        </w:rPr>
        <w:t>YBO</w:t>
      </w:r>
      <w:r w:rsidR="00F45624" w:rsidRPr="00F45624">
        <w:rPr>
          <w:rFonts w:asciiTheme="majorHAnsi" w:hAnsiTheme="majorHAnsi" w:cs="Calibri"/>
          <w:szCs w:val="18"/>
          <w:lang w:val="pt-BR"/>
        </w:rPr>
        <w:t xml:space="preserve">, </w:t>
      </w:r>
      <w:r w:rsidRPr="00F45624">
        <w:rPr>
          <w:rFonts w:asciiTheme="majorHAnsi" w:hAnsiTheme="majorHAnsi" w:cs="Calibri"/>
          <w:szCs w:val="18"/>
          <w:lang w:val="pt-BR"/>
        </w:rPr>
        <w:t>YBI</w:t>
      </w:r>
      <w:r w:rsidR="00F45624">
        <w:rPr>
          <w:rFonts w:asciiTheme="majorHAnsi" w:hAnsiTheme="majorHAnsi" w:cs="Calibri"/>
          <w:szCs w:val="18"/>
          <w:lang w:val="pt-BR"/>
        </w:rPr>
        <w:t xml:space="preserve">, </w:t>
      </w:r>
      <w:proofErr w:type="gramStart"/>
      <w:r w:rsidRPr="00F45624">
        <w:rPr>
          <w:rFonts w:asciiTheme="majorHAnsi" w:hAnsiTheme="majorHAnsi" w:cs="Calibri"/>
          <w:szCs w:val="18"/>
          <w:lang w:val="pt-BR"/>
        </w:rPr>
        <w:t>YIO</w:t>
      </w:r>
      <w:proofErr w:type="gramEnd"/>
    </w:p>
    <w:p w:rsidR="003F2840" w:rsidRPr="00F45624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5624">
        <w:rPr>
          <w:rFonts w:asciiTheme="majorHAnsi" w:hAnsiTheme="majorHAnsi" w:cs="Calibri"/>
          <w:szCs w:val="18"/>
          <w:lang w:val="pt-BR"/>
        </w:rPr>
        <w:t>YO</w:t>
      </w:r>
      <w:r w:rsidR="00F45624" w:rsidRPr="00F45624">
        <w:rPr>
          <w:rFonts w:asciiTheme="majorHAnsi" w:hAnsiTheme="majorHAnsi" w:cs="Calibri"/>
          <w:szCs w:val="18"/>
          <w:lang w:val="pt-BR"/>
        </w:rPr>
        <w:t xml:space="preserve">, </w:t>
      </w:r>
      <w:r w:rsidRPr="00F45624">
        <w:rPr>
          <w:rFonts w:asciiTheme="majorHAnsi" w:hAnsiTheme="majorHAnsi" w:cs="Calibri"/>
          <w:szCs w:val="18"/>
          <w:lang w:val="pt-BR"/>
        </w:rPr>
        <w:t>YI</w:t>
      </w:r>
      <w:r w:rsidR="00F45624" w:rsidRPr="00F45624">
        <w:rPr>
          <w:rFonts w:asciiTheme="majorHAnsi" w:hAnsiTheme="majorHAnsi" w:cs="Calibri"/>
          <w:szCs w:val="18"/>
          <w:lang w:val="pt-BR"/>
        </w:rPr>
        <w:t xml:space="preserve">, </w:t>
      </w:r>
      <w:proofErr w:type="gramStart"/>
      <w:r w:rsidRPr="00F45624">
        <w:rPr>
          <w:rFonts w:asciiTheme="majorHAnsi" w:hAnsiTheme="majorHAnsi" w:cs="Calibri"/>
          <w:szCs w:val="18"/>
          <w:lang w:val="pt-BR"/>
        </w:rPr>
        <w:t>YB</w:t>
      </w:r>
      <w:proofErr w:type="gramEnd"/>
    </w:p>
    <w:p w:rsidR="009F649A" w:rsidRDefault="003F2840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exemplificar o uso destas tabelas na aplicação, vamos dizer que precisamos saber as ocupações por indústria,</w:t>
      </w:r>
      <w:r w:rsidR="00F36084">
        <w:rPr>
          <w:rFonts w:asciiTheme="majorHAnsi" w:hAnsiTheme="majorHAnsi" w:cs="Calibri"/>
          <w:szCs w:val="18"/>
          <w:lang w:val="pt-BR"/>
        </w:rPr>
        <w:t xml:space="preserve"> para este caso a informação estaria disponível n</w:t>
      </w:r>
      <w:r>
        <w:rPr>
          <w:rFonts w:asciiTheme="majorHAnsi" w:hAnsiTheme="majorHAnsi" w:cs="Calibri"/>
          <w:szCs w:val="18"/>
          <w:lang w:val="pt-BR"/>
        </w:rPr>
        <w:t xml:space="preserve">a YIO. </w:t>
      </w:r>
    </w:p>
    <w:p w:rsidR="009F649A" w:rsidRDefault="009F649A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65128" w:rsidRPr="00316348" w:rsidRDefault="00065128" w:rsidP="00D80996">
      <w:pPr>
        <w:pStyle w:val="Escritorio-TituloCaptulo0"/>
        <w:numPr>
          <w:ilvl w:val="1"/>
          <w:numId w:val="4"/>
        </w:numPr>
      </w:pPr>
      <w:bookmarkStart w:id="7" w:name="_Toc372723482"/>
      <w:r>
        <w:t>Execução</w:t>
      </w:r>
      <w:bookmarkEnd w:id="7"/>
      <w:r>
        <w:t xml:space="preserve"> </w:t>
      </w:r>
    </w:p>
    <w:p w:rsidR="00065128" w:rsidRDefault="00065128" w:rsidP="0006512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65128" w:rsidRDefault="00065128" w:rsidP="0006512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execução pode ser realizada passo a passo ou completa. Para executar um passo em específico existe a possibilidade de executar via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como no exemplo abaixo: </w:t>
      </w:r>
    </w:p>
    <w:p w:rsidR="00065128" w:rsidRDefault="00065128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A87957">
        <w:rPr>
          <w:rFonts w:asciiTheme="majorHAnsi" w:hAnsiTheme="majorHAnsi" w:cs="Calibri"/>
          <w:szCs w:val="18"/>
        </w:rPr>
        <w:t>python -m scripts.rais.step_1_aggregate -y &lt;year&gt;</w:t>
      </w:r>
    </w:p>
    <w:p w:rsidR="00065128" w:rsidRPr="00A87957" w:rsidRDefault="00065128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do passo </w:t>
      </w:r>
      <w:proofErr w:type="gramStart"/>
      <w:r w:rsidRPr="00065128">
        <w:rPr>
          <w:rFonts w:asciiTheme="majorHAnsi" w:hAnsiTheme="majorHAnsi" w:cs="Calibri"/>
          <w:szCs w:val="18"/>
          <w:lang w:val="pt-BR"/>
        </w:rPr>
        <w:t>1</w:t>
      </w:r>
      <w:proofErr w:type="gramEnd"/>
      <w:r w:rsidRPr="00065128">
        <w:rPr>
          <w:rFonts w:asciiTheme="majorHAnsi" w:hAnsiTheme="majorHAnsi" w:cs="Calibri"/>
          <w:szCs w:val="18"/>
          <w:lang w:val="pt-BR"/>
        </w:rPr>
        <w:t xml:space="preserve"> para a base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rais</w:t>
      </w:r>
      <w:proofErr w:type="spellEnd"/>
    </w:p>
    <w:p w:rsidR="00065128" w:rsidRPr="00A87957" w:rsidRDefault="00065128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A87957">
        <w:rPr>
          <w:rFonts w:asciiTheme="majorHAnsi" w:hAnsiTheme="majorHAnsi" w:cs="Calibri"/>
          <w:szCs w:val="18"/>
        </w:rPr>
        <w:t>python -m scripts.rais.step_1_aggregate -y &lt;year&gt;</w:t>
      </w:r>
    </w:p>
    <w:p w:rsidR="00065128" w:rsidRPr="00065128" w:rsidRDefault="00065128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do passo </w:t>
      </w:r>
      <w:proofErr w:type="gramStart"/>
      <w:r w:rsidRPr="00065128">
        <w:rPr>
          <w:rFonts w:asciiTheme="majorHAnsi" w:hAnsiTheme="majorHAnsi" w:cs="Calibri"/>
          <w:szCs w:val="18"/>
          <w:lang w:val="pt-BR"/>
        </w:rPr>
        <w:t>1</w:t>
      </w:r>
      <w:proofErr w:type="gramEnd"/>
      <w:r w:rsidRPr="00065128">
        <w:rPr>
          <w:rFonts w:asciiTheme="majorHAnsi" w:hAnsiTheme="majorHAnsi" w:cs="Calibri"/>
          <w:szCs w:val="18"/>
          <w:lang w:val="pt-BR"/>
        </w:rPr>
        <w:t xml:space="preserve"> para a base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secex</w:t>
      </w:r>
      <w:proofErr w:type="spellEnd"/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65128" w:rsidRPr="00A87957" w:rsidRDefault="00065128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Nos exemplos foi </w:t>
      </w:r>
      <w:proofErr w:type="gramStart"/>
      <w:r>
        <w:rPr>
          <w:rFonts w:asciiTheme="majorHAnsi" w:hAnsiTheme="majorHAnsi" w:cs="Calibri"/>
          <w:szCs w:val="18"/>
          <w:lang w:val="pt-BR"/>
        </w:rPr>
        <w:t>utilizado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opção –m , que diz para que seja executado como um módulo.</w:t>
      </w:r>
    </w:p>
    <w:p w:rsidR="00A87957" w:rsidRPr="00A87957" w:rsidRDefault="00065128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Em caso de realizar a execução completa, temos um arquivo de execução em lotes, chamado de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em máquinas Linux. Neste script ele faz a chamada de execução do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cada passo existente, como no exemplo:</w:t>
      </w:r>
    </w:p>
    <w:p w:rsidR="00A87957" w:rsidRPr="009C1DC3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A87957">
        <w:rPr>
          <w:rFonts w:asciiTheme="majorHAnsi" w:hAnsiTheme="majorHAnsi" w:cs="Calibri"/>
          <w:szCs w:val="18"/>
        </w:rPr>
        <w:t>bash rais_full_year.sh &lt;year&gt;</w:t>
      </w:r>
    </w:p>
    <w:p w:rsidR="00065128" w:rsidRPr="00A87957" w:rsidRDefault="00065128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complete em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bash</w:t>
      </w:r>
      <w:proofErr w:type="spellEnd"/>
      <w:r w:rsidRPr="00065128">
        <w:rPr>
          <w:rFonts w:asciiTheme="majorHAnsi" w:hAnsiTheme="majorHAnsi" w:cs="Calibri"/>
          <w:szCs w:val="18"/>
          <w:lang w:val="pt-BR"/>
        </w:rPr>
        <w:t xml:space="preserve"> para a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Rais</w:t>
      </w:r>
      <w:proofErr w:type="spellEnd"/>
    </w:p>
    <w:p w:rsidR="00A87957" w:rsidRPr="009C1DC3" w:rsidRDefault="00A87957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C1DC3">
        <w:rPr>
          <w:rFonts w:asciiTheme="majorHAnsi" w:hAnsiTheme="majorHAnsi" w:cs="Calibri"/>
          <w:szCs w:val="18"/>
        </w:rPr>
        <w:t>[SECEX] bash secex_full_year.sh &lt;year&gt;</w:t>
      </w:r>
    </w:p>
    <w:p w:rsidR="00065128" w:rsidRPr="00A87957" w:rsidRDefault="00065128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complete em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bash</w:t>
      </w:r>
      <w:proofErr w:type="spellEnd"/>
      <w:r w:rsidRPr="00065128">
        <w:rPr>
          <w:rFonts w:asciiTheme="majorHAnsi" w:hAnsiTheme="majorHAnsi" w:cs="Calibri"/>
          <w:szCs w:val="18"/>
          <w:lang w:val="pt-BR"/>
        </w:rPr>
        <w:t xml:space="preserve"> para a </w:t>
      </w:r>
      <w:r>
        <w:rPr>
          <w:rFonts w:asciiTheme="majorHAnsi" w:hAnsiTheme="majorHAnsi" w:cs="Calibri"/>
          <w:szCs w:val="18"/>
          <w:lang w:val="pt-BR"/>
        </w:rPr>
        <w:t>Secex</w:t>
      </w:r>
    </w:p>
    <w:p w:rsidR="00065128" w:rsidRPr="00A87957" w:rsidRDefault="00065128" w:rsidP="00065128">
      <w:pPr>
        <w:pStyle w:val="BasicParagraph"/>
        <w:spacing w:line="240" w:lineRule="auto"/>
        <w:ind w:left="1800"/>
        <w:jc w:val="both"/>
        <w:rPr>
          <w:rFonts w:asciiTheme="majorHAnsi" w:hAnsiTheme="majorHAnsi" w:cs="Calibri"/>
          <w:szCs w:val="18"/>
          <w:lang w:val="pt-BR"/>
        </w:rPr>
      </w:pPr>
    </w:p>
    <w:p w:rsidR="000C4791" w:rsidRDefault="00065128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Por fim, quando teremos todos os valores de cálculo realizado, temos um script para a importação destes dados no banco de dados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que passara então a ser lido pela aplicação e finalizando assim o processo de execução dos cálculos. </w:t>
      </w:r>
    </w:p>
    <w:p w:rsidR="003F2840" w:rsidRDefault="003F2840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EF04C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Pr="00316348" w:rsidRDefault="00F749BC" w:rsidP="00F749BC">
      <w:pPr>
        <w:pStyle w:val="Escritorio-SubTitulo"/>
      </w:pPr>
      <w:bookmarkStart w:id="8" w:name="_Toc372723483"/>
      <w:bookmarkStart w:id="9" w:name="_GoBack"/>
      <w:bookmarkEnd w:id="9"/>
      <w:r>
        <w:lastRenderedPageBreak/>
        <w:t>PROCESSOS</w:t>
      </w:r>
      <w:bookmarkEnd w:id="8"/>
    </w:p>
    <w:p w:rsidR="00F749BC" w:rsidRDefault="00F749BC" w:rsidP="00F749B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357D98" w:rsidRDefault="00357D98" w:rsidP="00F749B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Todo o processo de cálculo é bem parecido para as duas bases de dados, Secex e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Sendo assim criamos este capítulo para documentarmos a </w:t>
      </w:r>
      <w:proofErr w:type="gramStart"/>
      <w:r>
        <w:rPr>
          <w:rFonts w:asciiTheme="majorHAnsi" w:hAnsiTheme="majorHAnsi" w:cs="Calibri"/>
          <w:szCs w:val="18"/>
          <w:lang w:val="pt-BR"/>
        </w:rPr>
        <w:t>implementação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do processo como um todo. Assim nos capítulos seguintes vamos entrar no detalhe e especificidade de cada base de dados. </w:t>
      </w:r>
    </w:p>
    <w:p w:rsidR="000224FB" w:rsidRDefault="000224FB" w:rsidP="00F749B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432CB" w:rsidRDefault="00994504" w:rsidP="00F749B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cada base de dados temos uma pasta em separado contendo:</w:t>
      </w:r>
    </w:p>
    <w:p w:rsidR="00994504" w:rsidRDefault="00186224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Arquivos </w:t>
      </w:r>
      <w:r w:rsidRPr="00186224">
        <w:rPr>
          <w:rFonts w:asciiTheme="majorHAnsi" w:hAnsiTheme="majorHAnsi" w:cs="Calibri"/>
          <w:i/>
          <w:szCs w:val="18"/>
          <w:lang w:val="pt-BR"/>
        </w:rPr>
        <w:t>P</w:t>
      </w:r>
      <w:r w:rsidR="00994504" w:rsidRPr="00186224">
        <w:rPr>
          <w:rFonts w:asciiTheme="majorHAnsi" w:hAnsiTheme="majorHAnsi" w:cs="Calibri"/>
          <w:i/>
          <w:szCs w:val="18"/>
          <w:lang w:val="pt-BR"/>
        </w:rPr>
        <w:t>ython</w:t>
      </w:r>
      <w:r w:rsidR="00994504">
        <w:rPr>
          <w:rFonts w:asciiTheme="majorHAnsi" w:hAnsiTheme="majorHAnsi" w:cs="Calibri"/>
          <w:szCs w:val="18"/>
          <w:lang w:val="pt-BR"/>
        </w:rPr>
        <w:t xml:space="preserve"> para cada passo de cálculo, como </w:t>
      </w:r>
      <w:proofErr w:type="gramStart"/>
      <w:r w:rsidR="00994504">
        <w:rPr>
          <w:rFonts w:asciiTheme="majorHAnsi" w:hAnsiTheme="majorHAnsi" w:cs="Calibri"/>
          <w:szCs w:val="18"/>
          <w:lang w:val="pt-BR"/>
        </w:rPr>
        <w:t>por exemplo</w:t>
      </w:r>
      <w:proofErr w:type="gramEnd"/>
      <w:r w:rsidR="00994504">
        <w:rPr>
          <w:rFonts w:asciiTheme="majorHAnsi" w:hAnsiTheme="majorHAnsi" w:cs="Calibri"/>
          <w:szCs w:val="18"/>
          <w:lang w:val="pt-BR"/>
        </w:rPr>
        <w:t xml:space="preserve"> no caso da </w:t>
      </w:r>
      <w:proofErr w:type="spellStart"/>
      <w:r w:rsidR="00994504">
        <w:rPr>
          <w:rFonts w:asciiTheme="majorHAnsi" w:hAnsiTheme="majorHAnsi" w:cs="Calibri"/>
          <w:szCs w:val="18"/>
          <w:lang w:val="pt-BR"/>
        </w:rPr>
        <w:t>rais</w:t>
      </w:r>
      <w:proofErr w:type="spellEnd"/>
      <w:r w:rsidR="00994504">
        <w:rPr>
          <w:rFonts w:asciiTheme="majorHAnsi" w:hAnsiTheme="majorHAnsi" w:cs="Calibri"/>
          <w:szCs w:val="18"/>
          <w:lang w:val="pt-BR"/>
        </w:rPr>
        <w:t xml:space="preserve"> o primeiro passo é representado pelo arquivo </w:t>
      </w:r>
      <w:r w:rsidR="00994504" w:rsidRPr="00994504">
        <w:rPr>
          <w:rFonts w:asciiTheme="majorHAnsi" w:hAnsiTheme="majorHAnsi" w:cs="Calibri"/>
          <w:szCs w:val="18"/>
          <w:lang w:val="pt-BR"/>
        </w:rPr>
        <w:t>step_1_aggregate.py</w:t>
      </w:r>
    </w:p>
    <w:p w:rsidR="00994504" w:rsidRDefault="00994504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Estes sempre contêm um método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main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ou seja, a função inicial a ser executado para iniciar o passo de cálculo</w:t>
      </w:r>
    </w:p>
    <w:p w:rsidR="00994504" w:rsidRDefault="00994504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Além deste método devem existir outros métodos auxiliares para a execução do passo</w:t>
      </w:r>
    </w:p>
    <w:p w:rsidR="00994504" w:rsidRDefault="00186224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cada arquivo de </w:t>
      </w:r>
      <w:r w:rsidRPr="00186224">
        <w:rPr>
          <w:rFonts w:asciiTheme="majorHAnsi" w:hAnsiTheme="majorHAnsi" w:cs="Calibri"/>
          <w:i/>
          <w:szCs w:val="18"/>
          <w:lang w:val="pt-BR"/>
        </w:rPr>
        <w:t>P</w:t>
      </w:r>
      <w:r w:rsidR="00994504" w:rsidRPr="00186224">
        <w:rPr>
          <w:rFonts w:asciiTheme="majorHAnsi" w:hAnsiTheme="majorHAnsi" w:cs="Calibri"/>
          <w:i/>
          <w:szCs w:val="18"/>
          <w:lang w:val="pt-BR"/>
        </w:rPr>
        <w:t>ython</w:t>
      </w:r>
      <w:r w:rsidR="00994504">
        <w:rPr>
          <w:rFonts w:asciiTheme="majorHAnsi" w:hAnsiTheme="majorHAnsi" w:cs="Calibri"/>
          <w:szCs w:val="18"/>
          <w:lang w:val="pt-BR"/>
        </w:rPr>
        <w:t xml:space="preserve"> de passo de cálculo, temos um correspondente em </w:t>
      </w:r>
      <w:proofErr w:type="spellStart"/>
      <w:r w:rsidR="00994504">
        <w:rPr>
          <w:rFonts w:asciiTheme="majorHAnsi" w:hAnsiTheme="majorHAnsi" w:cs="Calibri"/>
          <w:szCs w:val="18"/>
          <w:lang w:val="pt-BR"/>
        </w:rPr>
        <w:t>bash</w:t>
      </w:r>
      <w:proofErr w:type="spellEnd"/>
      <w:r w:rsidR="00994504">
        <w:rPr>
          <w:rFonts w:asciiTheme="majorHAnsi" w:hAnsiTheme="majorHAnsi" w:cs="Calibri"/>
          <w:szCs w:val="18"/>
          <w:lang w:val="pt-BR"/>
        </w:rPr>
        <w:t xml:space="preserve">, para facilitar a execução em lote. Utilizando o exemplo acima, o arquivo para execução é o </w:t>
      </w:r>
      <w:proofErr w:type="gramStart"/>
      <w:r w:rsidR="00994504" w:rsidRPr="00994504">
        <w:rPr>
          <w:rFonts w:asciiTheme="majorHAnsi" w:hAnsiTheme="majorHAnsi" w:cs="Calibri"/>
          <w:szCs w:val="18"/>
          <w:lang w:val="pt-BR"/>
        </w:rPr>
        <w:t>step_1.</w:t>
      </w:r>
      <w:proofErr w:type="gramEnd"/>
      <w:r w:rsidR="00994504" w:rsidRPr="00994504">
        <w:rPr>
          <w:rFonts w:asciiTheme="majorHAnsi" w:hAnsiTheme="majorHAnsi" w:cs="Calibri"/>
          <w:szCs w:val="18"/>
          <w:lang w:val="pt-BR"/>
        </w:rPr>
        <w:t>sh</w:t>
      </w:r>
    </w:p>
    <w:p w:rsidR="00994504" w:rsidRDefault="00994504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ideia deste script é ter a execução de todos os anos com apenas uma chamada, um exemplo do conte</w:t>
      </w:r>
      <w:r w:rsidR="00B96171">
        <w:rPr>
          <w:rFonts w:asciiTheme="majorHAnsi" w:hAnsiTheme="majorHAnsi" w:cs="Calibri"/>
          <w:szCs w:val="18"/>
          <w:lang w:val="pt-BR"/>
        </w:rPr>
        <w:t>údo:</w:t>
      </w:r>
    </w:p>
    <w:p w:rsidR="00B96171" w:rsidRDefault="00B96171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B96171">
        <w:rPr>
          <w:rFonts w:asciiTheme="majorHAnsi" w:hAnsiTheme="majorHAnsi" w:cs="Calibri"/>
          <w:szCs w:val="18"/>
        </w:rPr>
        <w:t xml:space="preserve">python scripts/rais/step_1_aggregate.py -d </w:t>
      </w:r>
      <w:proofErr w:type="spellStart"/>
      <w:r w:rsidRPr="00B96171">
        <w:rPr>
          <w:rFonts w:asciiTheme="majorHAnsi" w:hAnsiTheme="majorHAnsi" w:cs="Calibri"/>
          <w:szCs w:val="18"/>
        </w:rPr>
        <w:t>dataviva_data</w:t>
      </w:r>
      <w:proofErr w:type="spellEnd"/>
      <w:r w:rsidRPr="00B96171">
        <w:rPr>
          <w:rFonts w:asciiTheme="majorHAnsi" w:hAnsiTheme="majorHAnsi" w:cs="Calibri"/>
          <w:szCs w:val="18"/>
        </w:rPr>
        <w:t>/</w:t>
      </w:r>
      <w:proofErr w:type="spellStart"/>
      <w:r w:rsidRPr="00B96171">
        <w:rPr>
          <w:rFonts w:asciiTheme="majorHAnsi" w:hAnsiTheme="majorHAnsi" w:cs="Calibri"/>
          <w:szCs w:val="18"/>
        </w:rPr>
        <w:t>rais</w:t>
      </w:r>
      <w:proofErr w:type="spellEnd"/>
      <w:r w:rsidRPr="00B96171">
        <w:rPr>
          <w:rFonts w:asciiTheme="majorHAnsi" w:hAnsiTheme="majorHAnsi" w:cs="Calibri"/>
          <w:szCs w:val="18"/>
        </w:rPr>
        <w:t xml:space="preserve"> -y 2011</w:t>
      </w:r>
    </w:p>
    <w:p w:rsidR="000224FB" w:rsidRDefault="000224FB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224FB">
        <w:rPr>
          <w:rFonts w:asciiTheme="majorHAnsi" w:hAnsiTheme="majorHAnsi" w:cs="Calibri"/>
          <w:szCs w:val="18"/>
          <w:lang w:val="pt-BR"/>
        </w:rPr>
        <w:t xml:space="preserve">Por fim temos um arquivo chamado </w:t>
      </w:r>
      <w:proofErr w:type="gramStart"/>
      <w:r w:rsidRPr="000224FB">
        <w:rPr>
          <w:rFonts w:asciiTheme="majorHAnsi" w:hAnsiTheme="majorHAnsi" w:cs="Calibri"/>
          <w:szCs w:val="18"/>
          <w:lang w:val="pt-BR"/>
        </w:rPr>
        <w:t>import_sql.</w:t>
      </w:r>
      <w:proofErr w:type="gramEnd"/>
      <w:r w:rsidRPr="000224FB">
        <w:rPr>
          <w:rFonts w:asciiTheme="majorHAnsi" w:hAnsiTheme="majorHAnsi" w:cs="Calibri"/>
          <w:szCs w:val="18"/>
          <w:lang w:val="pt-BR"/>
        </w:rPr>
        <w:t>sh</w:t>
      </w:r>
      <w:r>
        <w:rPr>
          <w:rFonts w:asciiTheme="majorHAnsi" w:hAnsiTheme="majorHAnsi" w:cs="Calibri"/>
          <w:szCs w:val="18"/>
          <w:lang w:val="pt-BR"/>
        </w:rPr>
        <w:t xml:space="preserve">, que contém um script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realizar a importação das tabelas criadas durante o processo para o banco de dados.</w:t>
      </w:r>
    </w:p>
    <w:p w:rsidR="000224FB" w:rsidRDefault="000224FB" w:rsidP="000224F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0224FB" w:rsidRPr="000224FB" w:rsidRDefault="000224FB" w:rsidP="000224F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em todo momento é utilizado arquivos de execução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compatíveis apenas com sistema operacional Linux. Como utilizamos servidor Windows é necessário realizar uma transformação destes arquivos para arquivos do tipo Batch </w:t>
      </w:r>
      <w:proofErr w:type="gramStart"/>
      <w:r>
        <w:rPr>
          <w:rFonts w:asciiTheme="majorHAnsi" w:hAnsiTheme="majorHAnsi" w:cs="Calibri"/>
          <w:szCs w:val="18"/>
          <w:lang w:val="pt-BR"/>
        </w:rPr>
        <w:t>(.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bat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). Nos casos de execução de cada passo, não há uma necessidade de conversão, sendo necessário apenas para o arquivo de </w:t>
      </w:r>
      <w:proofErr w:type="gramStart"/>
      <w:r>
        <w:rPr>
          <w:rFonts w:asciiTheme="majorHAnsi" w:hAnsiTheme="majorHAnsi" w:cs="Calibri"/>
          <w:szCs w:val="18"/>
          <w:lang w:val="pt-BR"/>
        </w:rPr>
        <w:t>import_sql.</w:t>
      </w:r>
      <w:proofErr w:type="gramEnd"/>
      <w:r>
        <w:rPr>
          <w:rFonts w:asciiTheme="majorHAnsi" w:hAnsiTheme="majorHAnsi" w:cs="Calibri"/>
          <w:szCs w:val="18"/>
          <w:lang w:val="pt-BR"/>
        </w:rPr>
        <w:t>sh.</w:t>
      </w:r>
    </w:p>
    <w:p w:rsidR="001432CB" w:rsidRPr="000224FB" w:rsidRDefault="00186224" w:rsidP="0018622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resultado de cada etapa do processamento é gravado utilizando compactação BZ2, semelhante ao ZIP, tecnologia esta bem comum em </w:t>
      </w:r>
      <w:proofErr w:type="gramStart"/>
      <w:r>
        <w:rPr>
          <w:rFonts w:asciiTheme="majorHAnsi" w:hAnsiTheme="majorHAnsi" w:cs="Calibri"/>
          <w:szCs w:val="18"/>
          <w:lang w:val="pt-BR"/>
        </w:rPr>
        <w:t>ambientes Linux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Esta compactação é necessária, pois estamos trabalhando com um grande volume de dados e, para cada passo do processo de cálculo, os dados são praticamente duplicados. </w:t>
      </w:r>
    </w:p>
    <w:p w:rsidR="00C92DBF" w:rsidRPr="000224FB" w:rsidRDefault="00C92DBF" w:rsidP="00C92DB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92DBF" w:rsidRPr="000224FB" w:rsidRDefault="00C92DBF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92DBF" w:rsidRPr="00316348" w:rsidRDefault="00B67C3A" w:rsidP="00D80996">
      <w:pPr>
        <w:pStyle w:val="Escritorio-TituloCaptulo0"/>
        <w:numPr>
          <w:ilvl w:val="1"/>
          <w:numId w:val="4"/>
        </w:numPr>
      </w:pPr>
      <w:bookmarkStart w:id="10" w:name="_Toc372723484"/>
      <w:r>
        <w:t>Agregação</w:t>
      </w:r>
      <w:bookmarkEnd w:id="10"/>
      <w:r>
        <w:t xml:space="preserve"> </w:t>
      </w:r>
    </w:p>
    <w:p w:rsidR="00C92DBF" w:rsidRDefault="00C92DBF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F6401" w:rsidRDefault="0019522D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Este é o primeiro passo do processo de cálculo, isto é, d</w:t>
      </w:r>
      <w:r w:rsidR="001D7033">
        <w:rPr>
          <w:rFonts w:asciiTheme="majorHAnsi" w:hAnsiTheme="majorHAnsi" w:cs="Calibri"/>
          <w:szCs w:val="18"/>
          <w:lang w:val="pt-BR"/>
        </w:rPr>
        <w:t xml:space="preserve">ado um determinado ano o script faz a leitura do arquivo CSV, arquivo este </w:t>
      </w:r>
      <w:r w:rsidR="00D5025A">
        <w:rPr>
          <w:rFonts w:asciiTheme="majorHAnsi" w:hAnsiTheme="majorHAnsi" w:cs="Calibri"/>
          <w:szCs w:val="18"/>
          <w:lang w:val="pt-BR"/>
        </w:rPr>
        <w:t xml:space="preserve">que representa a entrada de dados de todo o processo. </w:t>
      </w:r>
      <w:r>
        <w:rPr>
          <w:rFonts w:asciiTheme="majorHAnsi" w:hAnsiTheme="majorHAnsi" w:cs="Calibri"/>
          <w:szCs w:val="18"/>
          <w:lang w:val="pt-BR"/>
        </w:rPr>
        <w:t xml:space="preserve">Esta base </w:t>
      </w:r>
      <w:r w:rsidR="00D5025A">
        <w:rPr>
          <w:rFonts w:asciiTheme="majorHAnsi" w:hAnsiTheme="majorHAnsi" w:cs="Calibri"/>
          <w:szCs w:val="18"/>
          <w:lang w:val="pt-BR"/>
        </w:rPr>
        <w:t xml:space="preserve">é a </w:t>
      </w:r>
      <w:r w:rsidR="000F6401">
        <w:rPr>
          <w:rFonts w:asciiTheme="majorHAnsi" w:hAnsiTheme="majorHAnsi" w:cs="Calibri"/>
          <w:szCs w:val="18"/>
          <w:lang w:val="pt-BR"/>
        </w:rPr>
        <w:t xml:space="preserve">enviada pela equipe do Escritório, seja ela originada da Secex ou </w:t>
      </w:r>
      <w:proofErr w:type="spellStart"/>
      <w:r w:rsidR="000F6401">
        <w:rPr>
          <w:rFonts w:asciiTheme="majorHAnsi" w:hAnsiTheme="majorHAnsi" w:cs="Calibri"/>
          <w:szCs w:val="18"/>
          <w:lang w:val="pt-BR"/>
        </w:rPr>
        <w:t>Rais</w:t>
      </w:r>
      <w:proofErr w:type="spellEnd"/>
      <w:r w:rsidR="00E51500">
        <w:rPr>
          <w:rFonts w:asciiTheme="majorHAnsi" w:hAnsiTheme="majorHAnsi" w:cs="Calibri"/>
          <w:szCs w:val="18"/>
          <w:lang w:val="pt-BR"/>
        </w:rPr>
        <w:t>, em formato texto (CSV)</w:t>
      </w:r>
      <w:r w:rsidR="000F6401">
        <w:rPr>
          <w:rFonts w:asciiTheme="majorHAnsi" w:hAnsiTheme="majorHAnsi" w:cs="Calibri"/>
          <w:szCs w:val="18"/>
          <w:lang w:val="pt-BR"/>
        </w:rPr>
        <w:t>. Para realizar a agregação é necessário chamar o script passando o ano de processamento, como no exemplo</w:t>
      </w:r>
      <w:r w:rsidR="00E51500">
        <w:rPr>
          <w:rFonts w:asciiTheme="majorHAnsi" w:hAnsiTheme="majorHAnsi" w:cs="Calibri"/>
          <w:szCs w:val="18"/>
          <w:lang w:val="pt-BR"/>
        </w:rPr>
        <w:t>. Lembrando que para executar este passo é necessário informar o diretório o diretório onde os arquivos de base crua e os arquivos de processamento são gravados</w:t>
      </w:r>
      <w:r w:rsidR="000F6401">
        <w:rPr>
          <w:rFonts w:asciiTheme="majorHAnsi" w:hAnsiTheme="majorHAnsi" w:cs="Calibri"/>
          <w:szCs w:val="18"/>
          <w:lang w:val="pt-BR"/>
        </w:rPr>
        <w:t>:</w:t>
      </w:r>
    </w:p>
    <w:p w:rsidR="000F6401" w:rsidRPr="000F6401" w:rsidRDefault="00186224" w:rsidP="000F6401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186224">
        <w:rPr>
          <w:rFonts w:asciiTheme="majorHAnsi" w:hAnsiTheme="majorHAnsi" w:cs="Calibri"/>
          <w:szCs w:val="18"/>
        </w:rPr>
        <w:t>p</w:t>
      </w:r>
      <w:r w:rsidR="000F6401" w:rsidRPr="000F6401">
        <w:rPr>
          <w:rFonts w:asciiTheme="majorHAnsi" w:hAnsiTheme="majorHAnsi" w:cs="Calibri"/>
          <w:szCs w:val="18"/>
        </w:rPr>
        <w:t>ython</w:t>
      </w:r>
      <w:r w:rsidR="000F6401">
        <w:rPr>
          <w:rFonts w:asciiTheme="majorHAnsi" w:hAnsiTheme="majorHAnsi" w:cs="Calibri"/>
          <w:szCs w:val="18"/>
        </w:rPr>
        <w:t xml:space="preserve"> </w:t>
      </w:r>
      <w:r w:rsidR="000F6401" w:rsidRPr="000F6401">
        <w:rPr>
          <w:rFonts w:asciiTheme="majorHAnsi" w:hAnsiTheme="majorHAnsi" w:cs="Calibri"/>
          <w:szCs w:val="18"/>
        </w:rPr>
        <w:t>scripts/rais/step_1_aggregate.py -d /sites/</w:t>
      </w:r>
      <w:proofErr w:type="spellStart"/>
      <w:r w:rsidR="000F6401" w:rsidRPr="000F6401">
        <w:rPr>
          <w:rFonts w:asciiTheme="majorHAnsi" w:hAnsiTheme="majorHAnsi" w:cs="Calibri"/>
          <w:szCs w:val="18"/>
        </w:rPr>
        <w:t>dataviva_data</w:t>
      </w:r>
      <w:proofErr w:type="spellEnd"/>
      <w:r w:rsidR="000F6401" w:rsidRPr="000F6401">
        <w:rPr>
          <w:rFonts w:asciiTheme="majorHAnsi" w:hAnsiTheme="majorHAnsi" w:cs="Calibri"/>
          <w:szCs w:val="18"/>
        </w:rPr>
        <w:t>/</w:t>
      </w:r>
      <w:proofErr w:type="spellStart"/>
      <w:r w:rsidR="000F6401" w:rsidRPr="000F6401">
        <w:rPr>
          <w:rFonts w:asciiTheme="majorHAnsi" w:hAnsiTheme="majorHAnsi" w:cs="Calibri"/>
          <w:szCs w:val="18"/>
        </w:rPr>
        <w:t>rais</w:t>
      </w:r>
      <w:proofErr w:type="spellEnd"/>
      <w:r w:rsidR="000F6401" w:rsidRPr="000F6401">
        <w:rPr>
          <w:rFonts w:asciiTheme="majorHAnsi" w:hAnsiTheme="majorHAnsi" w:cs="Calibri"/>
          <w:szCs w:val="18"/>
        </w:rPr>
        <w:t xml:space="preserve"> -y 2003</w:t>
      </w:r>
    </w:p>
    <w:p w:rsidR="000F6401" w:rsidRDefault="000F6401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E51500" w:rsidRDefault="00E51500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E51500" w:rsidRDefault="00E51500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0F6401" w:rsidRDefault="000F6401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0F6401">
        <w:rPr>
          <w:rFonts w:asciiTheme="majorHAnsi" w:hAnsiTheme="majorHAnsi" w:cs="Calibri"/>
          <w:szCs w:val="18"/>
          <w:lang w:val="pt-BR"/>
        </w:rPr>
        <w:lastRenderedPageBreak/>
        <w:t>Durante a leitura das informações é feito uma verificaç</w:t>
      </w:r>
      <w:r>
        <w:rPr>
          <w:rFonts w:asciiTheme="majorHAnsi" w:hAnsiTheme="majorHAnsi" w:cs="Calibri"/>
          <w:szCs w:val="18"/>
          <w:lang w:val="pt-BR"/>
        </w:rPr>
        <w:t>ão no formato das classificações utilizadas, as seguintes funções realizam este tratamento:</w:t>
      </w:r>
    </w:p>
    <w:p w:rsidR="000F6401" w:rsidRPr="000F6401" w:rsidRDefault="000F6401" w:rsidP="000F6401">
      <w:pPr>
        <w:pStyle w:val="BasicParagraph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F6401">
        <w:rPr>
          <w:rFonts w:asciiTheme="majorHAnsi" w:hAnsiTheme="majorHAnsi" w:cs="Calibri"/>
          <w:szCs w:val="18"/>
        </w:rPr>
        <w:t>cbo_format</w:t>
      </w:r>
      <w:proofErr w:type="spellEnd"/>
    </w:p>
    <w:p w:rsidR="000F6401" w:rsidRPr="000F6401" w:rsidRDefault="000F6401" w:rsidP="000F6401">
      <w:pPr>
        <w:pStyle w:val="BasicParagraph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F6401">
        <w:rPr>
          <w:rFonts w:asciiTheme="majorHAnsi" w:hAnsiTheme="majorHAnsi" w:cs="Calibri"/>
          <w:szCs w:val="18"/>
        </w:rPr>
        <w:t>isic_format</w:t>
      </w:r>
      <w:proofErr w:type="spellEnd"/>
    </w:p>
    <w:p w:rsidR="000F6401" w:rsidRPr="000F6401" w:rsidRDefault="000F6401" w:rsidP="000F6401">
      <w:pPr>
        <w:pStyle w:val="BasicParagraph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F6401">
        <w:rPr>
          <w:rFonts w:asciiTheme="majorHAnsi" w:hAnsiTheme="majorHAnsi" w:cs="Calibri"/>
          <w:szCs w:val="18"/>
        </w:rPr>
        <w:t>munic_format</w:t>
      </w:r>
      <w:proofErr w:type="spellEnd"/>
    </w:p>
    <w:p w:rsidR="000F6401" w:rsidRDefault="000F6401" w:rsidP="000F6401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wage_format</w:t>
      </w:r>
      <w:proofErr w:type="spellEnd"/>
      <w:proofErr w:type="gramEnd"/>
    </w:p>
    <w:p w:rsidR="000F6401" w:rsidRDefault="000F6401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propósito deste script é ler todos os dados e gravar um arquivo com </w:t>
      </w:r>
      <w:proofErr w:type="gramStart"/>
      <w:r>
        <w:rPr>
          <w:rFonts w:asciiTheme="majorHAnsi" w:hAnsiTheme="majorHAnsi" w:cs="Calibri"/>
          <w:szCs w:val="18"/>
          <w:lang w:val="pt-BR"/>
        </w:rPr>
        <w:t>todas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agregações, portanto o </w:t>
      </w:r>
      <w:proofErr w:type="spellStart"/>
      <w:r>
        <w:rPr>
          <w:rFonts w:asciiTheme="majorHAnsi" w:hAnsiTheme="majorHAnsi" w:cs="Calibri"/>
          <w:szCs w:val="18"/>
          <w:lang w:val="pt-BR"/>
        </w:rPr>
        <w:t>YBIO.tsv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Durante este processo são </w:t>
      </w:r>
      <w:proofErr w:type="gramStart"/>
      <w:r>
        <w:rPr>
          <w:rFonts w:asciiTheme="majorHAnsi" w:hAnsiTheme="majorHAnsi" w:cs="Calibri"/>
          <w:szCs w:val="18"/>
          <w:lang w:val="pt-BR"/>
        </w:rPr>
        <w:t>calculados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também informações desagregadas, conforme abaixo:</w:t>
      </w:r>
    </w:p>
    <w:p w:rsidR="000F6401" w:rsidRPr="000F6401" w:rsidRDefault="000F6401" w:rsidP="000F6401">
      <w:pPr>
        <w:pStyle w:val="Basic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cbo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  <w:r w:rsidRPr="000F6401">
        <w:rPr>
          <w:rFonts w:asciiTheme="majorHAnsi" w:hAnsiTheme="majorHAnsi" w:cs="Calibri"/>
          <w:szCs w:val="18"/>
          <w:lang w:val="pt-BR"/>
        </w:rPr>
        <w:t xml:space="preserve"> 1 e 2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0F6401">
        <w:rPr>
          <w:rFonts w:asciiTheme="majorHAnsi" w:hAnsiTheme="majorHAnsi" w:cs="Calibri"/>
          <w:szCs w:val="18"/>
          <w:lang w:val="pt-BR"/>
        </w:rPr>
        <w:t>dígit</w:t>
      </w:r>
      <w:r>
        <w:rPr>
          <w:rFonts w:asciiTheme="majorHAnsi" w:hAnsiTheme="majorHAnsi" w:cs="Calibri"/>
          <w:szCs w:val="18"/>
          <w:lang w:val="pt-BR"/>
        </w:rPr>
        <w:t>os</w:t>
      </w:r>
    </w:p>
    <w:p w:rsidR="000F6401" w:rsidRPr="000F6401" w:rsidRDefault="000F6401" w:rsidP="000F6401">
      <w:pPr>
        <w:pStyle w:val="Basic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isic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  <w:r w:rsidRPr="000F6401">
        <w:rPr>
          <w:rFonts w:asciiTheme="majorHAnsi" w:hAnsiTheme="majorHAnsi" w:cs="Calibri"/>
          <w:szCs w:val="18"/>
          <w:lang w:val="pt-BR"/>
        </w:rPr>
        <w:t>1</w:t>
      </w:r>
      <w:r>
        <w:rPr>
          <w:rFonts w:asciiTheme="majorHAnsi" w:hAnsiTheme="majorHAnsi" w:cs="Calibri"/>
          <w:szCs w:val="18"/>
          <w:lang w:val="pt-BR"/>
        </w:rPr>
        <w:t xml:space="preserve"> e 3 </w:t>
      </w:r>
      <w:r w:rsidRPr="000F6401">
        <w:rPr>
          <w:rFonts w:asciiTheme="majorHAnsi" w:hAnsiTheme="majorHAnsi" w:cs="Calibri"/>
          <w:szCs w:val="18"/>
          <w:lang w:val="pt-BR"/>
        </w:rPr>
        <w:t>dígit</w:t>
      </w:r>
      <w:r>
        <w:rPr>
          <w:rFonts w:asciiTheme="majorHAnsi" w:hAnsiTheme="majorHAnsi" w:cs="Calibri"/>
          <w:szCs w:val="18"/>
          <w:lang w:val="pt-BR"/>
        </w:rPr>
        <w:t>os</w:t>
      </w:r>
    </w:p>
    <w:p w:rsidR="000F6401" w:rsidRDefault="000F6401" w:rsidP="000F6401">
      <w:pPr>
        <w:pStyle w:val="Basic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bra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</w:t>
      </w:r>
      <w:r w:rsidRPr="000F6401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2 e </w:t>
      </w:r>
      <w:r w:rsidRPr="000F6401">
        <w:rPr>
          <w:rFonts w:asciiTheme="majorHAnsi" w:hAnsiTheme="majorHAnsi" w:cs="Calibri"/>
          <w:szCs w:val="18"/>
          <w:lang w:val="pt-BR"/>
        </w:rPr>
        <w:t>4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0F6401">
        <w:rPr>
          <w:rFonts w:asciiTheme="majorHAnsi" w:hAnsiTheme="majorHAnsi" w:cs="Calibri"/>
          <w:szCs w:val="18"/>
          <w:lang w:val="pt-BR"/>
        </w:rPr>
        <w:t>dígit</w:t>
      </w:r>
      <w:r>
        <w:rPr>
          <w:rFonts w:asciiTheme="majorHAnsi" w:hAnsiTheme="majorHAnsi" w:cs="Calibri"/>
          <w:szCs w:val="18"/>
          <w:lang w:val="pt-BR"/>
        </w:rPr>
        <w:t>os</w:t>
      </w: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formato do arquivo de entrada é diferenciado para cada base, portanto vamos detalhar o formato esperado abaixo. </w:t>
      </w: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1D7033" w:rsidRPr="00E51500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0F6401">
        <w:rPr>
          <w:rFonts w:asciiTheme="majorHAnsi" w:hAnsiTheme="majorHAnsi" w:cs="Calibri"/>
          <w:i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  <w:r w:rsidR="00E51500">
        <w:rPr>
          <w:rFonts w:asciiTheme="majorHAnsi" w:hAnsiTheme="majorHAnsi" w:cs="Calibri"/>
          <w:szCs w:val="18"/>
          <w:lang w:val="pt-BR"/>
        </w:rPr>
        <w:t xml:space="preserve"> As colunas esperadas para o arquivo de entrada.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1D7033" w:rsidRPr="00E51500">
        <w:rPr>
          <w:rFonts w:asciiTheme="majorHAnsi" w:hAnsiTheme="majorHAnsi" w:cs="Calibri"/>
          <w:szCs w:val="18"/>
          <w:lang w:val="pt-BR"/>
        </w:rPr>
        <w:t xml:space="preserve">    </w:t>
      </w:r>
    </w:p>
    <w:p w:rsidR="001D7033" w:rsidRPr="00176B51" w:rsidRDefault="001D7033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t xml:space="preserve">0: Year; 1: </w:t>
      </w:r>
      <w:proofErr w:type="spellStart"/>
      <w:r w:rsidRPr="00176B51">
        <w:rPr>
          <w:rFonts w:asciiTheme="majorHAnsi" w:hAnsiTheme="majorHAnsi" w:cs="Calibri"/>
          <w:szCs w:val="18"/>
        </w:rPr>
        <w:t>Employee_ID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; 2: </w:t>
      </w:r>
      <w:proofErr w:type="spellStart"/>
      <w:r w:rsidRPr="00176B51">
        <w:rPr>
          <w:rFonts w:asciiTheme="majorHAnsi" w:hAnsiTheme="majorHAnsi" w:cs="Calibri"/>
          <w:szCs w:val="18"/>
        </w:rPr>
        <w:t>Establishment_ID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; 3: </w:t>
      </w:r>
      <w:proofErr w:type="spellStart"/>
      <w:r w:rsidRPr="00176B51">
        <w:rPr>
          <w:rFonts w:asciiTheme="majorHAnsi" w:hAnsiTheme="majorHAnsi" w:cs="Calibri"/>
          <w:szCs w:val="18"/>
        </w:rPr>
        <w:t>Municipality_ID</w:t>
      </w:r>
      <w:proofErr w:type="spellEnd"/>
      <w:r w:rsidRPr="00176B51">
        <w:rPr>
          <w:rFonts w:asciiTheme="majorHAnsi" w:hAnsiTheme="majorHAnsi" w:cs="Calibri"/>
          <w:szCs w:val="18"/>
        </w:rPr>
        <w:t>;</w:t>
      </w:r>
    </w:p>
    <w:p w:rsidR="001D7033" w:rsidRPr="001D7033" w:rsidRDefault="001D7033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t xml:space="preserve">4: </w:t>
      </w:r>
      <w:proofErr w:type="spellStart"/>
      <w:r w:rsidRPr="00176B51">
        <w:rPr>
          <w:rFonts w:asciiTheme="majorHAnsi" w:hAnsiTheme="majorHAnsi" w:cs="Calibri"/>
          <w:szCs w:val="18"/>
        </w:rPr>
        <w:t>BrazilianOcupation_ID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; 5: SBCLAS20; 6: CLASCNAE20; 7: </w:t>
      </w:r>
      <w:proofErr w:type="spellStart"/>
      <w:r w:rsidRPr="00176B51">
        <w:rPr>
          <w:rFonts w:asciiTheme="majorHAnsi" w:hAnsiTheme="majorHAnsi" w:cs="Calibri"/>
          <w:szCs w:val="18"/>
        </w:rPr>
        <w:t>Wage</w:t>
      </w:r>
      <w:r w:rsidRPr="001D7033">
        <w:rPr>
          <w:rFonts w:asciiTheme="majorHAnsi" w:hAnsiTheme="majorHAnsi" w:cs="Calibri"/>
          <w:szCs w:val="18"/>
        </w:rPr>
        <w:t>Received</w:t>
      </w:r>
      <w:proofErr w:type="spellEnd"/>
      <w:r w:rsidRPr="001D7033">
        <w:rPr>
          <w:rFonts w:asciiTheme="majorHAnsi" w:hAnsiTheme="majorHAnsi" w:cs="Calibri"/>
          <w:szCs w:val="18"/>
        </w:rPr>
        <w:t>;</w:t>
      </w:r>
    </w:p>
    <w:p w:rsidR="001D7033" w:rsidRPr="001D7033" w:rsidRDefault="001D7033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D7033">
        <w:rPr>
          <w:rFonts w:asciiTheme="majorHAnsi" w:hAnsiTheme="majorHAnsi" w:cs="Calibri"/>
          <w:szCs w:val="18"/>
        </w:rPr>
        <w:t xml:space="preserve">8: </w:t>
      </w:r>
      <w:proofErr w:type="spellStart"/>
      <w:r w:rsidRPr="001D7033">
        <w:rPr>
          <w:rFonts w:asciiTheme="majorHAnsi" w:hAnsiTheme="majorHAnsi" w:cs="Calibri"/>
          <w:szCs w:val="18"/>
        </w:rPr>
        <w:t>EconomicActivity_ID_ISIC</w:t>
      </w:r>
      <w:proofErr w:type="spellEnd"/>
      <w:r w:rsidRPr="001D7033">
        <w:rPr>
          <w:rFonts w:asciiTheme="majorHAnsi" w:hAnsiTheme="majorHAnsi" w:cs="Calibri"/>
          <w:szCs w:val="18"/>
        </w:rPr>
        <w:t xml:space="preserve">; 9: </w:t>
      </w:r>
      <w:proofErr w:type="spellStart"/>
      <w:r w:rsidRPr="001D7033">
        <w:rPr>
          <w:rFonts w:asciiTheme="majorHAnsi" w:hAnsiTheme="majorHAnsi" w:cs="Calibri"/>
          <w:szCs w:val="18"/>
        </w:rPr>
        <w:t>Average_monthly_wage</w:t>
      </w:r>
      <w:proofErr w:type="spellEnd"/>
    </w:p>
    <w:p w:rsidR="00EC4737" w:rsidRPr="00176B51" w:rsidRDefault="00EC4737" w:rsidP="001432C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0F6401" w:rsidRDefault="000F6401" w:rsidP="000F6401">
      <w:pPr>
        <w:pStyle w:val="BasicParagraph"/>
        <w:spacing w:line="240" w:lineRule="auto"/>
        <w:ind w:left="717" w:firstLine="360"/>
        <w:jc w:val="both"/>
        <w:rPr>
          <w:rFonts w:asciiTheme="majorHAnsi" w:hAnsiTheme="majorHAnsi" w:cs="Calibri"/>
          <w:szCs w:val="18"/>
          <w:lang w:val="pt-BR"/>
        </w:rPr>
      </w:pPr>
      <w:r w:rsidRPr="00D714E5">
        <w:rPr>
          <w:rFonts w:asciiTheme="majorHAnsi" w:hAnsiTheme="majorHAnsi" w:cs="Calibri"/>
          <w:i/>
          <w:szCs w:val="18"/>
          <w:lang w:val="pt-BR"/>
        </w:rPr>
        <w:t>Secex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0F6401" w:rsidRPr="001D7033" w:rsidRDefault="000F6401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D7033">
        <w:rPr>
          <w:rFonts w:asciiTheme="majorHAnsi" w:hAnsiTheme="majorHAnsi" w:cs="Calibri"/>
          <w:szCs w:val="18"/>
        </w:rPr>
        <w:t xml:space="preserve">0: Year; 1: </w:t>
      </w:r>
      <w:proofErr w:type="spellStart"/>
      <w:r w:rsidRPr="001D7033">
        <w:rPr>
          <w:rFonts w:asciiTheme="majorHAnsi" w:hAnsiTheme="majorHAnsi" w:cs="Calibri"/>
          <w:szCs w:val="18"/>
        </w:rPr>
        <w:t>Municipality_ID</w:t>
      </w:r>
      <w:proofErr w:type="spellEnd"/>
      <w:r w:rsidRPr="001D7033">
        <w:rPr>
          <w:rFonts w:asciiTheme="majorHAnsi" w:hAnsiTheme="majorHAnsi" w:cs="Calibri"/>
          <w:szCs w:val="18"/>
        </w:rPr>
        <w:t>;</w:t>
      </w:r>
      <w:r w:rsidR="00D714E5">
        <w:rPr>
          <w:rFonts w:asciiTheme="majorHAnsi" w:hAnsiTheme="majorHAnsi" w:cs="Calibri"/>
          <w:szCs w:val="18"/>
        </w:rPr>
        <w:t xml:space="preserve"> 2: </w:t>
      </w:r>
      <w:proofErr w:type="spellStart"/>
      <w:r w:rsidR="00D714E5" w:rsidRPr="000F6401">
        <w:rPr>
          <w:rFonts w:asciiTheme="majorHAnsi" w:hAnsiTheme="majorHAnsi" w:cs="Calibri"/>
          <w:szCs w:val="18"/>
        </w:rPr>
        <w:t>State_ID</w:t>
      </w:r>
      <w:proofErr w:type="spellEnd"/>
    </w:p>
    <w:p w:rsidR="00D714E5" w:rsidRDefault="00D714E5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3</w:t>
      </w:r>
      <w:r w:rsidR="000F6401" w:rsidRPr="001D7033">
        <w:rPr>
          <w:rFonts w:asciiTheme="majorHAnsi" w:hAnsiTheme="majorHAnsi" w:cs="Calibri"/>
          <w:szCs w:val="18"/>
        </w:rPr>
        <w:t xml:space="preserve">: </w:t>
      </w:r>
      <w:proofErr w:type="spellStart"/>
      <w:r w:rsidRPr="000F6401">
        <w:rPr>
          <w:rFonts w:asciiTheme="majorHAnsi" w:hAnsiTheme="majorHAnsi" w:cs="Calibri"/>
          <w:szCs w:val="18"/>
        </w:rPr>
        <w:t>TransactedProduct_ID_HS</w:t>
      </w:r>
      <w:proofErr w:type="spellEnd"/>
      <w:r w:rsidR="000F6401" w:rsidRPr="001D7033">
        <w:rPr>
          <w:rFonts w:asciiTheme="majorHAnsi" w:hAnsiTheme="majorHAnsi" w:cs="Calibri"/>
          <w:szCs w:val="18"/>
        </w:rPr>
        <w:t xml:space="preserve">; </w:t>
      </w:r>
      <w:r>
        <w:rPr>
          <w:rFonts w:asciiTheme="majorHAnsi" w:hAnsiTheme="majorHAnsi" w:cs="Calibri"/>
          <w:szCs w:val="18"/>
        </w:rPr>
        <w:t>4</w:t>
      </w:r>
      <w:r w:rsidR="000F6401" w:rsidRPr="001D7033">
        <w:rPr>
          <w:rFonts w:asciiTheme="majorHAnsi" w:hAnsiTheme="majorHAnsi" w:cs="Calibri"/>
          <w:szCs w:val="18"/>
        </w:rPr>
        <w:t xml:space="preserve">: </w:t>
      </w:r>
      <w:proofErr w:type="spellStart"/>
      <w:r w:rsidRPr="000F6401">
        <w:rPr>
          <w:rFonts w:asciiTheme="majorHAnsi" w:hAnsiTheme="majorHAnsi" w:cs="Calibri"/>
          <w:szCs w:val="18"/>
        </w:rPr>
        <w:t>DestinationCou</w:t>
      </w:r>
      <w:r>
        <w:rPr>
          <w:rFonts w:asciiTheme="majorHAnsi" w:hAnsiTheme="majorHAnsi" w:cs="Calibri"/>
          <w:szCs w:val="18"/>
        </w:rPr>
        <w:t>n</w:t>
      </w:r>
      <w:r w:rsidRPr="000F6401">
        <w:rPr>
          <w:rFonts w:asciiTheme="majorHAnsi" w:hAnsiTheme="majorHAnsi" w:cs="Calibri"/>
          <w:szCs w:val="18"/>
        </w:rPr>
        <w:t>try_ID</w:t>
      </w:r>
      <w:proofErr w:type="spellEnd"/>
    </w:p>
    <w:p w:rsidR="000F6401" w:rsidRPr="000F6401" w:rsidRDefault="00D714E5" w:rsidP="00D714E5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 xml:space="preserve">5: </w:t>
      </w:r>
      <w:proofErr w:type="spellStart"/>
      <w:r w:rsidRPr="000F6401">
        <w:rPr>
          <w:rFonts w:asciiTheme="majorHAnsi" w:hAnsiTheme="majorHAnsi" w:cs="Calibri"/>
          <w:szCs w:val="18"/>
        </w:rPr>
        <w:t>TransactionAmount_US$_FOB</w:t>
      </w:r>
      <w:proofErr w:type="spellEnd"/>
      <w:r w:rsidR="000F6401" w:rsidRPr="001D7033">
        <w:rPr>
          <w:rFonts w:asciiTheme="majorHAnsi" w:hAnsiTheme="majorHAnsi" w:cs="Calibri"/>
          <w:szCs w:val="18"/>
        </w:rPr>
        <w:t>;</w:t>
      </w:r>
      <w:r w:rsidRPr="000F6401">
        <w:rPr>
          <w:rFonts w:asciiTheme="majorHAnsi" w:hAnsiTheme="majorHAnsi" w:cs="Calibri"/>
          <w:szCs w:val="18"/>
        </w:rPr>
        <w:t xml:space="preserve"> </w:t>
      </w:r>
    </w:p>
    <w:p w:rsidR="000F6401" w:rsidRPr="000F6401" w:rsidRDefault="000F6401" w:rsidP="001432C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C92DBF" w:rsidRPr="00D714E5" w:rsidRDefault="00D714E5" w:rsidP="00D714E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D714E5">
        <w:rPr>
          <w:rFonts w:asciiTheme="majorHAnsi" w:hAnsiTheme="majorHAnsi" w:cs="Calibri"/>
          <w:szCs w:val="18"/>
          <w:lang w:val="pt-BR"/>
        </w:rPr>
        <w:t>O resultado final é gravado na pasta /</w:t>
      </w:r>
      <w:proofErr w:type="spellStart"/>
      <w:r w:rsidRPr="00D714E5">
        <w:rPr>
          <w:rFonts w:asciiTheme="majorHAnsi" w:hAnsiTheme="majorHAnsi" w:cs="Calibri"/>
          <w:szCs w:val="18"/>
          <w:lang w:val="pt-BR"/>
        </w:rPr>
        <w:t>secex</w:t>
      </w:r>
      <w:proofErr w:type="spellEnd"/>
      <w:r w:rsidRPr="00D714E5">
        <w:rPr>
          <w:rFonts w:asciiTheme="majorHAnsi" w:hAnsiTheme="majorHAnsi" w:cs="Calibri"/>
          <w:szCs w:val="18"/>
          <w:lang w:val="pt-BR"/>
        </w:rPr>
        <w:t>/</w:t>
      </w:r>
      <w:proofErr w:type="gramStart"/>
      <w:r w:rsidRPr="00D714E5">
        <w:rPr>
          <w:rFonts w:asciiTheme="majorHAnsi" w:hAnsiTheme="majorHAnsi" w:cs="Calibri"/>
          <w:szCs w:val="18"/>
          <w:lang w:val="pt-BR"/>
        </w:rPr>
        <w:t>y</w:t>
      </w:r>
      <w:r>
        <w:rPr>
          <w:rFonts w:asciiTheme="majorHAnsi" w:hAnsiTheme="majorHAnsi" w:cs="Calibri"/>
          <w:szCs w:val="18"/>
          <w:lang w:val="pt-BR"/>
        </w:rPr>
        <w:t>bio.</w:t>
      </w:r>
      <w:proofErr w:type="gramEnd"/>
      <w:r>
        <w:rPr>
          <w:rFonts w:asciiTheme="majorHAnsi" w:hAnsiTheme="majorHAnsi" w:cs="Calibri"/>
          <w:szCs w:val="18"/>
          <w:lang w:val="pt-BR"/>
        </w:rPr>
        <w:t>tsv.bz2 e /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>/ybio.tsv.bz2.</w:t>
      </w:r>
    </w:p>
    <w:p w:rsidR="00C92DBF" w:rsidRDefault="00C92DBF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D714E5" w:rsidRPr="00D714E5" w:rsidRDefault="00D714E5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92DBF" w:rsidRPr="00316348" w:rsidRDefault="00B67C3A" w:rsidP="00D80996">
      <w:pPr>
        <w:pStyle w:val="Escritorio-TituloCaptulo0"/>
        <w:numPr>
          <w:ilvl w:val="1"/>
          <w:numId w:val="4"/>
        </w:numPr>
      </w:pPr>
      <w:bookmarkStart w:id="11" w:name="_Toc372723485"/>
      <w:r>
        <w:t>Desagregação</w:t>
      </w:r>
      <w:bookmarkEnd w:id="11"/>
    </w:p>
    <w:p w:rsidR="00F7364D" w:rsidRDefault="00F7364D" w:rsidP="00F7364D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714E5" w:rsidRDefault="00186224" w:rsidP="00CD2B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Segundo passo do processo de cálculo</w:t>
      </w:r>
      <w:proofErr w:type="gramStart"/>
      <w:r>
        <w:rPr>
          <w:rFonts w:asciiTheme="majorHAnsi" w:hAnsiTheme="majorHAnsi" w:cs="Calibri"/>
          <w:szCs w:val="18"/>
          <w:lang w:val="pt-BR"/>
        </w:rPr>
        <w:t>, realiza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criação das tabelas desagregadas baseada na tabela agregada, YBIO</w:t>
      </w:r>
      <w:r w:rsidR="00CD2BC6">
        <w:rPr>
          <w:rFonts w:asciiTheme="majorHAnsi" w:hAnsiTheme="majorHAnsi" w:cs="Calibri"/>
          <w:szCs w:val="18"/>
          <w:lang w:val="pt-BR"/>
        </w:rPr>
        <w:t>, portanto o arquivo /ybio.tsv.bz2</w:t>
      </w:r>
      <w:r w:rsidR="000D46A7">
        <w:rPr>
          <w:rFonts w:asciiTheme="majorHAnsi" w:hAnsiTheme="majorHAnsi" w:cs="Calibri"/>
          <w:szCs w:val="18"/>
          <w:lang w:val="pt-BR"/>
        </w:rPr>
        <w:t>, proveniente do primeiro passo do processo de cálculo.</w:t>
      </w:r>
      <w:r w:rsidR="00CD2BC6">
        <w:rPr>
          <w:rFonts w:asciiTheme="majorHAnsi" w:hAnsiTheme="majorHAnsi" w:cs="Calibri"/>
          <w:szCs w:val="18"/>
          <w:lang w:val="pt-BR"/>
        </w:rPr>
        <w:t xml:space="preserve"> Para a execução deste script é necessário informar o ano de processamento, conforme abaixo:</w:t>
      </w:r>
    </w:p>
    <w:p w:rsidR="00CD2BC6" w:rsidRPr="00CD2BC6" w:rsidRDefault="00CD2BC6" w:rsidP="00CD2BC6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CD2BC6">
        <w:rPr>
          <w:rFonts w:asciiTheme="majorHAnsi" w:hAnsiTheme="majorHAnsi" w:cs="Calibri"/>
          <w:szCs w:val="18"/>
        </w:rPr>
        <w:t>python step_2_disaggregate.py -f 2002/</w:t>
      </w:r>
      <w:proofErr w:type="spellStart"/>
      <w:r w:rsidRPr="00CD2BC6">
        <w:rPr>
          <w:rFonts w:asciiTheme="majorHAnsi" w:hAnsiTheme="majorHAnsi" w:cs="Calibri"/>
          <w:szCs w:val="18"/>
        </w:rPr>
        <w:t>ybio.tsv</w:t>
      </w:r>
      <w:proofErr w:type="spellEnd"/>
      <w:r w:rsidRPr="00CD2BC6">
        <w:rPr>
          <w:rFonts w:asciiTheme="majorHAnsi" w:hAnsiTheme="majorHAnsi" w:cs="Calibri"/>
          <w:szCs w:val="18"/>
        </w:rPr>
        <w:t xml:space="preserve"> -y 2002</w:t>
      </w:r>
    </w:p>
    <w:p w:rsidR="00CD2BC6" w:rsidRDefault="00CD2BC6" w:rsidP="00CD2BC6">
      <w:pPr>
        <w:ind w:left="363" w:firstLine="357"/>
        <w:jc w:val="both"/>
        <w:rPr>
          <w:rFonts w:asciiTheme="majorHAnsi" w:hAnsiTheme="majorHAnsi" w:cs="Calibri"/>
          <w:szCs w:val="18"/>
          <w:lang w:val="pt-BR"/>
        </w:rPr>
      </w:pPr>
      <w:r w:rsidRPr="00CD2BC6">
        <w:rPr>
          <w:rFonts w:asciiTheme="majorHAnsi" w:hAnsiTheme="majorHAnsi" w:cs="Calibri"/>
          <w:szCs w:val="18"/>
          <w:lang w:val="pt-BR"/>
        </w:rPr>
        <w:t>Utilizando a YBIO são filtrados apenas in formaç</w:t>
      </w:r>
      <w:r>
        <w:rPr>
          <w:rFonts w:asciiTheme="majorHAnsi" w:hAnsiTheme="majorHAnsi" w:cs="Calibri"/>
          <w:szCs w:val="18"/>
          <w:lang w:val="pt-BR"/>
        </w:rPr>
        <w:t xml:space="preserve">ões do nível mais desagregado para as classificações, </w:t>
      </w:r>
      <w:proofErr w:type="spellStart"/>
      <w:r>
        <w:rPr>
          <w:rFonts w:asciiTheme="majorHAnsi" w:hAnsiTheme="majorHAnsi" w:cs="Calibri"/>
          <w:szCs w:val="18"/>
          <w:lang w:val="pt-BR"/>
        </w:rPr>
        <w:t>isic_id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cbo_id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bra_id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Para garantir este filtro, foi </w:t>
      </w:r>
      <w:proofErr w:type="gramStart"/>
      <w:r>
        <w:rPr>
          <w:rFonts w:asciiTheme="majorHAnsi" w:hAnsiTheme="majorHAnsi" w:cs="Calibri"/>
          <w:szCs w:val="18"/>
          <w:lang w:val="pt-BR"/>
        </w:rPr>
        <w:t>implementado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da seguinte forma: </w:t>
      </w:r>
    </w:p>
    <w:p w:rsidR="00CD2BC6" w:rsidRPr="00176B51" w:rsidRDefault="00CD2BC6" w:rsidP="00E51500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t xml:space="preserve">if </w:t>
      </w:r>
      <w:proofErr w:type="spellStart"/>
      <w:r w:rsidRPr="00176B51">
        <w:rPr>
          <w:rFonts w:asciiTheme="majorHAnsi" w:hAnsiTheme="majorHAnsi" w:cs="Calibri"/>
          <w:szCs w:val="18"/>
        </w:rPr>
        <w:t>len</w:t>
      </w:r>
      <w:proofErr w:type="spellEnd"/>
      <w:r w:rsidRPr="00176B51">
        <w:rPr>
          <w:rFonts w:asciiTheme="majorHAnsi" w:hAnsiTheme="majorHAnsi" w:cs="Calibri"/>
          <w:szCs w:val="18"/>
        </w:rPr>
        <w:t>(line["</w:t>
      </w:r>
      <w:proofErr w:type="spellStart"/>
      <w:r w:rsidRPr="00176B51">
        <w:rPr>
          <w:rFonts w:asciiTheme="majorHAnsi" w:hAnsiTheme="majorHAnsi" w:cs="Calibri"/>
          <w:szCs w:val="18"/>
        </w:rPr>
        <w:t>bra_id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"]) == 8 and </w:t>
      </w:r>
      <w:proofErr w:type="spellStart"/>
      <w:r w:rsidRPr="00176B51">
        <w:rPr>
          <w:rFonts w:asciiTheme="majorHAnsi" w:hAnsiTheme="majorHAnsi" w:cs="Calibri"/>
          <w:szCs w:val="18"/>
        </w:rPr>
        <w:t>len</w:t>
      </w:r>
      <w:proofErr w:type="spellEnd"/>
      <w:r w:rsidRPr="00176B51">
        <w:rPr>
          <w:rFonts w:asciiTheme="majorHAnsi" w:hAnsiTheme="majorHAnsi" w:cs="Calibri"/>
          <w:szCs w:val="18"/>
        </w:rPr>
        <w:t>(line["</w:t>
      </w:r>
      <w:proofErr w:type="spellStart"/>
      <w:r w:rsidRPr="00176B51">
        <w:rPr>
          <w:rFonts w:asciiTheme="majorHAnsi" w:hAnsiTheme="majorHAnsi" w:cs="Calibri"/>
          <w:szCs w:val="18"/>
        </w:rPr>
        <w:t>isic_id</w:t>
      </w:r>
      <w:proofErr w:type="spellEnd"/>
      <w:r w:rsidRPr="00176B51">
        <w:rPr>
          <w:rFonts w:asciiTheme="majorHAnsi" w:hAnsiTheme="majorHAnsi" w:cs="Calibri"/>
          <w:szCs w:val="18"/>
        </w:rPr>
        <w:t>"]) == 5:</w:t>
      </w:r>
    </w:p>
    <w:p w:rsidR="00CD2BC6" w:rsidRPr="00E51500" w:rsidRDefault="00CD2BC6" w:rsidP="00E51500">
      <w:pPr>
        <w:pStyle w:val="PargrafodaLista"/>
        <w:numPr>
          <w:ilvl w:val="1"/>
          <w:numId w:val="17"/>
        </w:numPr>
        <w:jc w:val="both"/>
        <w:rPr>
          <w:rFonts w:asciiTheme="majorHAnsi" w:hAnsiTheme="majorHAnsi" w:cs="Calibri"/>
          <w:szCs w:val="18"/>
        </w:rPr>
      </w:pPr>
      <w:r w:rsidRPr="00E51500">
        <w:rPr>
          <w:rFonts w:asciiTheme="majorHAnsi" w:hAnsiTheme="majorHAnsi" w:cs="Calibri"/>
          <w:szCs w:val="18"/>
        </w:rPr>
        <w:lastRenderedPageBreak/>
        <w:t>tables["</w:t>
      </w:r>
      <w:proofErr w:type="spellStart"/>
      <w:r w:rsidRPr="00E51500">
        <w:rPr>
          <w:rFonts w:asciiTheme="majorHAnsi" w:hAnsiTheme="majorHAnsi" w:cs="Calibri"/>
          <w:szCs w:val="18"/>
        </w:rPr>
        <w:t>yo</w:t>
      </w:r>
      <w:proofErr w:type="spellEnd"/>
      <w:r w:rsidRPr="00E51500">
        <w:rPr>
          <w:rFonts w:asciiTheme="majorHAnsi" w:hAnsiTheme="majorHAnsi" w:cs="Calibri"/>
          <w:szCs w:val="18"/>
        </w:rPr>
        <w:t>"][line["</w:t>
      </w:r>
      <w:proofErr w:type="spellStart"/>
      <w:r w:rsidRPr="00E51500">
        <w:rPr>
          <w:rFonts w:asciiTheme="majorHAnsi" w:hAnsiTheme="majorHAnsi" w:cs="Calibri"/>
          <w:szCs w:val="18"/>
        </w:rPr>
        <w:t>cbo_id</w:t>
      </w:r>
      <w:proofErr w:type="spellEnd"/>
      <w:r w:rsidRPr="00E51500">
        <w:rPr>
          <w:rFonts w:asciiTheme="majorHAnsi" w:hAnsiTheme="majorHAnsi" w:cs="Calibri"/>
          <w:szCs w:val="18"/>
        </w:rPr>
        <w:t>"]]["wage"] += float(line["wage"])</w:t>
      </w:r>
    </w:p>
    <w:p w:rsidR="000D46A7" w:rsidRDefault="00CD2BC6" w:rsidP="00CD2BC6">
      <w:pPr>
        <w:ind w:left="363"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As tabelas criadas tomando esta como origem são do formato TSV e compactadas com BZIP2</w:t>
      </w:r>
      <w:r w:rsidR="00747934">
        <w:rPr>
          <w:rFonts w:asciiTheme="majorHAnsi" w:hAnsiTheme="majorHAnsi" w:cs="Calibri"/>
          <w:szCs w:val="18"/>
          <w:lang w:val="pt-BR"/>
        </w:rPr>
        <w:t xml:space="preserve">. Para a RAIS as tabelas de saída </w:t>
      </w:r>
      <w:r>
        <w:rPr>
          <w:rFonts w:asciiTheme="majorHAnsi" w:hAnsiTheme="majorHAnsi" w:cs="Calibri"/>
          <w:szCs w:val="18"/>
          <w:lang w:val="pt-BR"/>
        </w:rPr>
        <w:t xml:space="preserve">são: </w:t>
      </w:r>
    </w:p>
    <w:p w:rsidR="00CD2BC6" w:rsidRPr="000D46A7" w:rsidRDefault="00CD2BC6" w:rsidP="000D46A7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  <w:lang w:val="pt-BR"/>
        </w:rPr>
      </w:pPr>
      <w:r w:rsidRPr="000D46A7">
        <w:rPr>
          <w:rFonts w:asciiTheme="majorHAnsi" w:hAnsiTheme="majorHAnsi" w:cs="Calibri"/>
          <w:szCs w:val="18"/>
          <w:lang w:val="pt-BR"/>
        </w:rPr>
        <w:t xml:space="preserve">YO, YI e </w:t>
      </w:r>
      <w:proofErr w:type="gramStart"/>
      <w:r w:rsidRPr="000D46A7">
        <w:rPr>
          <w:rFonts w:asciiTheme="majorHAnsi" w:hAnsiTheme="majorHAnsi" w:cs="Calibri"/>
          <w:szCs w:val="18"/>
          <w:lang w:val="pt-BR"/>
        </w:rPr>
        <w:t>YB</w:t>
      </w:r>
      <w:proofErr w:type="gramEnd"/>
    </w:p>
    <w:p w:rsidR="00CD2BC6" w:rsidRDefault="00CD2BC6" w:rsidP="00CD2BC6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YBO, YBI e </w:t>
      </w:r>
      <w:proofErr w:type="gramStart"/>
      <w:r>
        <w:rPr>
          <w:rFonts w:asciiTheme="majorHAnsi" w:hAnsiTheme="majorHAnsi" w:cs="Calibri"/>
          <w:szCs w:val="18"/>
          <w:lang w:val="pt-BR"/>
        </w:rPr>
        <w:t>YIO</w:t>
      </w:r>
      <w:proofErr w:type="gramEnd"/>
    </w:p>
    <w:p w:rsidR="000D46A7" w:rsidRPr="0010560A" w:rsidRDefault="00747934" w:rsidP="00747934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Já no caso da SECEX as seguintes tabelas são criadas após a execução deste passo: </w:t>
      </w:r>
    </w:p>
    <w:p w:rsidR="000D46A7" w:rsidRPr="0010560A" w:rsidRDefault="000D46A7" w:rsidP="000D46A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D46A7" w:rsidRPr="00747934" w:rsidRDefault="00747934" w:rsidP="000D46A7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747934">
        <w:rPr>
          <w:rFonts w:asciiTheme="majorHAnsi" w:hAnsiTheme="majorHAnsi" w:cs="Calibri"/>
          <w:szCs w:val="18"/>
        </w:rPr>
        <w:t xml:space="preserve">YB YBW YBP </w:t>
      </w:r>
    </w:p>
    <w:p w:rsidR="000D46A7" w:rsidRPr="0010560A" w:rsidRDefault="00747934" w:rsidP="000D46A7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YP YPW YW</w:t>
      </w:r>
    </w:p>
    <w:p w:rsidR="00E51500" w:rsidRDefault="00E51500" w:rsidP="00E51500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51500" w:rsidRPr="00E51500" w:rsidRDefault="00E51500" w:rsidP="00E51500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316348" w:rsidRDefault="00E00926" w:rsidP="00D80996">
      <w:pPr>
        <w:pStyle w:val="Escritorio-TituloCaptulo0"/>
        <w:numPr>
          <w:ilvl w:val="1"/>
          <w:numId w:val="4"/>
        </w:numPr>
      </w:pPr>
      <w:bookmarkStart w:id="12" w:name="_Toc372723486"/>
      <w:r>
        <w:t>Taxa e Valor de Crescimento</w:t>
      </w:r>
      <w:bookmarkEnd w:id="12"/>
    </w:p>
    <w:p w:rsidR="00E00926" w:rsidRDefault="00E00926" w:rsidP="00E009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80996" w:rsidRDefault="000B5B20" w:rsidP="000B5B20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este cálculo é necessário comparar a taxa de crescimento de um ano com o ano anterior e </w:t>
      </w:r>
      <w:r w:rsidR="00FC6D29">
        <w:rPr>
          <w:rFonts w:asciiTheme="majorHAnsi" w:hAnsiTheme="majorHAnsi" w:cs="Calibri"/>
          <w:szCs w:val="18"/>
          <w:lang w:val="pt-BR"/>
        </w:rPr>
        <w:t xml:space="preserve">outro comparado com </w:t>
      </w:r>
      <w:proofErr w:type="gramStart"/>
      <w:r>
        <w:rPr>
          <w:rFonts w:asciiTheme="majorHAnsi" w:hAnsiTheme="majorHAnsi" w:cs="Calibri"/>
          <w:szCs w:val="18"/>
          <w:lang w:val="pt-BR"/>
        </w:rPr>
        <w:t>5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anos atrás. </w:t>
      </w:r>
      <w:r w:rsidR="00FC6D29">
        <w:rPr>
          <w:rFonts w:asciiTheme="majorHAnsi" w:hAnsiTheme="majorHAnsi" w:cs="Calibri"/>
          <w:szCs w:val="18"/>
          <w:lang w:val="pt-BR"/>
        </w:rPr>
        <w:t>Quando não existe um histórico para um determinado ano, a informação não é calculada. Esta taxa é criada para cada tabela desagregada</w:t>
      </w:r>
      <w:r w:rsidR="008F1B09">
        <w:rPr>
          <w:rFonts w:asciiTheme="majorHAnsi" w:hAnsiTheme="majorHAnsi" w:cs="Calibri"/>
          <w:szCs w:val="18"/>
          <w:lang w:val="pt-BR"/>
        </w:rPr>
        <w:t xml:space="preserve"> (</w:t>
      </w:r>
      <w:r w:rsidR="00FC6D29">
        <w:rPr>
          <w:rFonts w:asciiTheme="majorHAnsi" w:hAnsiTheme="majorHAnsi" w:cs="Calibri"/>
          <w:szCs w:val="18"/>
          <w:lang w:val="pt-BR"/>
        </w:rPr>
        <w:t xml:space="preserve">YB, </w:t>
      </w:r>
      <w:proofErr w:type="gramStart"/>
      <w:r w:rsidR="00FC6D29">
        <w:rPr>
          <w:rFonts w:asciiTheme="majorHAnsi" w:hAnsiTheme="majorHAnsi" w:cs="Calibri"/>
          <w:szCs w:val="18"/>
          <w:lang w:val="pt-BR"/>
        </w:rPr>
        <w:t>YBI,</w:t>
      </w:r>
      <w:proofErr w:type="gramEnd"/>
      <w:r w:rsidR="00FC6D29">
        <w:rPr>
          <w:rFonts w:asciiTheme="majorHAnsi" w:hAnsiTheme="majorHAnsi" w:cs="Calibri"/>
          <w:szCs w:val="18"/>
          <w:lang w:val="pt-BR"/>
        </w:rPr>
        <w:t>YBO, YI, YIO e YO</w:t>
      </w:r>
      <w:r w:rsidR="008F1B09">
        <w:rPr>
          <w:rFonts w:asciiTheme="majorHAnsi" w:hAnsiTheme="majorHAnsi" w:cs="Calibri"/>
          <w:szCs w:val="18"/>
          <w:lang w:val="pt-BR"/>
        </w:rPr>
        <w:t>), e o</w:t>
      </w:r>
      <w:r w:rsidR="00FC6D29">
        <w:rPr>
          <w:rFonts w:asciiTheme="majorHAnsi" w:hAnsiTheme="majorHAnsi" w:cs="Calibri"/>
          <w:szCs w:val="18"/>
          <w:lang w:val="pt-BR"/>
        </w:rPr>
        <w:t xml:space="preserve"> mesmo é executado para a base da </w:t>
      </w:r>
      <w:proofErr w:type="spellStart"/>
      <w:r w:rsidR="00FC6D29">
        <w:rPr>
          <w:rFonts w:asciiTheme="majorHAnsi" w:hAnsiTheme="majorHAnsi" w:cs="Calibri"/>
          <w:szCs w:val="18"/>
          <w:lang w:val="pt-BR"/>
        </w:rPr>
        <w:t>Rais</w:t>
      </w:r>
      <w:proofErr w:type="spellEnd"/>
      <w:r w:rsidR="00FC6D29">
        <w:rPr>
          <w:rFonts w:asciiTheme="majorHAnsi" w:hAnsiTheme="majorHAnsi" w:cs="Calibri"/>
          <w:szCs w:val="18"/>
          <w:lang w:val="pt-BR"/>
        </w:rPr>
        <w:t xml:space="preserve"> e Secex.</w:t>
      </w:r>
    </w:p>
    <w:p w:rsidR="00D80996" w:rsidRDefault="008F1B09" w:rsidP="008F1B0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é feito o cálculo para o valor e a taxa de crescimento, </w:t>
      </w:r>
      <w:r w:rsidR="00D80996">
        <w:rPr>
          <w:rFonts w:asciiTheme="majorHAnsi" w:hAnsiTheme="majorHAnsi" w:cs="Calibri"/>
          <w:szCs w:val="18"/>
          <w:lang w:val="pt-BR"/>
        </w:rPr>
        <w:t>portanto para valor é feito uma subtração e para taxa a divisão: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print "calculating 1 year wage growth value"</w:t>
      </w:r>
    </w:p>
    <w:p w:rsid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current["</w:t>
      </w:r>
      <w:proofErr w:type="spellStart"/>
      <w:r w:rsidRPr="00D80996">
        <w:rPr>
          <w:rFonts w:asciiTheme="majorHAnsi" w:hAnsiTheme="majorHAnsi" w:cs="Calibri"/>
          <w:szCs w:val="18"/>
        </w:rPr>
        <w:t>wage_growth_val</w:t>
      </w:r>
      <w:proofErr w:type="spellEnd"/>
      <w:r w:rsidRPr="00D80996">
        <w:rPr>
          <w:rFonts w:asciiTheme="majorHAnsi" w:hAnsiTheme="majorHAnsi" w:cs="Calibri"/>
          <w:szCs w:val="18"/>
        </w:rPr>
        <w:t xml:space="preserve">"] = current["wage"] - </w:t>
      </w:r>
      <w:proofErr w:type="spellStart"/>
      <w:r w:rsidRPr="00D80996">
        <w:rPr>
          <w:rFonts w:asciiTheme="majorHAnsi" w:hAnsiTheme="majorHAnsi" w:cs="Calibri"/>
          <w:szCs w:val="18"/>
        </w:rPr>
        <w:t>prev</w:t>
      </w:r>
      <w:proofErr w:type="spellEnd"/>
      <w:r w:rsidRPr="00D80996">
        <w:rPr>
          <w:rFonts w:asciiTheme="majorHAnsi" w:hAnsiTheme="majorHAnsi" w:cs="Calibri"/>
          <w:szCs w:val="18"/>
        </w:rPr>
        <w:t>["wage"]</w:t>
      </w:r>
    </w:p>
    <w:p w:rsidR="00D80996" w:rsidRPr="00D80996" w:rsidRDefault="00D80996" w:rsidP="00D80996">
      <w:pPr>
        <w:pStyle w:val="BasicParagraph"/>
        <w:ind w:left="-717" w:firstLine="780"/>
        <w:jc w:val="both"/>
        <w:rPr>
          <w:rFonts w:asciiTheme="majorHAnsi" w:hAnsiTheme="majorHAnsi" w:cs="Calibri"/>
          <w:szCs w:val="18"/>
        </w:rPr>
      </w:pP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print "calculating 1 year wage growth rate"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current["</w:t>
      </w:r>
      <w:proofErr w:type="spellStart"/>
      <w:r w:rsidRPr="00D80996">
        <w:rPr>
          <w:rFonts w:asciiTheme="majorHAnsi" w:hAnsiTheme="majorHAnsi" w:cs="Calibri"/>
          <w:szCs w:val="18"/>
        </w:rPr>
        <w:t>wage_growth_rate</w:t>
      </w:r>
      <w:proofErr w:type="spellEnd"/>
      <w:r w:rsidRPr="00D80996">
        <w:rPr>
          <w:rFonts w:asciiTheme="majorHAnsi" w:hAnsiTheme="majorHAnsi" w:cs="Calibri"/>
          <w:szCs w:val="18"/>
        </w:rPr>
        <w:t xml:space="preserve">"] = (current["wage"] / </w:t>
      </w:r>
      <w:proofErr w:type="spellStart"/>
      <w:r w:rsidRPr="00D80996">
        <w:rPr>
          <w:rFonts w:asciiTheme="majorHAnsi" w:hAnsiTheme="majorHAnsi" w:cs="Calibri"/>
          <w:szCs w:val="18"/>
        </w:rPr>
        <w:t>prev</w:t>
      </w:r>
      <w:proofErr w:type="spellEnd"/>
      <w:r w:rsidRPr="00D80996">
        <w:rPr>
          <w:rFonts w:asciiTheme="majorHAnsi" w:hAnsiTheme="majorHAnsi" w:cs="Calibri"/>
          <w:szCs w:val="18"/>
        </w:rPr>
        <w:t>["wage"]) - 1</w:t>
      </w:r>
    </w:p>
    <w:p w:rsidR="00D80996" w:rsidRPr="00D80996" w:rsidRDefault="00D80996" w:rsidP="00D80996">
      <w:pPr>
        <w:pStyle w:val="BasicParagraph"/>
        <w:ind w:firstLine="720"/>
        <w:jc w:val="both"/>
        <w:rPr>
          <w:rFonts w:asciiTheme="majorHAnsi" w:hAnsiTheme="majorHAnsi" w:cs="Calibri"/>
          <w:szCs w:val="18"/>
        </w:rPr>
      </w:pP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 xml:space="preserve">print "calculating 1 year 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 xml:space="preserve"> growth value"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D80996">
        <w:rPr>
          <w:rFonts w:asciiTheme="majorHAnsi" w:hAnsiTheme="majorHAnsi" w:cs="Calibri"/>
          <w:szCs w:val="18"/>
          <w:lang w:val="pt-BR"/>
        </w:rPr>
        <w:t>current</w:t>
      </w:r>
      <w:proofErr w:type="spellEnd"/>
      <w:proofErr w:type="gramEnd"/>
      <w:r w:rsidRPr="00D80996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num_emp_growth_val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 xml:space="preserve">"] = 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current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 xml:space="preserve">"] - 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prev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>"]</w:t>
      </w:r>
    </w:p>
    <w:p w:rsidR="00D80996" w:rsidRPr="00D80996" w:rsidRDefault="00D80996" w:rsidP="00D80996">
      <w:pPr>
        <w:pStyle w:val="BasicParagraph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 xml:space="preserve">print "calculating 1 year 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 xml:space="preserve"> growth rate"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current["</w:t>
      </w:r>
      <w:proofErr w:type="spellStart"/>
      <w:r w:rsidRPr="00D80996">
        <w:rPr>
          <w:rFonts w:asciiTheme="majorHAnsi" w:hAnsiTheme="majorHAnsi" w:cs="Calibri"/>
          <w:szCs w:val="18"/>
        </w:rPr>
        <w:t>num_emp_growth_rate</w:t>
      </w:r>
      <w:proofErr w:type="spellEnd"/>
      <w:r w:rsidRPr="00D80996">
        <w:rPr>
          <w:rFonts w:asciiTheme="majorHAnsi" w:hAnsiTheme="majorHAnsi" w:cs="Calibri"/>
          <w:szCs w:val="18"/>
        </w:rPr>
        <w:t>"] = (current["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 xml:space="preserve">"] / </w:t>
      </w:r>
      <w:proofErr w:type="spellStart"/>
      <w:r w:rsidRPr="00D80996">
        <w:rPr>
          <w:rFonts w:asciiTheme="majorHAnsi" w:hAnsiTheme="majorHAnsi" w:cs="Calibri"/>
          <w:szCs w:val="18"/>
        </w:rPr>
        <w:t>prev</w:t>
      </w:r>
      <w:proofErr w:type="spellEnd"/>
      <w:r w:rsidRPr="00D80996">
        <w:rPr>
          <w:rFonts w:asciiTheme="majorHAnsi" w:hAnsiTheme="majorHAnsi" w:cs="Calibri"/>
          <w:szCs w:val="18"/>
        </w:rPr>
        <w:t>["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>"]) - 1</w:t>
      </w:r>
    </w:p>
    <w:p w:rsidR="00D80996" w:rsidRPr="00D80996" w:rsidRDefault="00D80996" w:rsidP="00D8099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 xml:space="preserve">    </w:t>
      </w:r>
    </w:p>
    <w:p w:rsidR="00D80996" w:rsidRPr="00D80996" w:rsidRDefault="00D80996" w:rsidP="008F1B0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FC6D29" w:rsidRPr="00572F38" w:rsidRDefault="00D80996" w:rsidP="00CD2BC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é realizado </w:t>
      </w:r>
      <w:r w:rsidR="008F1B09">
        <w:rPr>
          <w:rFonts w:asciiTheme="majorHAnsi" w:hAnsiTheme="majorHAnsi" w:cs="Calibri"/>
          <w:szCs w:val="18"/>
          <w:lang w:val="pt-BR"/>
        </w:rPr>
        <w:t xml:space="preserve">tanto para anual como para plurianual </w:t>
      </w:r>
      <w:proofErr w:type="gramStart"/>
      <w:r w:rsidR="008F1B09">
        <w:rPr>
          <w:rFonts w:asciiTheme="majorHAnsi" w:hAnsiTheme="majorHAnsi" w:cs="Calibri"/>
          <w:szCs w:val="18"/>
          <w:lang w:val="pt-BR"/>
        </w:rPr>
        <w:t xml:space="preserve">( </w:t>
      </w:r>
      <w:proofErr w:type="gramEnd"/>
      <w:r w:rsidR="008F1B09">
        <w:rPr>
          <w:rFonts w:asciiTheme="majorHAnsi" w:hAnsiTheme="majorHAnsi" w:cs="Calibri"/>
          <w:szCs w:val="18"/>
          <w:lang w:val="pt-BR"/>
        </w:rPr>
        <w:t>5 anos)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print "calculating 5 year wage growth value"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current["wage_growth_val_5"] = current["wage"] - prev_5["wage"]</w:t>
      </w:r>
    </w:p>
    <w:p w:rsidR="00FC6D29" w:rsidRPr="00FC6D29" w:rsidRDefault="00FC6D29" w:rsidP="008F1B09">
      <w:pPr>
        <w:pStyle w:val="BasicParagraph"/>
        <w:ind w:firstLine="240"/>
        <w:jc w:val="both"/>
        <w:rPr>
          <w:rFonts w:asciiTheme="majorHAnsi" w:hAnsiTheme="majorHAnsi" w:cs="Calibri"/>
          <w:szCs w:val="18"/>
        </w:rPr>
      </w:pP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print "calculating 5 year wage growth rate"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current["wage_growth_rate_5"] = (current["wage"] / prev_5["wage"]) ** (1.0/5.0) - 1</w:t>
      </w:r>
    </w:p>
    <w:p w:rsidR="00FC6D29" w:rsidRPr="00FC6D29" w:rsidRDefault="00FC6D29" w:rsidP="008F1B09">
      <w:pPr>
        <w:pStyle w:val="BasicParagraph"/>
        <w:ind w:firstLine="480"/>
        <w:jc w:val="both"/>
        <w:rPr>
          <w:rFonts w:asciiTheme="majorHAnsi" w:hAnsiTheme="majorHAnsi" w:cs="Calibri"/>
          <w:szCs w:val="18"/>
        </w:rPr>
      </w:pP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lastRenderedPageBreak/>
        <w:t xml:space="preserve">print "calculating 5 year </w:t>
      </w:r>
      <w:proofErr w:type="spellStart"/>
      <w:r w:rsidRPr="00FC6D29">
        <w:rPr>
          <w:rFonts w:asciiTheme="majorHAnsi" w:hAnsiTheme="majorHAnsi" w:cs="Calibri"/>
          <w:szCs w:val="18"/>
        </w:rPr>
        <w:t>num_emp</w:t>
      </w:r>
      <w:proofErr w:type="spellEnd"/>
      <w:r w:rsidRPr="00FC6D29">
        <w:rPr>
          <w:rFonts w:asciiTheme="majorHAnsi" w:hAnsiTheme="majorHAnsi" w:cs="Calibri"/>
          <w:szCs w:val="18"/>
        </w:rPr>
        <w:t xml:space="preserve"> growth value"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proofErr w:type="gramEnd"/>
      <w:r w:rsidRPr="00FC6D29">
        <w:rPr>
          <w:rFonts w:asciiTheme="majorHAnsi" w:hAnsiTheme="majorHAnsi" w:cs="Calibri"/>
          <w:szCs w:val="18"/>
          <w:lang w:val="pt-BR"/>
        </w:rPr>
        <w:t xml:space="preserve">["num_emp_growth_val_5"] = 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"] - prev_5["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"]</w:t>
      </w:r>
    </w:p>
    <w:p w:rsidR="00FC6D29" w:rsidRPr="00FC6D29" w:rsidRDefault="00FC6D29" w:rsidP="008F1B09">
      <w:pPr>
        <w:pStyle w:val="BasicParagraph"/>
        <w:ind w:firstLine="240"/>
        <w:jc w:val="both"/>
        <w:rPr>
          <w:rFonts w:asciiTheme="majorHAnsi" w:hAnsiTheme="majorHAnsi" w:cs="Calibri"/>
          <w:szCs w:val="18"/>
          <w:lang w:val="pt-BR"/>
        </w:rPr>
      </w:pP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 xml:space="preserve">print "calculating 5 year </w:t>
      </w:r>
      <w:proofErr w:type="spellStart"/>
      <w:r w:rsidRPr="00FC6D29">
        <w:rPr>
          <w:rFonts w:asciiTheme="majorHAnsi" w:hAnsiTheme="majorHAnsi" w:cs="Calibri"/>
          <w:szCs w:val="18"/>
        </w:rPr>
        <w:t>num_emp</w:t>
      </w:r>
      <w:proofErr w:type="spellEnd"/>
      <w:r w:rsidRPr="00FC6D29">
        <w:rPr>
          <w:rFonts w:asciiTheme="majorHAnsi" w:hAnsiTheme="majorHAnsi" w:cs="Calibri"/>
          <w:szCs w:val="18"/>
        </w:rPr>
        <w:t xml:space="preserve"> growth rate"</w:t>
      </w:r>
    </w:p>
    <w:p w:rsidR="00E00926" w:rsidRDefault="00FC6D29" w:rsidP="00D80996">
      <w:pPr>
        <w:pStyle w:val="Basic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proofErr w:type="gramEnd"/>
      <w:r w:rsidRPr="00FC6D29">
        <w:rPr>
          <w:rFonts w:asciiTheme="majorHAnsi" w:hAnsiTheme="majorHAnsi" w:cs="Calibri"/>
          <w:szCs w:val="18"/>
          <w:lang w:val="pt-BR"/>
        </w:rPr>
        <w:t>["num_emp_growth_rate_5"] = (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"] / prev_5["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 xml:space="preserve">"]) ** (1.0/5.0) </w:t>
      </w:r>
      <w:r>
        <w:rPr>
          <w:rFonts w:asciiTheme="majorHAnsi" w:hAnsiTheme="majorHAnsi" w:cs="Calibri"/>
          <w:szCs w:val="18"/>
          <w:lang w:val="pt-BR"/>
        </w:rPr>
        <w:t>–</w:t>
      </w:r>
      <w:r w:rsidRPr="00FC6D29">
        <w:rPr>
          <w:rFonts w:asciiTheme="majorHAnsi" w:hAnsiTheme="majorHAnsi" w:cs="Calibri"/>
          <w:szCs w:val="18"/>
          <w:lang w:val="pt-BR"/>
        </w:rPr>
        <w:t xml:space="preserve"> 1</w:t>
      </w:r>
    </w:p>
    <w:p w:rsidR="00FC6D29" w:rsidRDefault="00D80996" w:rsidP="00D8099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Lembrando que para termos a data de crescimento, a seguinte fórmula é respeitada:</w:t>
      </w:r>
    </w:p>
    <w:p w:rsidR="00D80996" w:rsidRDefault="00D80996" w:rsidP="00D8099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80996" w:rsidRDefault="00D80996" w:rsidP="00D80996">
      <w:pPr>
        <w:pStyle w:val="Basic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Taxa de Crescimento =</w:t>
      </w:r>
      <w:proofErr w:type="gramStart"/>
      <w:r>
        <w:rPr>
          <w:rFonts w:asciiTheme="majorHAnsi" w:hAnsiTheme="majorHAnsi" w:cs="Calibri"/>
          <w:szCs w:val="18"/>
          <w:lang w:val="pt-BR"/>
        </w:rPr>
        <w:t>(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( presente / passado) ** (1/n) ) -1</w:t>
      </w:r>
    </w:p>
    <w:p w:rsidR="00D80996" w:rsidRDefault="00D80996" w:rsidP="00D80996">
      <w:pPr>
        <w:pStyle w:val="BasicParagraph"/>
        <w:numPr>
          <w:ilvl w:val="1"/>
          <w:numId w:val="14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Onde n é o valor de anos entre o presente e passado</w:t>
      </w:r>
    </w:p>
    <w:p w:rsidR="00D07057" w:rsidRDefault="00D07057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D07057" w:rsidRPr="00316348" w:rsidRDefault="00D07057" w:rsidP="00D80996">
      <w:pPr>
        <w:pStyle w:val="Escritorio-TituloCaptulo0"/>
        <w:numPr>
          <w:ilvl w:val="1"/>
          <w:numId w:val="12"/>
        </w:numPr>
      </w:pPr>
      <w:bookmarkStart w:id="13" w:name="_Toc372723487"/>
      <w:r>
        <w:t>Diversidade</w:t>
      </w:r>
      <w:bookmarkEnd w:id="13"/>
      <w:r>
        <w:t xml:space="preserve"> </w:t>
      </w:r>
    </w:p>
    <w:p w:rsidR="00D07057" w:rsidRDefault="00D07057" w:rsidP="00D0705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07057" w:rsidRDefault="00D07057" w:rsidP="00D07057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cálculo da diversidade identifica o número de indústrias e ocupações </w:t>
      </w:r>
      <w:proofErr w:type="gramStart"/>
      <w:r>
        <w:rPr>
          <w:rFonts w:asciiTheme="majorHAnsi" w:hAnsiTheme="majorHAnsi" w:cs="Calibri"/>
          <w:szCs w:val="18"/>
          <w:lang w:val="pt-BR"/>
        </w:rPr>
        <w:t>únicas dado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uma determinada localidade, seja cidade, regiões de planejamento ou </w:t>
      </w:r>
      <w:proofErr w:type="spellStart"/>
      <w:r>
        <w:rPr>
          <w:rFonts w:asciiTheme="majorHAnsi" w:hAnsiTheme="majorHAnsi" w:cs="Calibri"/>
          <w:szCs w:val="18"/>
          <w:lang w:val="pt-BR"/>
        </w:rPr>
        <w:t>meso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regiões. Este é aplicado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para as agregações YB, YI e YO. Portanto foi </w:t>
      </w:r>
      <w:proofErr w:type="gramStart"/>
      <w:r>
        <w:rPr>
          <w:rFonts w:asciiTheme="majorHAnsi" w:hAnsiTheme="majorHAnsi" w:cs="Calibri"/>
          <w:szCs w:val="18"/>
          <w:lang w:val="pt-BR"/>
        </w:rPr>
        <w:t>criado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uma função para calcular utilizando como parâmetro o nome do arquivo desagregado. Vamos tomar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por exemplo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 YB, que utiliza de entrada o </w:t>
      </w:r>
      <w:proofErr w:type="spellStart"/>
      <w:r>
        <w:rPr>
          <w:rFonts w:asciiTheme="majorHAnsi" w:hAnsiTheme="majorHAnsi" w:cs="Calibri"/>
          <w:szCs w:val="18"/>
          <w:lang w:val="pt-BR"/>
        </w:rPr>
        <w:t>ybi.tsv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o </w:t>
      </w:r>
      <w:proofErr w:type="spellStart"/>
      <w:r>
        <w:rPr>
          <w:rFonts w:asciiTheme="majorHAnsi" w:hAnsiTheme="majorHAnsi" w:cs="Calibri"/>
          <w:szCs w:val="18"/>
          <w:lang w:val="pt-BR"/>
        </w:rPr>
        <w:t>ybo.tsv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D07057" w:rsidRPr="00946B15" w:rsidRDefault="00D07057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46B15">
        <w:rPr>
          <w:rFonts w:asciiTheme="majorHAnsi" w:hAnsiTheme="majorHAnsi" w:cs="Calibri"/>
          <w:szCs w:val="18"/>
        </w:rPr>
        <w:t>y</w:t>
      </w:r>
      <w:r>
        <w:rPr>
          <w:rFonts w:asciiTheme="majorHAnsi" w:hAnsiTheme="majorHAnsi" w:cs="Calibri"/>
          <w:szCs w:val="18"/>
        </w:rPr>
        <w:t>b</w:t>
      </w:r>
      <w:r w:rsidRPr="00946B15">
        <w:rPr>
          <w:rFonts w:asciiTheme="majorHAnsi" w:hAnsiTheme="majorHAnsi" w:cs="Calibri"/>
          <w:szCs w:val="18"/>
        </w:rPr>
        <w:t>_isic_diversity</w:t>
      </w:r>
      <w:proofErr w:type="spellEnd"/>
      <w:r w:rsidRPr="00946B15">
        <w:rPr>
          <w:rFonts w:asciiTheme="majorHAnsi" w:hAnsiTheme="majorHAnsi" w:cs="Calibri"/>
          <w:szCs w:val="18"/>
        </w:rPr>
        <w:t xml:space="preserve"> = </w:t>
      </w:r>
      <w:proofErr w:type="spellStart"/>
      <w:r w:rsidRPr="00946B15">
        <w:rPr>
          <w:rFonts w:asciiTheme="majorHAnsi" w:hAnsiTheme="majorHAnsi" w:cs="Calibri"/>
          <w:szCs w:val="18"/>
        </w:rPr>
        <w:t>get_diversity</w:t>
      </w:r>
      <w:proofErr w:type="spellEnd"/>
      <w:r w:rsidRPr="00946B15">
        <w:rPr>
          <w:rFonts w:asciiTheme="majorHAnsi" w:hAnsiTheme="majorHAnsi" w:cs="Calibri"/>
          <w:szCs w:val="18"/>
        </w:rPr>
        <w:t>(</w:t>
      </w:r>
      <w:proofErr w:type="spellStart"/>
      <w:r w:rsidRPr="00946B15">
        <w:rPr>
          <w:rFonts w:asciiTheme="majorHAnsi" w:hAnsiTheme="majorHAnsi" w:cs="Calibri"/>
          <w:szCs w:val="18"/>
        </w:rPr>
        <w:t>y</w:t>
      </w:r>
      <w:r>
        <w:rPr>
          <w:rFonts w:asciiTheme="majorHAnsi" w:hAnsiTheme="majorHAnsi" w:cs="Calibri"/>
          <w:szCs w:val="18"/>
        </w:rPr>
        <w:t>bi</w:t>
      </w:r>
      <w:r w:rsidRPr="00946B15">
        <w:rPr>
          <w:rFonts w:asciiTheme="majorHAnsi" w:hAnsiTheme="majorHAnsi" w:cs="Calibri"/>
          <w:szCs w:val="18"/>
        </w:rPr>
        <w:t>_file</w:t>
      </w:r>
      <w:proofErr w:type="spellEnd"/>
      <w:r w:rsidRPr="00946B15">
        <w:rPr>
          <w:rFonts w:asciiTheme="majorHAnsi" w:hAnsiTheme="majorHAnsi" w:cs="Calibri"/>
          <w:szCs w:val="18"/>
        </w:rPr>
        <w:t>, "</w:t>
      </w:r>
      <w:proofErr w:type="spellStart"/>
      <w:r>
        <w:rPr>
          <w:rFonts w:asciiTheme="majorHAnsi" w:hAnsiTheme="majorHAnsi" w:cs="Calibri"/>
          <w:szCs w:val="18"/>
        </w:rPr>
        <w:t>bra</w:t>
      </w:r>
      <w:r w:rsidRPr="00946B15">
        <w:rPr>
          <w:rFonts w:asciiTheme="majorHAnsi" w:hAnsiTheme="majorHAnsi" w:cs="Calibri"/>
          <w:szCs w:val="18"/>
        </w:rPr>
        <w:t>_id</w:t>
      </w:r>
      <w:proofErr w:type="spellEnd"/>
      <w:r w:rsidRPr="00946B15">
        <w:rPr>
          <w:rFonts w:asciiTheme="majorHAnsi" w:hAnsiTheme="majorHAnsi" w:cs="Calibri"/>
          <w:szCs w:val="18"/>
        </w:rPr>
        <w:t>", "</w:t>
      </w:r>
      <w:proofErr w:type="spellStart"/>
      <w:r w:rsidRPr="00946B15">
        <w:rPr>
          <w:rFonts w:asciiTheme="majorHAnsi" w:hAnsiTheme="majorHAnsi" w:cs="Calibri"/>
          <w:szCs w:val="18"/>
        </w:rPr>
        <w:t>isic_id</w:t>
      </w:r>
      <w:proofErr w:type="spellEnd"/>
      <w:r w:rsidRPr="00946B15">
        <w:rPr>
          <w:rFonts w:asciiTheme="majorHAnsi" w:hAnsiTheme="majorHAnsi" w:cs="Calibri"/>
          <w:szCs w:val="18"/>
        </w:rPr>
        <w:t>")</w:t>
      </w:r>
    </w:p>
    <w:p w:rsidR="00D07057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yb</w:t>
      </w:r>
      <w:r w:rsidRPr="00946B15">
        <w:rPr>
          <w:rFonts w:asciiTheme="majorHAnsi" w:hAnsiTheme="majorHAnsi" w:cs="Calibri"/>
          <w:szCs w:val="18"/>
        </w:rPr>
        <w:t>_</w:t>
      </w:r>
      <w:r>
        <w:rPr>
          <w:rFonts w:asciiTheme="majorHAnsi" w:hAnsiTheme="majorHAnsi" w:cs="Calibri"/>
          <w:szCs w:val="18"/>
        </w:rPr>
        <w:t>cbo</w:t>
      </w:r>
      <w:r w:rsidRPr="00946B15">
        <w:rPr>
          <w:rFonts w:asciiTheme="majorHAnsi" w:hAnsiTheme="majorHAnsi" w:cs="Calibri"/>
          <w:szCs w:val="18"/>
        </w:rPr>
        <w:t>_diversity</w:t>
      </w:r>
      <w:proofErr w:type="spellEnd"/>
      <w:r w:rsidRPr="00946B15">
        <w:rPr>
          <w:rFonts w:asciiTheme="majorHAnsi" w:hAnsiTheme="majorHAnsi" w:cs="Calibri"/>
          <w:szCs w:val="18"/>
        </w:rPr>
        <w:t xml:space="preserve"> = </w:t>
      </w:r>
      <w:proofErr w:type="spellStart"/>
      <w:r w:rsidRPr="00946B15">
        <w:rPr>
          <w:rFonts w:asciiTheme="majorHAnsi" w:hAnsiTheme="majorHAnsi" w:cs="Calibri"/>
          <w:szCs w:val="18"/>
        </w:rPr>
        <w:t>get_diversity</w:t>
      </w:r>
      <w:proofErr w:type="spellEnd"/>
      <w:r w:rsidRPr="00946B15">
        <w:rPr>
          <w:rFonts w:asciiTheme="majorHAnsi" w:hAnsiTheme="majorHAnsi" w:cs="Calibri"/>
          <w:szCs w:val="18"/>
        </w:rPr>
        <w:t>(</w:t>
      </w:r>
      <w:proofErr w:type="spellStart"/>
      <w:r w:rsidRPr="00946B15">
        <w:rPr>
          <w:rFonts w:asciiTheme="majorHAnsi" w:hAnsiTheme="majorHAnsi" w:cs="Calibri"/>
          <w:szCs w:val="18"/>
        </w:rPr>
        <w:t>ybo_file</w:t>
      </w:r>
      <w:proofErr w:type="spellEnd"/>
      <w:r w:rsidRPr="00946B15">
        <w:rPr>
          <w:rFonts w:asciiTheme="majorHAnsi" w:hAnsiTheme="majorHAnsi" w:cs="Calibri"/>
          <w:szCs w:val="18"/>
        </w:rPr>
        <w:t>, "</w:t>
      </w:r>
      <w:proofErr w:type="spellStart"/>
      <w:r>
        <w:rPr>
          <w:rFonts w:asciiTheme="majorHAnsi" w:hAnsiTheme="majorHAnsi" w:cs="Calibri"/>
          <w:szCs w:val="18"/>
        </w:rPr>
        <w:t>bra</w:t>
      </w:r>
      <w:r w:rsidRPr="00946B15">
        <w:rPr>
          <w:rFonts w:asciiTheme="majorHAnsi" w:hAnsiTheme="majorHAnsi" w:cs="Calibri"/>
          <w:szCs w:val="18"/>
        </w:rPr>
        <w:t>_id</w:t>
      </w:r>
      <w:proofErr w:type="spellEnd"/>
      <w:r w:rsidRPr="00946B15">
        <w:rPr>
          <w:rFonts w:asciiTheme="majorHAnsi" w:hAnsiTheme="majorHAnsi" w:cs="Calibri"/>
          <w:szCs w:val="18"/>
        </w:rPr>
        <w:t>", "</w:t>
      </w:r>
      <w:proofErr w:type="spellStart"/>
      <w:r>
        <w:rPr>
          <w:rFonts w:asciiTheme="majorHAnsi" w:hAnsiTheme="majorHAnsi" w:cs="Calibri"/>
          <w:szCs w:val="18"/>
        </w:rPr>
        <w:t>cbo</w:t>
      </w:r>
      <w:r w:rsidRPr="00946B15">
        <w:rPr>
          <w:rFonts w:asciiTheme="majorHAnsi" w:hAnsiTheme="majorHAnsi" w:cs="Calibri"/>
          <w:szCs w:val="18"/>
        </w:rPr>
        <w:t>_id</w:t>
      </w:r>
      <w:proofErr w:type="spellEnd"/>
      <w:r w:rsidRPr="00946B15">
        <w:rPr>
          <w:rFonts w:asciiTheme="majorHAnsi" w:hAnsiTheme="majorHAnsi" w:cs="Calibri"/>
          <w:szCs w:val="18"/>
        </w:rPr>
        <w:t>")</w:t>
      </w:r>
    </w:p>
    <w:p w:rsidR="00D07057" w:rsidRPr="000011C8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Desta informação, é realizado o filtro para obter os dados com o máximo de tamanho para as variáveis. Se tomarmos o exemplo do YB_ISIC, teremos filtro para a atividade econômica com </w:t>
      </w:r>
      <w:proofErr w:type="gramStart"/>
      <w:r>
        <w:rPr>
          <w:rFonts w:asciiTheme="majorHAnsi" w:hAnsiTheme="majorHAnsi" w:cs="Calibri"/>
          <w:szCs w:val="18"/>
          <w:lang w:val="pt-BR"/>
        </w:rPr>
        <w:t>4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dígitos, portanto a informação totalmente desagregada. </w:t>
      </w:r>
    </w:p>
    <w:p w:rsidR="00D07057" w:rsidRPr="009C1DC3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C1DC3">
        <w:rPr>
          <w:rFonts w:asciiTheme="majorHAnsi" w:hAnsiTheme="majorHAnsi" w:cs="Calibri"/>
          <w:szCs w:val="18"/>
        </w:rPr>
        <w:t xml:space="preserve">criterion = </w:t>
      </w:r>
      <w:proofErr w:type="spellStart"/>
      <w:r w:rsidRPr="009C1DC3">
        <w:rPr>
          <w:rFonts w:asciiTheme="majorHAnsi" w:hAnsiTheme="majorHAnsi" w:cs="Calibri"/>
          <w:szCs w:val="18"/>
        </w:rPr>
        <w:t>tbl</w:t>
      </w:r>
      <w:proofErr w:type="spellEnd"/>
      <w:r w:rsidRPr="009C1DC3">
        <w:rPr>
          <w:rFonts w:asciiTheme="majorHAnsi" w:hAnsiTheme="majorHAnsi" w:cs="Calibri"/>
          <w:szCs w:val="18"/>
        </w:rPr>
        <w:t xml:space="preserve">[column].map(lambda x: </w:t>
      </w:r>
      <w:proofErr w:type="spellStart"/>
      <w:r w:rsidRPr="009C1DC3">
        <w:rPr>
          <w:rFonts w:asciiTheme="majorHAnsi" w:hAnsiTheme="majorHAnsi" w:cs="Calibri"/>
          <w:szCs w:val="18"/>
        </w:rPr>
        <w:t>len</w:t>
      </w:r>
      <w:proofErr w:type="spellEnd"/>
      <w:r w:rsidRPr="009C1DC3">
        <w:rPr>
          <w:rFonts w:asciiTheme="majorHAnsi" w:hAnsiTheme="majorHAnsi" w:cs="Calibri"/>
          <w:szCs w:val="18"/>
        </w:rPr>
        <w:t xml:space="preserve">(x) == </w:t>
      </w:r>
      <w:proofErr w:type="spellStart"/>
      <w:r w:rsidRPr="009C1DC3">
        <w:rPr>
          <w:rFonts w:asciiTheme="majorHAnsi" w:hAnsiTheme="majorHAnsi" w:cs="Calibri"/>
          <w:szCs w:val="18"/>
        </w:rPr>
        <w:t>get_deepest</w:t>
      </w:r>
      <w:proofErr w:type="spellEnd"/>
      <w:r w:rsidRPr="009C1DC3">
        <w:rPr>
          <w:rFonts w:asciiTheme="majorHAnsi" w:hAnsiTheme="majorHAnsi" w:cs="Calibri"/>
          <w:szCs w:val="18"/>
        </w:rPr>
        <w:t>(column))</w:t>
      </w:r>
    </w:p>
    <w:p w:rsidR="00D07057" w:rsidRPr="00D07057" w:rsidRDefault="00D07057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D07057" w:rsidRPr="00946B15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Utilizando do </w:t>
      </w:r>
      <w:proofErr w:type="spellStart"/>
      <w:r>
        <w:rPr>
          <w:rFonts w:asciiTheme="majorHAnsi" w:hAnsiTheme="majorHAnsi" w:cs="Calibri"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cria-se uma tabela utilizando na linha o </w:t>
      </w:r>
      <w:proofErr w:type="spellStart"/>
      <w:r>
        <w:rPr>
          <w:rFonts w:asciiTheme="majorHAnsi" w:hAnsiTheme="majorHAnsi" w:cs="Calibri"/>
          <w:szCs w:val="18"/>
          <w:lang w:val="pt-BR"/>
        </w:rPr>
        <w:t>bra_id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na coluna o </w:t>
      </w:r>
      <w:proofErr w:type="spellStart"/>
      <w:r>
        <w:rPr>
          <w:rFonts w:asciiTheme="majorHAnsi" w:hAnsiTheme="majorHAnsi" w:cs="Calibri"/>
          <w:szCs w:val="18"/>
          <w:lang w:val="pt-BR"/>
        </w:rPr>
        <w:t>isic_id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para os valores o numero de empregados. Realiza o truncamento para quando houver empregados ser igual a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no caso oposto a 0. </w:t>
      </w:r>
    </w:p>
    <w:p w:rsidR="00D07057" w:rsidRPr="00946B15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46B15">
        <w:rPr>
          <w:rFonts w:asciiTheme="majorHAnsi" w:hAnsiTheme="majorHAnsi" w:cs="Calibri"/>
          <w:szCs w:val="18"/>
        </w:rPr>
        <w:t xml:space="preserve">diversity = </w:t>
      </w:r>
      <w:proofErr w:type="spellStart"/>
      <w:r w:rsidRPr="00946B15">
        <w:rPr>
          <w:rFonts w:asciiTheme="majorHAnsi" w:hAnsiTheme="majorHAnsi" w:cs="Calibri"/>
          <w:szCs w:val="18"/>
        </w:rPr>
        <w:t>tbl.pivot</w:t>
      </w:r>
      <w:proofErr w:type="spellEnd"/>
      <w:r w:rsidRPr="00946B15">
        <w:rPr>
          <w:rFonts w:asciiTheme="majorHAnsi" w:hAnsiTheme="majorHAnsi" w:cs="Calibri"/>
          <w:szCs w:val="18"/>
        </w:rPr>
        <w:t>(index=index, columns=column, values="</w:t>
      </w:r>
      <w:proofErr w:type="spellStart"/>
      <w:r w:rsidRPr="00946B15">
        <w:rPr>
          <w:rFonts w:asciiTheme="majorHAnsi" w:hAnsiTheme="majorHAnsi" w:cs="Calibri"/>
          <w:szCs w:val="18"/>
        </w:rPr>
        <w:t>num_emp</w:t>
      </w:r>
      <w:proofErr w:type="spellEnd"/>
      <w:r w:rsidRPr="00946B15">
        <w:rPr>
          <w:rFonts w:asciiTheme="majorHAnsi" w:hAnsiTheme="majorHAnsi" w:cs="Calibri"/>
          <w:szCs w:val="18"/>
        </w:rPr>
        <w:t>").</w:t>
      </w:r>
      <w:proofErr w:type="spellStart"/>
      <w:r w:rsidRPr="00946B15">
        <w:rPr>
          <w:rFonts w:asciiTheme="majorHAnsi" w:hAnsiTheme="majorHAnsi" w:cs="Calibri"/>
          <w:szCs w:val="18"/>
        </w:rPr>
        <w:t>fillna</w:t>
      </w:r>
      <w:proofErr w:type="spellEnd"/>
      <w:r w:rsidRPr="00946B15">
        <w:rPr>
          <w:rFonts w:asciiTheme="majorHAnsi" w:hAnsiTheme="majorHAnsi" w:cs="Calibri"/>
          <w:szCs w:val="18"/>
        </w:rPr>
        <w:t>(0)</w:t>
      </w:r>
    </w:p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946B15">
        <w:rPr>
          <w:rFonts w:asciiTheme="majorHAnsi" w:hAnsiTheme="majorHAnsi" w:cs="Calibri"/>
          <w:szCs w:val="18"/>
        </w:rPr>
        <w:t xml:space="preserve">    </w:t>
      </w: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D07057" w:rsidTr="008A62D0">
        <w:tc>
          <w:tcPr>
            <w:tcW w:w="2444" w:type="dxa"/>
          </w:tcPr>
          <w:p w:rsidR="00D07057" w:rsidRP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</w:rPr>
            </w:pP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07057" w:rsidRPr="00946B15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Por fim faz-se a soma de atividades econômicas que empregam alguém para uma determinada localidade:</w:t>
      </w:r>
    </w:p>
    <w:p w:rsidR="00D07057" w:rsidRPr="00946B15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46B15">
        <w:rPr>
          <w:rFonts w:asciiTheme="majorHAnsi" w:hAnsiTheme="majorHAnsi" w:cs="Calibri"/>
          <w:szCs w:val="18"/>
          <w:lang w:val="pt-BR"/>
        </w:rPr>
        <w:t>diversity</w:t>
      </w:r>
      <w:proofErr w:type="spellEnd"/>
      <w:proofErr w:type="gramEnd"/>
      <w:r w:rsidRPr="00946B15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46B15">
        <w:rPr>
          <w:rFonts w:asciiTheme="majorHAnsi" w:hAnsiTheme="majorHAnsi" w:cs="Calibri"/>
          <w:szCs w:val="18"/>
          <w:lang w:val="pt-BR"/>
        </w:rPr>
        <w:t>diversity.sum</w:t>
      </w:r>
      <w:proofErr w:type="spellEnd"/>
      <w:r w:rsidRPr="00946B15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946B15">
        <w:rPr>
          <w:rFonts w:asciiTheme="majorHAnsi" w:hAnsiTheme="majorHAnsi" w:cs="Calibri"/>
          <w:szCs w:val="18"/>
          <w:lang w:val="pt-BR"/>
        </w:rPr>
        <w:t>axis</w:t>
      </w:r>
      <w:proofErr w:type="spellEnd"/>
      <w:r w:rsidRPr="00946B15">
        <w:rPr>
          <w:rFonts w:asciiTheme="majorHAnsi" w:hAnsiTheme="majorHAnsi" w:cs="Calibri"/>
          <w:szCs w:val="18"/>
          <w:lang w:val="pt-BR"/>
        </w:rPr>
        <w:t>=1)</w:t>
      </w:r>
    </w:p>
    <w:p w:rsidR="00D07057" w:rsidRDefault="00D07057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Diversidade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D07057" w:rsidRPr="004D3686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D3686">
        <w:rPr>
          <w:rFonts w:asciiTheme="majorHAnsi" w:hAnsiTheme="majorHAnsi" w:cs="Calibri"/>
          <w:szCs w:val="18"/>
          <w:lang w:val="pt-BR"/>
        </w:rPr>
        <w:lastRenderedPageBreak/>
        <w:t>O mesmo cálculo é repetido para obter esta informaç</w:t>
      </w:r>
      <w:r>
        <w:rPr>
          <w:rFonts w:asciiTheme="majorHAnsi" w:hAnsiTheme="majorHAnsi" w:cs="Calibri"/>
          <w:szCs w:val="18"/>
          <w:lang w:val="pt-BR"/>
        </w:rPr>
        <w:t>ão utilizando escala logarítmica</w:t>
      </w:r>
      <w:proofErr w:type="gramStart"/>
      <w:r>
        <w:rPr>
          <w:rFonts w:asciiTheme="majorHAnsi" w:hAnsiTheme="majorHAnsi" w:cs="Calibri"/>
          <w:szCs w:val="18"/>
          <w:lang w:val="pt-BR"/>
        </w:rPr>
        <w:t>.,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através do método:</w:t>
      </w:r>
    </w:p>
    <w:p w:rsidR="00D07057" w:rsidRPr="004D3686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yb_isic_effective_diversity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get_effective_diversity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ybi_file</w:t>
      </w:r>
      <w:proofErr w:type="spellEnd"/>
      <w:r w:rsidRPr="004D3686">
        <w:rPr>
          <w:rFonts w:asciiTheme="majorHAnsi" w:hAnsiTheme="majorHAnsi" w:cs="Calibri"/>
          <w:szCs w:val="18"/>
        </w:rPr>
        <w:t>, "</w:t>
      </w:r>
      <w:proofErr w:type="spellStart"/>
      <w:r w:rsidRPr="004D3686">
        <w:rPr>
          <w:rFonts w:asciiTheme="majorHAnsi" w:hAnsiTheme="majorHAnsi" w:cs="Calibri"/>
          <w:szCs w:val="18"/>
        </w:rPr>
        <w:t>bra_id</w:t>
      </w:r>
      <w:proofErr w:type="spellEnd"/>
      <w:r w:rsidRPr="004D3686">
        <w:rPr>
          <w:rFonts w:asciiTheme="majorHAnsi" w:hAnsiTheme="majorHAnsi" w:cs="Calibri"/>
          <w:szCs w:val="18"/>
        </w:rPr>
        <w:t>", "</w:t>
      </w:r>
      <w:proofErr w:type="spellStart"/>
      <w:r w:rsidRPr="004D3686">
        <w:rPr>
          <w:rFonts w:asciiTheme="majorHAnsi" w:hAnsiTheme="majorHAnsi" w:cs="Calibri"/>
          <w:szCs w:val="18"/>
        </w:rPr>
        <w:t>isic_id</w:t>
      </w:r>
      <w:proofErr w:type="spellEnd"/>
      <w:r w:rsidRPr="004D3686">
        <w:rPr>
          <w:rFonts w:asciiTheme="majorHAnsi" w:hAnsiTheme="majorHAnsi" w:cs="Calibri"/>
          <w:szCs w:val="18"/>
        </w:rPr>
        <w:t>")</w:t>
      </w:r>
    </w:p>
    <w:p w:rsidR="00EB347F" w:rsidRPr="00D07057" w:rsidRDefault="00EB347F" w:rsidP="00E0092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9E25B8" w:rsidRPr="00D07057" w:rsidRDefault="009E25B8" w:rsidP="009E25B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E25B8" w:rsidRPr="00D07057" w:rsidRDefault="009E25B8" w:rsidP="009E25B8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9E25B8" w:rsidRPr="00316348" w:rsidRDefault="009E25B8" w:rsidP="00D80996">
      <w:pPr>
        <w:pStyle w:val="Escritorio-TituloCaptulo0"/>
        <w:numPr>
          <w:ilvl w:val="1"/>
          <w:numId w:val="4"/>
        </w:numPr>
      </w:pPr>
      <w:bookmarkStart w:id="14" w:name="_Toc372723488"/>
      <w:r>
        <w:t>Funções</w:t>
      </w:r>
      <w:bookmarkEnd w:id="14"/>
      <w:r>
        <w:t xml:space="preserve"> </w:t>
      </w:r>
    </w:p>
    <w:p w:rsidR="009E25B8" w:rsidRDefault="009E25B8" w:rsidP="009E25B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E25B8" w:rsidRDefault="009E25B8" w:rsidP="009E25B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Passaremos pelas funções mais utilizadas durante o processo de cálculo, </w:t>
      </w:r>
      <w:r w:rsidR="00E51500">
        <w:rPr>
          <w:rFonts w:asciiTheme="majorHAnsi" w:hAnsiTheme="majorHAnsi" w:cs="Calibri"/>
          <w:szCs w:val="18"/>
          <w:lang w:val="pt-BR"/>
        </w:rPr>
        <w:t xml:space="preserve">possibilitando assim uma análise mais profunda </w:t>
      </w:r>
      <w:r>
        <w:rPr>
          <w:rFonts w:asciiTheme="majorHAnsi" w:hAnsiTheme="majorHAnsi" w:cs="Calibri"/>
          <w:szCs w:val="18"/>
          <w:lang w:val="pt-BR"/>
        </w:rPr>
        <w:t xml:space="preserve">assim para ir a fundo durante o a análise do código. </w:t>
      </w:r>
    </w:p>
    <w:p w:rsidR="009E25B8" w:rsidRDefault="009E25B8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9E25B8">
        <w:rPr>
          <w:rFonts w:asciiTheme="majorHAnsi" w:hAnsiTheme="majorHAnsi" w:cs="Calibri"/>
          <w:i/>
          <w:szCs w:val="18"/>
          <w:lang w:val="pt-BR"/>
        </w:rPr>
        <w:t>Sum</w:t>
      </w:r>
      <w:r>
        <w:rPr>
          <w:rFonts w:asciiTheme="majorHAnsi" w:hAnsiTheme="majorHAnsi" w:cs="Calibri"/>
          <w:szCs w:val="18"/>
          <w:lang w:val="pt-BR"/>
        </w:rPr>
        <w:t xml:space="preserve">: </w:t>
      </w:r>
      <w:r w:rsidR="00E51500">
        <w:rPr>
          <w:rFonts w:asciiTheme="majorHAnsi" w:hAnsiTheme="majorHAnsi" w:cs="Calibri"/>
          <w:szCs w:val="18"/>
          <w:lang w:val="pt-BR"/>
        </w:rPr>
        <w:t xml:space="preserve">Utilizando como entrada uma matriz, é </w:t>
      </w:r>
      <w:proofErr w:type="spellStart"/>
      <w:r w:rsidR="00E51500">
        <w:rPr>
          <w:rFonts w:asciiTheme="majorHAnsi" w:hAnsiTheme="majorHAnsi" w:cs="Calibri"/>
          <w:szCs w:val="18"/>
          <w:lang w:val="pt-BR"/>
        </w:rPr>
        <w:t>relizado</w:t>
      </w:r>
      <w:proofErr w:type="spellEnd"/>
      <w:r w:rsidR="00E51500">
        <w:rPr>
          <w:rFonts w:asciiTheme="majorHAnsi" w:hAnsiTheme="majorHAnsi" w:cs="Calibri"/>
          <w:szCs w:val="18"/>
          <w:lang w:val="pt-BR"/>
        </w:rPr>
        <w:t xml:space="preserve"> a soma </w:t>
      </w:r>
      <w:proofErr w:type="spellStart"/>
      <w:proofErr w:type="gramStart"/>
      <w:r w:rsidR="00E51500">
        <w:rPr>
          <w:rFonts w:asciiTheme="majorHAnsi" w:hAnsiTheme="majorHAnsi" w:cs="Calibri"/>
          <w:szCs w:val="18"/>
          <w:lang w:val="pt-BR"/>
        </w:rPr>
        <w:t>dops</w:t>
      </w:r>
      <w:proofErr w:type="spellEnd"/>
      <w:proofErr w:type="gramEnd"/>
      <w:r w:rsidR="00E51500">
        <w:rPr>
          <w:rFonts w:asciiTheme="majorHAnsi" w:hAnsiTheme="majorHAnsi" w:cs="Calibri"/>
          <w:szCs w:val="18"/>
          <w:lang w:val="pt-BR"/>
        </w:rPr>
        <w:t xml:space="preserve"> valores encontrados na coluna. Portanto o resultado final é um vetor, com os valores totais encontrados para cada linha. A forma de uso desta função é conforme abaixo:</w:t>
      </w:r>
    </w:p>
    <w:p w:rsidR="009E25B8" w:rsidRDefault="009E25B8" w:rsidP="00D8099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E25B8">
        <w:rPr>
          <w:rFonts w:asciiTheme="majorHAnsi" w:hAnsiTheme="majorHAnsi" w:cs="Calibri"/>
          <w:szCs w:val="18"/>
          <w:lang w:val="pt-BR"/>
        </w:rPr>
        <w:t>denoms</w:t>
      </w:r>
      <w:proofErr w:type="spellEnd"/>
      <w:proofErr w:type="gramEnd"/>
      <w:r w:rsidRPr="009E25B8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rcas.sum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()</w:t>
      </w:r>
    </w:p>
    <w:p w:rsidR="00E51500" w:rsidRDefault="00E51500" w:rsidP="00E5150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uma matriz </w:t>
      </w:r>
    </w:p>
    <w:p w:rsidR="00E51500" w:rsidRDefault="00E51500" w:rsidP="00E5150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denoms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um vetor com os valores somados</w:t>
      </w:r>
    </w:p>
    <w:p w:rsidR="00763FFA" w:rsidRPr="00763FFA" w:rsidRDefault="00763FFA" w:rsidP="00E5150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Exemplificando, uma matriz de Localidade x </w:t>
      </w:r>
      <w:proofErr w:type="gramStart"/>
      <w:r>
        <w:rPr>
          <w:rFonts w:asciiTheme="majorHAnsi" w:hAnsiTheme="majorHAnsi" w:cs="Calibri"/>
          <w:szCs w:val="18"/>
          <w:lang w:val="pt-BR"/>
        </w:rPr>
        <w:t>Indústria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Manufatura</w:t>
            </w:r>
          </w:p>
        </w:tc>
      </w:tr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1,001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0,33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</w:t>
            </w:r>
          </w:p>
        </w:tc>
      </w:tr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0,56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0,33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1,23</w:t>
            </w:r>
          </w:p>
        </w:tc>
      </w:tr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Contagem</w:t>
            </w:r>
          </w:p>
        </w:tc>
        <w:tc>
          <w:tcPr>
            <w:tcW w:w="2444" w:type="dxa"/>
          </w:tcPr>
          <w:p w:rsidR="00763FFA" w:rsidRDefault="00763FFA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0,33</w:t>
            </w:r>
          </w:p>
        </w:tc>
        <w:tc>
          <w:tcPr>
            <w:tcW w:w="2444" w:type="dxa"/>
          </w:tcPr>
          <w:p w:rsidR="00763FFA" w:rsidRDefault="00763FFA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1,23</w:t>
            </w:r>
          </w:p>
        </w:tc>
      </w:tr>
    </w:tbl>
    <w:p w:rsidR="009E25B8" w:rsidRDefault="009E25B8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Aqui o exemplo do vetor encontrado após a aplicação de soma na matriz acima.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E51500" w:rsidTr="00763FFA"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E51500" w:rsidRDefault="00E51500" w:rsidP="009A0A3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E51500" w:rsidRDefault="00E51500" w:rsidP="009A0A3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Contagem</w:t>
            </w:r>
          </w:p>
        </w:tc>
      </w:tr>
      <w:tr w:rsidR="00E51500" w:rsidTr="00763FFA"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2,531</w:t>
            </w:r>
          </w:p>
        </w:tc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2,12</w:t>
            </w:r>
          </w:p>
        </w:tc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2,76</w:t>
            </w:r>
          </w:p>
        </w:tc>
      </w:tr>
    </w:tbl>
    <w:p w:rsidR="00763FFA" w:rsidRDefault="00763FFA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E25B8" w:rsidRDefault="009E25B8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9E25B8">
        <w:rPr>
          <w:rFonts w:asciiTheme="majorHAnsi" w:hAnsiTheme="majorHAnsi" w:cs="Calibri"/>
          <w:i/>
          <w:szCs w:val="18"/>
          <w:lang w:val="pt-BR"/>
        </w:rPr>
        <w:t>Drop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Apenas remove as colunas, ou linhas, para diminuir o tamanho da matriz e aumentar o poder de processamento. Neste exemplo, foi escolhido o eixo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r>
        <w:rPr>
          <w:rFonts w:asciiTheme="majorHAnsi" w:hAnsiTheme="majorHAnsi" w:cs="Calibri"/>
          <w:szCs w:val="18"/>
          <w:lang w:val="pt-BR"/>
        </w:rPr>
        <w:t>axis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=1) e então excluído as colunas </w:t>
      </w:r>
      <w:proofErr w:type="spellStart"/>
      <w:r>
        <w:rPr>
          <w:rFonts w:asciiTheme="majorHAnsi" w:hAnsiTheme="majorHAnsi" w:cs="Calibri"/>
          <w:szCs w:val="18"/>
          <w:lang w:val="pt-BR"/>
        </w:rPr>
        <w:t>year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num_emp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num_est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9E25B8" w:rsidRPr="009E25B8" w:rsidRDefault="009E25B8" w:rsidP="00D8099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E25B8">
        <w:rPr>
          <w:rFonts w:asciiTheme="majorHAnsi" w:hAnsiTheme="majorHAnsi" w:cs="Calibri"/>
          <w:szCs w:val="18"/>
          <w:lang w:val="pt-BR"/>
        </w:rPr>
        <w:t>ybi</w:t>
      </w:r>
      <w:proofErr w:type="gramEnd"/>
      <w:r w:rsidRPr="009E25B8">
        <w:rPr>
          <w:rFonts w:asciiTheme="majorHAnsi" w:hAnsiTheme="majorHAnsi" w:cs="Calibri"/>
          <w:szCs w:val="18"/>
          <w:lang w:val="pt-BR"/>
        </w:rPr>
        <w:t>.drop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(["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year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", "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", "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num_est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 xml:space="preserve">"], 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axis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=1)</w:t>
      </w:r>
    </w:p>
    <w:p w:rsidR="00F36084" w:rsidRPr="00747934" w:rsidRDefault="00763FFA" w:rsidP="00F3608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763FFA">
        <w:rPr>
          <w:rFonts w:asciiTheme="majorHAnsi" w:hAnsiTheme="majorHAnsi" w:cs="Calibri"/>
          <w:i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  <w:r w:rsidR="00F7364D">
        <w:rPr>
          <w:rFonts w:asciiTheme="majorHAnsi" w:hAnsiTheme="majorHAnsi" w:cs="Calibri"/>
          <w:szCs w:val="18"/>
          <w:lang w:val="pt-BR"/>
        </w:rPr>
        <w:t xml:space="preserve"> </w:t>
      </w:r>
      <w:r w:rsidR="00E51500">
        <w:rPr>
          <w:rFonts w:asciiTheme="majorHAnsi" w:hAnsiTheme="majorHAnsi" w:cs="Calibri"/>
          <w:szCs w:val="18"/>
          <w:lang w:val="pt-BR"/>
        </w:rPr>
        <w:t>Reconstrói</w:t>
      </w:r>
      <w:r w:rsidR="00F7364D">
        <w:rPr>
          <w:rFonts w:asciiTheme="majorHAnsi" w:hAnsiTheme="majorHAnsi" w:cs="Calibri"/>
          <w:szCs w:val="18"/>
          <w:lang w:val="pt-BR"/>
        </w:rPr>
        <w:t xml:space="preserve"> uma tab</w:t>
      </w:r>
      <w:r w:rsidR="00F36084">
        <w:rPr>
          <w:rFonts w:asciiTheme="majorHAnsi" w:hAnsiTheme="majorHAnsi" w:cs="Calibri"/>
          <w:szCs w:val="18"/>
          <w:lang w:val="pt-BR"/>
        </w:rPr>
        <w:t>ela de dados utilizando valores nas colunas, em um formato onde temos eixo X e Y e no centro o valor.</w:t>
      </w:r>
      <w:r w:rsidR="00F36084" w:rsidRPr="00F36084">
        <w:rPr>
          <w:rFonts w:asciiTheme="majorHAnsi" w:hAnsiTheme="majorHAnsi" w:cs="Calibri"/>
          <w:szCs w:val="18"/>
          <w:lang w:val="pt-BR"/>
        </w:rPr>
        <w:t xml:space="preserve">  </w:t>
      </w:r>
      <w:r w:rsidR="00F36084">
        <w:rPr>
          <w:rFonts w:asciiTheme="majorHAnsi" w:hAnsiTheme="majorHAnsi" w:cs="Calibri"/>
          <w:szCs w:val="18"/>
          <w:lang w:val="pt-BR"/>
        </w:rPr>
        <w:t xml:space="preserve">Como </w:t>
      </w:r>
      <w:proofErr w:type="gramStart"/>
      <w:r w:rsidR="00F36084">
        <w:rPr>
          <w:rFonts w:asciiTheme="majorHAnsi" w:hAnsiTheme="majorHAnsi" w:cs="Calibri"/>
          <w:szCs w:val="18"/>
          <w:lang w:val="pt-BR"/>
        </w:rPr>
        <w:t>parâmetros temos</w:t>
      </w:r>
      <w:proofErr w:type="gramEnd"/>
      <w:r w:rsidR="00F36084">
        <w:rPr>
          <w:rFonts w:asciiTheme="majorHAnsi" w:hAnsiTheme="majorHAnsi" w:cs="Calibri"/>
          <w:szCs w:val="18"/>
          <w:lang w:val="pt-BR"/>
        </w:rPr>
        <w:t>:</w:t>
      </w:r>
    </w:p>
    <w:p w:rsidR="00F36084" w:rsidRPr="00F36084" w:rsidRDefault="00F36084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F36084">
        <w:rPr>
          <w:rFonts w:asciiTheme="majorHAnsi" w:hAnsiTheme="majorHAnsi" w:cs="Calibri"/>
          <w:i/>
          <w:szCs w:val="18"/>
        </w:rPr>
        <w:t>index</w:t>
      </w:r>
      <w:r w:rsidRPr="00F36084">
        <w:rPr>
          <w:rFonts w:asciiTheme="majorHAnsi" w:hAnsiTheme="majorHAnsi" w:cs="Calibri"/>
          <w:szCs w:val="18"/>
        </w:rPr>
        <w:t xml:space="preserve"> : string </w:t>
      </w:r>
      <w:proofErr w:type="spellStart"/>
      <w:r w:rsidRPr="00F36084">
        <w:rPr>
          <w:rFonts w:asciiTheme="majorHAnsi" w:hAnsiTheme="majorHAnsi" w:cs="Calibri"/>
          <w:szCs w:val="18"/>
        </w:rPr>
        <w:t>o</w:t>
      </w:r>
      <w:r>
        <w:rPr>
          <w:rFonts w:asciiTheme="majorHAnsi" w:hAnsiTheme="majorHAnsi" w:cs="Calibri"/>
          <w:szCs w:val="18"/>
        </w:rPr>
        <w:t>u</w:t>
      </w:r>
      <w:proofErr w:type="spellEnd"/>
      <w:r w:rsidRPr="00F36084">
        <w:rPr>
          <w:rFonts w:asciiTheme="majorHAnsi" w:hAnsiTheme="majorHAnsi" w:cs="Calibri"/>
          <w:szCs w:val="18"/>
        </w:rPr>
        <w:t xml:space="preserve"> object</w:t>
      </w:r>
    </w:p>
    <w:p w:rsidR="00F36084" w:rsidRPr="00F36084" w:rsidRDefault="00F36084" w:rsidP="00F36084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 xml:space="preserve">Coluna de dados a ser utilizado como </w:t>
      </w:r>
      <w:proofErr w:type="gramStart"/>
      <w:r w:rsidRPr="00F36084">
        <w:rPr>
          <w:rFonts w:asciiTheme="majorHAnsi" w:hAnsiTheme="majorHAnsi" w:cs="Calibri"/>
          <w:szCs w:val="18"/>
          <w:lang w:val="pt-BR"/>
        </w:rPr>
        <w:t>linha ,</w:t>
      </w:r>
      <w:proofErr w:type="gramEnd"/>
      <w:r w:rsidRPr="00F36084">
        <w:rPr>
          <w:rFonts w:asciiTheme="majorHAnsi" w:hAnsiTheme="majorHAnsi" w:cs="Calibri"/>
          <w:szCs w:val="18"/>
          <w:lang w:val="pt-BR"/>
        </w:rPr>
        <w:t xml:space="preserve"> ou index</w:t>
      </w:r>
    </w:p>
    <w:p w:rsidR="00F36084" w:rsidRPr="00F36084" w:rsidRDefault="00F36084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F36084">
        <w:rPr>
          <w:rFonts w:asciiTheme="majorHAnsi" w:hAnsiTheme="majorHAnsi" w:cs="Calibri"/>
          <w:i/>
          <w:szCs w:val="18"/>
        </w:rPr>
        <w:t>columns</w:t>
      </w:r>
      <w:r w:rsidRPr="00F36084">
        <w:rPr>
          <w:rFonts w:asciiTheme="majorHAnsi" w:hAnsiTheme="majorHAnsi" w:cs="Calibri"/>
          <w:szCs w:val="18"/>
        </w:rPr>
        <w:t xml:space="preserve"> : string </w:t>
      </w:r>
      <w:proofErr w:type="spellStart"/>
      <w:r w:rsidRPr="00F36084">
        <w:rPr>
          <w:rFonts w:asciiTheme="majorHAnsi" w:hAnsiTheme="majorHAnsi" w:cs="Calibri"/>
          <w:szCs w:val="18"/>
        </w:rPr>
        <w:t>o</w:t>
      </w:r>
      <w:r>
        <w:rPr>
          <w:rFonts w:asciiTheme="majorHAnsi" w:hAnsiTheme="majorHAnsi" w:cs="Calibri"/>
          <w:szCs w:val="18"/>
        </w:rPr>
        <w:t>u</w:t>
      </w:r>
      <w:proofErr w:type="spellEnd"/>
      <w:r w:rsidRPr="00F36084">
        <w:rPr>
          <w:rFonts w:asciiTheme="majorHAnsi" w:hAnsiTheme="majorHAnsi" w:cs="Calibri"/>
          <w:szCs w:val="18"/>
        </w:rPr>
        <w:t xml:space="preserve"> object</w:t>
      </w:r>
    </w:p>
    <w:p w:rsidR="00F36084" w:rsidRPr="00F36084" w:rsidRDefault="00F36084" w:rsidP="00F36084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>Coluna de dados a ser utilizada como coluna na nova tabela</w:t>
      </w:r>
    </w:p>
    <w:p w:rsidR="00F36084" w:rsidRPr="00F36084" w:rsidRDefault="00F36084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F36084">
        <w:rPr>
          <w:rFonts w:asciiTheme="majorHAnsi" w:hAnsiTheme="majorHAnsi" w:cs="Calibri"/>
          <w:i/>
          <w:szCs w:val="18"/>
        </w:rPr>
        <w:t>values</w:t>
      </w:r>
      <w:r w:rsidRPr="00F36084">
        <w:rPr>
          <w:rFonts w:asciiTheme="majorHAnsi" w:hAnsiTheme="majorHAnsi" w:cs="Calibri"/>
          <w:szCs w:val="18"/>
        </w:rPr>
        <w:t xml:space="preserve"> : string </w:t>
      </w:r>
      <w:proofErr w:type="spellStart"/>
      <w:r w:rsidRPr="00F36084">
        <w:rPr>
          <w:rFonts w:asciiTheme="majorHAnsi" w:hAnsiTheme="majorHAnsi" w:cs="Calibri"/>
          <w:szCs w:val="18"/>
        </w:rPr>
        <w:t>o</w:t>
      </w:r>
      <w:r>
        <w:rPr>
          <w:rFonts w:asciiTheme="majorHAnsi" w:hAnsiTheme="majorHAnsi" w:cs="Calibri"/>
          <w:szCs w:val="18"/>
        </w:rPr>
        <w:t>u</w:t>
      </w:r>
      <w:proofErr w:type="spellEnd"/>
      <w:r w:rsidRPr="00F36084">
        <w:rPr>
          <w:rFonts w:asciiTheme="majorHAnsi" w:hAnsiTheme="majorHAnsi" w:cs="Calibri"/>
          <w:szCs w:val="18"/>
        </w:rPr>
        <w:t xml:space="preserve"> object, optional</w:t>
      </w:r>
    </w:p>
    <w:p w:rsidR="00F36084" w:rsidRPr="00F36084" w:rsidRDefault="00F36084" w:rsidP="00F36084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 xml:space="preserve">Coluna de dados a ser utilizado como o valor da nova tabela. </w:t>
      </w:r>
    </w:p>
    <w:p w:rsidR="00F36084" w:rsidRPr="00F36084" w:rsidRDefault="00F36084" w:rsidP="00F3608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>No exemplo abaixo temos uma tabela de dados com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as colunas </w:t>
      </w:r>
      <w:proofErr w:type="spellStart"/>
      <w:r>
        <w:rPr>
          <w:rFonts w:asciiTheme="majorHAnsi" w:hAnsiTheme="majorHAnsi" w:cs="Calibri"/>
          <w:szCs w:val="18"/>
          <w:lang w:val="pt-BR"/>
        </w:rPr>
        <w:t>Foo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Bar e </w:t>
      </w:r>
      <w:proofErr w:type="spellStart"/>
      <w:r>
        <w:rPr>
          <w:rFonts w:asciiTheme="majorHAnsi" w:hAnsiTheme="majorHAnsi" w:cs="Calibri"/>
          <w:szCs w:val="18"/>
          <w:lang w:val="pt-BR"/>
        </w:rPr>
        <w:t>Baz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#</w:t>
            </w:r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Foo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Bar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Baz</w:t>
            </w:r>
            <w:proofErr w:type="spell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5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5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6</w:t>
            </w:r>
            <w:proofErr w:type="gramEnd"/>
          </w:p>
        </w:tc>
      </w:tr>
    </w:tbl>
    <w:p w:rsidR="00F36084" w:rsidRDefault="00F36084" w:rsidP="00F36084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F36084" w:rsidRPr="00F36084" w:rsidRDefault="00F36084" w:rsidP="00EB347F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 xml:space="preserve">Se criarmos um </w:t>
      </w:r>
      <w:proofErr w:type="spellStart"/>
      <w:r w:rsidRPr="00F36084">
        <w:rPr>
          <w:rFonts w:asciiTheme="majorHAnsi" w:hAnsiTheme="majorHAnsi" w:cs="Calibri"/>
          <w:szCs w:val="18"/>
          <w:lang w:val="pt-BR"/>
        </w:rPr>
        <w:t>pivot</w:t>
      </w:r>
      <w:proofErr w:type="spellEnd"/>
      <w:r w:rsidRPr="00F36084">
        <w:rPr>
          <w:rFonts w:asciiTheme="majorHAnsi" w:hAnsiTheme="majorHAnsi" w:cs="Calibri"/>
          <w:szCs w:val="18"/>
          <w:lang w:val="pt-BR"/>
        </w:rPr>
        <w:t xml:space="preserve"> com a linha sendo o </w:t>
      </w:r>
      <w:proofErr w:type="spellStart"/>
      <w:r w:rsidRPr="00F36084">
        <w:rPr>
          <w:rFonts w:asciiTheme="majorHAnsi" w:hAnsiTheme="majorHAnsi" w:cs="Calibri"/>
          <w:szCs w:val="18"/>
          <w:lang w:val="pt-BR"/>
        </w:rPr>
        <w:t>Foo</w:t>
      </w:r>
      <w:proofErr w:type="spellEnd"/>
      <w:r w:rsidRPr="00F36084">
        <w:rPr>
          <w:rFonts w:asciiTheme="majorHAnsi" w:hAnsiTheme="majorHAnsi" w:cs="Calibri"/>
          <w:szCs w:val="18"/>
          <w:lang w:val="pt-BR"/>
        </w:rPr>
        <w:t xml:space="preserve">, a coluna o Bar e o valor o </w:t>
      </w:r>
      <w:proofErr w:type="spellStart"/>
      <w:r w:rsidRPr="00F36084">
        <w:rPr>
          <w:rFonts w:asciiTheme="majorHAnsi" w:hAnsiTheme="majorHAnsi" w:cs="Calibri"/>
          <w:szCs w:val="18"/>
          <w:lang w:val="pt-BR"/>
        </w:rPr>
        <w:t>Baz</w:t>
      </w:r>
      <w:proofErr w:type="spellEnd"/>
      <w:r w:rsidRPr="00F36084">
        <w:rPr>
          <w:rFonts w:asciiTheme="majorHAnsi" w:hAnsiTheme="majorHAnsi" w:cs="Calibri"/>
          <w:szCs w:val="18"/>
          <w:lang w:val="pt-BR"/>
        </w:rPr>
        <w:t xml:space="preserve">, teremos como resultado: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</w:t>
            </w:r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</w:t>
            </w:r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5</w:t>
            </w:r>
            <w:proofErr w:type="gramEnd"/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6</w:t>
            </w:r>
            <w:proofErr w:type="gramEnd"/>
          </w:p>
        </w:tc>
      </w:tr>
    </w:tbl>
    <w:p w:rsidR="00F36084" w:rsidRPr="00F36084" w:rsidRDefault="00F36084" w:rsidP="00F3608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36084" w:rsidRDefault="00F36084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 exemplo de uso no </w:t>
      </w:r>
      <w:proofErr w:type="spell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9E25B8" w:rsidRPr="00F36084" w:rsidRDefault="00763FFA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F36084">
        <w:rPr>
          <w:rFonts w:asciiTheme="majorHAnsi" w:hAnsiTheme="majorHAnsi" w:cs="Calibri"/>
          <w:szCs w:val="18"/>
        </w:rPr>
        <w:t>ybi</w:t>
      </w:r>
      <w:proofErr w:type="spellEnd"/>
      <w:r w:rsidRPr="00F36084">
        <w:rPr>
          <w:rFonts w:asciiTheme="majorHAnsi" w:hAnsiTheme="majorHAnsi" w:cs="Calibri"/>
          <w:szCs w:val="18"/>
        </w:rPr>
        <w:t xml:space="preserve"> = </w:t>
      </w:r>
      <w:proofErr w:type="spellStart"/>
      <w:r w:rsidRPr="00F36084">
        <w:rPr>
          <w:rFonts w:asciiTheme="majorHAnsi" w:hAnsiTheme="majorHAnsi" w:cs="Calibri"/>
          <w:szCs w:val="18"/>
        </w:rPr>
        <w:t>ybi.pivot</w:t>
      </w:r>
      <w:proofErr w:type="spellEnd"/>
      <w:r w:rsidRPr="00F36084">
        <w:rPr>
          <w:rFonts w:asciiTheme="majorHAnsi" w:hAnsiTheme="majorHAnsi" w:cs="Calibri"/>
          <w:szCs w:val="18"/>
        </w:rPr>
        <w:t>(index="</w:t>
      </w:r>
      <w:proofErr w:type="spellStart"/>
      <w:r w:rsidRPr="00F36084">
        <w:rPr>
          <w:rFonts w:asciiTheme="majorHAnsi" w:hAnsiTheme="majorHAnsi" w:cs="Calibri"/>
          <w:szCs w:val="18"/>
        </w:rPr>
        <w:t>bra_id</w:t>
      </w:r>
      <w:proofErr w:type="spellEnd"/>
      <w:r w:rsidRPr="00F36084">
        <w:rPr>
          <w:rFonts w:asciiTheme="majorHAnsi" w:hAnsiTheme="majorHAnsi" w:cs="Calibri"/>
          <w:szCs w:val="18"/>
        </w:rPr>
        <w:t>", columns="</w:t>
      </w:r>
      <w:proofErr w:type="spellStart"/>
      <w:r w:rsidRPr="00F36084">
        <w:rPr>
          <w:rFonts w:asciiTheme="majorHAnsi" w:hAnsiTheme="majorHAnsi" w:cs="Calibri"/>
          <w:szCs w:val="18"/>
        </w:rPr>
        <w:t>isic_id</w:t>
      </w:r>
      <w:proofErr w:type="spellEnd"/>
      <w:r w:rsidRPr="00F36084">
        <w:rPr>
          <w:rFonts w:asciiTheme="majorHAnsi" w:hAnsiTheme="majorHAnsi" w:cs="Calibri"/>
          <w:szCs w:val="18"/>
        </w:rPr>
        <w:t>", values="wage").</w:t>
      </w:r>
      <w:proofErr w:type="spellStart"/>
      <w:r w:rsidRPr="00F36084">
        <w:rPr>
          <w:rFonts w:asciiTheme="majorHAnsi" w:hAnsiTheme="majorHAnsi" w:cs="Calibri"/>
          <w:szCs w:val="18"/>
        </w:rPr>
        <w:t>fillna</w:t>
      </w:r>
      <w:proofErr w:type="spellEnd"/>
      <w:r w:rsidRPr="00F36084">
        <w:rPr>
          <w:rFonts w:asciiTheme="majorHAnsi" w:hAnsiTheme="majorHAnsi" w:cs="Calibri"/>
          <w:szCs w:val="18"/>
        </w:rPr>
        <w:t>(0)</w:t>
      </w:r>
    </w:p>
    <w:p w:rsidR="00763FFA" w:rsidRPr="00763FFA" w:rsidRDefault="00763FFA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176B51" w:rsidRPr="00D07057" w:rsidRDefault="00176B51" w:rsidP="00176B5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176B51" w:rsidRPr="00316348" w:rsidRDefault="00176B51" w:rsidP="00176B51">
      <w:pPr>
        <w:pStyle w:val="Escritorio-TituloCaptulo0"/>
        <w:numPr>
          <w:ilvl w:val="2"/>
          <w:numId w:val="4"/>
        </w:numPr>
      </w:pPr>
      <w:bookmarkStart w:id="15" w:name="_Toc372723489"/>
      <w:proofErr w:type="spellStart"/>
      <w:proofErr w:type="gramStart"/>
      <w:r>
        <w:t>NumPy</w:t>
      </w:r>
      <w:bookmarkEnd w:id="15"/>
      <w:proofErr w:type="spellEnd"/>
      <w:proofErr w:type="gramEnd"/>
      <w:r>
        <w:t xml:space="preserve"> </w:t>
      </w:r>
    </w:p>
    <w:p w:rsidR="00176B51" w:rsidRDefault="00176B51" w:rsidP="00176B5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A0A30" w:rsidRDefault="00176B51" w:rsidP="00932FE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funç</w:t>
      </w:r>
      <w:r w:rsidR="00353F13">
        <w:rPr>
          <w:rFonts w:asciiTheme="majorHAnsi" w:hAnsiTheme="majorHAnsi" w:cs="Calibri"/>
          <w:szCs w:val="18"/>
          <w:lang w:val="pt-BR"/>
        </w:rPr>
        <w:t xml:space="preserve">ões específicas da biblioteca </w:t>
      </w:r>
      <w:proofErr w:type="spellStart"/>
      <w:proofErr w:type="gramStart"/>
      <w:r w:rsidR="00353F13">
        <w:rPr>
          <w:rFonts w:asciiTheme="majorHAnsi" w:hAnsiTheme="majorHAnsi" w:cs="Calibri"/>
          <w:szCs w:val="18"/>
          <w:lang w:val="pt-BR"/>
        </w:rPr>
        <w:t>Nu</w:t>
      </w:r>
      <w:r>
        <w:rPr>
          <w:rFonts w:asciiTheme="majorHAnsi" w:hAnsiTheme="majorHAnsi" w:cs="Calibri"/>
          <w:szCs w:val="18"/>
          <w:lang w:val="pt-BR"/>
        </w:rPr>
        <w:t>mPy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utilizadas durante o processo de cálculo, são elas: </w:t>
      </w:r>
    </w:p>
    <w:p w:rsidR="009A0A30" w:rsidRDefault="009A0A30" w:rsidP="009A0A30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Divisão:</w:t>
      </w:r>
      <w:r w:rsidR="00932FE6">
        <w:rPr>
          <w:rFonts w:asciiTheme="majorHAnsi" w:hAnsiTheme="majorHAnsi" w:cs="Calibri"/>
          <w:szCs w:val="18"/>
          <w:lang w:val="pt-BR"/>
        </w:rPr>
        <w:t xml:space="preserve"> Realiza a divisão de vetores, onde o primeiro argumento é o dividendo e o segundo o divisor, abaixo um exemplo de uso:</w:t>
      </w:r>
    </w:p>
    <w:p w:rsidR="009A0A30" w:rsidRDefault="00932FE6" w:rsidP="009A0A3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A0A30">
        <w:rPr>
          <w:rFonts w:asciiTheme="majorHAnsi" w:hAnsiTheme="majorHAnsi" w:cs="Calibri"/>
          <w:szCs w:val="18"/>
          <w:lang w:val="pt-BR"/>
        </w:rPr>
        <w:t>rca_numerator</w:t>
      </w:r>
      <w:proofErr w:type="spellEnd"/>
      <w:proofErr w:type="gramEnd"/>
      <w:r w:rsidRPr="009A0A30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A0A30">
        <w:rPr>
          <w:rFonts w:asciiTheme="majorHAnsi" w:hAnsiTheme="majorHAnsi" w:cs="Calibri"/>
          <w:szCs w:val="18"/>
          <w:lang w:val="pt-BR"/>
        </w:rPr>
        <w:t>np.divide</w:t>
      </w:r>
      <w:proofErr w:type="spellEnd"/>
      <w:r w:rsidRPr="009A0A30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9A0A30">
        <w:rPr>
          <w:rFonts w:asciiTheme="majorHAnsi" w:hAnsiTheme="majorHAnsi" w:cs="Calibri"/>
          <w:szCs w:val="18"/>
          <w:lang w:val="pt-BR"/>
        </w:rPr>
        <w:t>bra_tbl</w:t>
      </w:r>
      <w:proofErr w:type="spellEnd"/>
      <w:r w:rsidRPr="009A0A30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9A0A30">
        <w:rPr>
          <w:rFonts w:asciiTheme="majorHAnsi" w:hAnsiTheme="majorHAnsi" w:cs="Calibri"/>
          <w:szCs w:val="18"/>
          <w:lang w:val="pt-BR"/>
        </w:rPr>
        <w:t>col_sums</w:t>
      </w:r>
      <w:proofErr w:type="spellEnd"/>
      <w:r w:rsidRPr="009A0A30">
        <w:rPr>
          <w:rFonts w:asciiTheme="majorHAnsi" w:hAnsiTheme="majorHAnsi" w:cs="Calibri"/>
          <w:szCs w:val="18"/>
          <w:lang w:val="pt-BR"/>
        </w:rPr>
        <w:t>)</w:t>
      </w:r>
    </w:p>
    <w:p w:rsidR="00932FE6" w:rsidRPr="00176B51" w:rsidRDefault="00932FE6" w:rsidP="00932FE6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 w:rsidRPr="00932FE6">
        <w:rPr>
          <w:rFonts w:asciiTheme="majorHAnsi" w:hAnsiTheme="majorHAnsi" w:cs="Calibri"/>
          <w:szCs w:val="18"/>
          <w:lang w:val="pt-BR"/>
        </w:rPr>
        <w:t xml:space="preserve">Como uma divisão pode gerar infinito ou ser necessário ter algo diferente de </w:t>
      </w:r>
      <w:proofErr w:type="gramStart"/>
      <w:r w:rsidRPr="00932FE6">
        <w:rPr>
          <w:rFonts w:asciiTheme="majorHAnsi" w:hAnsiTheme="majorHAnsi" w:cs="Calibri"/>
          <w:szCs w:val="18"/>
          <w:lang w:val="pt-BR"/>
        </w:rPr>
        <w:t>0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o </w:t>
      </w:r>
      <w:proofErr w:type="spellStart"/>
      <w:r>
        <w:rPr>
          <w:rFonts w:asciiTheme="majorHAnsi" w:hAnsiTheme="majorHAnsi" w:cs="Calibri"/>
          <w:szCs w:val="18"/>
          <w:lang w:val="pt-BR"/>
        </w:rPr>
        <w:t>Numpy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possibilita criar campos com os valores: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Valor</w:t>
      </w:r>
      <w:r w:rsidRPr="00932FE6">
        <w:rPr>
          <w:rFonts w:asciiTheme="majorHAnsi" w:hAnsiTheme="majorHAnsi" w:cs="Calibri"/>
          <w:szCs w:val="18"/>
          <w:lang w:val="pt-BR"/>
        </w:rPr>
        <w:t xml:space="preserve"> Vazio: Seta nula em valores que precisam ser tratados como tal.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exemplo tudo que for zero </w:t>
      </w:r>
      <w:proofErr w:type="gramStart"/>
      <w:r>
        <w:rPr>
          <w:rFonts w:asciiTheme="majorHAnsi" w:hAnsiTheme="majorHAnsi" w:cs="Calibri"/>
          <w:szCs w:val="18"/>
          <w:lang w:val="pt-BR"/>
        </w:rPr>
        <w:t>trocamos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por nulo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176B51">
        <w:rPr>
          <w:rFonts w:asciiTheme="majorHAnsi" w:hAnsiTheme="majorHAnsi" w:cs="Calibri"/>
          <w:szCs w:val="18"/>
          <w:lang w:val="pt-BR"/>
        </w:rPr>
        <w:t>rcas_dom</w:t>
      </w:r>
      <w:proofErr w:type="spellEnd"/>
      <w:proofErr w:type="gramEnd"/>
      <w:r w:rsidRPr="00176B51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176B51">
        <w:rPr>
          <w:rFonts w:asciiTheme="majorHAnsi" w:hAnsiTheme="majorHAnsi" w:cs="Calibri"/>
          <w:szCs w:val="18"/>
          <w:lang w:val="pt-BR"/>
        </w:rPr>
        <w:t>rcas_dom.replace</w:t>
      </w:r>
      <w:proofErr w:type="spellEnd"/>
      <w:r w:rsidRPr="00176B51">
        <w:rPr>
          <w:rFonts w:asciiTheme="majorHAnsi" w:hAnsiTheme="majorHAnsi" w:cs="Calibri"/>
          <w:szCs w:val="18"/>
          <w:lang w:val="pt-BR"/>
        </w:rPr>
        <w:t xml:space="preserve">(0, </w:t>
      </w:r>
      <w:proofErr w:type="spellStart"/>
      <w:r w:rsidRPr="00176B51">
        <w:rPr>
          <w:rFonts w:asciiTheme="majorHAnsi" w:hAnsiTheme="majorHAnsi" w:cs="Calibri"/>
          <w:szCs w:val="18"/>
          <w:lang w:val="pt-BR"/>
        </w:rPr>
        <w:t>np.nan</w:t>
      </w:r>
      <w:proofErr w:type="spellEnd"/>
      <w:r w:rsidRPr="00176B51">
        <w:rPr>
          <w:rFonts w:asciiTheme="majorHAnsi" w:hAnsiTheme="majorHAnsi" w:cs="Calibri"/>
          <w:szCs w:val="18"/>
          <w:lang w:val="pt-BR"/>
        </w:rPr>
        <w:t>)</w:t>
      </w:r>
    </w:p>
    <w:p w:rsidR="00932FE6" w:rsidRPr="00176B51" w:rsidRDefault="00932FE6" w:rsidP="00932FE6">
      <w:pPr>
        <w:pStyle w:val="PargrafodaLista"/>
        <w:ind w:left="1800"/>
        <w:jc w:val="both"/>
        <w:rPr>
          <w:rFonts w:asciiTheme="majorHAnsi" w:hAnsiTheme="majorHAnsi" w:cs="Calibri"/>
          <w:szCs w:val="18"/>
          <w:lang w:val="pt-BR"/>
        </w:rPr>
      </w:pPr>
    </w:p>
    <w:p w:rsid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Valor </w:t>
      </w:r>
      <w:proofErr w:type="spellStart"/>
      <w:r>
        <w:rPr>
          <w:rFonts w:asciiTheme="majorHAnsi" w:hAnsiTheme="majorHAnsi" w:cs="Calibri"/>
          <w:szCs w:val="18"/>
          <w:lang w:val="pt-BR"/>
        </w:rPr>
        <w:t>Inifito</w:t>
      </w:r>
      <w:proofErr w:type="spellEnd"/>
      <w:r>
        <w:rPr>
          <w:rFonts w:asciiTheme="majorHAnsi" w:hAnsiTheme="majorHAnsi" w:cs="Calibri"/>
          <w:szCs w:val="18"/>
          <w:lang w:val="pt-BR"/>
        </w:rPr>
        <w:t>: Possível também ter um valor que representa o infinito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Neste exemplo verificamos se um determinado valor é infinito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176B51">
        <w:rPr>
          <w:rFonts w:asciiTheme="majorHAnsi" w:hAnsiTheme="majorHAnsi" w:cs="Calibri"/>
          <w:szCs w:val="18"/>
          <w:lang w:val="pt-BR"/>
        </w:rPr>
        <w:t>mcp</w:t>
      </w:r>
      <w:proofErr w:type="spellEnd"/>
      <w:proofErr w:type="gramEnd"/>
      <w:r w:rsidRPr="00176B51">
        <w:rPr>
          <w:rFonts w:asciiTheme="majorHAnsi" w:hAnsiTheme="majorHAnsi" w:cs="Calibri"/>
          <w:szCs w:val="18"/>
          <w:lang w:val="pt-BR"/>
        </w:rPr>
        <w:t>[</w:t>
      </w:r>
      <w:proofErr w:type="spellStart"/>
      <w:r w:rsidRPr="00176B51">
        <w:rPr>
          <w:rFonts w:asciiTheme="majorHAnsi" w:hAnsiTheme="majorHAnsi" w:cs="Calibri"/>
          <w:szCs w:val="18"/>
          <w:lang w:val="pt-BR"/>
        </w:rPr>
        <w:t>mcp</w:t>
      </w:r>
      <w:proofErr w:type="spellEnd"/>
      <w:r w:rsidRPr="00176B51">
        <w:rPr>
          <w:rFonts w:asciiTheme="majorHAnsi" w:hAnsiTheme="majorHAnsi" w:cs="Calibri"/>
          <w:szCs w:val="18"/>
          <w:lang w:val="pt-BR"/>
        </w:rPr>
        <w:t xml:space="preserve"> == np.inf] = 0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176B51" w:rsidRDefault="00176B51" w:rsidP="00176B5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932FE6" w:rsidRPr="00176B51" w:rsidRDefault="00932FE6" w:rsidP="00176B5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176B51" w:rsidRDefault="00932FE6" w:rsidP="00176B5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>Funcionalidades específicas para Log podem ser usadas tamb</w:t>
      </w:r>
      <w:r w:rsidR="001F2E07">
        <w:rPr>
          <w:rFonts w:asciiTheme="majorHAnsi" w:hAnsiTheme="majorHAnsi" w:cs="Calibri"/>
          <w:szCs w:val="18"/>
          <w:lang w:val="pt-BR"/>
        </w:rPr>
        <w:t xml:space="preserve">ém nesta biblioteca, trabalhando com entrada e saída em </w:t>
      </w:r>
      <w:proofErr w:type="spellStart"/>
      <w:r w:rsidR="001F2E07">
        <w:rPr>
          <w:rFonts w:asciiTheme="majorHAnsi" w:hAnsiTheme="majorHAnsi" w:cs="Calibri"/>
          <w:szCs w:val="18"/>
          <w:lang w:val="pt-BR"/>
        </w:rPr>
        <w:t>array</w:t>
      </w:r>
      <w:proofErr w:type="spellEnd"/>
      <w:r w:rsidR="001F2E07">
        <w:rPr>
          <w:rFonts w:asciiTheme="majorHAnsi" w:hAnsiTheme="majorHAnsi" w:cs="Calibri"/>
          <w:szCs w:val="18"/>
          <w:lang w:val="pt-BR"/>
        </w:rPr>
        <w:t xml:space="preserve">. </w:t>
      </w:r>
      <w:r w:rsidR="00F95E8B">
        <w:rPr>
          <w:rFonts w:asciiTheme="majorHAnsi" w:hAnsiTheme="majorHAnsi" w:cs="Calibri"/>
          <w:szCs w:val="18"/>
          <w:lang w:val="pt-BR"/>
        </w:rPr>
        <w:t>Abaixo temos um exemplo de execuç</w:t>
      </w:r>
      <w:r w:rsidR="00AE0990">
        <w:rPr>
          <w:rFonts w:asciiTheme="majorHAnsi" w:hAnsiTheme="majorHAnsi" w:cs="Calibri"/>
          <w:szCs w:val="18"/>
          <w:lang w:val="pt-BR"/>
        </w:rPr>
        <w:t xml:space="preserve">ão desta função com um vetor contendo valor 0, 1 e o número </w:t>
      </w:r>
      <w:proofErr w:type="spellStart"/>
      <w:r w:rsidR="00AE0990">
        <w:rPr>
          <w:rFonts w:asciiTheme="majorHAnsi" w:hAnsiTheme="majorHAnsi" w:cs="Calibri"/>
          <w:szCs w:val="18"/>
          <w:lang w:val="pt-BR"/>
        </w:rPr>
        <w:t>Neperiano</w:t>
      </w:r>
      <w:proofErr w:type="spellEnd"/>
      <w:r w:rsidR="00AE0990">
        <w:rPr>
          <w:rFonts w:asciiTheme="majorHAnsi" w:hAnsiTheme="majorHAnsi" w:cs="Calibri"/>
          <w:szCs w:val="18"/>
          <w:lang w:val="pt-BR"/>
        </w:rPr>
        <w:t>.</w:t>
      </w:r>
    </w:p>
    <w:p w:rsidR="001F2E07" w:rsidRPr="006378D2" w:rsidRDefault="001F2E07" w:rsidP="001F2E07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6378D2">
        <w:rPr>
          <w:rFonts w:asciiTheme="majorHAnsi" w:hAnsiTheme="majorHAnsi" w:cs="Calibri"/>
          <w:szCs w:val="18"/>
        </w:rPr>
        <w:t xml:space="preserve">np.log([1, </w:t>
      </w:r>
      <w:proofErr w:type="spellStart"/>
      <w:r w:rsidRPr="006378D2">
        <w:rPr>
          <w:rFonts w:asciiTheme="majorHAnsi" w:hAnsiTheme="majorHAnsi" w:cs="Calibri"/>
          <w:szCs w:val="18"/>
        </w:rPr>
        <w:t>np.e</w:t>
      </w:r>
      <w:proofErr w:type="spellEnd"/>
      <w:r w:rsidRPr="006378D2">
        <w:rPr>
          <w:rFonts w:asciiTheme="majorHAnsi" w:hAnsiTheme="majorHAnsi" w:cs="Calibri"/>
          <w:szCs w:val="18"/>
        </w:rPr>
        <w:t xml:space="preserve">, </w:t>
      </w:r>
      <w:proofErr w:type="spellStart"/>
      <w:r w:rsidRPr="006378D2">
        <w:rPr>
          <w:rFonts w:asciiTheme="majorHAnsi" w:hAnsiTheme="majorHAnsi" w:cs="Calibri"/>
          <w:szCs w:val="18"/>
        </w:rPr>
        <w:t>np.e</w:t>
      </w:r>
      <w:proofErr w:type="spellEnd"/>
      <w:r w:rsidRPr="006378D2">
        <w:rPr>
          <w:rFonts w:asciiTheme="majorHAnsi" w:hAnsiTheme="majorHAnsi" w:cs="Calibri"/>
          <w:szCs w:val="18"/>
        </w:rPr>
        <w:t>**2, 0])</w:t>
      </w:r>
    </w:p>
    <w:p w:rsidR="001F2E07" w:rsidRDefault="001F2E07" w:rsidP="001F2E07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1F2E07">
        <w:rPr>
          <w:rFonts w:asciiTheme="majorHAnsi" w:hAnsiTheme="majorHAnsi" w:cs="Calibri"/>
          <w:szCs w:val="18"/>
          <w:lang w:val="pt-BR"/>
        </w:rPr>
        <w:t>array</w:t>
      </w:r>
      <w:proofErr w:type="spellEnd"/>
      <w:proofErr w:type="gramEnd"/>
      <w:r w:rsidRPr="001F2E07">
        <w:rPr>
          <w:rFonts w:asciiTheme="majorHAnsi" w:hAnsiTheme="majorHAnsi" w:cs="Calibri"/>
          <w:szCs w:val="18"/>
          <w:lang w:val="pt-BR"/>
        </w:rPr>
        <w:t>([  0.,   1.,   2., -</w:t>
      </w:r>
      <w:proofErr w:type="spellStart"/>
      <w:r w:rsidRPr="001F2E07">
        <w:rPr>
          <w:rFonts w:asciiTheme="majorHAnsi" w:hAnsiTheme="majorHAnsi" w:cs="Calibri"/>
          <w:szCs w:val="18"/>
          <w:lang w:val="pt-BR"/>
        </w:rPr>
        <w:t>Inf</w:t>
      </w:r>
      <w:proofErr w:type="spellEnd"/>
      <w:r w:rsidRPr="001F2E07">
        <w:rPr>
          <w:rFonts w:asciiTheme="majorHAnsi" w:hAnsiTheme="majorHAnsi" w:cs="Calibri"/>
          <w:szCs w:val="18"/>
          <w:lang w:val="pt-BR"/>
        </w:rPr>
        <w:t>])</w:t>
      </w:r>
    </w:p>
    <w:p w:rsidR="00AE0990" w:rsidRPr="001F2E07" w:rsidRDefault="00AE0990" w:rsidP="00AE099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o número </w:t>
      </w:r>
      <w:proofErr w:type="spellStart"/>
      <w:r>
        <w:rPr>
          <w:rFonts w:asciiTheme="majorHAnsi" w:hAnsiTheme="majorHAnsi" w:cs="Calibri"/>
          <w:szCs w:val="18"/>
          <w:lang w:val="pt-BR"/>
        </w:rPr>
        <w:t>Neperiano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 ser utilizado através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np</w:t>
      </w:r>
      <w:proofErr w:type="gramEnd"/>
      <w:r>
        <w:rPr>
          <w:rFonts w:asciiTheme="majorHAnsi" w:hAnsiTheme="majorHAnsi" w:cs="Calibri"/>
          <w:szCs w:val="18"/>
          <w:lang w:val="pt-BR"/>
        </w:rPr>
        <w:t>.e</w:t>
      </w:r>
      <w:proofErr w:type="spellEnd"/>
    </w:p>
    <w:p w:rsidR="001F2E07" w:rsidRPr="00176B51" w:rsidRDefault="001F2E07" w:rsidP="001F2E07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</w:t>
      </w:r>
      <w:proofErr w:type="spell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esta funcionalidade é utilizada para criar uma escala logarítmica de valores de complexidade, utilizado no gráfico de </w:t>
      </w:r>
      <w:proofErr w:type="spellStart"/>
      <w:r>
        <w:rPr>
          <w:rFonts w:asciiTheme="majorHAnsi" w:hAnsiTheme="majorHAnsi" w:cs="Calibri"/>
          <w:szCs w:val="18"/>
          <w:lang w:val="pt-BR"/>
        </w:rPr>
        <w:t>Scatter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tbl.pivot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(index=index,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columns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=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column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values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="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").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fillna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(0)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entropy.T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 /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entropy.T.sum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()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 * np.log(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)    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entropy.sum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() * -1</w:t>
      </w:r>
    </w:p>
    <w:p w:rsidR="00176B51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32FE6">
        <w:rPr>
          <w:rFonts w:asciiTheme="majorHAnsi" w:hAnsiTheme="majorHAnsi" w:cs="Calibri"/>
          <w:szCs w:val="18"/>
        </w:rPr>
        <w:t>es</w:t>
      </w:r>
      <w:proofErr w:type="spellEnd"/>
      <w:r w:rsidRPr="00932FE6">
        <w:rPr>
          <w:rFonts w:asciiTheme="majorHAnsi" w:hAnsiTheme="majorHAnsi" w:cs="Calibri"/>
          <w:szCs w:val="18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</w:rPr>
        <w:t>pd.Series</w:t>
      </w:r>
      <w:proofErr w:type="spellEnd"/>
      <w:r w:rsidRPr="00932FE6">
        <w:rPr>
          <w:rFonts w:asciiTheme="majorHAnsi" w:hAnsiTheme="majorHAnsi" w:cs="Calibri"/>
          <w:szCs w:val="18"/>
        </w:rPr>
        <w:t>([</w:t>
      </w:r>
      <w:proofErr w:type="spellStart"/>
      <w:r w:rsidRPr="00932FE6">
        <w:rPr>
          <w:rFonts w:asciiTheme="majorHAnsi" w:hAnsiTheme="majorHAnsi" w:cs="Calibri"/>
          <w:szCs w:val="18"/>
        </w:rPr>
        <w:t>np.e</w:t>
      </w:r>
      <w:proofErr w:type="spellEnd"/>
      <w:r w:rsidRPr="00932FE6">
        <w:rPr>
          <w:rFonts w:asciiTheme="majorHAnsi" w:hAnsiTheme="majorHAnsi" w:cs="Calibri"/>
          <w:szCs w:val="18"/>
        </w:rPr>
        <w:t>]*</w:t>
      </w:r>
      <w:proofErr w:type="spellStart"/>
      <w:r w:rsidRPr="00932FE6">
        <w:rPr>
          <w:rFonts w:asciiTheme="majorHAnsi" w:hAnsiTheme="majorHAnsi" w:cs="Calibri"/>
          <w:szCs w:val="18"/>
        </w:rPr>
        <w:t>len</w:t>
      </w:r>
      <w:proofErr w:type="spellEnd"/>
      <w:r w:rsidRPr="00932FE6">
        <w:rPr>
          <w:rFonts w:asciiTheme="majorHAnsi" w:hAnsiTheme="majorHAnsi" w:cs="Calibri"/>
          <w:szCs w:val="18"/>
        </w:rPr>
        <w:t>(entropy), index=</w:t>
      </w:r>
      <w:proofErr w:type="spellStart"/>
      <w:r w:rsidRPr="00932FE6">
        <w:rPr>
          <w:rFonts w:asciiTheme="majorHAnsi" w:hAnsiTheme="majorHAnsi" w:cs="Calibri"/>
          <w:szCs w:val="18"/>
        </w:rPr>
        <w:t>entropy.index</w:t>
      </w:r>
      <w:proofErr w:type="spellEnd"/>
      <w:r w:rsidRPr="00932FE6">
        <w:rPr>
          <w:rFonts w:asciiTheme="majorHAnsi" w:hAnsiTheme="majorHAnsi" w:cs="Calibri"/>
          <w:szCs w:val="18"/>
        </w:rPr>
        <w:t>)</w:t>
      </w:r>
    </w:p>
    <w:p w:rsidR="00EB347F" w:rsidRPr="006378D2" w:rsidRDefault="00176B51" w:rsidP="00932FE6">
      <w:pPr>
        <w:ind w:firstLine="720"/>
        <w:jc w:val="both"/>
        <w:rPr>
          <w:rFonts w:asciiTheme="majorHAnsi" w:hAnsiTheme="majorHAnsi" w:cs="Calibri"/>
          <w:szCs w:val="18"/>
        </w:rPr>
      </w:pPr>
      <w:r w:rsidRPr="00932FE6">
        <w:rPr>
          <w:rFonts w:asciiTheme="majorHAnsi" w:hAnsiTheme="majorHAnsi" w:cs="Calibri"/>
          <w:szCs w:val="18"/>
        </w:rPr>
        <w:tab/>
      </w:r>
    </w:p>
    <w:p w:rsidR="00EB347F" w:rsidRPr="006378D2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353F13" w:rsidRPr="00D07057" w:rsidRDefault="00353F13" w:rsidP="00353F13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353F13" w:rsidRPr="00316348" w:rsidRDefault="00353F13" w:rsidP="00353F13">
      <w:pPr>
        <w:pStyle w:val="Escritorio-TituloCaptulo0"/>
        <w:numPr>
          <w:ilvl w:val="2"/>
          <w:numId w:val="4"/>
        </w:numPr>
      </w:pPr>
      <w:bookmarkStart w:id="16" w:name="_Toc372723490"/>
      <w:r>
        <w:t>Pandas</w:t>
      </w:r>
      <w:bookmarkEnd w:id="16"/>
      <w:r>
        <w:t xml:space="preserve"> </w:t>
      </w:r>
    </w:p>
    <w:p w:rsidR="00353F13" w:rsidRDefault="00353F13" w:rsidP="00353F13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353F13" w:rsidRDefault="00353F13" w:rsidP="00353F13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funções específicas da biblioteca Pandas, utilizadas durante o processo de cálculo, que serão detalhadas neste capítulo. </w:t>
      </w:r>
      <w:r w:rsidR="00AE25C9">
        <w:rPr>
          <w:rFonts w:asciiTheme="majorHAnsi" w:hAnsiTheme="majorHAnsi" w:cs="Calibri"/>
          <w:szCs w:val="18"/>
          <w:lang w:val="pt-BR"/>
        </w:rPr>
        <w:t xml:space="preserve"> Os módulos utilizados são:</w:t>
      </w:r>
    </w:p>
    <w:p w:rsidR="00AE25C9" w:rsidRPr="00AE25C9" w:rsidRDefault="00AE25C9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szCs w:val="18"/>
        </w:rPr>
        <w:t xml:space="preserve">import pandas as </w:t>
      </w:r>
      <w:proofErr w:type="spellStart"/>
      <w:r w:rsidRPr="00AE25C9">
        <w:rPr>
          <w:rFonts w:asciiTheme="majorHAnsi" w:hAnsiTheme="majorHAnsi" w:cs="Calibri"/>
          <w:szCs w:val="18"/>
        </w:rPr>
        <w:t>pd</w:t>
      </w:r>
      <w:proofErr w:type="spellEnd"/>
    </w:p>
    <w:p w:rsidR="00AE25C9" w:rsidRPr="00AE25C9" w:rsidRDefault="00AE25C9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szCs w:val="18"/>
        </w:rPr>
        <w:t xml:space="preserve">import </w:t>
      </w:r>
      <w:proofErr w:type="spellStart"/>
      <w:r w:rsidRPr="00AE25C9">
        <w:rPr>
          <w:rFonts w:asciiTheme="majorHAnsi" w:hAnsiTheme="majorHAnsi" w:cs="Calibri"/>
          <w:szCs w:val="18"/>
        </w:rPr>
        <w:t>pandas.io.sql</w:t>
      </w:r>
      <w:proofErr w:type="spellEnd"/>
      <w:r w:rsidRPr="00AE25C9">
        <w:rPr>
          <w:rFonts w:asciiTheme="majorHAnsi" w:hAnsiTheme="majorHAnsi" w:cs="Calibri"/>
          <w:szCs w:val="18"/>
        </w:rPr>
        <w:t xml:space="preserve"> as </w:t>
      </w:r>
      <w:proofErr w:type="spellStart"/>
      <w:r w:rsidRPr="00AE25C9">
        <w:rPr>
          <w:rFonts w:asciiTheme="majorHAnsi" w:hAnsiTheme="majorHAnsi" w:cs="Calibri"/>
          <w:szCs w:val="18"/>
        </w:rPr>
        <w:t>sql</w:t>
      </w:r>
      <w:proofErr w:type="spellEnd"/>
    </w:p>
    <w:p w:rsidR="00AE25C9" w:rsidRDefault="00AE25C9" w:rsidP="00353F13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EE28C9" w:rsidRDefault="00BD6455" w:rsidP="00EE28C9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BD6455">
        <w:rPr>
          <w:rFonts w:asciiTheme="majorHAnsi" w:hAnsiTheme="majorHAnsi" w:cs="Calibri"/>
          <w:i/>
          <w:szCs w:val="18"/>
          <w:lang w:val="pt-BR"/>
        </w:rPr>
        <w:t>Read_csv</w:t>
      </w:r>
      <w:proofErr w:type="spellEnd"/>
      <w:r w:rsidR="00EE28C9">
        <w:rPr>
          <w:rFonts w:asciiTheme="majorHAnsi" w:hAnsiTheme="majorHAnsi" w:cs="Calibri"/>
          <w:szCs w:val="18"/>
          <w:lang w:val="pt-BR"/>
        </w:rPr>
        <w:t>:</w:t>
      </w:r>
      <w:r>
        <w:rPr>
          <w:rFonts w:asciiTheme="majorHAnsi" w:hAnsiTheme="majorHAnsi" w:cs="Calibri"/>
          <w:szCs w:val="18"/>
          <w:lang w:val="pt-BR"/>
        </w:rPr>
        <w:t xml:space="preserve"> Por meio desta</w:t>
      </w:r>
      <w:r w:rsidR="00EE28C9">
        <w:rPr>
          <w:rFonts w:asciiTheme="majorHAnsi" w:hAnsiTheme="majorHAnsi" w:cs="Calibri"/>
          <w:szCs w:val="18"/>
          <w:lang w:val="pt-BR"/>
        </w:rPr>
        <w:t xml:space="preserve"> funç</w:t>
      </w:r>
      <w:r>
        <w:rPr>
          <w:rFonts w:asciiTheme="majorHAnsi" w:hAnsiTheme="majorHAnsi" w:cs="Calibri"/>
          <w:szCs w:val="18"/>
          <w:lang w:val="pt-BR"/>
        </w:rPr>
        <w:t>ão realiza-se a leitura de arquivos textos, em formato CSV, resultando em uma matriz de dados.</w:t>
      </w:r>
    </w:p>
    <w:p w:rsidR="00EE28C9" w:rsidRPr="00BD6455" w:rsidRDefault="00EE28C9" w:rsidP="00EE28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ybi_file_path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os.path.abspath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os.path.join</w:t>
      </w:r>
      <w:proofErr w:type="spellEnd"/>
      <w:r w:rsidRPr="00BD6455">
        <w:rPr>
          <w:rFonts w:asciiTheme="majorHAnsi" w:hAnsiTheme="majorHAnsi" w:cs="Calibri"/>
          <w:szCs w:val="18"/>
        </w:rPr>
        <w:t>(DATA_DIR, '</w:t>
      </w:r>
      <w:proofErr w:type="spellStart"/>
      <w:r w:rsidRPr="00BD6455">
        <w:rPr>
          <w:rFonts w:asciiTheme="majorHAnsi" w:hAnsiTheme="majorHAnsi" w:cs="Calibri"/>
          <w:szCs w:val="18"/>
        </w:rPr>
        <w:t>rais</w:t>
      </w:r>
      <w:proofErr w:type="spellEnd"/>
      <w:r w:rsidRPr="00BD6455">
        <w:rPr>
          <w:rFonts w:asciiTheme="majorHAnsi" w:hAnsiTheme="majorHAnsi" w:cs="Calibri"/>
          <w:szCs w:val="18"/>
        </w:rPr>
        <w:t>', year, '</w:t>
      </w:r>
      <w:proofErr w:type="spellStart"/>
      <w:r w:rsidRPr="00BD6455">
        <w:rPr>
          <w:rFonts w:asciiTheme="majorHAnsi" w:hAnsiTheme="majorHAnsi" w:cs="Calibri"/>
          <w:szCs w:val="18"/>
        </w:rPr>
        <w:t>ybi.tsv</w:t>
      </w:r>
      <w:proofErr w:type="spellEnd"/>
      <w:r w:rsidRPr="00BD6455">
        <w:rPr>
          <w:rFonts w:asciiTheme="majorHAnsi" w:hAnsiTheme="majorHAnsi" w:cs="Calibri"/>
          <w:szCs w:val="18"/>
        </w:rPr>
        <w:t>'))</w:t>
      </w:r>
    </w:p>
    <w:p w:rsidR="00EE28C9" w:rsidRPr="00BD6455" w:rsidRDefault="00EE28C9" w:rsidP="00EE28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ybi_file_path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get_file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ybi_file_path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EE28C9" w:rsidRPr="006378D2" w:rsidRDefault="00EE28C9" w:rsidP="00EE28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6378D2">
        <w:rPr>
          <w:rFonts w:asciiTheme="majorHAnsi" w:hAnsiTheme="majorHAnsi" w:cs="Calibri"/>
          <w:szCs w:val="18"/>
        </w:rPr>
        <w:t>ybi</w:t>
      </w:r>
      <w:proofErr w:type="spellEnd"/>
      <w:r w:rsidRPr="006378D2">
        <w:rPr>
          <w:rFonts w:asciiTheme="majorHAnsi" w:hAnsiTheme="majorHAnsi" w:cs="Calibri"/>
          <w:szCs w:val="18"/>
        </w:rPr>
        <w:t xml:space="preserve"> = </w:t>
      </w:r>
      <w:proofErr w:type="spellStart"/>
      <w:r w:rsidRPr="006378D2">
        <w:rPr>
          <w:rFonts w:asciiTheme="majorHAnsi" w:hAnsiTheme="majorHAnsi" w:cs="Calibri"/>
          <w:szCs w:val="18"/>
        </w:rPr>
        <w:t>pd.read_csv</w:t>
      </w:r>
      <w:proofErr w:type="spellEnd"/>
      <w:r w:rsidRPr="006378D2">
        <w:rPr>
          <w:rFonts w:asciiTheme="majorHAnsi" w:hAnsiTheme="majorHAnsi" w:cs="Calibri"/>
          <w:szCs w:val="18"/>
        </w:rPr>
        <w:t>(</w:t>
      </w:r>
      <w:proofErr w:type="spellStart"/>
      <w:r w:rsidRPr="006378D2">
        <w:rPr>
          <w:rFonts w:asciiTheme="majorHAnsi" w:hAnsiTheme="majorHAnsi" w:cs="Calibri"/>
          <w:szCs w:val="18"/>
        </w:rPr>
        <w:t>ybi_file_path</w:t>
      </w:r>
      <w:proofErr w:type="spellEnd"/>
      <w:r w:rsidRPr="006378D2">
        <w:rPr>
          <w:rFonts w:asciiTheme="majorHAnsi" w:hAnsiTheme="majorHAnsi" w:cs="Calibri"/>
          <w:szCs w:val="18"/>
        </w:rPr>
        <w:t xml:space="preserve">, </w:t>
      </w:r>
      <w:proofErr w:type="spellStart"/>
      <w:r w:rsidRPr="006378D2">
        <w:rPr>
          <w:rFonts w:asciiTheme="majorHAnsi" w:hAnsiTheme="majorHAnsi" w:cs="Calibri"/>
          <w:szCs w:val="18"/>
        </w:rPr>
        <w:t>sep</w:t>
      </w:r>
      <w:proofErr w:type="spellEnd"/>
      <w:r w:rsidRPr="006378D2">
        <w:rPr>
          <w:rFonts w:asciiTheme="majorHAnsi" w:hAnsiTheme="majorHAnsi" w:cs="Calibri"/>
          <w:szCs w:val="18"/>
        </w:rPr>
        <w:t>="\t")</w:t>
      </w:r>
    </w:p>
    <w:p w:rsidR="00EB347F" w:rsidRPr="006378D2" w:rsidRDefault="00EB347F" w:rsidP="00BD6455">
      <w:pPr>
        <w:ind w:firstLine="720"/>
        <w:jc w:val="both"/>
        <w:rPr>
          <w:rFonts w:asciiTheme="majorHAnsi" w:hAnsiTheme="majorHAnsi" w:cs="Calibri"/>
          <w:szCs w:val="18"/>
        </w:rPr>
      </w:pPr>
    </w:p>
    <w:p w:rsidR="00BD6455" w:rsidRPr="00BD6455" w:rsidRDefault="00BD6455" w:rsidP="00BD6455">
      <w:pPr>
        <w:ind w:firstLine="720"/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i/>
          <w:szCs w:val="18"/>
        </w:rPr>
        <w:t>DataFrame</w:t>
      </w:r>
      <w:proofErr w:type="spellEnd"/>
      <w:r w:rsidRPr="00BD6455">
        <w:rPr>
          <w:rFonts w:asciiTheme="majorHAnsi" w:hAnsiTheme="majorHAnsi" w:cs="Calibri"/>
          <w:szCs w:val="18"/>
        </w:rPr>
        <w:t xml:space="preserve">: # </w:t>
      </w:r>
      <w:proofErr w:type="gramStart"/>
      <w:r w:rsidRPr="00BD6455">
        <w:rPr>
          <w:rFonts w:asciiTheme="majorHAnsi" w:hAnsiTheme="majorHAnsi" w:cs="Calibri"/>
          <w:szCs w:val="18"/>
        </w:rPr>
        <w:t>merge</w:t>
      </w:r>
      <w:proofErr w:type="gramEnd"/>
      <w:r w:rsidRPr="00BD6455">
        <w:rPr>
          <w:rFonts w:asciiTheme="majorHAnsi" w:hAnsiTheme="majorHAnsi" w:cs="Calibri"/>
          <w:szCs w:val="18"/>
        </w:rPr>
        <w:t xml:space="preserve">    print "merging datasets..."</w:t>
      </w:r>
    </w:p>
    <w:p w:rsid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ybio_required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pd.DataFrame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ybio_required</w:t>
      </w:r>
      <w:proofErr w:type="spellEnd"/>
      <w:r w:rsidRPr="00BD6455">
        <w:rPr>
          <w:rFonts w:asciiTheme="majorHAnsi" w:hAnsiTheme="majorHAnsi" w:cs="Calibri"/>
          <w:szCs w:val="18"/>
        </w:rPr>
        <w:t>, columns=["year", "</w:t>
      </w:r>
      <w:proofErr w:type="spellStart"/>
      <w:r w:rsidRPr="00BD6455">
        <w:rPr>
          <w:rFonts w:asciiTheme="majorHAnsi" w:hAnsiTheme="majorHAnsi" w:cs="Calibri"/>
          <w:szCs w:val="18"/>
        </w:rPr>
        <w:t>bra_id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isic_id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cbo_id</w:t>
      </w:r>
      <w:proofErr w:type="spellEnd"/>
      <w:r w:rsidRPr="00BD6455">
        <w:rPr>
          <w:rFonts w:asciiTheme="majorHAnsi" w:hAnsiTheme="majorHAnsi" w:cs="Calibri"/>
          <w:szCs w:val="18"/>
        </w:rPr>
        <w:t>", "required"])</w:t>
      </w:r>
    </w:p>
    <w:p w:rsidR="00587EC9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</w:rPr>
      </w:pPr>
    </w:p>
    <w:p w:rsidR="00587EC9" w:rsidRDefault="00BD6455" w:rsidP="00BD6455">
      <w:pPr>
        <w:ind w:left="717"/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i/>
          <w:szCs w:val="18"/>
          <w:lang w:val="pt-BR"/>
        </w:rPr>
        <w:t>Merge</w:t>
      </w:r>
      <w:r w:rsidRPr="00587EC9">
        <w:rPr>
          <w:rFonts w:asciiTheme="majorHAnsi" w:hAnsiTheme="majorHAnsi" w:cs="Calibri"/>
          <w:szCs w:val="18"/>
          <w:lang w:val="pt-BR"/>
        </w:rPr>
        <w:t xml:space="preserve">: </w:t>
      </w:r>
      <w:r w:rsidR="00587EC9" w:rsidRPr="00587EC9">
        <w:rPr>
          <w:rFonts w:asciiTheme="majorHAnsi" w:hAnsiTheme="majorHAnsi" w:cs="Calibri"/>
          <w:szCs w:val="18"/>
          <w:lang w:val="pt-BR"/>
        </w:rPr>
        <w:t>R</w:t>
      </w:r>
      <w:r w:rsidRPr="00587EC9">
        <w:rPr>
          <w:rFonts w:asciiTheme="majorHAnsi" w:hAnsiTheme="majorHAnsi" w:cs="Calibri"/>
          <w:szCs w:val="18"/>
          <w:lang w:val="pt-BR"/>
        </w:rPr>
        <w:t>ealização de unificação de</w:t>
      </w:r>
      <w:r w:rsidR="00587EC9" w:rsidRPr="00587EC9">
        <w:rPr>
          <w:rFonts w:asciiTheme="majorHAnsi" w:hAnsiTheme="majorHAnsi" w:cs="Calibri"/>
          <w:szCs w:val="18"/>
          <w:lang w:val="pt-BR"/>
        </w:rPr>
        <w:t xml:space="preserve"> dois </w:t>
      </w:r>
      <w:proofErr w:type="spellStart"/>
      <w:proofErr w:type="gramStart"/>
      <w:r w:rsidR="00587EC9" w:rsidRPr="00587EC9">
        <w:rPr>
          <w:rFonts w:asciiTheme="majorHAnsi" w:hAnsiTheme="majorHAnsi" w:cs="Calibri"/>
          <w:szCs w:val="18"/>
          <w:lang w:val="pt-BR"/>
        </w:rPr>
        <w:t>DataFrames</w:t>
      </w:r>
      <w:proofErr w:type="spellEnd"/>
      <w:proofErr w:type="gramEnd"/>
      <w:r w:rsidR="00587EC9" w:rsidRPr="00587EC9">
        <w:rPr>
          <w:rFonts w:asciiTheme="majorHAnsi" w:hAnsiTheme="majorHAnsi" w:cs="Calibri"/>
          <w:szCs w:val="18"/>
          <w:lang w:val="pt-BR"/>
        </w:rPr>
        <w:t xml:space="preserve">, </w:t>
      </w:r>
      <w:r w:rsidR="00587EC9">
        <w:rPr>
          <w:rFonts w:asciiTheme="majorHAnsi" w:hAnsiTheme="majorHAnsi" w:cs="Calibri"/>
          <w:szCs w:val="18"/>
          <w:lang w:val="pt-BR"/>
        </w:rPr>
        <w:t xml:space="preserve">utilizando os seguintes parâmetros. 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t xml:space="preserve">O primeiro e segundo parâmetros são os dois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Dataframes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 xml:space="preserve"> a serem unificados.</w:t>
      </w:r>
    </w:p>
    <w:p w:rsidR="00BD6455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lastRenderedPageBreak/>
        <w:t xml:space="preserve">O terceiro parâmetro é o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on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 xml:space="preserve">, ou seja, quais campos serão utilizados para unificar, identificando </w:t>
      </w:r>
      <w:proofErr w:type="gramStart"/>
      <w:r w:rsidRPr="00587EC9">
        <w:rPr>
          <w:rFonts w:asciiTheme="majorHAnsi" w:hAnsiTheme="majorHAnsi" w:cs="Calibri"/>
          <w:szCs w:val="18"/>
          <w:lang w:val="pt-BR"/>
        </w:rPr>
        <w:t>duplicatas</w:t>
      </w:r>
      <w:proofErr w:type="gramEnd"/>
      <w:r w:rsidRPr="00587EC9">
        <w:rPr>
          <w:rFonts w:asciiTheme="majorHAnsi" w:hAnsiTheme="majorHAnsi" w:cs="Calibri"/>
          <w:szCs w:val="18"/>
          <w:lang w:val="pt-BR"/>
        </w:rPr>
        <w:t xml:space="preserve"> 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Por último especifica como será feita essa união, seja por meio de </w:t>
      </w:r>
      <w:proofErr w:type="spellStart"/>
      <w:r>
        <w:rPr>
          <w:rFonts w:asciiTheme="majorHAnsi" w:hAnsiTheme="majorHAnsi" w:cs="Calibri"/>
          <w:szCs w:val="18"/>
          <w:lang w:val="pt-BR"/>
        </w:rPr>
        <w:t>outer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ou </w:t>
      </w:r>
      <w:proofErr w:type="spellStart"/>
      <w:r>
        <w:rPr>
          <w:rFonts w:asciiTheme="majorHAnsi" w:hAnsiTheme="majorHAnsi" w:cs="Calibri"/>
          <w:szCs w:val="18"/>
          <w:lang w:val="pt-BR"/>
        </w:rPr>
        <w:t>inner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join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587EC9" w:rsidRPr="006378D2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587EC9" w:rsidRPr="006378D2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587EC9" w:rsidRPr="00587EC9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t xml:space="preserve">Exemplo de uma utilização de merge feito pelo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>:</w:t>
      </w:r>
    </w:p>
    <w:p w:rsidR="00587EC9" w:rsidRPr="00587EC9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ybio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pd.merge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ybio</w:t>
      </w:r>
      <w:proofErr w:type="spellEnd"/>
      <w:r w:rsidRPr="00BD6455">
        <w:rPr>
          <w:rFonts w:asciiTheme="majorHAnsi" w:hAnsiTheme="majorHAnsi" w:cs="Calibri"/>
          <w:szCs w:val="18"/>
        </w:rPr>
        <w:t xml:space="preserve">, </w:t>
      </w:r>
      <w:proofErr w:type="spellStart"/>
      <w:r w:rsidRPr="00BD6455">
        <w:rPr>
          <w:rFonts w:asciiTheme="majorHAnsi" w:hAnsiTheme="majorHAnsi" w:cs="Calibri"/>
          <w:szCs w:val="18"/>
        </w:rPr>
        <w:t>ybio_required</w:t>
      </w:r>
      <w:proofErr w:type="spellEnd"/>
      <w:r w:rsidRPr="00BD6455">
        <w:rPr>
          <w:rFonts w:asciiTheme="majorHAnsi" w:hAnsiTheme="majorHAnsi" w:cs="Calibri"/>
          <w:szCs w:val="18"/>
        </w:rPr>
        <w:t>, on=["year", "</w:t>
      </w:r>
      <w:proofErr w:type="spellStart"/>
      <w:r w:rsidRPr="00BD6455">
        <w:rPr>
          <w:rFonts w:asciiTheme="majorHAnsi" w:hAnsiTheme="majorHAnsi" w:cs="Calibri"/>
          <w:szCs w:val="18"/>
        </w:rPr>
        <w:t>bra_id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isic_id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cbo_id</w:t>
      </w:r>
      <w:proofErr w:type="spellEnd"/>
      <w:r w:rsidRPr="00BD6455">
        <w:rPr>
          <w:rFonts w:asciiTheme="majorHAnsi" w:hAnsiTheme="majorHAnsi" w:cs="Calibri"/>
          <w:szCs w:val="18"/>
        </w:rPr>
        <w:t>"], how="outer").</w:t>
      </w:r>
      <w:proofErr w:type="spellStart"/>
      <w:r w:rsidRPr="00BD6455">
        <w:rPr>
          <w:rFonts w:asciiTheme="majorHAnsi" w:hAnsiTheme="majorHAnsi" w:cs="Calibri"/>
          <w:szCs w:val="18"/>
        </w:rPr>
        <w:t>fillna</w:t>
      </w:r>
      <w:proofErr w:type="spellEnd"/>
      <w:r w:rsidRPr="00BD6455">
        <w:rPr>
          <w:rFonts w:asciiTheme="majorHAnsi" w:hAnsiTheme="majorHAnsi" w:cs="Calibri"/>
          <w:szCs w:val="18"/>
        </w:rPr>
        <w:t>(0)</w:t>
      </w:r>
    </w:p>
    <w:p w:rsidR="00EB347F" w:rsidRDefault="00BD6455" w:rsidP="00BD6455">
      <w:pPr>
        <w:ind w:firstLine="357"/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</w:p>
    <w:p w:rsidR="00587EC9" w:rsidRPr="00587EC9" w:rsidRDefault="00587EC9" w:rsidP="00587EC9">
      <w:pPr>
        <w:ind w:left="360" w:firstLine="357"/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t xml:space="preserve">Agora um exemplo de dois pequenos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datasets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 xml:space="preserve">, </w:t>
      </w:r>
      <w:r>
        <w:rPr>
          <w:rFonts w:asciiTheme="majorHAnsi" w:hAnsiTheme="majorHAnsi" w:cs="Calibri"/>
          <w:szCs w:val="18"/>
          <w:lang w:val="pt-BR"/>
        </w:rPr>
        <w:t>a sua execução e o resultado encontrado.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left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 xml:space="preserve">key  </w:t>
      </w:r>
      <w:proofErr w:type="spellStart"/>
      <w:r w:rsidRPr="00587EC9">
        <w:rPr>
          <w:rFonts w:asciiTheme="majorHAnsi" w:hAnsiTheme="majorHAnsi" w:cs="Calibri"/>
          <w:szCs w:val="18"/>
        </w:rPr>
        <w:t>lval</w:t>
      </w:r>
      <w:proofErr w:type="spellEnd"/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0  foo     1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1  foo     2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right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 xml:space="preserve">key  </w:t>
      </w:r>
      <w:proofErr w:type="spellStart"/>
      <w:r w:rsidRPr="00587EC9">
        <w:rPr>
          <w:rFonts w:asciiTheme="majorHAnsi" w:hAnsiTheme="majorHAnsi" w:cs="Calibri"/>
          <w:szCs w:val="18"/>
        </w:rPr>
        <w:t>rval</w:t>
      </w:r>
      <w:proofErr w:type="spellEnd"/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0  foo     4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1  foo     5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merge(left, right, on='key')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 xml:space="preserve">key  </w:t>
      </w:r>
      <w:proofErr w:type="spellStart"/>
      <w:r w:rsidRPr="00587EC9">
        <w:rPr>
          <w:rFonts w:asciiTheme="majorHAnsi" w:hAnsiTheme="majorHAnsi" w:cs="Calibri"/>
          <w:szCs w:val="18"/>
        </w:rPr>
        <w:t>lval</w:t>
      </w:r>
      <w:proofErr w:type="spellEnd"/>
      <w:r w:rsidRPr="00587EC9">
        <w:rPr>
          <w:rFonts w:asciiTheme="majorHAnsi" w:hAnsiTheme="majorHAnsi" w:cs="Calibri"/>
          <w:szCs w:val="18"/>
        </w:rPr>
        <w:t xml:space="preserve">  </w:t>
      </w:r>
      <w:proofErr w:type="spellStart"/>
      <w:r w:rsidRPr="00587EC9">
        <w:rPr>
          <w:rFonts w:asciiTheme="majorHAnsi" w:hAnsiTheme="majorHAnsi" w:cs="Calibri"/>
          <w:szCs w:val="18"/>
        </w:rPr>
        <w:t>rval</w:t>
      </w:r>
      <w:proofErr w:type="spellEnd"/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0  foo     1     4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1  foo     1     5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2  foo     2     4</w:t>
      </w:r>
    </w:p>
    <w:p w:rsid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3  foo     2     5</w:t>
      </w:r>
    </w:p>
    <w:p w:rsidR="00587EC9" w:rsidRDefault="00587EC9" w:rsidP="00587EC9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587EC9" w:rsidRDefault="00587EC9" w:rsidP="00BD6455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BD6455" w:rsidRDefault="00BD6455" w:rsidP="00BD6455">
      <w:pPr>
        <w:ind w:left="717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M</w:t>
      </w:r>
      <w:r w:rsidR="00AE25C9">
        <w:rPr>
          <w:rFonts w:asciiTheme="majorHAnsi" w:hAnsiTheme="majorHAnsi" w:cs="Calibri"/>
          <w:szCs w:val="18"/>
        </w:rPr>
        <w:t>u</w:t>
      </w:r>
      <w:r>
        <w:rPr>
          <w:rFonts w:asciiTheme="majorHAnsi" w:hAnsiTheme="majorHAnsi" w:cs="Calibri"/>
          <w:szCs w:val="18"/>
        </w:rPr>
        <w:t>ltiIndex</w:t>
      </w:r>
      <w:proofErr w:type="spellEnd"/>
      <w:r>
        <w:rPr>
          <w:rFonts w:asciiTheme="majorHAnsi" w:hAnsiTheme="majorHAnsi" w:cs="Calibri"/>
          <w:szCs w:val="18"/>
        </w:rPr>
        <w:t>:</w:t>
      </w:r>
      <w:r w:rsidR="00AE25C9">
        <w:rPr>
          <w:rFonts w:asciiTheme="majorHAnsi" w:hAnsiTheme="majorHAnsi" w:cs="Calibri"/>
          <w:szCs w:val="18"/>
        </w:rPr>
        <w:t xml:space="preserve"> </w:t>
      </w: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ybi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ybi.reset_index</w:t>
      </w:r>
      <w:proofErr w:type="spellEnd"/>
      <w:r w:rsidRPr="00BD6455">
        <w:rPr>
          <w:rFonts w:asciiTheme="majorHAnsi" w:hAnsiTheme="majorHAnsi" w:cs="Calibri"/>
          <w:szCs w:val="18"/>
        </w:rPr>
        <w:t>(level="year")</w:t>
      </w: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[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for 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in </w:t>
      </w:r>
      <w:proofErr w:type="spellStart"/>
      <w:r w:rsidRPr="00BD6455">
        <w:rPr>
          <w:rFonts w:asciiTheme="majorHAnsi" w:hAnsiTheme="majorHAnsi" w:cs="Calibri"/>
          <w:szCs w:val="18"/>
        </w:rPr>
        <w:t>ybi.index</w:t>
      </w:r>
      <w:proofErr w:type="spellEnd"/>
      <w:r w:rsidRPr="00BD6455">
        <w:rPr>
          <w:rFonts w:asciiTheme="majorHAnsi" w:hAnsiTheme="majorHAnsi" w:cs="Calibri"/>
          <w:szCs w:val="18"/>
        </w:rPr>
        <w:t xml:space="preserve"> if </w:t>
      </w:r>
      <w:proofErr w:type="spellStart"/>
      <w:r w:rsidRPr="00BD6455">
        <w:rPr>
          <w:rFonts w:asciiTheme="majorHAnsi" w:hAnsiTheme="majorHAnsi" w:cs="Calibri"/>
          <w:szCs w:val="18"/>
        </w:rPr>
        <w:t>len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 xml:space="preserve">[0]) == </w:t>
      </w:r>
      <w:proofErr w:type="spellStart"/>
      <w:r w:rsidRPr="00BD6455">
        <w:rPr>
          <w:rFonts w:asciiTheme="majorHAnsi" w:hAnsiTheme="majorHAnsi" w:cs="Calibri"/>
          <w:szCs w:val="18"/>
        </w:rPr>
        <w:t>geo_level</w:t>
      </w:r>
      <w:proofErr w:type="spellEnd"/>
      <w:r w:rsidRPr="00BD6455">
        <w:rPr>
          <w:rFonts w:asciiTheme="majorHAnsi" w:hAnsiTheme="majorHAnsi" w:cs="Calibri"/>
          <w:szCs w:val="18"/>
        </w:rPr>
        <w:t xml:space="preserve"> and </w:t>
      </w:r>
      <w:proofErr w:type="spellStart"/>
      <w:r w:rsidRPr="00BD6455">
        <w:rPr>
          <w:rFonts w:asciiTheme="majorHAnsi" w:hAnsiTheme="majorHAnsi" w:cs="Calibri"/>
          <w:szCs w:val="18"/>
        </w:rPr>
        <w:t>len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>[1]) == 5]</w:t>
      </w:r>
    </w:p>
    <w:p w:rsid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pd.MultiIndex.from_tuples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>, names=["</w:t>
      </w:r>
      <w:proofErr w:type="spellStart"/>
      <w:r w:rsidRPr="00BD6455">
        <w:rPr>
          <w:rFonts w:asciiTheme="majorHAnsi" w:hAnsiTheme="majorHAnsi" w:cs="Calibri"/>
          <w:szCs w:val="18"/>
        </w:rPr>
        <w:t>bra_id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isic_id</w:t>
      </w:r>
      <w:proofErr w:type="spellEnd"/>
      <w:r w:rsidRPr="00BD6455">
        <w:rPr>
          <w:rFonts w:asciiTheme="majorHAnsi" w:hAnsiTheme="majorHAnsi" w:cs="Calibri"/>
          <w:szCs w:val="18"/>
        </w:rPr>
        <w:t>"])</w:t>
      </w:r>
    </w:p>
    <w:p w:rsid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ybi.reindex</w:t>
      </w:r>
      <w:proofErr w:type="spellEnd"/>
      <w:r w:rsidRPr="00BD6455">
        <w:rPr>
          <w:rFonts w:asciiTheme="majorHAnsi" w:hAnsiTheme="majorHAnsi" w:cs="Calibri"/>
          <w:szCs w:val="18"/>
        </w:rPr>
        <w:t>(index=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BD6455" w:rsidRDefault="00BD6455" w:rsidP="00BD6455">
      <w:pPr>
        <w:jc w:val="both"/>
        <w:rPr>
          <w:rFonts w:asciiTheme="majorHAnsi" w:hAnsiTheme="majorHAnsi" w:cs="Calibri"/>
          <w:szCs w:val="18"/>
        </w:rPr>
      </w:pPr>
    </w:p>
    <w:p w:rsidR="00BD6455" w:rsidRDefault="00BD6455" w:rsidP="00BD6455">
      <w:pPr>
        <w:ind w:left="717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Concat</w:t>
      </w:r>
      <w:proofErr w:type="spellEnd"/>
      <w:r>
        <w:rPr>
          <w:rFonts w:asciiTheme="majorHAnsi" w:hAnsiTheme="majorHAnsi" w:cs="Calibri"/>
          <w:szCs w:val="18"/>
        </w:rPr>
        <w:t>:</w:t>
      </w: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ecis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pd.concat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ecis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EB347F" w:rsidRPr="00EE28C9" w:rsidRDefault="00EB347F" w:rsidP="00BD6455">
      <w:pPr>
        <w:ind w:left="717"/>
        <w:jc w:val="both"/>
        <w:rPr>
          <w:rFonts w:asciiTheme="majorHAnsi" w:hAnsiTheme="majorHAnsi" w:cs="Calibri"/>
          <w:szCs w:val="18"/>
        </w:rPr>
      </w:pPr>
    </w:p>
    <w:p w:rsidR="00BD6455" w:rsidRPr="00AE25C9" w:rsidRDefault="00BD6455" w:rsidP="00AE25C9">
      <w:pPr>
        <w:ind w:left="717"/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</w:t>
      </w:r>
      <w:r w:rsidR="0001611B">
        <w:rPr>
          <w:rFonts w:asciiTheme="majorHAnsi" w:hAnsiTheme="majorHAnsi" w:cs="Calibri"/>
          <w:szCs w:val="18"/>
        </w:rPr>
        <w:t>Series:</w:t>
      </w:r>
    </w:p>
    <w:p w:rsidR="00EB347F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01611B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es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pd.Series</w:t>
      </w:r>
      <w:proofErr w:type="spellEnd"/>
      <w:r w:rsidRPr="00BD6455">
        <w:rPr>
          <w:rFonts w:asciiTheme="majorHAnsi" w:hAnsiTheme="majorHAnsi" w:cs="Calibri"/>
          <w:szCs w:val="18"/>
        </w:rPr>
        <w:t>([</w:t>
      </w:r>
      <w:proofErr w:type="spellStart"/>
      <w:r w:rsidRPr="00BD6455">
        <w:rPr>
          <w:rFonts w:asciiTheme="majorHAnsi" w:hAnsiTheme="majorHAnsi" w:cs="Calibri"/>
          <w:szCs w:val="18"/>
        </w:rPr>
        <w:t>np.e</w:t>
      </w:r>
      <w:proofErr w:type="spellEnd"/>
      <w:r w:rsidRPr="00BD6455">
        <w:rPr>
          <w:rFonts w:asciiTheme="majorHAnsi" w:hAnsiTheme="majorHAnsi" w:cs="Calibri"/>
          <w:szCs w:val="18"/>
        </w:rPr>
        <w:t>]*</w:t>
      </w:r>
      <w:proofErr w:type="spellStart"/>
      <w:r w:rsidRPr="00BD6455">
        <w:rPr>
          <w:rFonts w:asciiTheme="majorHAnsi" w:hAnsiTheme="majorHAnsi" w:cs="Calibri"/>
          <w:szCs w:val="18"/>
        </w:rPr>
        <w:t>len</w:t>
      </w:r>
      <w:proofErr w:type="spellEnd"/>
      <w:r w:rsidRPr="00BD6455">
        <w:rPr>
          <w:rFonts w:asciiTheme="majorHAnsi" w:hAnsiTheme="majorHAnsi" w:cs="Calibri"/>
          <w:szCs w:val="18"/>
        </w:rPr>
        <w:t>(entropy), index=</w:t>
      </w:r>
      <w:proofErr w:type="spellStart"/>
      <w:r w:rsidRPr="00BD6455">
        <w:rPr>
          <w:rFonts w:asciiTheme="majorHAnsi" w:hAnsiTheme="majorHAnsi" w:cs="Calibri"/>
          <w:szCs w:val="18"/>
        </w:rPr>
        <w:t>entropy.index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BD6455" w:rsidRDefault="00BD6455" w:rsidP="00BD6455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BD6455" w:rsidRDefault="00BD6455" w:rsidP="00AE25C9">
      <w:pPr>
        <w:ind w:left="717"/>
        <w:jc w:val="both"/>
        <w:rPr>
          <w:rFonts w:asciiTheme="majorHAnsi" w:hAnsiTheme="majorHAnsi" w:cs="Calibri"/>
          <w:szCs w:val="18"/>
        </w:rPr>
      </w:pPr>
    </w:p>
    <w:p w:rsidR="00BD6455" w:rsidRDefault="00AE25C9" w:rsidP="00AE25C9">
      <w:pPr>
        <w:ind w:left="717"/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i/>
          <w:szCs w:val="18"/>
        </w:rPr>
        <w:t>Read Frame</w:t>
      </w:r>
      <w:r>
        <w:rPr>
          <w:rFonts w:asciiTheme="majorHAnsi" w:hAnsiTheme="majorHAnsi" w:cs="Calibri"/>
          <w:szCs w:val="18"/>
        </w:rPr>
        <w:t>:</w:t>
      </w:r>
    </w:p>
    <w:p w:rsidR="00BD6455" w:rsidRPr="00BD6455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q = "select year, </w:t>
      </w:r>
      <w:proofErr w:type="spellStart"/>
      <w:r w:rsidRPr="00BD6455">
        <w:rPr>
          <w:rFonts w:asciiTheme="majorHAnsi" w:hAnsiTheme="majorHAnsi" w:cs="Calibri"/>
          <w:szCs w:val="18"/>
        </w:rPr>
        <w:t>hs_id</w:t>
      </w:r>
      <w:proofErr w:type="spellEnd"/>
      <w:r w:rsidRPr="00BD6455">
        <w:rPr>
          <w:rFonts w:asciiTheme="majorHAnsi" w:hAnsiTheme="majorHAnsi" w:cs="Calibri"/>
          <w:szCs w:val="18"/>
        </w:rPr>
        <w:t xml:space="preserve">, </w:t>
      </w:r>
      <w:proofErr w:type="spellStart"/>
      <w:r w:rsidRPr="00BD6455">
        <w:rPr>
          <w:rFonts w:asciiTheme="majorHAnsi" w:hAnsiTheme="majorHAnsi" w:cs="Calibri"/>
          <w:szCs w:val="18"/>
        </w:rPr>
        <w:t>rca</w:t>
      </w:r>
      <w:proofErr w:type="spellEnd"/>
      <w:r w:rsidRPr="00BD6455">
        <w:rPr>
          <w:rFonts w:asciiTheme="majorHAnsi" w:hAnsiTheme="majorHAnsi" w:cs="Calibri"/>
          <w:szCs w:val="18"/>
        </w:rPr>
        <w:t xml:space="preserve"> from </w:t>
      </w:r>
      <w:proofErr w:type="spellStart"/>
      <w:r w:rsidRPr="00BD6455">
        <w:rPr>
          <w:rFonts w:asciiTheme="majorHAnsi" w:hAnsiTheme="majorHAnsi" w:cs="Calibri"/>
          <w:szCs w:val="18"/>
        </w:rPr>
        <w:t>comtrade_ypw</w:t>
      </w:r>
      <w:proofErr w:type="spellEnd"/>
      <w:r w:rsidRPr="00BD6455">
        <w:rPr>
          <w:rFonts w:asciiTheme="majorHAnsi" w:hAnsiTheme="majorHAnsi" w:cs="Calibri"/>
          <w:szCs w:val="18"/>
        </w:rPr>
        <w:t xml:space="preserve"> where year = {0} and "\</w:t>
      </w:r>
    </w:p>
    <w:p w:rsidR="00BD6455" w:rsidRPr="00BD6455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    "</w:t>
      </w:r>
      <w:proofErr w:type="spellStart"/>
      <w:r w:rsidRPr="00BD6455">
        <w:rPr>
          <w:rFonts w:asciiTheme="majorHAnsi" w:hAnsiTheme="majorHAnsi" w:cs="Calibri"/>
          <w:szCs w:val="18"/>
        </w:rPr>
        <w:t>wld_id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'</w:t>
      </w:r>
      <w:proofErr w:type="spellStart"/>
      <w:r w:rsidRPr="00BD6455">
        <w:rPr>
          <w:rFonts w:asciiTheme="majorHAnsi" w:hAnsiTheme="majorHAnsi" w:cs="Calibri"/>
          <w:szCs w:val="18"/>
        </w:rPr>
        <w:t>sabra'".format</w:t>
      </w:r>
      <w:proofErr w:type="spellEnd"/>
      <w:r w:rsidRPr="00BD6455">
        <w:rPr>
          <w:rFonts w:asciiTheme="majorHAnsi" w:hAnsiTheme="majorHAnsi" w:cs="Calibri"/>
          <w:szCs w:val="18"/>
        </w:rPr>
        <w:t>(year)</w:t>
      </w:r>
    </w:p>
    <w:p w:rsidR="00BD6455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bra_rcas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sql.read_frame</w:t>
      </w:r>
      <w:proofErr w:type="spellEnd"/>
      <w:r w:rsidRPr="00BD6455">
        <w:rPr>
          <w:rFonts w:asciiTheme="majorHAnsi" w:hAnsiTheme="majorHAnsi" w:cs="Calibri"/>
          <w:szCs w:val="18"/>
        </w:rPr>
        <w:t xml:space="preserve">(q, </w:t>
      </w:r>
      <w:proofErr w:type="spellStart"/>
      <w:r w:rsidRPr="00BD6455">
        <w:rPr>
          <w:rFonts w:asciiTheme="majorHAnsi" w:hAnsiTheme="majorHAnsi" w:cs="Calibri"/>
          <w:szCs w:val="18"/>
        </w:rPr>
        <w:t>db</w:t>
      </w:r>
      <w:proofErr w:type="spellEnd"/>
      <w:r w:rsidRPr="00BD6455">
        <w:rPr>
          <w:rFonts w:asciiTheme="majorHAnsi" w:hAnsiTheme="majorHAnsi" w:cs="Calibri"/>
          <w:szCs w:val="18"/>
        </w:rPr>
        <w:t xml:space="preserve">, </w:t>
      </w:r>
      <w:proofErr w:type="spellStart"/>
      <w:r w:rsidRPr="00BD6455">
        <w:rPr>
          <w:rFonts w:asciiTheme="majorHAnsi" w:hAnsiTheme="majorHAnsi" w:cs="Calibri"/>
          <w:szCs w:val="18"/>
        </w:rPr>
        <w:t>index_col</w:t>
      </w:r>
      <w:proofErr w:type="spellEnd"/>
      <w:r w:rsidRPr="00BD6455">
        <w:rPr>
          <w:rFonts w:asciiTheme="majorHAnsi" w:hAnsiTheme="majorHAnsi" w:cs="Calibri"/>
          <w:szCs w:val="18"/>
        </w:rPr>
        <w:t>=["year", "</w:t>
      </w:r>
      <w:proofErr w:type="spellStart"/>
      <w:r w:rsidRPr="00BD6455">
        <w:rPr>
          <w:rFonts w:asciiTheme="majorHAnsi" w:hAnsiTheme="majorHAnsi" w:cs="Calibri"/>
          <w:szCs w:val="18"/>
        </w:rPr>
        <w:t>hs_id</w:t>
      </w:r>
      <w:proofErr w:type="spellEnd"/>
      <w:r w:rsidRPr="00BD6455">
        <w:rPr>
          <w:rFonts w:asciiTheme="majorHAnsi" w:hAnsiTheme="majorHAnsi" w:cs="Calibri"/>
          <w:szCs w:val="18"/>
        </w:rPr>
        <w:t>"])</w:t>
      </w:r>
    </w:p>
    <w:p w:rsidR="0088417E" w:rsidRDefault="0088417E" w:rsidP="00BD6455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88417E" w:rsidRDefault="00AE25C9" w:rsidP="00AE25C9">
      <w:pPr>
        <w:ind w:left="360" w:firstLine="357"/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i/>
          <w:szCs w:val="18"/>
        </w:rPr>
        <w:t>Not Null</w:t>
      </w:r>
      <w:r>
        <w:rPr>
          <w:rFonts w:asciiTheme="majorHAnsi" w:hAnsiTheme="majorHAnsi" w:cs="Calibri"/>
          <w:szCs w:val="18"/>
        </w:rPr>
        <w:t xml:space="preserve">: </w:t>
      </w:r>
    </w:p>
    <w:p w:rsidR="0088417E" w:rsidRPr="00EE28C9" w:rsidRDefault="0088417E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88417E">
        <w:rPr>
          <w:rFonts w:asciiTheme="majorHAnsi" w:hAnsiTheme="majorHAnsi" w:cs="Calibri"/>
          <w:szCs w:val="18"/>
        </w:rPr>
        <w:t>yp</w:t>
      </w:r>
      <w:proofErr w:type="spellEnd"/>
      <w:r w:rsidRPr="0088417E">
        <w:rPr>
          <w:rFonts w:asciiTheme="majorHAnsi" w:hAnsiTheme="majorHAnsi" w:cs="Calibri"/>
          <w:szCs w:val="18"/>
        </w:rPr>
        <w:t xml:space="preserve"> = </w:t>
      </w:r>
      <w:proofErr w:type="spellStart"/>
      <w:r w:rsidRPr="0088417E">
        <w:rPr>
          <w:rFonts w:asciiTheme="majorHAnsi" w:hAnsiTheme="majorHAnsi" w:cs="Calibri"/>
          <w:szCs w:val="18"/>
        </w:rPr>
        <w:t>yp</w:t>
      </w:r>
      <w:proofErr w:type="spellEnd"/>
      <w:r w:rsidRPr="0088417E">
        <w:rPr>
          <w:rFonts w:asciiTheme="majorHAnsi" w:hAnsiTheme="majorHAnsi" w:cs="Calibri"/>
          <w:szCs w:val="18"/>
        </w:rPr>
        <w:t>[</w:t>
      </w:r>
      <w:proofErr w:type="spellStart"/>
      <w:r w:rsidRPr="0088417E">
        <w:rPr>
          <w:rFonts w:asciiTheme="majorHAnsi" w:hAnsiTheme="majorHAnsi" w:cs="Calibri"/>
          <w:szCs w:val="18"/>
        </w:rPr>
        <w:t>pd.notnull</w:t>
      </w:r>
      <w:proofErr w:type="spellEnd"/>
      <w:r w:rsidRPr="0088417E">
        <w:rPr>
          <w:rFonts w:asciiTheme="majorHAnsi" w:hAnsiTheme="majorHAnsi" w:cs="Calibri"/>
          <w:szCs w:val="18"/>
        </w:rPr>
        <w:t>(</w:t>
      </w:r>
      <w:proofErr w:type="spellStart"/>
      <w:r w:rsidRPr="0088417E">
        <w:rPr>
          <w:rFonts w:asciiTheme="majorHAnsi" w:hAnsiTheme="majorHAnsi" w:cs="Calibri"/>
          <w:szCs w:val="18"/>
        </w:rPr>
        <w:t>yp.pci</w:t>
      </w:r>
      <w:proofErr w:type="spellEnd"/>
      <w:r w:rsidRPr="0088417E">
        <w:rPr>
          <w:rFonts w:asciiTheme="majorHAnsi" w:hAnsiTheme="majorHAnsi" w:cs="Calibri"/>
          <w:szCs w:val="18"/>
        </w:rPr>
        <w:t>)]</w:t>
      </w:r>
    </w:p>
    <w:p w:rsidR="00EB347F" w:rsidRPr="00EE28C9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EB347F" w:rsidRPr="00EE28C9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EB347F" w:rsidRPr="00EE28C9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EB347F" w:rsidRPr="00EE28C9" w:rsidRDefault="00EB347F" w:rsidP="00572F38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  <w:r w:rsidRPr="00EE28C9">
        <w:rPr>
          <w:rFonts w:asciiTheme="majorHAnsi" w:hAnsiTheme="majorHAnsi" w:cs="Calibri"/>
          <w:szCs w:val="18"/>
        </w:rPr>
        <w:br w:type="page"/>
      </w:r>
    </w:p>
    <w:p w:rsidR="000C4791" w:rsidRPr="00316348" w:rsidRDefault="000C4791" w:rsidP="000C4791">
      <w:pPr>
        <w:pStyle w:val="Escritorio-SubTitulo"/>
      </w:pPr>
      <w:bookmarkStart w:id="17" w:name="_Toc372723491"/>
      <w:r>
        <w:lastRenderedPageBreak/>
        <w:t>RAIS</w:t>
      </w:r>
      <w:bookmarkEnd w:id="17"/>
      <w:r>
        <w:t xml:space="preserve"> </w:t>
      </w:r>
    </w:p>
    <w:p w:rsidR="000C4791" w:rsidRDefault="000C4791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10560A" w:rsidP="000C479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Dentro da pasta scripts/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</w:t>
      </w:r>
      <w:r w:rsidR="00E51500">
        <w:rPr>
          <w:rFonts w:asciiTheme="majorHAnsi" w:hAnsiTheme="majorHAnsi" w:cs="Calibri"/>
          <w:szCs w:val="18"/>
          <w:lang w:val="pt-BR"/>
        </w:rPr>
        <w:t>do</w:t>
      </w:r>
      <w:r>
        <w:rPr>
          <w:rFonts w:asciiTheme="majorHAnsi" w:hAnsiTheme="majorHAnsi" w:cs="Calibri"/>
          <w:szCs w:val="18"/>
          <w:lang w:val="pt-BR"/>
        </w:rPr>
        <w:t xml:space="preserve"> processo de cálculo e também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>, com a automa</w:t>
      </w:r>
      <w:r w:rsidR="00E51500">
        <w:rPr>
          <w:rFonts w:asciiTheme="majorHAnsi" w:hAnsiTheme="majorHAnsi" w:cs="Calibri"/>
          <w:szCs w:val="18"/>
          <w:lang w:val="pt-BR"/>
        </w:rPr>
        <w:t>ção da chamada destes scripts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0C4791" w:rsidRDefault="0010560A" w:rsidP="000C479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Abaixo temos uma tabela com o resumo de todo o processo de cálculo e a seg</w:t>
      </w:r>
      <w:r w:rsidR="00E51500">
        <w:rPr>
          <w:rFonts w:asciiTheme="majorHAnsi" w:hAnsiTheme="majorHAnsi" w:cs="Calibri"/>
          <w:szCs w:val="18"/>
          <w:lang w:val="pt-BR"/>
        </w:rPr>
        <w:t>uir explicaremos passo a passo.</w:t>
      </w:r>
      <w:r w:rsidR="00747934">
        <w:rPr>
          <w:rFonts w:asciiTheme="majorHAnsi" w:hAnsiTheme="majorHAnsi" w:cs="Calibri"/>
          <w:szCs w:val="18"/>
          <w:lang w:val="pt-BR"/>
        </w:rPr>
        <w:t xml:space="preserve"> Os passos </w:t>
      </w:r>
      <w:proofErr w:type="gramStart"/>
      <w:r w:rsidR="00747934">
        <w:rPr>
          <w:rFonts w:asciiTheme="majorHAnsi" w:hAnsiTheme="majorHAnsi" w:cs="Calibri"/>
          <w:szCs w:val="18"/>
          <w:lang w:val="pt-BR"/>
        </w:rPr>
        <w:t>1</w:t>
      </w:r>
      <w:proofErr w:type="gramEnd"/>
      <w:r w:rsidR="00747934">
        <w:rPr>
          <w:rFonts w:asciiTheme="majorHAnsi" w:hAnsiTheme="majorHAnsi" w:cs="Calibri"/>
          <w:szCs w:val="18"/>
          <w:lang w:val="pt-BR"/>
        </w:rPr>
        <w:t xml:space="preserve"> e 2, Agregação e Desagregação, são bem similares e comuns aos processos da RAIS e SECEX, por isso foram comentados anteriormente e não estão detalhados neste capítulo, começaremos então explicando o passo 3.</w:t>
      </w:r>
    </w:p>
    <w:p w:rsidR="000C4791" w:rsidRDefault="000C4791" w:rsidP="000C4791">
      <w:pPr>
        <w:pStyle w:val="NormalWeb"/>
        <w:spacing w:before="0" w:beforeAutospacing="0" w:after="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2582"/>
        <w:gridCol w:w="3972"/>
        <w:gridCol w:w="2582"/>
      </w:tblGrid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863259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86325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86325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86325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Saída</w:t>
            </w:r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Raw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3F28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Cria a tabela com todas as agregações juntas, a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</w:t>
            </w:r>
            <w:proofErr w:type="gramEnd"/>
          </w:p>
          <w:p w:rsidR="000C4791" w:rsidRDefault="000C4791" w:rsidP="00D809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Meso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Planning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Region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Munic</w:t>
            </w:r>
            <w:proofErr w:type="spellEnd"/>
            <w:proofErr w:type="gramEnd"/>
          </w:p>
          <w:p w:rsidR="000C4791" w:rsidRDefault="000C4791" w:rsidP="00D809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1-Digit, 3-Digit,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5-Digit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ISICs</w:t>
            </w:r>
            <w:proofErr w:type="spellEnd"/>
            <w:proofErr w:type="gramEnd"/>
          </w:p>
          <w:p w:rsidR="000C4791" w:rsidRPr="000C4791" w:rsidRDefault="000C4791" w:rsidP="00D809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0" w:lineRule="atLeast"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1-Digit, 2-Digit, and 4-Digit CBOs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RPr="00EF04C4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Cria tabelas com as diferentes agregações possíveis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 o número de empregados recomendado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ybio_required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 a importância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yio_importance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Calcula as ocupações e indústrias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únicas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yi_uniques.tsv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yo_uniques.tsv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yb_uniques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0C4791" w:rsidP="00B51A01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Calcula RCA, Dist</w:t>
            </w:r>
            <w:r w:rsidR="00B51A01">
              <w:rPr>
                <w:rFonts w:ascii="Arial" w:hAnsi="Arial" w:cs="Arial"/>
                <w:color w:val="000000"/>
                <w:sz w:val="18"/>
                <w:szCs w:val="18"/>
              </w:rPr>
              <w:t>â</w:t>
            </w:r>
            <w:r w:rsidR="003F2840"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ncia e Ganho de </w:t>
            </w:r>
            <w:proofErr w:type="gramStart"/>
            <w:r w:rsidR="003F2840" w:rsidRPr="003F2840">
              <w:rPr>
                <w:rFonts w:ascii="Arial" w:hAnsi="Arial" w:cs="Arial"/>
                <w:color w:val="000000"/>
                <w:sz w:val="18"/>
                <w:szCs w:val="18"/>
              </w:rPr>
              <w:t>Oportunidade</w:t>
            </w:r>
            <w:proofErr w:type="gramEnd"/>
            <w:r w:rsidR="003F2840"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ybi_rcas_dist_opp.tsv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ybio_required.tsv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ybo.tsv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ybi_rcas_dist_opp.tsv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yio_importance.tsv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yo_uniques.tsv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yi_uniques.tsv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yb_uniques.tsv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0C4791" w:rsidP="003F2840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Calcula</w:t>
            </w:r>
            <w:r w:rsidR="003F2840"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a taxa de crescimento para sal</w:t>
            </w:r>
            <w:r w:rsid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ário e número de empregados </w:t>
            </w: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Start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proofErr w:type="gramEnd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ybio_required_growth.tsv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ybo_growth.tsv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ybi_rcas_dist_opp_growth.tsv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yio_importance_growth.tsv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yo_uniques_growth.tsv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yi_uniques_growth.tsv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yb_uniques_growth.tsv</w:t>
            </w:r>
            <w:proofErr w:type="spellEnd"/>
          </w:p>
        </w:tc>
      </w:tr>
      <w:tr w:rsidR="000C4791" w:rsidRPr="003F2840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ybio_required_growth.tsv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ybo_growth.tsv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ybi_rcas_dist_opp_growth.tsv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yio_importance_growth.tsv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yo_uniques_growth.tsv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yi_uniques_growth.tsv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yb_uniques_growth.tsv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Por fim, importa os dados calculados para o </w:t>
            </w:r>
            <w:proofErr w:type="gramStart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MYSQL</w:t>
            </w:r>
            <w:proofErr w:type="gramEnd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3F2840" w:rsidP="003F2840">
            <w:pPr>
              <w:rPr>
                <w:sz w:val="1"/>
                <w:lang w:val="pt-BR"/>
              </w:rPr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Banco de dados MYSQL </w:t>
            </w:r>
          </w:p>
        </w:tc>
      </w:tr>
    </w:tbl>
    <w:p w:rsidR="000C4791" w:rsidRPr="003F2840" w:rsidRDefault="000C4791" w:rsidP="000C4791">
      <w:pPr>
        <w:rPr>
          <w:lang w:val="pt-BR"/>
        </w:rPr>
      </w:pPr>
    </w:p>
    <w:p w:rsidR="000C4791" w:rsidRPr="003F2840" w:rsidRDefault="000C4791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10560A" w:rsidP="0010560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10560A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72F38" w:rsidRDefault="00572F38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10560A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Pr="00316348" w:rsidRDefault="0010560A" w:rsidP="00D80996">
      <w:pPr>
        <w:pStyle w:val="Escritorio-TituloCaptulo0"/>
        <w:numPr>
          <w:ilvl w:val="1"/>
          <w:numId w:val="4"/>
        </w:numPr>
      </w:pPr>
      <w:bookmarkStart w:id="18" w:name="_Toc372723492"/>
      <w:r>
        <w:lastRenderedPageBreak/>
        <w:t>Indicador Recomendado</w:t>
      </w:r>
      <w:bookmarkEnd w:id="18"/>
      <w:r>
        <w:t xml:space="preserve"> </w:t>
      </w:r>
    </w:p>
    <w:p w:rsidR="0010560A" w:rsidRDefault="0010560A" w:rsidP="0010560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10560A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passo três já temos o início do cálculo em </w:t>
      </w:r>
      <w:proofErr w:type="spellStart"/>
      <w:r>
        <w:rPr>
          <w:rFonts w:asciiTheme="majorHAnsi" w:hAnsiTheme="majorHAnsi" w:cs="Calibri"/>
          <w:szCs w:val="18"/>
          <w:lang w:val="pt-BR"/>
        </w:rPr>
        <w:t>sí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já que até o momento tivemos apenas preparação da base crua em base agregada e desagregada. Como saída temos um arquivo TSV que irá ser utilizado como insumo nas próximas etapas. </w:t>
      </w:r>
      <w:r w:rsidR="00476299">
        <w:rPr>
          <w:rFonts w:asciiTheme="majorHAnsi" w:hAnsiTheme="majorHAnsi" w:cs="Calibri"/>
          <w:szCs w:val="18"/>
          <w:lang w:val="pt-BR"/>
        </w:rPr>
        <w:t>Para funcionar é necessário informar um ano e assim o script irá passar por cada localização geográfica calculando o número recomendado de empregados para o YBIO.</w:t>
      </w: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Pr="00572F38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Pr="00316348" w:rsidRDefault="00572F38" w:rsidP="00D80996">
      <w:pPr>
        <w:pStyle w:val="Escritorio-TituloCaptulo0"/>
        <w:numPr>
          <w:ilvl w:val="1"/>
          <w:numId w:val="4"/>
        </w:numPr>
      </w:pPr>
      <w:bookmarkStart w:id="19" w:name="_Toc372723493"/>
      <w:r>
        <w:t>Importância</w:t>
      </w:r>
      <w:bookmarkEnd w:id="19"/>
      <w:r>
        <w:t xml:space="preserve"> </w:t>
      </w:r>
    </w:p>
    <w:p w:rsidR="0010560A" w:rsidRDefault="0010560A" w:rsidP="0010560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572F38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Calcula</w:t>
      </w:r>
      <w:r w:rsidR="00765750">
        <w:rPr>
          <w:rFonts w:asciiTheme="majorHAnsi" w:hAnsiTheme="majorHAnsi" w:cs="Calibri"/>
          <w:szCs w:val="18"/>
          <w:lang w:val="pt-BR"/>
        </w:rPr>
        <w:t xml:space="preserve"> qual a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65750">
        <w:rPr>
          <w:rFonts w:asciiTheme="majorHAnsi" w:hAnsiTheme="majorHAnsi" w:cs="Calibri"/>
          <w:szCs w:val="18"/>
          <w:lang w:val="pt-BR"/>
        </w:rPr>
        <w:t>importância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65750">
        <w:rPr>
          <w:rFonts w:asciiTheme="majorHAnsi" w:hAnsiTheme="majorHAnsi" w:cs="Calibri"/>
          <w:szCs w:val="18"/>
          <w:lang w:val="pt-BR"/>
        </w:rPr>
        <w:t>de</w:t>
      </w:r>
      <w:r>
        <w:rPr>
          <w:rFonts w:asciiTheme="majorHAnsi" w:hAnsiTheme="majorHAnsi" w:cs="Calibri"/>
          <w:szCs w:val="18"/>
          <w:lang w:val="pt-BR"/>
        </w:rPr>
        <w:t xml:space="preserve"> uma determinada ocupação </w:t>
      </w:r>
      <w:r w:rsidR="00765750">
        <w:rPr>
          <w:rFonts w:asciiTheme="majorHAnsi" w:hAnsiTheme="majorHAnsi" w:cs="Calibri"/>
          <w:szCs w:val="18"/>
          <w:lang w:val="pt-BR"/>
        </w:rPr>
        <w:t>para uma indústria, dado um determinado</w:t>
      </w:r>
      <w:r>
        <w:rPr>
          <w:rFonts w:asciiTheme="majorHAnsi" w:hAnsiTheme="majorHAnsi" w:cs="Calibri"/>
          <w:szCs w:val="18"/>
          <w:lang w:val="pt-BR"/>
        </w:rPr>
        <w:t xml:space="preserve"> ano. </w:t>
      </w:r>
      <w:r w:rsidR="00765750">
        <w:rPr>
          <w:rFonts w:asciiTheme="majorHAnsi" w:hAnsiTheme="majorHAnsi" w:cs="Calibri"/>
          <w:szCs w:val="18"/>
          <w:lang w:val="pt-BR"/>
        </w:rPr>
        <w:t xml:space="preserve"> Iniciamos abrindo os arquivos:</w:t>
      </w:r>
    </w:p>
    <w:p w:rsidR="00765750" w:rsidRDefault="00765750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YBIO_required</w:t>
      </w:r>
      <w:proofErr w:type="gramEnd"/>
      <w:r>
        <w:rPr>
          <w:rFonts w:asciiTheme="majorHAnsi" w:hAnsiTheme="majorHAnsi" w:cs="Calibri"/>
          <w:szCs w:val="18"/>
          <w:lang w:val="pt-BR"/>
        </w:rPr>
        <w:t>.tsv</w:t>
      </w:r>
      <w:proofErr w:type="spellEnd"/>
    </w:p>
    <w:p w:rsidR="00765750" w:rsidRDefault="00765750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Get_all_cbo</w:t>
      </w:r>
      <w:proofErr w:type="spellEnd"/>
    </w:p>
    <w:p w:rsidR="00453042" w:rsidRDefault="00453042" w:rsidP="0045304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765750" w:rsidP="00453042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453042">
        <w:rPr>
          <w:rFonts w:asciiTheme="majorHAnsi" w:hAnsiTheme="majorHAnsi" w:cs="Calibri"/>
          <w:i/>
          <w:szCs w:val="18"/>
          <w:lang w:val="pt-BR"/>
        </w:rPr>
        <w:t>Get_ybi_rcas</w:t>
      </w:r>
      <w:proofErr w:type="spellEnd"/>
      <w:r w:rsidR="00453042">
        <w:rPr>
          <w:rFonts w:asciiTheme="majorHAnsi" w:hAnsiTheme="majorHAnsi" w:cs="Calibri"/>
          <w:szCs w:val="18"/>
          <w:lang w:val="pt-BR"/>
        </w:rPr>
        <w:t>: Realiza o cálculo do RCA utilizando a massa salarial. Retorna a matriz com valores de RCA para a linha Localidade, coluna a Atividade e valor a massa salarial.</w:t>
      </w: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872D59" w:rsidTr="00872D59">
        <w:tc>
          <w:tcPr>
            <w:tcW w:w="2444" w:type="dxa"/>
          </w:tcPr>
          <w:p w:rsidR="00872D59" w:rsidRDefault="00872D59" w:rsidP="00572F38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2444" w:type="dxa"/>
          </w:tcPr>
          <w:p w:rsidR="00872D59" w:rsidRDefault="00872D59" w:rsidP="00572F38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872D59" w:rsidRDefault="00872D59" w:rsidP="00453042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2444" w:type="dxa"/>
          </w:tcPr>
          <w:p w:rsidR="00872D59" w:rsidRDefault="00872D59" w:rsidP="00572F38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53042">
        <w:rPr>
          <w:rFonts w:asciiTheme="majorHAnsi" w:hAnsiTheme="majorHAnsi" w:cs="Calibri"/>
          <w:i/>
          <w:szCs w:val="18"/>
          <w:lang w:val="pt-BR"/>
        </w:rPr>
        <w:t>Denominador</w:t>
      </w:r>
      <w:r>
        <w:rPr>
          <w:rFonts w:asciiTheme="majorHAnsi" w:hAnsiTheme="majorHAnsi" w:cs="Calibri"/>
          <w:szCs w:val="18"/>
          <w:lang w:val="pt-BR"/>
        </w:rPr>
        <w:t xml:space="preserve">: Com a matriz de RCA para as Localidade x </w:t>
      </w:r>
      <w:proofErr w:type="gramStart"/>
      <w:r>
        <w:rPr>
          <w:rFonts w:asciiTheme="majorHAnsi" w:hAnsiTheme="majorHAnsi" w:cs="Calibri"/>
          <w:szCs w:val="18"/>
          <w:lang w:val="pt-BR"/>
        </w:rPr>
        <w:t>Atividade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é realizado uma somatória de RCA considerando o eixo Atividade. Ou seja, cria-se um vetor com o total de RCA para uma determinada Atividade Econômica. </w:t>
      </w: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Exemplo:</w:t>
      </w:r>
    </w:p>
    <w:tbl>
      <w:tblPr>
        <w:tblStyle w:val="Tabelacomgrade"/>
        <w:tblW w:w="2559" w:type="dxa"/>
        <w:tblInd w:w="1763" w:type="dxa"/>
        <w:tblLook w:val="04A0" w:firstRow="1" w:lastRow="0" w:firstColumn="1" w:lastColumn="0" w:noHBand="0" w:noVBand="1"/>
      </w:tblPr>
      <w:tblGrid>
        <w:gridCol w:w="1264"/>
        <w:gridCol w:w="1295"/>
      </w:tblGrid>
      <w:tr w:rsidR="00872D59" w:rsidTr="00872D59">
        <w:tc>
          <w:tcPr>
            <w:tcW w:w="126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1295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1264" w:type="dxa"/>
          </w:tcPr>
          <w:p w:rsidR="00872D59" w:rsidRDefault="00872D59" w:rsidP="00453042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1295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</w:tr>
    </w:tbl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53042">
        <w:rPr>
          <w:rFonts w:asciiTheme="majorHAnsi" w:hAnsiTheme="majorHAnsi" w:cs="Calibri"/>
          <w:i/>
          <w:szCs w:val="18"/>
          <w:lang w:val="pt-BR"/>
        </w:rPr>
        <w:t>Painel</w:t>
      </w:r>
      <w:r>
        <w:rPr>
          <w:rFonts w:asciiTheme="majorHAnsi" w:hAnsiTheme="majorHAnsi" w:cs="Calibri"/>
          <w:szCs w:val="18"/>
          <w:lang w:val="pt-BR"/>
        </w:rPr>
        <w:t xml:space="preserve">: Utilizando a tabela de YBIO, retiram-se colunas desnecessárias e realiza um </w:t>
      </w:r>
      <w:proofErr w:type="spellStart"/>
      <w:r>
        <w:rPr>
          <w:rFonts w:asciiTheme="majorHAnsi" w:hAnsiTheme="majorHAnsi" w:cs="Calibri"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termos enfim uma matriz com Localidade na coluna, na linha Atividade e Ocupação, e nos valores o número de empregados. </w:t>
      </w: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6204" w:type="dxa"/>
        <w:tblLook w:val="04A0" w:firstRow="1" w:lastRow="0" w:firstColumn="1" w:lastColumn="0" w:noHBand="0" w:noVBand="1"/>
      </w:tblPr>
      <w:tblGrid>
        <w:gridCol w:w="4041"/>
        <w:gridCol w:w="847"/>
        <w:gridCol w:w="1316"/>
      </w:tblGrid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847" w:type="dxa"/>
          </w:tcPr>
          <w:p w:rsidR="00872D59" w:rsidRDefault="00872D59" w:rsidP="00872D59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 xml:space="preserve">BH 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 xml:space="preserve">[Agricultura, </w:t>
            </w: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Adminstrador</w:t>
            </w:r>
            <w:proofErr w:type="spellEnd"/>
            <w:r>
              <w:rPr>
                <w:rFonts w:asciiTheme="majorHAnsi" w:hAnsiTheme="majorHAnsi" w:cs="Calibri"/>
                <w:szCs w:val="18"/>
                <w:lang w:val="pt-BR"/>
              </w:rPr>
              <w:t>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100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200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[Agricultura, Contador]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233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 xml:space="preserve">[Mineração, </w:t>
            </w: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Adminstrador</w:t>
            </w:r>
            <w:proofErr w:type="spellEnd"/>
            <w:r>
              <w:rPr>
                <w:rFonts w:asciiTheme="majorHAnsi" w:hAnsiTheme="majorHAnsi" w:cs="Calibri"/>
                <w:szCs w:val="18"/>
                <w:lang w:val="pt-BR"/>
              </w:rPr>
              <w:t>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34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56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[Mineração, Contador]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56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98</w:t>
            </w:r>
          </w:p>
        </w:tc>
      </w:tr>
    </w:tbl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Para </w:t>
      </w:r>
      <w:r w:rsidR="00765750">
        <w:rPr>
          <w:rFonts w:asciiTheme="majorHAnsi" w:hAnsiTheme="majorHAnsi" w:cs="Calibri"/>
          <w:szCs w:val="18"/>
          <w:lang w:val="pt-BR"/>
        </w:rPr>
        <w:t xml:space="preserve">cada </w:t>
      </w:r>
      <w:r>
        <w:rPr>
          <w:rFonts w:asciiTheme="majorHAnsi" w:hAnsiTheme="majorHAnsi" w:cs="Calibri"/>
          <w:szCs w:val="18"/>
          <w:lang w:val="pt-BR"/>
        </w:rPr>
        <w:t xml:space="preserve">Ocupação </w:t>
      </w:r>
      <w:r w:rsidR="00765750">
        <w:rPr>
          <w:rFonts w:asciiTheme="majorHAnsi" w:hAnsiTheme="majorHAnsi" w:cs="Calibri"/>
          <w:szCs w:val="18"/>
          <w:lang w:val="pt-BR"/>
        </w:rPr>
        <w:t>encontrad</w:t>
      </w:r>
      <w:r>
        <w:rPr>
          <w:rFonts w:asciiTheme="majorHAnsi" w:hAnsiTheme="majorHAnsi" w:cs="Calibri"/>
          <w:szCs w:val="18"/>
          <w:lang w:val="pt-BR"/>
        </w:rPr>
        <w:t>a</w:t>
      </w:r>
      <w:r w:rsidR="00765750">
        <w:rPr>
          <w:rFonts w:asciiTheme="majorHAnsi" w:hAnsiTheme="majorHAnsi" w:cs="Calibri"/>
          <w:szCs w:val="18"/>
          <w:lang w:val="pt-BR"/>
        </w:rPr>
        <w:t>:</w:t>
      </w:r>
      <w:r w:rsidR="00872D59">
        <w:rPr>
          <w:rFonts w:asciiTheme="majorHAnsi" w:hAnsiTheme="majorHAnsi" w:cs="Calibri"/>
          <w:szCs w:val="18"/>
          <w:lang w:val="pt-BR"/>
        </w:rPr>
        <w:t xml:space="preserve"> (vamos utilizar como exemplo Administrador)</w:t>
      </w:r>
    </w:p>
    <w:p w:rsidR="00453042" w:rsidRDefault="00453042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453042">
        <w:rPr>
          <w:rFonts w:asciiTheme="majorHAnsi" w:hAnsiTheme="majorHAnsi" w:cs="Calibri"/>
          <w:i/>
          <w:szCs w:val="18"/>
          <w:lang w:val="pt-BR"/>
        </w:rPr>
        <w:t>Numerador</w:t>
      </w:r>
      <w:r>
        <w:rPr>
          <w:rFonts w:asciiTheme="majorHAnsi" w:hAnsiTheme="majorHAnsi" w:cs="Calibri"/>
          <w:szCs w:val="18"/>
          <w:lang w:val="pt-BR"/>
        </w:rPr>
        <w:t xml:space="preserve">: Utilizando o Painel, pegamos os valores </w:t>
      </w:r>
      <w:r w:rsidR="00872D59">
        <w:rPr>
          <w:rFonts w:asciiTheme="majorHAnsi" w:hAnsiTheme="majorHAnsi" w:cs="Calibri"/>
          <w:szCs w:val="18"/>
          <w:lang w:val="pt-BR"/>
        </w:rPr>
        <w:t xml:space="preserve">apenas desta ocupação e multiplicamos pela matriz de RCA (no exemplo acima: </w:t>
      </w:r>
      <w:proofErr w:type="spellStart"/>
      <w:r w:rsidR="00872D59" w:rsidRPr="00453042">
        <w:rPr>
          <w:rFonts w:asciiTheme="majorHAnsi" w:hAnsiTheme="majorHAnsi" w:cs="Calibri"/>
          <w:i/>
          <w:szCs w:val="18"/>
          <w:lang w:val="pt-BR"/>
        </w:rPr>
        <w:t>Get_ybi_rcas</w:t>
      </w:r>
      <w:proofErr w:type="spellEnd"/>
      <w:proofErr w:type="gramStart"/>
      <w:r w:rsidR="00872D59">
        <w:rPr>
          <w:rFonts w:asciiTheme="majorHAnsi" w:hAnsiTheme="majorHAnsi" w:cs="Calibri"/>
          <w:szCs w:val="18"/>
          <w:lang w:val="pt-BR"/>
        </w:rPr>
        <w:t xml:space="preserve"> )</w:t>
      </w:r>
      <w:proofErr w:type="gramEnd"/>
      <w:r w:rsidR="00872D59">
        <w:rPr>
          <w:rFonts w:asciiTheme="majorHAnsi" w:hAnsiTheme="majorHAnsi" w:cs="Calibri"/>
          <w:szCs w:val="18"/>
          <w:lang w:val="pt-BR"/>
        </w:rPr>
        <w:t xml:space="preserve"> . Temos como resultado final uma nova matriz que passa a ser truncada, onde o valor final for maior ou igual que </w:t>
      </w:r>
      <w:proofErr w:type="gramStart"/>
      <w:r w:rsidR="00872D59">
        <w:rPr>
          <w:rFonts w:asciiTheme="majorHAnsi" w:hAnsiTheme="majorHAnsi" w:cs="Calibri"/>
          <w:szCs w:val="18"/>
          <w:lang w:val="pt-BR"/>
        </w:rPr>
        <w:t>1</w:t>
      </w:r>
      <w:proofErr w:type="gramEnd"/>
      <w:r w:rsidR="00872D59">
        <w:rPr>
          <w:rFonts w:asciiTheme="majorHAnsi" w:hAnsiTheme="majorHAnsi" w:cs="Calibri"/>
          <w:szCs w:val="18"/>
          <w:lang w:val="pt-BR"/>
        </w:rPr>
        <w:t>, vira 1, caso contrário 0.</w:t>
      </w:r>
    </w:p>
    <w:p w:rsidR="00872D59" w:rsidRDefault="00872D59" w:rsidP="00872D59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872D59" w:rsidP="00872D5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Empregados:</w:t>
      </w:r>
    </w:p>
    <w:tbl>
      <w:tblPr>
        <w:tblStyle w:val="Tabelacomgrade"/>
        <w:tblW w:w="6204" w:type="dxa"/>
        <w:tblLook w:val="04A0" w:firstRow="1" w:lastRow="0" w:firstColumn="1" w:lastColumn="0" w:noHBand="0" w:noVBand="1"/>
      </w:tblPr>
      <w:tblGrid>
        <w:gridCol w:w="4041"/>
        <w:gridCol w:w="847"/>
        <w:gridCol w:w="1316"/>
      </w:tblGrid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100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200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34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RCA:</w:t>
      </w: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Resultado:</w:t>
      </w: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o resultado para </w:t>
      </w:r>
      <w:proofErr w:type="gramStart"/>
      <w:r>
        <w:rPr>
          <w:rFonts w:asciiTheme="majorHAnsi" w:hAnsiTheme="majorHAnsi" w:cs="Calibri"/>
          <w:szCs w:val="18"/>
          <w:lang w:val="pt-BR"/>
        </w:rPr>
        <w:t>as Localidade x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Atividade, é realizado uma somatória, considerando o eixo Atividade. Ou seja, cria-se um vetor com o total </w:t>
      </w:r>
      <w:r w:rsidR="00C84FB9">
        <w:rPr>
          <w:rFonts w:asciiTheme="majorHAnsi" w:hAnsiTheme="majorHAnsi" w:cs="Calibri"/>
          <w:szCs w:val="18"/>
          <w:lang w:val="pt-BR"/>
        </w:rPr>
        <w:t>encontrado</w:t>
      </w:r>
      <w:r>
        <w:rPr>
          <w:rFonts w:asciiTheme="majorHAnsi" w:hAnsiTheme="majorHAnsi" w:cs="Calibri"/>
          <w:szCs w:val="18"/>
          <w:lang w:val="pt-BR"/>
        </w:rPr>
        <w:t xml:space="preserve"> para uma determinada Atividade Econômica. </w:t>
      </w: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2559" w:type="dxa"/>
        <w:tblInd w:w="1763" w:type="dxa"/>
        <w:tblLook w:val="04A0" w:firstRow="1" w:lastRow="0" w:firstColumn="1" w:lastColumn="0" w:noHBand="0" w:noVBand="1"/>
      </w:tblPr>
      <w:tblGrid>
        <w:gridCol w:w="1264"/>
        <w:gridCol w:w="1295"/>
      </w:tblGrid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C84FB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importância é encontrada dividindo o vetor de numerador pelo denominador, conforme abaixo. </w:t>
      </w:r>
    </w:p>
    <w:tbl>
      <w:tblPr>
        <w:tblStyle w:val="Tabelacomgrade"/>
        <w:tblW w:w="2559" w:type="dxa"/>
        <w:tblInd w:w="1763" w:type="dxa"/>
        <w:tblLook w:val="04A0" w:firstRow="1" w:lastRow="0" w:firstColumn="1" w:lastColumn="0" w:noHBand="0" w:noVBand="1"/>
      </w:tblPr>
      <w:tblGrid>
        <w:gridCol w:w="1264"/>
        <w:gridCol w:w="1295"/>
      </w:tblGrid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1/4</w:t>
            </w:r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0/2 = 0</w:t>
            </w:r>
          </w:p>
        </w:tc>
      </w:tr>
    </w:tbl>
    <w:p w:rsidR="0010560A" w:rsidRPr="00572F38" w:rsidRDefault="00C84FB9" w:rsidP="00C84FB9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EB347F" w:rsidRDefault="00EB347F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4D3686" w:rsidRPr="004D3686" w:rsidRDefault="004D3686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10560A" w:rsidRPr="00316348" w:rsidRDefault="00B67C3A" w:rsidP="00D80996">
      <w:pPr>
        <w:pStyle w:val="Escritorio-TituloCaptulo0"/>
        <w:numPr>
          <w:ilvl w:val="1"/>
          <w:numId w:val="4"/>
        </w:numPr>
      </w:pPr>
      <w:bookmarkStart w:id="20" w:name="_Toc372723494"/>
      <w:r>
        <w:t xml:space="preserve">RCA, Distribuição e </w:t>
      </w:r>
      <w:proofErr w:type="gramStart"/>
      <w:r>
        <w:t>Oportunidade</w:t>
      </w:r>
      <w:bookmarkEnd w:id="20"/>
      <w:proofErr w:type="gramEnd"/>
    </w:p>
    <w:p w:rsidR="0010560A" w:rsidRDefault="0010560A" w:rsidP="0010560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Pr="00572F38" w:rsidRDefault="004D3686" w:rsidP="004D368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o cálculo dos indicadores básicos do Atlas, teoria do </w:t>
      </w:r>
      <w:proofErr w:type="spellStart"/>
      <w:r>
        <w:rPr>
          <w:rFonts w:asciiTheme="majorHAnsi" w:hAnsiTheme="majorHAnsi" w:cs="Calibri"/>
          <w:szCs w:val="18"/>
          <w:lang w:val="pt-BR"/>
        </w:rPr>
        <w:t>Product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Space. Desta forma utiliza-se o módulo criado em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esta aplicação, chamada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  <w:r w:rsidR="0010560A">
        <w:rPr>
          <w:rFonts w:asciiTheme="majorHAnsi" w:hAnsiTheme="majorHAnsi" w:cs="Calibri"/>
          <w:szCs w:val="18"/>
          <w:lang w:val="pt-BR"/>
        </w:rPr>
        <w:t>Neste momento temos</w:t>
      </w:r>
    </w:p>
    <w:p w:rsidR="0010560A" w:rsidRPr="00572F38" w:rsidRDefault="0010560A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D3686" w:rsidRDefault="004D368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D3686"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 w:rsidRPr="004D368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  <w:lang w:val="pt-BR"/>
        </w:rPr>
        <w:t>growth.rca</w:t>
      </w:r>
      <w:proofErr w:type="spellEnd"/>
      <w:r w:rsidRPr="004D3686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4D3686">
        <w:rPr>
          <w:rFonts w:asciiTheme="majorHAnsi" w:hAnsiTheme="majorHAnsi" w:cs="Calibri"/>
          <w:szCs w:val="18"/>
          <w:lang w:val="pt-BR"/>
        </w:rPr>
        <w:t>ybi</w:t>
      </w:r>
      <w:proofErr w:type="spellEnd"/>
      <w:r w:rsidRPr="004D3686">
        <w:rPr>
          <w:rFonts w:asciiTheme="majorHAnsi" w:hAnsiTheme="majorHAnsi" w:cs="Calibri"/>
          <w:szCs w:val="18"/>
          <w:lang w:val="pt-BR"/>
        </w:rPr>
        <w:t>)</w:t>
      </w:r>
    </w:p>
    <w:p w:rsidR="00144216" w:rsidRPr="00144216" w:rsidRDefault="0014421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44216">
        <w:rPr>
          <w:rFonts w:asciiTheme="majorHAnsi" w:hAnsiTheme="majorHAnsi" w:cs="Calibri"/>
          <w:szCs w:val="18"/>
        </w:rPr>
        <w:t>dist</w:t>
      </w:r>
      <w:proofErr w:type="spellEnd"/>
      <w:r w:rsidRPr="00144216">
        <w:rPr>
          <w:rFonts w:asciiTheme="majorHAnsi" w:hAnsiTheme="majorHAnsi" w:cs="Calibri"/>
          <w:szCs w:val="18"/>
        </w:rPr>
        <w:t xml:space="preserve"> = </w:t>
      </w:r>
      <w:proofErr w:type="spellStart"/>
      <w:r w:rsidRPr="00144216">
        <w:rPr>
          <w:rFonts w:asciiTheme="majorHAnsi" w:hAnsiTheme="majorHAnsi" w:cs="Calibri"/>
          <w:szCs w:val="18"/>
        </w:rPr>
        <w:t>growth.distance</w:t>
      </w:r>
      <w:proofErr w:type="spellEnd"/>
      <w:r w:rsidRPr="00144216">
        <w:rPr>
          <w:rFonts w:asciiTheme="majorHAnsi" w:hAnsiTheme="majorHAnsi" w:cs="Calibri"/>
          <w:szCs w:val="18"/>
        </w:rPr>
        <w:t>(</w:t>
      </w:r>
      <w:proofErr w:type="spellStart"/>
      <w:r w:rsidRPr="00144216">
        <w:rPr>
          <w:rFonts w:asciiTheme="majorHAnsi" w:hAnsiTheme="majorHAnsi" w:cs="Calibri"/>
          <w:szCs w:val="18"/>
        </w:rPr>
        <w:t>rcas_binary</w:t>
      </w:r>
      <w:proofErr w:type="spellEnd"/>
      <w:r w:rsidRPr="00144216">
        <w:rPr>
          <w:rFonts w:asciiTheme="majorHAnsi" w:hAnsiTheme="majorHAnsi" w:cs="Calibri"/>
          <w:szCs w:val="18"/>
        </w:rPr>
        <w:t xml:space="preserve">, </w:t>
      </w:r>
      <w:proofErr w:type="spellStart"/>
      <w:r w:rsidRPr="00144216">
        <w:rPr>
          <w:rFonts w:asciiTheme="majorHAnsi" w:hAnsiTheme="majorHAnsi" w:cs="Calibri"/>
          <w:szCs w:val="18"/>
        </w:rPr>
        <w:t>prox</w:t>
      </w:r>
      <w:proofErr w:type="spellEnd"/>
      <w:r w:rsidRPr="00144216">
        <w:rPr>
          <w:rFonts w:asciiTheme="majorHAnsi" w:hAnsiTheme="majorHAnsi" w:cs="Calibri"/>
          <w:szCs w:val="18"/>
        </w:rPr>
        <w:t>).</w:t>
      </w:r>
      <w:proofErr w:type="spellStart"/>
      <w:r w:rsidRPr="00144216">
        <w:rPr>
          <w:rFonts w:asciiTheme="majorHAnsi" w:hAnsiTheme="majorHAnsi" w:cs="Calibri"/>
          <w:szCs w:val="18"/>
        </w:rPr>
        <w:t>fillna</w:t>
      </w:r>
      <w:proofErr w:type="spellEnd"/>
      <w:r w:rsidRPr="00144216">
        <w:rPr>
          <w:rFonts w:asciiTheme="majorHAnsi" w:hAnsiTheme="majorHAnsi" w:cs="Calibri"/>
          <w:szCs w:val="18"/>
        </w:rPr>
        <w:t>(0)</w:t>
      </w:r>
    </w:p>
    <w:p w:rsidR="004D3686" w:rsidRPr="004D3686" w:rsidRDefault="004D368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prox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growth.proximity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rcas_binary</w:t>
      </w:r>
      <w:proofErr w:type="spellEnd"/>
      <w:r w:rsidRPr="004D3686">
        <w:rPr>
          <w:rFonts w:asciiTheme="majorHAnsi" w:hAnsiTheme="majorHAnsi" w:cs="Calibri"/>
          <w:szCs w:val="18"/>
        </w:rPr>
        <w:t>)</w:t>
      </w:r>
    </w:p>
    <w:p w:rsidR="004D3686" w:rsidRPr="004D3686" w:rsidRDefault="004D368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lastRenderedPageBreak/>
        <w:t>pci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growth.complexity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rcas_binary</w:t>
      </w:r>
      <w:proofErr w:type="spellEnd"/>
      <w:r w:rsidRPr="004D3686">
        <w:rPr>
          <w:rFonts w:asciiTheme="majorHAnsi" w:hAnsiTheme="majorHAnsi" w:cs="Calibri"/>
          <w:szCs w:val="18"/>
        </w:rPr>
        <w:t>)[1]</w:t>
      </w:r>
    </w:p>
    <w:p w:rsidR="0010560A" w:rsidRPr="004D3686" w:rsidRDefault="004D3686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opp_gain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growth.opportunity_gain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rcas_binary</w:t>
      </w:r>
      <w:proofErr w:type="spellEnd"/>
      <w:r w:rsidRPr="004D3686">
        <w:rPr>
          <w:rFonts w:asciiTheme="majorHAnsi" w:hAnsiTheme="majorHAnsi" w:cs="Calibri"/>
          <w:szCs w:val="18"/>
        </w:rPr>
        <w:t xml:space="preserve">, </w:t>
      </w:r>
      <w:proofErr w:type="spellStart"/>
      <w:r w:rsidRPr="004D3686">
        <w:rPr>
          <w:rFonts w:asciiTheme="majorHAnsi" w:hAnsiTheme="majorHAnsi" w:cs="Calibri"/>
          <w:szCs w:val="18"/>
        </w:rPr>
        <w:t>prox</w:t>
      </w:r>
      <w:proofErr w:type="spellEnd"/>
      <w:r w:rsidRPr="004D3686">
        <w:rPr>
          <w:rFonts w:asciiTheme="majorHAnsi" w:hAnsiTheme="majorHAnsi" w:cs="Calibri"/>
          <w:szCs w:val="18"/>
        </w:rPr>
        <w:t xml:space="preserve">, </w:t>
      </w:r>
      <w:proofErr w:type="spellStart"/>
      <w:r w:rsidRPr="004D3686">
        <w:rPr>
          <w:rFonts w:asciiTheme="majorHAnsi" w:hAnsiTheme="majorHAnsi" w:cs="Calibri"/>
          <w:szCs w:val="18"/>
        </w:rPr>
        <w:t>pci</w:t>
      </w:r>
      <w:proofErr w:type="spellEnd"/>
      <w:r w:rsidRPr="004D3686">
        <w:rPr>
          <w:rFonts w:asciiTheme="majorHAnsi" w:hAnsiTheme="majorHAnsi" w:cs="Calibri"/>
          <w:szCs w:val="18"/>
        </w:rPr>
        <w:t>)</w:t>
      </w:r>
    </w:p>
    <w:p w:rsidR="0010560A" w:rsidRPr="004D3686" w:rsidRDefault="0010560A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176B51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B347F" w:rsidRPr="00176B51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br w:type="page"/>
      </w:r>
    </w:p>
    <w:p w:rsidR="000C4791" w:rsidRPr="00316348" w:rsidRDefault="000C4791" w:rsidP="000C4791">
      <w:pPr>
        <w:pStyle w:val="Escritorio-SubTitulo"/>
      </w:pPr>
      <w:bookmarkStart w:id="21" w:name="_Toc372723495"/>
      <w:r>
        <w:lastRenderedPageBreak/>
        <w:t>SECEX</w:t>
      </w:r>
      <w:bookmarkEnd w:id="21"/>
      <w:r>
        <w:t xml:space="preserve"> </w:t>
      </w:r>
    </w:p>
    <w:p w:rsidR="000C4791" w:rsidRDefault="000C4791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47934" w:rsidRDefault="00747934" w:rsidP="0074793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Dentro da pasta scripts/</w:t>
      </w:r>
      <w:proofErr w:type="spellStart"/>
      <w:r>
        <w:rPr>
          <w:rFonts w:asciiTheme="majorHAnsi" w:hAnsiTheme="majorHAnsi" w:cs="Calibri"/>
          <w:szCs w:val="18"/>
          <w:lang w:val="pt-BR"/>
        </w:rPr>
        <w:t>secex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do processo de cálculo e também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>, com a automação da chamada destes scripts.</w:t>
      </w:r>
    </w:p>
    <w:p w:rsidR="00747934" w:rsidRDefault="00747934" w:rsidP="0074793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Abaixo temos uma tabela com o resumo de todo o processo de cálculo e a seguir explicaremos passo a passo. Os passos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2, Agregação e Desagregação, são bem similares e comuns aos processos da RAIS e SECEX, por isso foram comentados anteriormente e não estão detalhados neste capítulo, começaremos então explicando o passo 3.</w:t>
      </w:r>
    </w:p>
    <w:p w:rsidR="000C4791" w:rsidRDefault="000C4791" w:rsidP="000C4791">
      <w:pPr>
        <w:pStyle w:val="NormalWeb"/>
        <w:spacing w:before="0" w:beforeAutospacing="0" w:after="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642"/>
        <w:gridCol w:w="3982"/>
        <w:gridCol w:w="2642"/>
      </w:tblGrid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Purpose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Output</w:t>
            </w:r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Raw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Aggregated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YBPW file</w:t>
            </w:r>
          </w:p>
          <w:p w:rsidR="000C4791" w:rsidRDefault="000C4791" w:rsidP="00D8099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Meso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Planning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Region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Munic</w:t>
            </w:r>
            <w:proofErr w:type="spellEnd"/>
            <w:proofErr w:type="gramEnd"/>
          </w:p>
          <w:p w:rsidR="000C4791" w:rsidRDefault="000C4791" w:rsidP="00D8099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2-Digit, 4-Digit,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6-Digit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HS</w:t>
            </w:r>
            <w:proofErr w:type="gramEnd"/>
          </w:p>
          <w:p w:rsidR="000C4791" w:rsidRDefault="000C4791" w:rsidP="00D8099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0" w:lineRule="atLeast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2-Digit,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5-Digit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WLDs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RPr="00EF04C4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Create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aggregate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comtrade_ecis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comtrade_pcis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Calculate PCIs and WLD ECIs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BRA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ECIs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yb_ecis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comtrade_ypw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International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RCAs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yp_pcis_rca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yp_pcis_rca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Calculate Domestic and International RCA, Distance, and Opportunity Gain (6 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ybpw.tsv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ybw.tsv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ypw.tsv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yp_pcis_rca.tsv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yb_ecis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Calculate Trade Value Growth (4 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yp_pcis_rca_growth.tsv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yb_ecis_growth.tsv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yp_pcis_rca_growth.tsv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yb_ecis_growth.tsv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Import Data into MYSQL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</w:tr>
    </w:tbl>
    <w:p w:rsidR="000C4791" w:rsidRDefault="000C4791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316348" w:rsidRDefault="003F7998" w:rsidP="00D80996">
      <w:pPr>
        <w:pStyle w:val="Escritorio-TituloCaptulo0"/>
        <w:numPr>
          <w:ilvl w:val="1"/>
          <w:numId w:val="4"/>
        </w:numPr>
      </w:pPr>
      <w:bookmarkStart w:id="22" w:name="_Toc372723496"/>
      <w:r>
        <w:lastRenderedPageBreak/>
        <w:t xml:space="preserve">Indicadores de Complexidade: </w:t>
      </w:r>
      <w:proofErr w:type="spellStart"/>
      <w:r>
        <w:t>Observatory</w:t>
      </w:r>
      <w:bookmarkEnd w:id="22"/>
      <w:proofErr w:type="spellEnd"/>
    </w:p>
    <w:p w:rsidR="00E00926" w:rsidRDefault="00E00926" w:rsidP="00E009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E0092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não são realizados cálculos, mas apenas leitura de indicadores de complexidade vindos do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Observatory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Os indicadores incluídos no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são:</w:t>
      </w:r>
    </w:p>
    <w:p w:rsidR="00E00926" w:rsidRDefault="00E00926" w:rsidP="00E0092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D80996">
      <w:pPr>
        <w:pStyle w:val="Basic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PCI: </w:t>
      </w:r>
      <w:proofErr w:type="spellStart"/>
      <w:r>
        <w:rPr>
          <w:rFonts w:asciiTheme="majorHAnsi" w:hAnsiTheme="majorHAnsi" w:cs="Calibri"/>
          <w:szCs w:val="18"/>
          <w:lang w:val="pt-BR"/>
        </w:rPr>
        <w:t>Product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Index</w:t>
      </w:r>
    </w:p>
    <w:p w:rsidR="00E00926" w:rsidRDefault="00E00926" w:rsidP="00D80996">
      <w:pPr>
        <w:pStyle w:val="Basic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E00926">
        <w:rPr>
          <w:rFonts w:asciiTheme="majorHAnsi" w:hAnsiTheme="majorHAnsi" w:cs="Calibri"/>
          <w:szCs w:val="18"/>
          <w:lang w:val="pt-BR"/>
        </w:rPr>
        <w:t xml:space="preserve">WLD: World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 xml:space="preserve"> Index</w:t>
      </w: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316348" w:rsidRDefault="00E00926" w:rsidP="00D80996">
      <w:pPr>
        <w:pStyle w:val="Escritorio-TituloCaptulo0"/>
        <w:numPr>
          <w:ilvl w:val="1"/>
          <w:numId w:val="4"/>
        </w:numPr>
      </w:pPr>
      <w:bookmarkStart w:id="23" w:name="_Toc372723497"/>
      <w:r>
        <w:t xml:space="preserve">Indicadores de Complexidade </w:t>
      </w:r>
      <w:r w:rsidR="00F45624">
        <w:t>Econômica</w:t>
      </w:r>
      <w:bookmarkEnd w:id="23"/>
    </w:p>
    <w:p w:rsidR="00E00926" w:rsidRDefault="00E00926" w:rsidP="00E009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F45624" w:rsidP="00F4562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cálculo do Indicador de Complexidade </w:t>
      </w:r>
      <w:proofErr w:type="spellStart"/>
      <w:r>
        <w:rPr>
          <w:rFonts w:asciiTheme="majorHAnsi" w:hAnsiTheme="majorHAnsi" w:cs="Calibri"/>
          <w:szCs w:val="18"/>
          <w:lang w:val="pt-BR"/>
        </w:rPr>
        <w:t>Economica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(ECI – em inglês: </w:t>
      </w:r>
      <w:proofErr w:type="spellStart"/>
      <w:r>
        <w:rPr>
          <w:rFonts w:asciiTheme="majorHAnsi" w:hAnsiTheme="majorHAnsi" w:cs="Calibri"/>
          <w:szCs w:val="18"/>
          <w:lang w:val="pt-BR"/>
        </w:rPr>
        <w:t>Ecnonomic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Index) é realizado para cada localidade, incluindo os níveis geográficos. Portanto o script percorre todos estes níveis e calcula o RCA para cada um</w:t>
      </w:r>
      <w:r w:rsidR="00E00926">
        <w:rPr>
          <w:rFonts w:asciiTheme="majorHAnsi" w:hAnsiTheme="majorHAnsi" w:cs="Calibri"/>
          <w:szCs w:val="18"/>
          <w:lang w:val="pt-BR"/>
        </w:rPr>
        <w:t>.</w:t>
      </w:r>
      <w:r>
        <w:rPr>
          <w:rFonts w:asciiTheme="majorHAnsi" w:hAnsiTheme="majorHAnsi" w:cs="Calibri"/>
          <w:szCs w:val="18"/>
          <w:lang w:val="pt-BR"/>
        </w:rPr>
        <w:t xml:space="preserve"> Daí f</w:t>
      </w:r>
      <w:r w:rsidR="00E00926">
        <w:rPr>
          <w:rFonts w:asciiTheme="majorHAnsi" w:hAnsiTheme="majorHAnsi" w:cs="Calibri"/>
          <w:szCs w:val="18"/>
          <w:lang w:val="pt-BR"/>
        </w:rPr>
        <w:t xml:space="preserve">az-se a leitura do YBP pegando o </w:t>
      </w:r>
      <w:r>
        <w:rPr>
          <w:rFonts w:asciiTheme="majorHAnsi" w:hAnsiTheme="majorHAnsi" w:cs="Calibri"/>
          <w:szCs w:val="18"/>
          <w:lang w:val="pt-BR"/>
        </w:rPr>
        <w:t>do código produto (</w:t>
      </w:r>
      <w:proofErr w:type="spellStart"/>
      <w:r>
        <w:rPr>
          <w:rFonts w:asciiTheme="majorHAnsi" w:hAnsiTheme="majorHAnsi" w:cs="Calibri"/>
          <w:szCs w:val="18"/>
          <w:lang w:val="pt-BR"/>
        </w:rPr>
        <w:t>hs_id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 </w:t>
      </w:r>
      <w:r w:rsidR="00E00926">
        <w:rPr>
          <w:rFonts w:asciiTheme="majorHAnsi" w:hAnsiTheme="majorHAnsi" w:cs="Calibri"/>
          <w:szCs w:val="18"/>
          <w:lang w:val="pt-BR"/>
        </w:rPr>
        <w:t xml:space="preserve">mais desagregado e então para o YB do nível geográfico da vez. </w:t>
      </w:r>
    </w:p>
    <w:p w:rsidR="00E00926" w:rsidRDefault="00E00926" w:rsidP="00E0092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E00926" w:rsidRDefault="00E00926" w:rsidP="00D80996">
      <w:pPr>
        <w:pStyle w:val="BasicParagraph"/>
        <w:numPr>
          <w:ilvl w:val="0"/>
          <w:numId w:val="1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E00926">
        <w:rPr>
          <w:rFonts w:asciiTheme="majorHAnsi" w:hAnsiTheme="majorHAnsi" w:cs="Calibri"/>
          <w:szCs w:val="18"/>
        </w:rPr>
        <w:t>hs_criterion</w:t>
      </w:r>
      <w:proofErr w:type="spellEnd"/>
      <w:r w:rsidRPr="00E00926">
        <w:rPr>
          <w:rFonts w:asciiTheme="majorHAnsi" w:hAnsiTheme="majorHAnsi" w:cs="Calibri"/>
          <w:szCs w:val="18"/>
        </w:rPr>
        <w:t xml:space="preserve"> = </w:t>
      </w:r>
      <w:proofErr w:type="spellStart"/>
      <w:r w:rsidRPr="00E00926">
        <w:rPr>
          <w:rFonts w:asciiTheme="majorHAnsi" w:hAnsiTheme="majorHAnsi" w:cs="Calibri"/>
          <w:szCs w:val="18"/>
        </w:rPr>
        <w:t>ybp</w:t>
      </w:r>
      <w:proofErr w:type="spellEnd"/>
      <w:r w:rsidRPr="00E00926">
        <w:rPr>
          <w:rFonts w:asciiTheme="majorHAnsi" w:hAnsiTheme="majorHAnsi" w:cs="Calibri"/>
          <w:szCs w:val="18"/>
        </w:rPr>
        <w:t>['</w:t>
      </w:r>
      <w:proofErr w:type="spellStart"/>
      <w:r w:rsidRPr="00E00926">
        <w:rPr>
          <w:rFonts w:asciiTheme="majorHAnsi" w:hAnsiTheme="majorHAnsi" w:cs="Calibri"/>
          <w:szCs w:val="18"/>
        </w:rPr>
        <w:t>hs_id</w:t>
      </w:r>
      <w:proofErr w:type="spellEnd"/>
      <w:r w:rsidRPr="00E00926">
        <w:rPr>
          <w:rFonts w:asciiTheme="majorHAnsi" w:hAnsiTheme="majorHAnsi" w:cs="Calibri"/>
          <w:szCs w:val="18"/>
        </w:rPr>
        <w:t xml:space="preserve">'].map(lambda x: </w:t>
      </w:r>
      <w:proofErr w:type="spellStart"/>
      <w:r w:rsidRPr="00E00926">
        <w:rPr>
          <w:rFonts w:asciiTheme="majorHAnsi" w:hAnsiTheme="majorHAnsi" w:cs="Calibri"/>
          <w:szCs w:val="18"/>
        </w:rPr>
        <w:t>len</w:t>
      </w:r>
      <w:proofErr w:type="spellEnd"/>
      <w:r w:rsidRPr="00E00926">
        <w:rPr>
          <w:rFonts w:asciiTheme="majorHAnsi" w:hAnsiTheme="majorHAnsi" w:cs="Calibri"/>
          <w:szCs w:val="18"/>
        </w:rPr>
        <w:t>(x) == 6)</w:t>
      </w:r>
    </w:p>
    <w:p w:rsidR="00E00926" w:rsidRDefault="00E00926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E00926">
        <w:rPr>
          <w:rFonts w:asciiTheme="majorHAnsi" w:hAnsiTheme="majorHAnsi" w:cs="Calibri"/>
          <w:szCs w:val="18"/>
          <w:lang w:val="pt-BR"/>
        </w:rPr>
        <w:t>bra_criterion</w:t>
      </w:r>
      <w:proofErr w:type="spellEnd"/>
      <w:proofErr w:type="gramEnd"/>
      <w:r w:rsidRPr="00E0092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ybp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>['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bra_id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>'].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map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 xml:space="preserve">(lambda x: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len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 xml:space="preserve">(x) ==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geo_level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>)</w:t>
      </w:r>
    </w:p>
    <w:p w:rsidR="00E00926" w:rsidRDefault="00E00926" w:rsidP="00E0092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E00926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Assim podemos criar uma tabela </w:t>
      </w:r>
      <w:proofErr w:type="spellStart"/>
      <w:r>
        <w:rPr>
          <w:rFonts w:asciiTheme="majorHAnsi" w:hAnsiTheme="majorHAnsi" w:cs="Calibri"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a localidade na linha, produto na coluna (</w:t>
      </w:r>
      <w:proofErr w:type="spellStart"/>
      <w:r>
        <w:rPr>
          <w:rFonts w:asciiTheme="majorHAnsi" w:hAnsiTheme="majorHAnsi" w:cs="Calibri"/>
          <w:szCs w:val="18"/>
          <w:lang w:val="pt-BR"/>
        </w:rPr>
        <w:t>hs_id</w:t>
      </w:r>
      <w:proofErr w:type="spellEnd"/>
      <w:r>
        <w:rPr>
          <w:rFonts w:asciiTheme="majorHAnsi" w:hAnsiTheme="majorHAnsi" w:cs="Calibri"/>
          <w:szCs w:val="18"/>
          <w:lang w:val="pt-BR"/>
        </w:rPr>
        <w:t>) e como valor o total exportado.</w:t>
      </w:r>
    </w:p>
    <w:p w:rsidR="00E00926" w:rsidRDefault="00E00926" w:rsidP="00E00926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E00926" w:rsidTr="008A62D0">
        <w:tc>
          <w:tcPr>
            <w:tcW w:w="2444" w:type="dxa"/>
          </w:tcPr>
          <w:p w:rsidR="00E00926" w:rsidRDefault="00E00926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E00926" w:rsidTr="008A62D0">
        <w:tc>
          <w:tcPr>
            <w:tcW w:w="2444" w:type="dxa"/>
          </w:tcPr>
          <w:p w:rsidR="00E00926" w:rsidRDefault="00E00926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1223,00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4566,00</w:t>
            </w:r>
          </w:p>
        </w:tc>
      </w:tr>
      <w:tr w:rsidR="00E00926" w:rsidTr="008A62D0">
        <w:tc>
          <w:tcPr>
            <w:tcW w:w="2444" w:type="dxa"/>
          </w:tcPr>
          <w:p w:rsidR="00E00926" w:rsidRDefault="00E00926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234,00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23466,00</w:t>
            </w:r>
          </w:p>
        </w:tc>
      </w:tr>
    </w:tbl>
    <w:p w:rsidR="00E00926" w:rsidRDefault="00E00926" w:rsidP="00E00926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esta entrada utiliza-se o módulo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calcular o RCA, aplicando o truncamento de valor maior que </w:t>
      </w:r>
      <w:proofErr w:type="gramStart"/>
      <w:r>
        <w:rPr>
          <w:rFonts w:asciiTheme="majorHAnsi" w:hAnsiTheme="majorHAnsi" w:cs="Calibri"/>
          <w:szCs w:val="18"/>
          <w:lang w:val="pt-BR"/>
        </w:rPr>
        <w:t>0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1 e em caso contrário 0.</w:t>
      </w:r>
    </w:p>
    <w:p w:rsidR="00493E9C" w:rsidRDefault="00493E9C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93E9C"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 w:rsidRPr="00493E9C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493E9C">
        <w:rPr>
          <w:rFonts w:asciiTheme="majorHAnsi" w:hAnsiTheme="majorHAnsi" w:cs="Calibri"/>
          <w:szCs w:val="18"/>
          <w:lang w:val="pt-BR"/>
        </w:rPr>
        <w:t>growth.rca</w:t>
      </w:r>
      <w:proofErr w:type="spellEnd"/>
      <w:r w:rsidRPr="00493E9C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493E9C">
        <w:rPr>
          <w:rFonts w:asciiTheme="majorHAnsi" w:hAnsiTheme="majorHAnsi" w:cs="Calibri"/>
          <w:szCs w:val="18"/>
          <w:lang w:val="pt-BR"/>
        </w:rPr>
        <w:t>ybp</w:t>
      </w:r>
      <w:proofErr w:type="spellEnd"/>
      <w:r w:rsidRPr="00493E9C">
        <w:rPr>
          <w:rFonts w:asciiTheme="majorHAnsi" w:hAnsiTheme="majorHAnsi" w:cs="Calibri"/>
          <w:szCs w:val="18"/>
          <w:lang w:val="pt-BR"/>
        </w:rPr>
        <w:t>)</w:t>
      </w: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Outra informação necessária para este cálculo é o PCI, ou seja, o índice de complexidade para o produto dado uma determinada localidade e ano. </w:t>
      </w: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PCI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1,22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0,44</w:t>
            </w:r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estas duas informações, fazemos a multiplicação do RCA para com o índice de complexidade encontrado, resultando na listagem de PCI das cidades com RCA&gt;1. </w:t>
      </w: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r w:rsidR="00960382">
              <w:rPr>
                <w:rFonts w:asciiTheme="majorHAnsi" w:hAnsiTheme="majorHAnsi" w:cs="Calibri"/>
                <w:szCs w:val="18"/>
                <w:lang w:val="pt-BR"/>
              </w:rPr>
              <w:t>,22</w:t>
            </w:r>
          </w:p>
        </w:tc>
        <w:tc>
          <w:tcPr>
            <w:tcW w:w="2444" w:type="dxa"/>
          </w:tcPr>
          <w:p w:rsidR="00493E9C" w:rsidRDefault="00960382" w:rsidP="00960382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0,44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r w:rsidR="00960382">
              <w:rPr>
                <w:rFonts w:asciiTheme="majorHAnsi" w:hAnsiTheme="majorHAnsi" w:cs="Calibri"/>
                <w:szCs w:val="18"/>
                <w:lang w:val="pt-BR"/>
              </w:rPr>
              <w:t>,22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960382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Fazemos </w:t>
      </w:r>
      <w:r w:rsidR="00493E9C">
        <w:rPr>
          <w:rFonts w:asciiTheme="majorHAnsi" w:hAnsiTheme="majorHAnsi" w:cs="Calibri"/>
          <w:szCs w:val="18"/>
          <w:lang w:val="pt-BR"/>
        </w:rPr>
        <w:t xml:space="preserve">a soma de todos os </w:t>
      </w:r>
      <w:proofErr w:type="spellStart"/>
      <w:r w:rsidR="00493E9C">
        <w:rPr>
          <w:rFonts w:asciiTheme="majorHAnsi" w:hAnsiTheme="majorHAnsi" w:cs="Calibri"/>
          <w:szCs w:val="18"/>
          <w:lang w:val="pt-BR"/>
        </w:rPr>
        <w:t>PCI’s</w:t>
      </w:r>
      <w:proofErr w:type="spellEnd"/>
      <w:r w:rsidR="00493E9C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e RCA </w:t>
      </w:r>
      <w:r w:rsidR="00493E9C">
        <w:rPr>
          <w:rFonts w:asciiTheme="majorHAnsi" w:hAnsiTheme="majorHAnsi" w:cs="Calibri"/>
          <w:szCs w:val="18"/>
          <w:lang w:val="pt-BR"/>
        </w:rPr>
        <w:t>para determinada localidade</w:t>
      </w:r>
      <w:r>
        <w:rPr>
          <w:rFonts w:asciiTheme="majorHAnsi" w:hAnsiTheme="majorHAnsi" w:cs="Calibri"/>
          <w:szCs w:val="18"/>
          <w:lang w:val="pt-BR"/>
        </w:rPr>
        <w:t xml:space="preserve">: </w:t>
      </w:r>
    </w:p>
    <w:tbl>
      <w:tblPr>
        <w:tblStyle w:val="Tabelacomgrade"/>
        <w:tblW w:w="4888" w:type="dxa"/>
        <w:tblLook w:val="04A0" w:firstRow="1" w:lastRow="0" w:firstColumn="1" w:lastColumn="0" w:noHBand="0" w:noVBand="1"/>
      </w:tblPr>
      <w:tblGrid>
        <w:gridCol w:w="2444"/>
        <w:gridCol w:w="2444"/>
      </w:tblGrid>
      <w:tr w:rsidR="00960382" w:rsidTr="00960382"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960382" w:rsidTr="00960382"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1,66</w:t>
            </w:r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1,22</w:t>
            </w:r>
          </w:p>
        </w:tc>
      </w:tr>
    </w:tbl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960382" w:rsidTr="008A62D0"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960382" w:rsidTr="008A62D0"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RCA</w:t>
            </w:r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Por fim fazemos a divisão destas duas, obtendo:</w:t>
      </w:r>
    </w:p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7376D1" w:rsidTr="007376D1"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7376D1" w:rsidTr="007376D1"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ECI</w:t>
            </w: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1,66 / 2 = 0,83</w:t>
            </w: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1,22 /1 = 1,22</w:t>
            </w:r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7376D1" w:rsidRDefault="007376D1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C521EF" w:rsidRDefault="00C521EF" w:rsidP="00C521E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521EF" w:rsidRDefault="00C521EF" w:rsidP="00C521E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521EF" w:rsidRPr="004D3686" w:rsidRDefault="00C521EF" w:rsidP="00C521E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521EF" w:rsidRPr="00316348" w:rsidRDefault="00C521EF" w:rsidP="00D80996">
      <w:pPr>
        <w:pStyle w:val="Escritorio-TituloCaptulo0"/>
        <w:numPr>
          <w:ilvl w:val="1"/>
          <w:numId w:val="13"/>
        </w:numPr>
      </w:pPr>
      <w:bookmarkStart w:id="24" w:name="_Toc372723498"/>
      <w:r>
        <w:t xml:space="preserve">RCA, Distribuição e </w:t>
      </w:r>
      <w:proofErr w:type="gramStart"/>
      <w:r>
        <w:t>Oportunidade</w:t>
      </w:r>
      <w:bookmarkEnd w:id="24"/>
      <w:proofErr w:type="gramEnd"/>
    </w:p>
    <w:p w:rsidR="00C521EF" w:rsidRDefault="00C521EF" w:rsidP="00C521E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o cálculo dos indicadores básicos do </w:t>
      </w:r>
      <w:r w:rsidRPr="00F45624">
        <w:rPr>
          <w:rFonts w:asciiTheme="majorHAnsi" w:hAnsiTheme="majorHAnsi" w:cs="Calibri"/>
          <w:i/>
          <w:szCs w:val="18"/>
          <w:lang w:val="pt-BR"/>
        </w:rPr>
        <w:t>Atlas</w:t>
      </w:r>
      <w:r>
        <w:rPr>
          <w:rFonts w:asciiTheme="majorHAnsi" w:hAnsiTheme="majorHAnsi" w:cs="Calibri"/>
          <w:szCs w:val="18"/>
          <w:lang w:val="pt-BR"/>
        </w:rPr>
        <w:t xml:space="preserve">, teoria do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Product</w:t>
      </w:r>
      <w:proofErr w:type="spellEnd"/>
      <w:r w:rsidRPr="00F45624">
        <w:rPr>
          <w:rFonts w:asciiTheme="majorHAnsi" w:hAnsiTheme="majorHAnsi" w:cs="Calibri"/>
          <w:i/>
          <w:szCs w:val="18"/>
          <w:lang w:val="pt-BR"/>
        </w:rPr>
        <w:t xml:space="preserve"> Space</w:t>
      </w:r>
      <w:r>
        <w:rPr>
          <w:rFonts w:asciiTheme="majorHAnsi" w:hAnsiTheme="majorHAnsi" w:cs="Calibri"/>
          <w:szCs w:val="18"/>
          <w:lang w:val="pt-BR"/>
        </w:rPr>
        <w:t>. Desta forma</w:t>
      </w:r>
      <w:r w:rsidR="00F45624">
        <w:rPr>
          <w:rFonts w:asciiTheme="majorHAnsi" w:hAnsiTheme="majorHAnsi" w:cs="Calibri"/>
          <w:szCs w:val="18"/>
          <w:lang w:val="pt-BR"/>
        </w:rPr>
        <w:t xml:space="preserve"> utiliza-se o módulo criado em </w:t>
      </w:r>
      <w:r w:rsidR="00F45624" w:rsidRPr="00F45624">
        <w:rPr>
          <w:rFonts w:asciiTheme="majorHAnsi" w:hAnsiTheme="majorHAnsi" w:cs="Calibri"/>
          <w:i/>
          <w:szCs w:val="18"/>
          <w:lang w:val="pt-BR"/>
        </w:rPr>
        <w:t>P</w:t>
      </w:r>
      <w:r w:rsidRPr="00F45624">
        <w:rPr>
          <w:rFonts w:asciiTheme="majorHAnsi" w:hAnsiTheme="majorHAnsi" w:cs="Calibri"/>
          <w:i/>
          <w:szCs w:val="18"/>
          <w:lang w:val="pt-BR"/>
        </w:rPr>
        <w:t>ython</w:t>
      </w:r>
      <w:r>
        <w:rPr>
          <w:rFonts w:asciiTheme="majorHAnsi" w:hAnsiTheme="majorHAnsi" w:cs="Calibri"/>
          <w:szCs w:val="18"/>
          <w:lang w:val="pt-BR"/>
        </w:rPr>
        <w:t xml:space="preserve"> para esta aplicação, chamada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este cálculo é necessário as bases de </w:t>
      </w:r>
      <w:r w:rsidRPr="00F45624">
        <w:rPr>
          <w:rFonts w:asciiTheme="majorHAnsi" w:hAnsiTheme="majorHAnsi" w:cs="Calibri"/>
          <w:i/>
          <w:szCs w:val="18"/>
          <w:lang w:val="pt-BR"/>
        </w:rPr>
        <w:t>RCA</w:t>
      </w:r>
      <w:r>
        <w:rPr>
          <w:rFonts w:asciiTheme="majorHAnsi" w:hAnsiTheme="majorHAnsi" w:cs="Calibri"/>
          <w:szCs w:val="18"/>
          <w:lang w:val="pt-BR"/>
        </w:rPr>
        <w:t xml:space="preserve"> para domínio doméstico e internacional, truncados para se houver RCA&gt;=1 ganha valor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caso contrário 0. 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AA10E3">
        <w:rPr>
          <w:rFonts w:asciiTheme="majorHAnsi" w:hAnsiTheme="majorHAnsi" w:cs="Calibri"/>
          <w:i/>
          <w:szCs w:val="18"/>
          <w:lang w:val="pt-BR"/>
        </w:rPr>
        <w:t>RCA Internacional</w:t>
      </w:r>
      <w:r>
        <w:rPr>
          <w:rFonts w:asciiTheme="majorHAnsi" w:hAnsiTheme="majorHAnsi" w:cs="Calibri"/>
          <w:szCs w:val="18"/>
          <w:lang w:val="pt-BR"/>
        </w:rPr>
        <w:t xml:space="preserve">: O valor internacional vem da tabela </w:t>
      </w:r>
      <w:proofErr w:type="spellStart"/>
      <w:r>
        <w:rPr>
          <w:rFonts w:asciiTheme="majorHAnsi" w:hAnsiTheme="majorHAnsi" w:cs="Calibri"/>
          <w:szCs w:val="18"/>
          <w:lang w:val="pt-BR"/>
        </w:rPr>
        <w:t>comtrade_ypw</w:t>
      </w:r>
      <w:proofErr w:type="spellEnd"/>
      <w:r>
        <w:rPr>
          <w:rFonts w:asciiTheme="majorHAnsi" w:hAnsiTheme="majorHAnsi" w:cs="Calibri"/>
          <w:szCs w:val="18"/>
          <w:lang w:val="pt-BR"/>
        </w:rPr>
        <w:t>, portanto sem realização de cálculos.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AA10E3">
        <w:rPr>
          <w:rFonts w:asciiTheme="majorHAnsi" w:hAnsiTheme="majorHAnsi" w:cs="Calibri"/>
          <w:i/>
          <w:szCs w:val="18"/>
          <w:lang w:val="pt-BR"/>
        </w:rPr>
        <w:t>RCA Doméstico</w:t>
      </w:r>
      <w:r>
        <w:rPr>
          <w:rFonts w:asciiTheme="majorHAnsi" w:hAnsiTheme="majorHAnsi" w:cs="Calibri"/>
          <w:szCs w:val="18"/>
          <w:lang w:val="pt-BR"/>
        </w:rPr>
        <w:t xml:space="preserve">: Já este é obtido através da tabela de dados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ybp.</w:t>
      </w:r>
      <w:proofErr w:type="gramEnd"/>
      <w:r>
        <w:rPr>
          <w:rFonts w:asciiTheme="majorHAnsi" w:hAnsiTheme="majorHAnsi" w:cs="Calibri"/>
          <w:szCs w:val="18"/>
          <w:lang w:val="pt-BR"/>
        </w:rPr>
        <w:t>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repassado ao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lib.</w:t>
      </w:r>
      <w:r w:rsidR="00AA10E3">
        <w:rPr>
          <w:rFonts w:asciiTheme="majorHAnsi" w:hAnsiTheme="majorHAnsi" w:cs="Calibri"/>
          <w:szCs w:val="18"/>
          <w:lang w:val="pt-BR"/>
        </w:rPr>
        <w:t xml:space="preserve"> Para isso é feito o </w:t>
      </w:r>
      <w:proofErr w:type="spellStart"/>
      <w:r w:rsidR="00AA10E3">
        <w:rPr>
          <w:rFonts w:asciiTheme="majorHAnsi" w:hAnsiTheme="majorHAnsi" w:cs="Calibri"/>
          <w:szCs w:val="18"/>
          <w:lang w:val="pt-BR"/>
        </w:rPr>
        <w:t>pivot</w:t>
      </w:r>
      <w:proofErr w:type="spellEnd"/>
      <w:r w:rsidR="00AA10E3">
        <w:rPr>
          <w:rFonts w:asciiTheme="majorHAnsi" w:hAnsiTheme="majorHAnsi" w:cs="Calibri"/>
          <w:szCs w:val="18"/>
          <w:lang w:val="pt-BR"/>
        </w:rPr>
        <w:t xml:space="preserve"> desta </w:t>
      </w:r>
      <w:proofErr w:type="spellStart"/>
      <w:r w:rsidR="00AA10E3">
        <w:rPr>
          <w:rFonts w:asciiTheme="majorHAnsi" w:hAnsiTheme="majorHAnsi" w:cs="Calibri"/>
          <w:szCs w:val="18"/>
          <w:lang w:val="pt-BR"/>
        </w:rPr>
        <w:t>ybp.tsv</w:t>
      </w:r>
      <w:proofErr w:type="spellEnd"/>
      <w:r w:rsidR="00AA10E3">
        <w:rPr>
          <w:rFonts w:asciiTheme="majorHAnsi" w:hAnsiTheme="majorHAnsi" w:cs="Calibri"/>
          <w:szCs w:val="18"/>
          <w:lang w:val="pt-BR"/>
        </w:rPr>
        <w:t xml:space="preserve"> considerando a linha como localidade, coluna como produto (</w:t>
      </w:r>
      <w:proofErr w:type="spellStart"/>
      <w:r w:rsidR="00AA10E3">
        <w:rPr>
          <w:rFonts w:asciiTheme="majorHAnsi" w:hAnsiTheme="majorHAnsi" w:cs="Calibri"/>
          <w:szCs w:val="18"/>
          <w:lang w:val="pt-BR"/>
        </w:rPr>
        <w:t>hd_is</w:t>
      </w:r>
      <w:proofErr w:type="spellEnd"/>
      <w:r w:rsidR="00AA10E3">
        <w:rPr>
          <w:rFonts w:asciiTheme="majorHAnsi" w:hAnsiTheme="majorHAnsi" w:cs="Calibri"/>
          <w:szCs w:val="18"/>
          <w:lang w:val="pt-BR"/>
        </w:rPr>
        <w:t xml:space="preserve">) e o total de exportação como valor. 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Pr="00AA10E3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A10E3">
        <w:rPr>
          <w:rFonts w:asciiTheme="majorHAnsi" w:hAnsiTheme="majorHAnsi" w:cs="Calibri"/>
          <w:szCs w:val="18"/>
        </w:rPr>
        <w:t>ybp</w:t>
      </w:r>
      <w:proofErr w:type="spellEnd"/>
      <w:r w:rsidRPr="00AA10E3">
        <w:rPr>
          <w:rFonts w:asciiTheme="majorHAnsi" w:hAnsiTheme="majorHAnsi" w:cs="Calibri"/>
          <w:szCs w:val="18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</w:rPr>
        <w:t>ybp.pivot</w:t>
      </w:r>
      <w:proofErr w:type="spellEnd"/>
      <w:r w:rsidRPr="00AA10E3">
        <w:rPr>
          <w:rFonts w:asciiTheme="majorHAnsi" w:hAnsiTheme="majorHAnsi" w:cs="Calibri"/>
          <w:szCs w:val="18"/>
        </w:rPr>
        <w:t>(index="</w:t>
      </w:r>
      <w:proofErr w:type="spellStart"/>
      <w:r w:rsidRPr="00AA10E3">
        <w:rPr>
          <w:rFonts w:asciiTheme="majorHAnsi" w:hAnsiTheme="majorHAnsi" w:cs="Calibri"/>
          <w:szCs w:val="18"/>
        </w:rPr>
        <w:t>bra_id</w:t>
      </w:r>
      <w:proofErr w:type="spellEnd"/>
      <w:r w:rsidRPr="00AA10E3">
        <w:rPr>
          <w:rFonts w:asciiTheme="majorHAnsi" w:hAnsiTheme="majorHAnsi" w:cs="Calibri"/>
          <w:szCs w:val="18"/>
        </w:rPr>
        <w:t>", columns="</w:t>
      </w:r>
      <w:proofErr w:type="spellStart"/>
      <w:r w:rsidRPr="00AA10E3">
        <w:rPr>
          <w:rFonts w:asciiTheme="majorHAnsi" w:hAnsiTheme="majorHAnsi" w:cs="Calibri"/>
          <w:szCs w:val="18"/>
        </w:rPr>
        <w:t>hs_id</w:t>
      </w:r>
      <w:proofErr w:type="spellEnd"/>
      <w:r w:rsidRPr="00AA10E3">
        <w:rPr>
          <w:rFonts w:asciiTheme="majorHAnsi" w:hAnsiTheme="majorHAnsi" w:cs="Calibri"/>
          <w:szCs w:val="18"/>
        </w:rPr>
        <w:t>", values="</w:t>
      </w:r>
      <w:proofErr w:type="spellStart"/>
      <w:r w:rsidRPr="00AA10E3">
        <w:rPr>
          <w:rFonts w:asciiTheme="majorHAnsi" w:hAnsiTheme="majorHAnsi" w:cs="Calibri"/>
          <w:szCs w:val="18"/>
        </w:rPr>
        <w:t>val_usd</w:t>
      </w:r>
      <w:proofErr w:type="spellEnd"/>
      <w:r w:rsidRPr="00AA10E3">
        <w:rPr>
          <w:rFonts w:asciiTheme="majorHAnsi" w:hAnsiTheme="majorHAnsi" w:cs="Calibri"/>
          <w:szCs w:val="18"/>
        </w:rPr>
        <w:t>").</w:t>
      </w:r>
      <w:proofErr w:type="spellStart"/>
      <w:r w:rsidRPr="00AA10E3">
        <w:rPr>
          <w:rFonts w:asciiTheme="majorHAnsi" w:hAnsiTheme="majorHAnsi" w:cs="Calibri"/>
          <w:szCs w:val="18"/>
        </w:rPr>
        <w:t>fillna</w:t>
      </w:r>
      <w:proofErr w:type="spellEnd"/>
      <w:r w:rsidRPr="00AA10E3">
        <w:rPr>
          <w:rFonts w:asciiTheme="majorHAnsi" w:hAnsiTheme="majorHAnsi" w:cs="Calibri"/>
          <w:szCs w:val="18"/>
        </w:rPr>
        <w:t>(0)</w:t>
      </w:r>
    </w:p>
    <w:p w:rsidR="00AA10E3" w:rsidRP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AA10E3" w:rsidTr="00F36084">
        <w:tc>
          <w:tcPr>
            <w:tcW w:w="2444" w:type="dxa"/>
          </w:tcPr>
          <w:p w:rsidR="00AA10E3" w:rsidRP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</w:rPr>
            </w:pP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15675,22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234,44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1234,22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resultado desta tabela, após ser processada pelo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é:</w:t>
      </w:r>
    </w:p>
    <w:p w:rsidR="00AA10E3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AA10E3"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 w:rsidRPr="00AA10E3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  <w:lang w:val="pt-BR"/>
        </w:rPr>
        <w:t>growth.rca</w:t>
      </w:r>
      <w:proofErr w:type="spellEnd"/>
      <w:r w:rsidRPr="00AA10E3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AA10E3">
        <w:rPr>
          <w:rFonts w:asciiTheme="majorHAnsi" w:hAnsiTheme="majorHAnsi" w:cs="Calibri"/>
          <w:szCs w:val="18"/>
          <w:lang w:val="pt-BR"/>
        </w:rPr>
        <w:t>ybp</w:t>
      </w:r>
      <w:proofErr w:type="spellEnd"/>
      <w:r w:rsidRPr="00AA10E3">
        <w:rPr>
          <w:rFonts w:asciiTheme="majorHAnsi" w:hAnsiTheme="majorHAnsi" w:cs="Calibri"/>
          <w:szCs w:val="18"/>
          <w:lang w:val="pt-BR"/>
        </w:rPr>
        <w:t>)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AA10E3" w:rsidP="00AA10E3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o cálculo da distância, obtém-se antes a proximidade por meio da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a tabela mostrada acima. </w:t>
      </w:r>
    </w:p>
    <w:p w:rsidR="00C521EF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A10E3">
        <w:rPr>
          <w:rFonts w:asciiTheme="majorHAnsi" w:hAnsiTheme="majorHAnsi" w:cs="Calibri"/>
          <w:szCs w:val="18"/>
        </w:rPr>
        <w:t>prox_dom</w:t>
      </w:r>
      <w:proofErr w:type="spellEnd"/>
      <w:r w:rsidRPr="00AA10E3">
        <w:rPr>
          <w:rFonts w:asciiTheme="majorHAnsi" w:hAnsiTheme="majorHAnsi" w:cs="Calibri"/>
          <w:szCs w:val="18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</w:rPr>
        <w:t>growth.proximity</w:t>
      </w:r>
      <w:proofErr w:type="spellEnd"/>
      <w:r w:rsidRPr="00AA10E3">
        <w:rPr>
          <w:rFonts w:asciiTheme="majorHAnsi" w:hAnsiTheme="majorHAnsi" w:cs="Calibri"/>
          <w:szCs w:val="18"/>
        </w:rPr>
        <w:t>(</w:t>
      </w:r>
      <w:proofErr w:type="spellStart"/>
      <w:r w:rsidRPr="00AA10E3">
        <w:rPr>
          <w:rFonts w:asciiTheme="majorHAnsi" w:hAnsiTheme="majorHAnsi" w:cs="Calibri"/>
          <w:szCs w:val="18"/>
        </w:rPr>
        <w:t>rcas_dom_binary</w:t>
      </w:r>
      <w:proofErr w:type="spellEnd"/>
      <w:r w:rsidRPr="00AA10E3">
        <w:rPr>
          <w:rFonts w:asciiTheme="majorHAnsi" w:hAnsiTheme="majorHAnsi" w:cs="Calibri"/>
          <w:szCs w:val="18"/>
        </w:rPr>
        <w:t>)</w:t>
      </w:r>
      <w:r>
        <w:rPr>
          <w:rFonts w:asciiTheme="majorHAnsi" w:hAnsiTheme="majorHAnsi" w:cs="Calibri"/>
          <w:szCs w:val="18"/>
        </w:rPr>
        <w:t xml:space="preserve"> </w:t>
      </w:r>
    </w:p>
    <w:p w:rsidR="00AA10E3" w:rsidRDefault="00AA10E3" w:rsidP="00AA10E3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AA10E3" w:rsidTr="00F36084">
        <w:tc>
          <w:tcPr>
            <w:tcW w:w="2444" w:type="dxa"/>
          </w:tcPr>
          <w:p w:rsidR="00AA10E3" w:rsidRP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</w:rPr>
            </w:pP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AA10E3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0,56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0,22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C521EF" w:rsidRDefault="00C521EF" w:rsidP="00C521EF">
      <w:pPr>
        <w:pStyle w:val="BasicParagraph"/>
        <w:ind w:left="1077"/>
        <w:jc w:val="both"/>
        <w:rPr>
          <w:rFonts w:asciiTheme="majorHAnsi" w:hAnsiTheme="majorHAnsi" w:cs="Calibri"/>
          <w:szCs w:val="18"/>
        </w:rPr>
      </w:pPr>
    </w:p>
    <w:p w:rsidR="00AA10E3" w:rsidRPr="00AA10E3" w:rsidRDefault="00AA10E3" w:rsidP="00AA10E3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Com a tabela de proximidade e RCA, calculamos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a distância, lembrando que este cálculo é realizado para doméstico e internacional:</w:t>
      </w:r>
    </w:p>
    <w:p w:rsidR="00AA10E3" w:rsidRPr="00AA10E3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A10E3">
        <w:rPr>
          <w:rFonts w:asciiTheme="majorHAnsi" w:hAnsiTheme="majorHAnsi" w:cs="Calibri"/>
          <w:szCs w:val="18"/>
        </w:rPr>
        <w:t>dist_dom</w:t>
      </w:r>
      <w:proofErr w:type="spellEnd"/>
      <w:r w:rsidRPr="00AA10E3">
        <w:rPr>
          <w:rFonts w:asciiTheme="majorHAnsi" w:hAnsiTheme="majorHAnsi" w:cs="Calibri"/>
          <w:szCs w:val="18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</w:rPr>
        <w:t>growth.distance</w:t>
      </w:r>
      <w:proofErr w:type="spellEnd"/>
      <w:r w:rsidRPr="00AA10E3">
        <w:rPr>
          <w:rFonts w:asciiTheme="majorHAnsi" w:hAnsiTheme="majorHAnsi" w:cs="Calibri"/>
          <w:szCs w:val="18"/>
        </w:rPr>
        <w:t>(</w:t>
      </w:r>
      <w:proofErr w:type="spellStart"/>
      <w:r w:rsidRPr="00AA10E3">
        <w:rPr>
          <w:rFonts w:asciiTheme="majorHAnsi" w:hAnsiTheme="majorHAnsi" w:cs="Calibri"/>
          <w:szCs w:val="18"/>
        </w:rPr>
        <w:t>rcas_dom_binary</w:t>
      </w:r>
      <w:proofErr w:type="spellEnd"/>
      <w:r w:rsidRPr="00AA10E3">
        <w:rPr>
          <w:rFonts w:asciiTheme="majorHAnsi" w:hAnsiTheme="majorHAnsi" w:cs="Calibri"/>
          <w:szCs w:val="18"/>
        </w:rPr>
        <w:t xml:space="preserve">, </w:t>
      </w:r>
      <w:proofErr w:type="spellStart"/>
      <w:r w:rsidRPr="00AA10E3">
        <w:rPr>
          <w:rFonts w:asciiTheme="majorHAnsi" w:hAnsiTheme="majorHAnsi" w:cs="Calibri"/>
          <w:szCs w:val="18"/>
        </w:rPr>
        <w:t>prox_dom</w:t>
      </w:r>
      <w:proofErr w:type="spellEnd"/>
      <w:r w:rsidRPr="00AA10E3">
        <w:rPr>
          <w:rFonts w:asciiTheme="majorHAnsi" w:hAnsiTheme="majorHAnsi" w:cs="Calibri"/>
          <w:szCs w:val="18"/>
        </w:rPr>
        <w:t>).</w:t>
      </w:r>
      <w:proofErr w:type="spellStart"/>
      <w:r w:rsidRPr="00AA10E3">
        <w:rPr>
          <w:rFonts w:asciiTheme="majorHAnsi" w:hAnsiTheme="majorHAnsi" w:cs="Calibri"/>
          <w:szCs w:val="18"/>
        </w:rPr>
        <w:t>fillna</w:t>
      </w:r>
      <w:proofErr w:type="spellEnd"/>
      <w:r w:rsidRPr="00AA10E3">
        <w:rPr>
          <w:rFonts w:asciiTheme="majorHAnsi" w:hAnsiTheme="majorHAnsi" w:cs="Calibri"/>
          <w:szCs w:val="18"/>
        </w:rPr>
        <w:t>(0)</w:t>
      </w:r>
    </w:p>
    <w:p w:rsidR="00AA10E3" w:rsidRDefault="00AA10E3" w:rsidP="00AA10E3">
      <w:pPr>
        <w:pStyle w:val="BasicParagraph"/>
        <w:ind w:left="1077"/>
        <w:jc w:val="both"/>
        <w:rPr>
          <w:rFonts w:asciiTheme="majorHAnsi" w:hAnsiTheme="majorHAnsi" w:cs="Calibri"/>
          <w:szCs w:val="18"/>
        </w:rPr>
      </w:pPr>
    </w:p>
    <w:p w:rsidR="00C521EF" w:rsidRPr="00AA10E3" w:rsidRDefault="00C521EF" w:rsidP="00C521EF">
      <w:pPr>
        <w:pStyle w:val="BasicParagraph"/>
        <w:ind w:left="1077"/>
        <w:jc w:val="both"/>
        <w:rPr>
          <w:rFonts w:asciiTheme="majorHAnsi" w:hAnsiTheme="majorHAnsi" w:cs="Calibri"/>
          <w:szCs w:val="18"/>
        </w:rPr>
      </w:pPr>
    </w:p>
    <w:p w:rsidR="00C521EF" w:rsidRDefault="002114B7" w:rsidP="002114B7">
      <w:pPr>
        <w:pStyle w:val="BasicParagraph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 w:rsidRPr="002114B7">
        <w:rPr>
          <w:rFonts w:asciiTheme="majorHAnsi" w:hAnsiTheme="majorHAnsi" w:cs="Calibri"/>
          <w:szCs w:val="18"/>
          <w:lang w:val="pt-BR"/>
        </w:rPr>
        <w:t>O ganho de oportunidade utiliza a mesma l</w:t>
      </w:r>
      <w:r>
        <w:rPr>
          <w:rFonts w:asciiTheme="majorHAnsi" w:hAnsiTheme="majorHAnsi" w:cs="Calibri"/>
          <w:szCs w:val="18"/>
          <w:lang w:val="pt-BR"/>
        </w:rPr>
        <w:t xml:space="preserve">ógica,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para os dois domínios, doméstico e internacional:</w:t>
      </w:r>
    </w:p>
    <w:p w:rsidR="002114B7" w:rsidRPr="002114B7" w:rsidRDefault="002114B7" w:rsidP="00D80996">
      <w:pPr>
        <w:pStyle w:val="BasicParagraph"/>
        <w:numPr>
          <w:ilvl w:val="0"/>
          <w:numId w:val="1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2114B7">
        <w:rPr>
          <w:rFonts w:asciiTheme="majorHAnsi" w:hAnsiTheme="majorHAnsi" w:cs="Calibri"/>
          <w:szCs w:val="18"/>
        </w:rPr>
        <w:t>opp_gain_dom</w:t>
      </w:r>
      <w:proofErr w:type="spellEnd"/>
      <w:r w:rsidRPr="002114B7">
        <w:rPr>
          <w:rFonts w:asciiTheme="majorHAnsi" w:hAnsiTheme="majorHAnsi" w:cs="Calibri"/>
          <w:szCs w:val="18"/>
        </w:rPr>
        <w:t xml:space="preserve"> = </w:t>
      </w:r>
      <w:proofErr w:type="spellStart"/>
      <w:r w:rsidRPr="002114B7">
        <w:rPr>
          <w:rFonts w:asciiTheme="majorHAnsi" w:hAnsiTheme="majorHAnsi" w:cs="Calibri"/>
          <w:szCs w:val="18"/>
        </w:rPr>
        <w:t>growth.opportunity_gain</w:t>
      </w:r>
      <w:proofErr w:type="spellEnd"/>
      <w:r w:rsidRPr="002114B7">
        <w:rPr>
          <w:rFonts w:asciiTheme="majorHAnsi" w:hAnsiTheme="majorHAnsi" w:cs="Calibri"/>
          <w:szCs w:val="18"/>
        </w:rPr>
        <w:t>(</w:t>
      </w:r>
      <w:proofErr w:type="spellStart"/>
      <w:r w:rsidRPr="002114B7">
        <w:rPr>
          <w:rFonts w:asciiTheme="majorHAnsi" w:hAnsiTheme="majorHAnsi" w:cs="Calibri"/>
          <w:szCs w:val="18"/>
        </w:rPr>
        <w:t>rcas_dom_binary</w:t>
      </w:r>
      <w:proofErr w:type="spellEnd"/>
      <w:r w:rsidRPr="002114B7">
        <w:rPr>
          <w:rFonts w:asciiTheme="majorHAnsi" w:hAnsiTheme="majorHAnsi" w:cs="Calibri"/>
          <w:szCs w:val="18"/>
        </w:rPr>
        <w:t xml:space="preserve">, </w:t>
      </w:r>
      <w:proofErr w:type="spellStart"/>
      <w:r w:rsidRPr="002114B7">
        <w:rPr>
          <w:rFonts w:asciiTheme="majorHAnsi" w:hAnsiTheme="majorHAnsi" w:cs="Calibri"/>
          <w:szCs w:val="18"/>
        </w:rPr>
        <w:t>prox_dom</w:t>
      </w:r>
      <w:proofErr w:type="spellEnd"/>
      <w:r w:rsidRPr="002114B7">
        <w:rPr>
          <w:rFonts w:asciiTheme="majorHAnsi" w:hAnsiTheme="majorHAnsi" w:cs="Calibri"/>
          <w:szCs w:val="18"/>
        </w:rPr>
        <w:t xml:space="preserve">, </w:t>
      </w:r>
      <w:proofErr w:type="spellStart"/>
      <w:r w:rsidRPr="002114B7">
        <w:rPr>
          <w:rFonts w:asciiTheme="majorHAnsi" w:hAnsiTheme="majorHAnsi" w:cs="Calibri"/>
          <w:szCs w:val="18"/>
        </w:rPr>
        <w:t>pcis_dom</w:t>
      </w:r>
      <w:proofErr w:type="spellEnd"/>
      <w:r w:rsidRPr="002114B7">
        <w:rPr>
          <w:rFonts w:asciiTheme="majorHAnsi" w:hAnsiTheme="majorHAnsi" w:cs="Calibri"/>
          <w:szCs w:val="18"/>
        </w:rPr>
        <w:t>)</w:t>
      </w:r>
    </w:p>
    <w:p w:rsidR="00C521EF" w:rsidRPr="002114B7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2114B7">
        <w:rPr>
          <w:rFonts w:asciiTheme="majorHAnsi" w:hAnsiTheme="majorHAnsi" w:cs="Calibri"/>
          <w:szCs w:val="18"/>
        </w:rPr>
        <w:t xml:space="preserve">        </w:t>
      </w: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B9016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4C1CA5" w:rsidRPr="00316348" w:rsidRDefault="004C1CA5" w:rsidP="004C1CA5">
      <w:pPr>
        <w:pStyle w:val="Escritorio-SubTitulo"/>
      </w:pPr>
      <w:bookmarkStart w:id="25" w:name="_Toc372723499"/>
      <w:r>
        <w:lastRenderedPageBreak/>
        <w:t>HOMOLOGAÇÃO</w:t>
      </w:r>
      <w:bookmarkEnd w:id="25"/>
      <w:r>
        <w:t xml:space="preserve"> </w:t>
      </w:r>
    </w:p>
    <w:p w:rsidR="004C1CA5" w:rsidRDefault="004C1CA5" w:rsidP="004C1CA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Etapas do processo de Homologação:</w:t>
      </w:r>
    </w:p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821F61" w:rsidRDefault="00821F61" w:rsidP="00821F6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RAIS: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834"/>
        <w:gridCol w:w="5795"/>
        <w:gridCol w:w="1984"/>
      </w:tblGrid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Etapa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Descrição</w:t>
            </w:r>
          </w:p>
        </w:tc>
        <w:tc>
          <w:tcPr>
            <w:tcW w:w="198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Responsável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1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município com dados do MTE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2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ocupação com dados do MTE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EF04C4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3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atividade econômica com dados do enviados para a GV</w:t>
            </w:r>
          </w:p>
        </w:tc>
        <w:tc>
          <w:tcPr>
            <w:tcW w:w="1984" w:type="dxa"/>
            <w:vAlign w:val="center"/>
          </w:tcPr>
          <w:p w:rsidR="00821F61" w:rsidRPr="00821F61" w:rsidRDefault="00821F61" w:rsidP="00250C99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N</w:t>
            </w:r>
            <w:r w:rsidR="00250C99">
              <w:rPr>
                <w:rFonts w:asciiTheme="majorHAnsi" w:hAnsiTheme="majorHAnsi" w:cs="Calibri"/>
                <w:szCs w:val="18"/>
                <w:lang w:val="pt-BR"/>
              </w:rPr>
              <w:t>úcleo de Sistema e Gestão</w:t>
            </w:r>
          </w:p>
        </w:tc>
      </w:tr>
    </w:tbl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821F61" w:rsidRDefault="00821F61" w:rsidP="00821F6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SECEX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834"/>
        <w:gridCol w:w="5795"/>
        <w:gridCol w:w="1984"/>
      </w:tblGrid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Etapa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Descrição</w:t>
            </w:r>
          </w:p>
        </w:tc>
        <w:tc>
          <w:tcPr>
            <w:tcW w:w="198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Responsável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1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valor das exportações por município e estado com base nos dados enviados a GV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2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valor das exportações por produto com base nos dados enviados a GV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3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valor das exportações por destino com base nos dados enviados a GV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</w:tbl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50C99" w:rsidRPr="00821F61" w:rsidRDefault="00250C99" w:rsidP="00250C99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50C99" w:rsidRPr="00821F61" w:rsidRDefault="00250C99" w:rsidP="00250C9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GERAL</w:t>
      </w:r>
      <w:r w:rsidRPr="00821F61">
        <w:rPr>
          <w:rFonts w:asciiTheme="majorHAnsi" w:hAnsiTheme="majorHAnsi" w:cs="Calibri"/>
          <w:szCs w:val="18"/>
          <w:lang w:val="pt-BR"/>
        </w:rPr>
        <w:t>: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834"/>
        <w:gridCol w:w="5795"/>
        <w:gridCol w:w="1984"/>
      </w:tblGrid>
      <w:tr w:rsidR="00250C99" w:rsidRPr="00821F61" w:rsidTr="00D55A55">
        <w:tc>
          <w:tcPr>
            <w:tcW w:w="834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Etapa</w:t>
            </w:r>
          </w:p>
        </w:tc>
        <w:tc>
          <w:tcPr>
            <w:tcW w:w="5795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Descrição</w:t>
            </w:r>
          </w:p>
        </w:tc>
        <w:tc>
          <w:tcPr>
            <w:tcW w:w="1984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Responsável</w:t>
            </w:r>
          </w:p>
        </w:tc>
      </w:tr>
      <w:tr w:rsidR="00250C99" w:rsidRPr="00EF04C4" w:rsidTr="00D55A55">
        <w:tc>
          <w:tcPr>
            <w:tcW w:w="834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 w:rsidRPr="00821F61"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5795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município com dados do MTE</w:t>
            </w:r>
          </w:p>
        </w:tc>
        <w:tc>
          <w:tcPr>
            <w:tcW w:w="1984" w:type="dxa"/>
            <w:vAlign w:val="center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N</w:t>
            </w:r>
            <w:r>
              <w:rPr>
                <w:rFonts w:asciiTheme="majorHAnsi" w:hAnsiTheme="majorHAnsi" w:cs="Calibri"/>
                <w:szCs w:val="18"/>
                <w:lang w:val="pt-BR"/>
              </w:rPr>
              <w:t>úcleo de Sistema e Gestão</w:t>
            </w:r>
          </w:p>
        </w:tc>
      </w:tr>
    </w:tbl>
    <w:p w:rsidR="00250C99" w:rsidRPr="00821F61" w:rsidRDefault="00250C99" w:rsidP="00250C99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F10BD8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6E2B8F">
      <w:pPr>
        <w:pStyle w:val="Escritorio-TituloCaptulo0"/>
        <w:numPr>
          <w:ilvl w:val="1"/>
          <w:numId w:val="13"/>
        </w:numPr>
      </w:pPr>
      <w:bookmarkStart w:id="26" w:name="_Toc372723500"/>
      <w:r>
        <w:t>Agregações</w:t>
      </w:r>
      <w:bookmarkEnd w:id="26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E55B5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Temos</w:t>
      </w:r>
      <w:r w:rsidR="00E55B59">
        <w:rPr>
          <w:rFonts w:asciiTheme="majorHAnsi" w:hAnsiTheme="majorHAnsi" w:cs="Calibri"/>
          <w:szCs w:val="18"/>
          <w:lang w:val="pt-BR"/>
        </w:rPr>
        <w:t xml:space="preserve"> diversas tabelas sobre o mesmo assunto, seja para SECEX ou RAIS. Isto acontece</w:t>
      </w:r>
      <w:proofErr w:type="gramStart"/>
      <w:r w:rsidR="00E55B59">
        <w:rPr>
          <w:rFonts w:asciiTheme="majorHAnsi" w:hAnsiTheme="majorHAnsi" w:cs="Calibri"/>
          <w:szCs w:val="18"/>
          <w:lang w:val="pt-BR"/>
        </w:rPr>
        <w:t xml:space="preserve"> pois</w:t>
      </w:r>
      <w:proofErr w:type="gramEnd"/>
      <w:r w:rsidR="00E55B59">
        <w:rPr>
          <w:rFonts w:asciiTheme="majorHAnsi" w:hAnsiTheme="majorHAnsi" w:cs="Calibri"/>
          <w:szCs w:val="18"/>
          <w:lang w:val="pt-BR"/>
        </w:rPr>
        <w:t xml:space="preserve"> é realizado as combinações das dimensões existentes, deixando tabela de dados prontas para serem filtradas. Desta forma é retirado o processamento de agregação da aplicação e passa a ser feito previamente, para o preenchimento das tabelas.</w:t>
      </w:r>
    </w:p>
    <w:p w:rsidR="00E55B59" w:rsidRDefault="00E55B59" w:rsidP="00E55B5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Sendo assim, se tomarmos como exemplo a RAIS, temos as dimensões YBIO (</w:t>
      </w:r>
      <w:proofErr w:type="spellStart"/>
      <w:r>
        <w:rPr>
          <w:rFonts w:asciiTheme="majorHAnsi" w:hAnsiTheme="majorHAnsi" w:cs="Calibri"/>
          <w:szCs w:val="18"/>
          <w:lang w:val="pt-BR"/>
        </w:rPr>
        <w:t>Year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– Local – </w:t>
      </w:r>
      <w:proofErr w:type="spellStart"/>
      <w:r>
        <w:rPr>
          <w:rFonts w:asciiTheme="majorHAnsi" w:hAnsiTheme="majorHAnsi" w:cs="Calibri"/>
          <w:szCs w:val="18"/>
          <w:lang w:val="pt-BR"/>
        </w:rPr>
        <w:t>Industry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and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Occupation</w:t>
      </w:r>
      <w:proofErr w:type="spellEnd"/>
      <w:proofErr w:type="gramStart"/>
      <w:r>
        <w:rPr>
          <w:rFonts w:asciiTheme="majorHAnsi" w:hAnsiTheme="majorHAnsi" w:cs="Calibri"/>
          <w:szCs w:val="18"/>
          <w:lang w:val="pt-BR"/>
        </w:rPr>
        <w:t>)</w:t>
      </w:r>
      <w:proofErr w:type="gramEnd"/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30CFE" w:rsidRDefault="00130CFE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37B2B" w:rsidRPr="00F10BD8" w:rsidRDefault="00537B2B" w:rsidP="00537B2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37B2B" w:rsidRPr="00316348" w:rsidRDefault="00537B2B" w:rsidP="00537B2B">
      <w:pPr>
        <w:pStyle w:val="Escritorio-TituloCaptulo0"/>
        <w:numPr>
          <w:ilvl w:val="1"/>
          <w:numId w:val="13"/>
        </w:numPr>
      </w:pPr>
      <w:bookmarkStart w:id="27" w:name="_Toc372723501"/>
      <w:r>
        <w:t>Localidades</w:t>
      </w:r>
      <w:bookmarkEnd w:id="27"/>
      <w:r>
        <w:t xml:space="preserve"> </w:t>
      </w:r>
    </w:p>
    <w:p w:rsidR="00537B2B" w:rsidRDefault="00537B2B" w:rsidP="00537B2B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30CFE" w:rsidRDefault="00537B2B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Aqui fazemos comparações entre as tabelas agregadas e desagregadas, considerando o eixo localidade. Portanto a ideia é utilizar o script abaixo para comparar a YB com a tabela YBIO, YBI, YBO.</w:t>
      </w:r>
    </w:p>
    <w:p w:rsidR="00537B2B" w:rsidRDefault="00537B2B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64915" w:rsidRPr="00DD63E6" w:rsidRDefault="00464915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DD63E6">
        <w:rPr>
          <w:rFonts w:asciiTheme="majorHAnsi" w:hAnsiTheme="majorHAnsi" w:cs="Calibri"/>
          <w:szCs w:val="18"/>
        </w:rPr>
        <w:t>YBIO:</w:t>
      </w:r>
    </w:p>
    <w:p w:rsidR="00464915" w:rsidRPr="00DD63E6" w:rsidRDefault="00464915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30CFE" w:rsidRPr="00DD63E6" w:rsidRDefault="00130CFE" w:rsidP="00130CFE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 xml:space="preserve">select *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  <w:t>from (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 xml:space="preserve">select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>YBIO.num_emp - YB.num_emp as num_empDiff,</w:t>
      </w:r>
    </w:p>
    <w:p w:rsidR="00130CFE" w:rsidRPr="00537B2B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YBIO.wage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130CFE" w:rsidRPr="00130CF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YB.bra_id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YB.year</w:t>
      </w:r>
      <w:proofErr w:type="spellEnd"/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(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30CFE" w:rsidRPr="00464915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>group by bra_id,year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>) as YB,</w:t>
      </w:r>
    </w:p>
    <w:p w:rsidR="00130CFE" w:rsidRPr="00130CF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  <w:lang w:val="pt-BR"/>
        </w:rPr>
        <w:t>(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  <w:lang w:val="pt-BR"/>
        </w:rPr>
        <w:tab/>
      </w:r>
      <w:r w:rsidRPr="00130CFE">
        <w:rPr>
          <w:rFonts w:asciiTheme="majorHAnsi" w:hAnsiTheme="majorHAnsi" w:cs="Calibri"/>
          <w:sz w:val="20"/>
          <w:szCs w:val="18"/>
          <w:lang w:val="pt-BR"/>
        </w:rPr>
        <w:tab/>
      </w:r>
      <w:r w:rsidRPr="00130CFE">
        <w:rPr>
          <w:rFonts w:asciiTheme="majorHAnsi" w:hAnsiTheme="majorHAnsi" w:cs="Calibri"/>
          <w:sz w:val="20"/>
          <w:szCs w:val="18"/>
          <w:lang w:val="pt-BR"/>
        </w:rPr>
        <w:tab/>
      </w:r>
      <w:r w:rsidRPr="00130CFE">
        <w:rPr>
          <w:rFonts w:asciiTheme="majorHAnsi" w:hAnsiTheme="majorHAnsi" w:cs="Calibri"/>
          <w:sz w:val="20"/>
          <w:szCs w:val="18"/>
          <w:lang w:val="pt-BR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30CFE" w:rsidRPr="00464915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r w:rsidR="00464915" w:rsidRPr="00464915">
        <w:rPr>
          <w:rFonts w:asciiTheme="majorHAnsi" w:hAnsiTheme="majorHAnsi" w:cs="Calibri"/>
          <w:sz w:val="20"/>
          <w:szCs w:val="18"/>
        </w:rPr>
        <w:t>i</w:t>
      </w:r>
      <w:r w:rsidR="00FE1C8E" w:rsidRPr="00464915">
        <w:rPr>
          <w:rFonts w:asciiTheme="majorHAnsi" w:hAnsiTheme="majorHAnsi" w:cs="Calibri"/>
          <w:sz w:val="20"/>
          <w:szCs w:val="18"/>
        </w:rPr>
        <w:t>o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r w:rsidR="00464915" w:rsidRPr="00464915">
        <w:rPr>
          <w:rFonts w:asciiTheme="majorHAnsi" w:hAnsiTheme="majorHAnsi" w:cs="Calibri"/>
          <w:sz w:val="20"/>
          <w:szCs w:val="18"/>
        </w:rPr>
        <w:t>where CHAR_LENGTH(</w:t>
      </w:r>
      <w:proofErr w:type="spellStart"/>
      <w:r w:rsidR="00464915" w:rsidRPr="00464915">
        <w:rPr>
          <w:rFonts w:asciiTheme="majorHAnsi" w:hAnsiTheme="majorHAnsi" w:cs="Calibri"/>
          <w:sz w:val="20"/>
          <w:szCs w:val="18"/>
        </w:rPr>
        <w:t>cbo_id</w:t>
      </w:r>
      <w:proofErr w:type="spellEnd"/>
      <w:r w:rsidR="00464915" w:rsidRPr="00464915">
        <w:rPr>
          <w:rFonts w:asciiTheme="majorHAnsi" w:hAnsiTheme="majorHAnsi" w:cs="Calibri"/>
          <w:sz w:val="20"/>
          <w:szCs w:val="18"/>
        </w:rPr>
        <w:t>) =4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>group by bra_id,year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 xml:space="preserve">) as YBIO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YBIO.year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YB.year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YBIO.bra_id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YB.bra_id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DiffYBIOxYB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>&lt;&gt;0</w:t>
      </w:r>
    </w:p>
    <w:p w:rsidR="00130CFE" w:rsidRPr="00130CFE" w:rsidRDefault="00130CFE" w:rsidP="00130CF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130CFE" w:rsidRPr="00130CFE" w:rsidRDefault="00130CFE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30CFE" w:rsidRDefault="00464915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YBO:</w:t>
      </w:r>
    </w:p>
    <w:p w:rsidR="00464915" w:rsidRPr="00464915" w:rsidRDefault="00464915" w:rsidP="00464915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*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DD63E6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>YBO.num_emp - YB.num_emp as num_empDiff,</w:t>
      </w:r>
    </w:p>
    <w:p w:rsidR="00464915" w:rsidRPr="00537B2B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YBO.wage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464915" w:rsidRPr="00130CFE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YB.bra_id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) as YB,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lastRenderedPageBreak/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rais_ybo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cbo_id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) =4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 xml:space="preserve">) as YBIO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YBO.year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YBO.bra_id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YB.bra_id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DiffYBOxYB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&lt;&gt;0</w:t>
      </w:r>
    </w:p>
    <w:p w:rsidR="00464915" w:rsidRDefault="00464915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64915" w:rsidRPr="00130CFE" w:rsidRDefault="00464915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64915" w:rsidRPr="00130CFE" w:rsidRDefault="00464915" w:rsidP="0046491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64915" w:rsidRDefault="00464915" w:rsidP="0046491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YBI:</w:t>
      </w:r>
    </w:p>
    <w:p w:rsidR="00464915" w:rsidRPr="00464915" w:rsidRDefault="00464915" w:rsidP="00464915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*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DD63E6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>YBI.num_emp - YB.num_emp as num_empDiff,</w:t>
      </w:r>
    </w:p>
    <w:p w:rsidR="00464915" w:rsidRPr="00537B2B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YBI</w:t>
      </w:r>
      <w:r w:rsidRPr="00537B2B">
        <w:rPr>
          <w:rFonts w:asciiTheme="majorHAnsi" w:hAnsiTheme="majorHAnsi" w:cs="Calibri"/>
          <w:sz w:val="20"/>
          <w:szCs w:val="18"/>
        </w:rPr>
        <w:t>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464915" w:rsidRPr="00130CFE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YB.bra_id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) as YB,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r w:rsidR="00D43FBF">
        <w:rPr>
          <w:rFonts w:asciiTheme="majorHAnsi" w:hAnsiTheme="majorHAnsi" w:cs="Calibri"/>
          <w:sz w:val="20"/>
          <w:szCs w:val="18"/>
        </w:rPr>
        <w:t>i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isic_id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) = 5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) as YBI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YBI.year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YBI.bra_id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YB.bra_id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  <w:t>) as Diff</w:t>
      </w:r>
      <w:r w:rsidRPr="00464915">
        <w:rPr>
          <w:rFonts w:asciiTheme="majorHAnsi" w:hAnsiTheme="majorHAnsi" w:cs="Calibri"/>
          <w:sz w:val="20"/>
          <w:szCs w:val="18"/>
          <w:lang w:val="pt-BR"/>
        </w:rPr>
        <w:t>YB</w:t>
      </w:r>
      <w:r>
        <w:rPr>
          <w:rFonts w:asciiTheme="majorHAnsi" w:hAnsiTheme="majorHAnsi" w:cs="Calibri"/>
          <w:sz w:val="20"/>
          <w:szCs w:val="18"/>
          <w:lang w:val="pt-BR"/>
        </w:rPr>
        <w:t>I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xYB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&lt;&gt;0</w:t>
      </w:r>
    </w:p>
    <w:p w:rsidR="00464915" w:rsidRDefault="00464915" w:rsidP="0046491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55BF4" w:rsidRPr="00316348" w:rsidRDefault="00555BF4" w:rsidP="00555BF4">
      <w:pPr>
        <w:pStyle w:val="Escritorio-TituloCaptulo0"/>
        <w:numPr>
          <w:ilvl w:val="1"/>
          <w:numId w:val="13"/>
        </w:numPr>
      </w:pPr>
      <w:bookmarkStart w:id="28" w:name="_Toc372723502"/>
      <w:r>
        <w:t>Indústrias</w:t>
      </w:r>
      <w:bookmarkEnd w:id="28"/>
      <w:r>
        <w:t xml:space="preserve"> </w:t>
      </w:r>
    </w:p>
    <w:p w:rsidR="00555BF4" w:rsidRDefault="00555BF4" w:rsidP="00555BF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55BF4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fazemos comparações entre as tabelas agregadas e desagregadas, considerando o eixo indústria. Portanto a ideia é utilizar o script abaixo para comparar a YI com a tabela YBIO, </w:t>
      </w:r>
      <w:proofErr w:type="gramStart"/>
      <w:r>
        <w:rPr>
          <w:rFonts w:asciiTheme="majorHAnsi" w:hAnsiTheme="majorHAnsi" w:cs="Calibri"/>
          <w:szCs w:val="18"/>
          <w:lang w:val="pt-BR"/>
        </w:rPr>
        <w:t>YBI</w:t>
      </w:r>
      <w:r w:rsidR="00D1274E">
        <w:rPr>
          <w:rFonts w:asciiTheme="majorHAnsi" w:hAnsiTheme="majorHAnsi" w:cs="Calibri"/>
          <w:szCs w:val="18"/>
          <w:lang w:val="pt-BR"/>
        </w:rPr>
        <w:t>,</w:t>
      </w:r>
      <w:proofErr w:type="gramEnd"/>
      <w:r w:rsidR="00D1274E">
        <w:rPr>
          <w:rFonts w:asciiTheme="majorHAnsi" w:hAnsiTheme="majorHAnsi" w:cs="Calibri"/>
          <w:szCs w:val="18"/>
          <w:lang w:val="pt-BR"/>
        </w:rPr>
        <w:t>YIO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555BF4" w:rsidRDefault="00555BF4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43FBF" w:rsidRDefault="00D43FB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43FBF" w:rsidRPr="002E584E" w:rsidRDefault="00D43FBF" w:rsidP="00D43FB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2E584E">
        <w:rPr>
          <w:rFonts w:asciiTheme="majorHAnsi" w:hAnsiTheme="majorHAnsi" w:cs="Calibri"/>
          <w:szCs w:val="18"/>
        </w:rPr>
        <w:t>YBIO:</w:t>
      </w:r>
    </w:p>
    <w:p w:rsidR="00D43FBF" w:rsidRPr="002E584E" w:rsidRDefault="00D43FBF" w:rsidP="00D43FB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43FBF" w:rsidRPr="002E584E" w:rsidRDefault="00D43FBF" w:rsidP="00D43FBF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* 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(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YBIO.num_emp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YI.num_emp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,</w:t>
      </w:r>
    </w:p>
    <w:p w:rsidR="00D43FBF" w:rsidRPr="00537B2B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YBIO.wage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537B2B">
        <w:rPr>
          <w:rFonts w:asciiTheme="majorHAnsi" w:hAnsiTheme="majorHAnsi" w:cs="Calibri"/>
          <w:sz w:val="20"/>
          <w:szCs w:val="18"/>
        </w:rPr>
        <w:t>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D43FBF" w:rsidRPr="00130CF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</w:t>
      </w:r>
      <w:r w:rsidR="006F7542">
        <w:rPr>
          <w:rFonts w:asciiTheme="majorHAnsi" w:hAnsiTheme="majorHAnsi" w:cs="Calibri"/>
          <w:sz w:val="20"/>
          <w:szCs w:val="18"/>
        </w:rPr>
        <w:t>isic</w:t>
      </w:r>
      <w:r w:rsidRPr="00130CFE">
        <w:rPr>
          <w:rFonts w:asciiTheme="majorHAnsi" w:hAnsiTheme="majorHAnsi" w:cs="Calibri"/>
          <w:sz w:val="20"/>
          <w:szCs w:val="18"/>
        </w:rPr>
        <w:t>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.year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(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lastRenderedPageBreak/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>,</w:t>
      </w:r>
      <w:r w:rsidR="006F7542"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</w:t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,year</w:t>
      </w:r>
      <w:proofErr w:type="spellEnd"/>
      <w:proofErr w:type="gramEnd"/>
    </w:p>
    <w:p w:rsidR="00D43FBF" w:rsidRPr="00464915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>
        <w:rPr>
          <w:rFonts w:asciiTheme="majorHAnsi" w:hAnsiTheme="majorHAnsi" w:cs="Calibri"/>
          <w:sz w:val="20"/>
          <w:szCs w:val="18"/>
        </w:rPr>
        <w:t>from</w:t>
      </w:r>
      <w:proofErr w:type="gramEnd"/>
      <w:r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>
        <w:rPr>
          <w:rFonts w:asciiTheme="majorHAnsi" w:hAnsiTheme="majorHAnsi" w:cs="Calibri"/>
          <w:sz w:val="20"/>
          <w:szCs w:val="18"/>
        </w:rPr>
        <w:t>rais_yi</w:t>
      </w:r>
      <w:proofErr w:type="spellEnd"/>
      <w:r w:rsidR="001152AD">
        <w:rPr>
          <w:rFonts w:asciiTheme="majorHAnsi" w:hAnsiTheme="majorHAnsi" w:cs="Calibri"/>
          <w:sz w:val="20"/>
          <w:szCs w:val="18"/>
        </w:rPr>
        <w:t xml:space="preserve"> </w:t>
      </w:r>
      <w:r w:rsidR="001152AD" w:rsidRPr="00464915">
        <w:rPr>
          <w:rFonts w:asciiTheme="majorHAnsi" w:hAnsiTheme="majorHAnsi" w:cs="Calibri"/>
          <w:sz w:val="20"/>
          <w:szCs w:val="18"/>
        </w:rPr>
        <w:t>where CHAR_LENGTH(</w:t>
      </w:r>
      <w:proofErr w:type="spellStart"/>
      <w:r w:rsidR="001152AD">
        <w:rPr>
          <w:rFonts w:asciiTheme="majorHAnsi" w:hAnsiTheme="majorHAnsi" w:cs="Calibri"/>
          <w:sz w:val="20"/>
          <w:szCs w:val="18"/>
        </w:rPr>
        <w:t>isic_id</w:t>
      </w:r>
      <w:proofErr w:type="spellEnd"/>
      <w:r w:rsidR="001152AD">
        <w:rPr>
          <w:rFonts w:asciiTheme="majorHAnsi" w:hAnsiTheme="majorHAnsi" w:cs="Calibri"/>
          <w:sz w:val="20"/>
          <w:szCs w:val="18"/>
        </w:rPr>
        <w:t>) =5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) as Y</w:t>
      </w:r>
      <w:r>
        <w:rPr>
          <w:rFonts w:asciiTheme="majorHAnsi" w:hAnsiTheme="majorHAnsi" w:cs="Calibri"/>
          <w:sz w:val="20"/>
          <w:szCs w:val="18"/>
        </w:rPr>
        <w:t>I</w:t>
      </w:r>
      <w:r w:rsidRPr="00D43FBF">
        <w:rPr>
          <w:rFonts w:asciiTheme="majorHAnsi" w:hAnsiTheme="majorHAnsi" w:cs="Calibri"/>
          <w:sz w:val="20"/>
          <w:szCs w:val="18"/>
        </w:rPr>
        <w:t>,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(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D43FBF" w:rsidRPr="00464915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rais_ybio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>
        <w:rPr>
          <w:rFonts w:asciiTheme="majorHAnsi" w:hAnsiTheme="majorHAnsi" w:cs="Calibri"/>
          <w:sz w:val="20"/>
          <w:szCs w:val="18"/>
        </w:rPr>
        <w:t>isic_id</w:t>
      </w:r>
      <w:proofErr w:type="spellEnd"/>
      <w:r>
        <w:rPr>
          <w:rFonts w:asciiTheme="majorHAnsi" w:hAnsiTheme="majorHAnsi" w:cs="Calibri"/>
          <w:sz w:val="20"/>
          <w:szCs w:val="18"/>
        </w:rPr>
        <w:t>) =5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 xml:space="preserve">) as YBIO 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D43FBF" w:rsidRPr="006F7542" w:rsidRDefault="00D43FBF" w:rsidP="006F754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6F7542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YBIO.year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</w:t>
      </w:r>
      <w:r w:rsidR="006F7542" w:rsidRPr="006F7542">
        <w:rPr>
          <w:rFonts w:asciiTheme="majorHAnsi" w:hAnsiTheme="majorHAnsi" w:cs="Calibri"/>
          <w:sz w:val="20"/>
          <w:szCs w:val="18"/>
        </w:rPr>
        <w:t>.year</w:t>
      </w:r>
      <w:proofErr w:type="spellEnd"/>
      <w:r w:rsidR="006F7542" w:rsidRPr="006F7542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="006F7542" w:rsidRPr="006F7542">
        <w:rPr>
          <w:rFonts w:asciiTheme="majorHAnsi" w:hAnsiTheme="majorHAnsi" w:cs="Calibri"/>
          <w:sz w:val="20"/>
          <w:szCs w:val="18"/>
        </w:rPr>
        <w:t>YBIO.isic</w:t>
      </w:r>
      <w:r w:rsidRPr="006F7542">
        <w:rPr>
          <w:rFonts w:asciiTheme="majorHAnsi" w:hAnsiTheme="majorHAnsi" w:cs="Calibri"/>
          <w:sz w:val="20"/>
          <w:szCs w:val="18"/>
        </w:rPr>
        <w:t>_id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YI.</w:t>
      </w:r>
      <w:r w:rsidR="006F7542" w:rsidRPr="006F7542">
        <w:rPr>
          <w:rFonts w:asciiTheme="majorHAnsi" w:hAnsiTheme="majorHAnsi" w:cs="Calibri"/>
          <w:sz w:val="20"/>
          <w:szCs w:val="18"/>
        </w:rPr>
        <w:t>isic</w:t>
      </w:r>
      <w:r w:rsidRPr="006F7542">
        <w:rPr>
          <w:rFonts w:asciiTheme="majorHAnsi" w:hAnsiTheme="majorHAnsi" w:cs="Calibri"/>
          <w:sz w:val="20"/>
          <w:szCs w:val="18"/>
        </w:rPr>
        <w:t>_id</w:t>
      </w:r>
      <w:proofErr w:type="spellEnd"/>
    </w:p>
    <w:p w:rsidR="00D43FBF" w:rsidRPr="00DD63E6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6F7542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DiffYBIOxYI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DD63E6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>&lt;&gt;0</w:t>
      </w:r>
    </w:p>
    <w:p w:rsidR="00D43FBF" w:rsidRPr="00DD63E6" w:rsidRDefault="00D43FB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DD63E6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1152AD">
        <w:rPr>
          <w:rFonts w:asciiTheme="majorHAnsi" w:hAnsiTheme="majorHAnsi" w:cs="Calibri"/>
          <w:szCs w:val="18"/>
        </w:rPr>
        <w:t>YBI:</w:t>
      </w: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1152AD" w:rsidRDefault="001152AD" w:rsidP="001152AD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1152AD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1152AD">
        <w:rPr>
          <w:rFonts w:asciiTheme="majorHAnsi" w:hAnsiTheme="majorHAnsi" w:cs="Calibri"/>
          <w:sz w:val="20"/>
          <w:szCs w:val="18"/>
        </w:rPr>
        <w:t xml:space="preserve"> * </w:t>
      </w:r>
    </w:p>
    <w:p w:rsidR="001152AD" w:rsidRPr="001152AD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152AD">
        <w:rPr>
          <w:rFonts w:asciiTheme="majorHAnsi" w:hAnsiTheme="majorHAnsi" w:cs="Calibri"/>
          <w:sz w:val="20"/>
          <w:szCs w:val="18"/>
        </w:rPr>
        <w:tab/>
      </w:r>
      <w:proofErr w:type="gramStart"/>
      <w:r w:rsidRPr="001152AD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1152AD">
        <w:rPr>
          <w:rFonts w:asciiTheme="majorHAnsi" w:hAnsiTheme="majorHAnsi" w:cs="Calibri"/>
          <w:sz w:val="20"/>
          <w:szCs w:val="18"/>
        </w:rPr>
        <w:t xml:space="preserve"> (</w:t>
      </w:r>
    </w:p>
    <w:p w:rsidR="001152AD" w:rsidRPr="002E584E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152AD">
        <w:rPr>
          <w:rFonts w:asciiTheme="majorHAnsi" w:hAnsiTheme="majorHAnsi" w:cs="Calibri"/>
          <w:sz w:val="20"/>
          <w:szCs w:val="18"/>
        </w:rPr>
        <w:tab/>
      </w:r>
      <w:r w:rsidRPr="001152AD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2E584E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YBI.num_emp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YI.num_emp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,</w:t>
      </w:r>
    </w:p>
    <w:p w:rsidR="001152AD" w:rsidRPr="00537B2B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YBI.wage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537B2B">
        <w:rPr>
          <w:rFonts w:asciiTheme="majorHAnsi" w:hAnsiTheme="majorHAnsi" w:cs="Calibri"/>
          <w:sz w:val="20"/>
          <w:szCs w:val="18"/>
        </w:rPr>
        <w:t>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1152AD" w:rsidRPr="00130CFE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</w:t>
      </w:r>
      <w:r>
        <w:rPr>
          <w:rFonts w:asciiTheme="majorHAnsi" w:hAnsiTheme="majorHAnsi" w:cs="Calibri"/>
          <w:sz w:val="20"/>
          <w:szCs w:val="18"/>
        </w:rPr>
        <w:t>isic</w:t>
      </w:r>
      <w:r w:rsidRPr="00130CFE">
        <w:rPr>
          <w:rFonts w:asciiTheme="majorHAnsi" w:hAnsiTheme="majorHAnsi" w:cs="Calibri"/>
          <w:sz w:val="20"/>
          <w:szCs w:val="18"/>
        </w:rPr>
        <w:t>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.year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(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,</w:t>
      </w:r>
      <w:r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</w:t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,year</w:t>
      </w:r>
      <w:proofErr w:type="spellEnd"/>
      <w:proofErr w:type="gramEnd"/>
    </w:p>
    <w:p w:rsidR="001152AD" w:rsidRPr="00464915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>
        <w:rPr>
          <w:rFonts w:asciiTheme="majorHAnsi" w:hAnsiTheme="majorHAnsi" w:cs="Calibri"/>
          <w:sz w:val="20"/>
          <w:szCs w:val="18"/>
        </w:rPr>
        <w:t>from</w:t>
      </w:r>
      <w:proofErr w:type="gramEnd"/>
      <w:r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>
        <w:rPr>
          <w:rFonts w:asciiTheme="majorHAnsi" w:hAnsiTheme="majorHAnsi" w:cs="Calibri"/>
          <w:sz w:val="20"/>
          <w:szCs w:val="18"/>
        </w:rPr>
        <w:t>rais_yi</w:t>
      </w:r>
      <w:proofErr w:type="spellEnd"/>
      <w:r>
        <w:rPr>
          <w:rFonts w:asciiTheme="majorHAnsi" w:hAnsiTheme="majorHAnsi" w:cs="Calibri"/>
          <w:sz w:val="20"/>
          <w:szCs w:val="18"/>
        </w:rPr>
        <w:t xml:space="preserve"> </w:t>
      </w:r>
      <w:r w:rsidRPr="00464915">
        <w:rPr>
          <w:rFonts w:asciiTheme="majorHAnsi" w:hAnsiTheme="majorHAnsi" w:cs="Calibri"/>
          <w:sz w:val="20"/>
          <w:szCs w:val="18"/>
        </w:rPr>
        <w:t>where CHAR_LENGTH(</w:t>
      </w:r>
      <w:proofErr w:type="spellStart"/>
      <w:r>
        <w:rPr>
          <w:rFonts w:asciiTheme="majorHAnsi" w:hAnsiTheme="majorHAnsi" w:cs="Calibri"/>
          <w:sz w:val="20"/>
          <w:szCs w:val="18"/>
        </w:rPr>
        <w:t>isic_id</w:t>
      </w:r>
      <w:proofErr w:type="spellEnd"/>
      <w:r>
        <w:rPr>
          <w:rFonts w:asciiTheme="majorHAnsi" w:hAnsiTheme="majorHAnsi" w:cs="Calibri"/>
          <w:sz w:val="20"/>
          <w:szCs w:val="18"/>
        </w:rPr>
        <w:t>) =5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) as Y</w:t>
      </w:r>
      <w:r>
        <w:rPr>
          <w:rFonts w:asciiTheme="majorHAnsi" w:hAnsiTheme="majorHAnsi" w:cs="Calibri"/>
          <w:sz w:val="20"/>
          <w:szCs w:val="18"/>
        </w:rPr>
        <w:t>I</w:t>
      </w:r>
      <w:r w:rsidRPr="00D43FBF">
        <w:rPr>
          <w:rFonts w:asciiTheme="majorHAnsi" w:hAnsiTheme="majorHAnsi" w:cs="Calibri"/>
          <w:sz w:val="20"/>
          <w:szCs w:val="18"/>
        </w:rPr>
        <w:t>,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(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152AD" w:rsidRPr="00464915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rais_ybi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>
        <w:rPr>
          <w:rFonts w:asciiTheme="majorHAnsi" w:hAnsiTheme="majorHAnsi" w:cs="Calibri"/>
          <w:sz w:val="20"/>
          <w:szCs w:val="18"/>
        </w:rPr>
        <w:t>isic_id</w:t>
      </w:r>
      <w:proofErr w:type="spellEnd"/>
      <w:r>
        <w:rPr>
          <w:rFonts w:asciiTheme="majorHAnsi" w:hAnsiTheme="majorHAnsi" w:cs="Calibri"/>
          <w:sz w:val="20"/>
          <w:szCs w:val="18"/>
        </w:rPr>
        <w:t>) =5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 xml:space="preserve">) as YBI 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1152AD" w:rsidRPr="006F7542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6F7542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YBIO.year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YI.year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YBIO.isic_id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YI.isic_id</w:t>
      </w:r>
      <w:proofErr w:type="spellEnd"/>
    </w:p>
    <w:p w:rsidR="001152AD" w:rsidRPr="001152AD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6F7542">
        <w:rPr>
          <w:rFonts w:asciiTheme="majorHAnsi" w:hAnsiTheme="majorHAnsi" w:cs="Calibri"/>
          <w:sz w:val="20"/>
          <w:szCs w:val="18"/>
        </w:rPr>
        <w:tab/>
      </w:r>
      <w:r w:rsidRPr="001152AD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1152AD">
        <w:rPr>
          <w:rFonts w:asciiTheme="majorHAnsi" w:hAnsiTheme="majorHAnsi" w:cs="Calibri"/>
          <w:sz w:val="20"/>
          <w:szCs w:val="18"/>
        </w:rPr>
        <w:t>DiffYBIOxYI</w:t>
      </w:r>
      <w:proofErr w:type="spellEnd"/>
      <w:r w:rsidRPr="001152AD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1152AD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152AD">
        <w:rPr>
          <w:rFonts w:asciiTheme="majorHAnsi" w:hAnsiTheme="majorHAnsi" w:cs="Calibri"/>
          <w:sz w:val="20"/>
          <w:szCs w:val="18"/>
        </w:rPr>
        <w:tab/>
      </w:r>
      <w:proofErr w:type="gramStart"/>
      <w:r w:rsidRPr="001152AD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1152AD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1152AD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1152AD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1152AD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1152AD">
        <w:rPr>
          <w:rFonts w:asciiTheme="majorHAnsi" w:hAnsiTheme="majorHAnsi" w:cs="Calibri"/>
          <w:sz w:val="20"/>
          <w:szCs w:val="18"/>
        </w:rPr>
        <w:t>&lt;&gt;0</w:t>
      </w: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43FBF" w:rsidRPr="001152AD" w:rsidRDefault="00D43FB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55BF4" w:rsidRPr="001152AD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55BF4" w:rsidRPr="00316348" w:rsidRDefault="00555BF4" w:rsidP="00555BF4">
      <w:pPr>
        <w:pStyle w:val="Escritorio-TituloCaptulo0"/>
        <w:numPr>
          <w:ilvl w:val="1"/>
          <w:numId w:val="13"/>
        </w:numPr>
      </w:pPr>
      <w:bookmarkStart w:id="29" w:name="_Toc372723503"/>
      <w:r>
        <w:t>Ocupações</w:t>
      </w:r>
      <w:bookmarkEnd w:id="29"/>
      <w:r>
        <w:t xml:space="preserve"> </w:t>
      </w:r>
    </w:p>
    <w:p w:rsidR="00555BF4" w:rsidRDefault="00555BF4" w:rsidP="00555BF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55BF4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fazemos comparações entre as tabelas agregadas e desagregadas, considerando o eixo indústria. Portanto a ideia é utilizar o script abaixo para comparar a YI com a tabela YBIO, </w:t>
      </w:r>
      <w:proofErr w:type="gramStart"/>
      <w:r>
        <w:rPr>
          <w:rFonts w:asciiTheme="majorHAnsi" w:hAnsiTheme="majorHAnsi" w:cs="Calibri"/>
          <w:szCs w:val="18"/>
          <w:lang w:val="pt-BR"/>
        </w:rPr>
        <w:t>YBI</w:t>
      </w:r>
      <w:r w:rsidR="00D1274E">
        <w:rPr>
          <w:rFonts w:asciiTheme="majorHAnsi" w:hAnsiTheme="majorHAnsi" w:cs="Calibri"/>
          <w:szCs w:val="18"/>
          <w:lang w:val="pt-BR"/>
        </w:rPr>
        <w:t>,</w:t>
      </w:r>
      <w:proofErr w:type="gramEnd"/>
      <w:r w:rsidR="00D1274E">
        <w:rPr>
          <w:rFonts w:asciiTheme="majorHAnsi" w:hAnsiTheme="majorHAnsi" w:cs="Calibri"/>
          <w:szCs w:val="18"/>
          <w:lang w:val="pt-BR"/>
        </w:rPr>
        <w:t>YIO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555BF4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55BF4" w:rsidRPr="00555BF4" w:rsidRDefault="00555BF4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555BF4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6E2B8F">
      <w:pPr>
        <w:pStyle w:val="Escritorio-TituloCaptulo0"/>
        <w:numPr>
          <w:ilvl w:val="1"/>
          <w:numId w:val="13"/>
        </w:numPr>
      </w:pPr>
      <w:bookmarkStart w:id="30" w:name="_Toc372723504"/>
      <w:r>
        <w:t>Banco de Dados</w:t>
      </w:r>
      <w:bookmarkEnd w:id="30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6E2B8F">
        <w:rPr>
          <w:rFonts w:asciiTheme="majorHAnsi" w:hAnsiTheme="majorHAnsi" w:cs="Calibri"/>
          <w:szCs w:val="18"/>
          <w:lang w:val="pt-BR"/>
        </w:rPr>
        <w:t>A base final do Sistema é utilizando o banco de dados MYSQL e</w:t>
      </w:r>
      <w:proofErr w:type="gramStart"/>
      <w:r w:rsidRPr="006E2B8F">
        <w:rPr>
          <w:rFonts w:asciiTheme="majorHAnsi" w:hAnsiTheme="majorHAnsi" w:cs="Calibri"/>
          <w:szCs w:val="18"/>
          <w:lang w:val="pt-BR"/>
        </w:rPr>
        <w:t xml:space="preserve"> portanto</w:t>
      </w:r>
      <w:proofErr w:type="gramEnd"/>
      <w:r w:rsidRPr="006E2B8F">
        <w:rPr>
          <w:rFonts w:asciiTheme="majorHAnsi" w:hAnsiTheme="majorHAnsi" w:cs="Calibri"/>
          <w:szCs w:val="18"/>
          <w:lang w:val="pt-BR"/>
        </w:rPr>
        <w:t xml:space="preserve"> precisamos extrair informaç</w:t>
      </w:r>
      <w:r>
        <w:rPr>
          <w:rFonts w:asciiTheme="majorHAnsi" w:hAnsiTheme="majorHAnsi" w:cs="Calibri"/>
          <w:szCs w:val="18"/>
          <w:lang w:val="pt-BR"/>
        </w:rPr>
        <w:t xml:space="preserve">ões dele para realizar uma homologação completa. Para isso existem algumas técnicas do MYSQL necessárias para este processo. </w:t>
      </w: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principal é como executar comandos SQL que podem demorar muito tempo para executar, muito comum em cortes realizado na RAIS.  Veja abaixo um exemplo de conexão com o banco e </w:t>
      </w:r>
      <w:proofErr w:type="spellStart"/>
      <w:r>
        <w:rPr>
          <w:rFonts w:asciiTheme="majorHAnsi" w:hAnsiTheme="majorHAnsi" w:cs="Calibri"/>
          <w:szCs w:val="18"/>
          <w:lang w:val="pt-BR"/>
        </w:rPr>
        <w:t>extreção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 um resultado de SQL em um arquivo texto: </w:t>
      </w: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6E2B8F">
        <w:rPr>
          <w:rFonts w:asciiTheme="majorHAnsi" w:hAnsiTheme="majorHAnsi" w:cs="Calibri"/>
          <w:sz w:val="20"/>
          <w:szCs w:val="18"/>
          <w:lang w:val="pt-BR"/>
        </w:rPr>
        <w:t>mysql</w:t>
      </w:r>
      <w:proofErr w:type="spellEnd"/>
      <w:proofErr w:type="gram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uroot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pmysql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ps_launch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e"select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s.year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a.id_ibge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a.name_pt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a.id,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s.hs_id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s.wld_id,w.id_mdic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w.id_num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val_usd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fob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secex_ybpw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s,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attrs_bra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a,attrs_wld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w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where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s.bra_id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= a.id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and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w.id =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s.year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a.id_ibge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a.name_pt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a.id,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s.hs_id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w.id_mdic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w.id_num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>" &gt; test.txt</w:t>
      </w:r>
    </w:p>
    <w:p w:rsidR="006E2B8F" w:rsidRP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6E2B8F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6E2B8F">
      <w:pPr>
        <w:pStyle w:val="Escritorio-TituloCaptulo0"/>
        <w:numPr>
          <w:ilvl w:val="1"/>
          <w:numId w:val="13"/>
        </w:numPr>
      </w:pPr>
      <w:bookmarkStart w:id="31" w:name="_Toc372723505"/>
      <w:r>
        <w:t>RAIS</w:t>
      </w:r>
      <w:bookmarkEnd w:id="31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B12148" w:rsidRDefault="00B9016F" w:rsidP="00EF6A4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formato de extração do </w:t>
      </w:r>
      <w:r w:rsidR="00821F61" w:rsidRPr="00821F61">
        <w:rPr>
          <w:rFonts w:asciiTheme="majorHAnsi" w:hAnsiTheme="majorHAnsi" w:cs="Calibri"/>
          <w:szCs w:val="18"/>
          <w:lang w:val="pt-BR"/>
        </w:rPr>
        <w:t>banco da RAIS</w:t>
      </w:r>
      <w:r>
        <w:rPr>
          <w:rFonts w:asciiTheme="majorHAnsi" w:hAnsiTheme="majorHAnsi" w:cs="Calibri"/>
          <w:szCs w:val="18"/>
          <w:lang w:val="pt-BR"/>
        </w:rPr>
        <w:t xml:space="preserve">, a ser </w:t>
      </w:r>
      <w:proofErr w:type="gramStart"/>
      <w:r>
        <w:rPr>
          <w:rFonts w:asciiTheme="majorHAnsi" w:hAnsiTheme="majorHAnsi" w:cs="Calibri"/>
          <w:szCs w:val="18"/>
          <w:lang w:val="pt-BR"/>
        </w:rPr>
        <w:t>enviado a equipe do NAAI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continuidade da homologação, deve seguir o padrão: </w:t>
      </w:r>
    </w:p>
    <w:p w:rsidR="00821F61" w:rsidRPr="00821F61" w:rsidRDefault="00B12148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</w:t>
      </w:r>
      <w:r w:rsidR="00821F61" w:rsidRPr="00821F61">
        <w:rPr>
          <w:rFonts w:asciiTheme="majorHAnsi" w:hAnsiTheme="majorHAnsi" w:cs="Calibri"/>
          <w:szCs w:val="18"/>
          <w:lang w:val="pt-BR"/>
        </w:rPr>
        <w:t>no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21F61">
        <w:rPr>
          <w:rFonts w:asciiTheme="majorHAnsi" w:hAnsiTheme="majorHAnsi" w:cs="Calibri"/>
          <w:szCs w:val="18"/>
          <w:lang w:val="pt-BR"/>
        </w:rPr>
        <w:t>código</w:t>
      </w:r>
      <w:proofErr w:type="gramEnd"/>
      <w:r w:rsidRPr="00821F61">
        <w:rPr>
          <w:rFonts w:asciiTheme="majorHAnsi" w:hAnsiTheme="majorHAnsi" w:cs="Calibri"/>
          <w:szCs w:val="18"/>
          <w:lang w:val="pt-BR"/>
        </w:rPr>
        <w:t xml:space="preserve"> IBGE do município, Código da mesorregião ou   “\N”  para UF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Nome da região</w:t>
      </w:r>
      <w:r w:rsidR="00B12148">
        <w:rPr>
          <w:rFonts w:asciiTheme="majorHAnsi" w:hAnsiTheme="majorHAnsi" w:cs="Calibri"/>
          <w:szCs w:val="18"/>
          <w:lang w:val="pt-BR"/>
        </w:rPr>
        <w:t xml:space="preserve"> ou </w:t>
      </w:r>
      <w:r w:rsidRPr="00821F61">
        <w:rPr>
          <w:rFonts w:asciiTheme="majorHAnsi" w:hAnsiTheme="majorHAnsi" w:cs="Calibri"/>
          <w:szCs w:val="18"/>
          <w:lang w:val="pt-BR"/>
        </w:rPr>
        <w:t>Nome da UF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Identificador utilizado unicamente pelo DATAVIVA para identificar as regionalizações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Ocupação CBO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Frequência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Massa salarial</w:t>
      </w:r>
    </w:p>
    <w:p w:rsid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8491A" w:rsidRDefault="00C8491A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C16F4" w:rsidRPr="00FC16F4" w:rsidRDefault="00D55A55" w:rsidP="00EF6A4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script SQL para realizar esta extração é:</w:t>
      </w:r>
    </w:p>
    <w:p w:rsidR="00FC16F4" w:rsidRDefault="00FC16F4" w:rsidP="00D55A55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 xml:space="preserve"> </w:t>
      </w:r>
    </w:p>
    <w:p w:rsidR="00FC16F4" w:rsidRPr="00FC16F4" w:rsidRDefault="00FC16F4" w:rsidP="00D55A55">
      <w:pPr>
        <w:pStyle w:val="BasicParagraph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r.year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a.id_ibge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a.name_pt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FC16F4">
        <w:rPr>
          <w:rFonts w:asciiTheme="majorHAnsi" w:hAnsiTheme="majorHAnsi" w:cs="Calibri"/>
          <w:sz w:val="20"/>
          <w:szCs w:val="18"/>
        </w:rPr>
        <w:t>a.id,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FC16F4">
        <w:rPr>
          <w:rFonts w:asciiTheme="majorHAnsi" w:hAnsiTheme="majorHAnsi" w:cs="Calibri"/>
          <w:sz w:val="20"/>
          <w:szCs w:val="18"/>
          <w:lang w:val="pt-BR"/>
        </w:rPr>
        <w:t>r.</w:t>
      </w:r>
      <w:proofErr w:type="gramEnd"/>
      <w:r w:rsidRPr="00FC16F4">
        <w:rPr>
          <w:rFonts w:asciiTheme="majorHAnsi" w:hAnsiTheme="majorHAnsi" w:cs="Calibri"/>
          <w:sz w:val="20"/>
          <w:szCs w:val="18"/>
          <w:lang w:val="pt-BR"/>
        </w:rPr>
        <w:t>cbo_id</w:t>
      </w:r>
      <w:proofErr w:type="spellEnd"/>
      <w:r w:rsidRPr="00FC16F4">
        <w:rPr>
          <w:rFonts w:asciiTheme="majorHAnsi" w:hAnsiTheme="majorHAnsi" w:cs="Calibri"/>
          <w:sz w:val="20"/>
          <w:szCs w:val="18"/>
          <w:lang w:val="pt-BR"/>
        </w:rPr>
        <w:t xml:space="preserve">, 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FC16F4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FC16F4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FC16F4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FC16F4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FC16F4">
        <w:rPr>
          <w:rFonts w:asciiTheme="majorHAnsi" w:hAnsiTheme="majorHAnsi" w:cs="Calibri"/>
          <w:sz w:val="20"/>
          <w:szCs w:val="18"/>
          <w:lang w:val="pt-BR"/>
        </w:rPr>
        <w:t xml:space="preserve">, 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>wage) as wage</w:t>
      </w:r>
    </w:p>
    <w:p w:rsidR="00FC16F4" w:rsidRPr="00FC16F4" w:rsidRDefault="00FC16F4" w:rsidP="00D55A55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FC16F4">
        <w:rPr>
          <w:rFonts w:asciiTheme="majorHAnsi" w:hAnsiTheme="majorHAnsi" w:cs="Calibri"/>
          <w:sz w:val="20"/>
          <w:szCs w:val="18"/>
        </w:rPr>
        <w:t xml:space="preserve"> </w:t>
      </w:r>
      <w:proofErr w:type="gramStart"/>
      <w:r w:rsidRPr="00FC16F4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rais_ybo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 xml:space="preserve"> r,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attrs_bra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 xml:space="preserve"> a where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r.bra_id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 xml:space="preserve"> = a.id</w:t>
      </w:r>
    </w:p>
    <w:p w:rsidR="00FC16F4" w:rsidRPr="00FC16F4" w:rsidRDefault="00FC16F4" w:rsidP="00D55A55">
      <w:pPr>
        <w:pStyle w:val="BasicParagraph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r.year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440" w:firstLine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a.id_ibge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440" w:firstLine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a.name_pt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440" w:firstLine="720"/>
        <w:jc w:val="both"/>
        <w:rPr>
          <w:rFonts w:asciiTheme="majorHAnsi" w:hAnsiTheme="majorHAnsi" w:cs="Calibri"/>
          <w:sz w:val="20"/>
          <w:szCs w:val="18"/>
        </w:rPr>
      </w:pPr>
      <w:r w:rsidRPr="00FC16F4">
        <w:rPr>
          <w:rFonts w:asciiTheme="majorHAnsi" w:hAnsiTheme="majorHAnsi" w:cs="Calibri"/>
          <w:sz w:val="20"/>
          <w:szCs w:val="18"/>
        </w:rPr>
        <w:t>a.id,</w:t>
      </w:r>
    </w:p>
    <w:p w:rsidR="00FC16F4" w:rsidRPr="00B12148" w:rsidRDefault="00FC16F4" w:rsidP="00D55A55">
      <w:pPr>
        <w:pStyle w:val="BasicParagraph"/>
        <w:spacing w:line="240" w:lineRule="auto"/>
        <w:ind w:left="144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12148">
        <w:rPr>
          <w:rFonts w:asciiTheme="majorHAnsi" w:hAnsiTheme="majorHAnsi" w:cs="Calibri"/>
          <w:sz w:val="20"/>
          <w:szCs w:val="18"/>
          <w:lang w:val="pt-BR"/>
        </w:rPr>
        <w:lastRenderedPageBreak/>
        <w:t>r.</w:t>
      </w:r>
      <w:proofErr w:type="gramEnd"/>
      <w:r w:rsidRPr="00B12148">
        <w:rPr>
          <w:rFonts w:asciiTheme="majorHAnsi" w:hAnsiTheme="majorHAnsi" w:cs="Calibri"/>
          <w:sz w:val="20"/>
          <w:szCs w:val="18"/>
          <w:lang w:val="pt-BR"/>
        </w:rPr>
        <w:t>cbo_id</w:t>
      </w:r>
      <w:proofErr w:type="spellEnd"/>
      <w:r w:rsidRPr="00B12148">
        <w:rPr>
          <w:rFonts w:asciiTheme="majorHAnsi" w:hAnsiTheme="majorHAnsi" w:cs="Calibri"/>
          <w:sz w:val="20"/>
          <w:szCs w:val="18"/>
          <w:lang w:val="pt-BR"/>
        </w:rPr>
        <w:t>;</w:t>
      </w:r>
    </w:p>
    <w:p w:rsidR="00FC16F4" w:rsidRPr="00B12148" w:rsidRDefault="00FC16F4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12148" w:rsidRDefault="006E2B8F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12148" w:rsidRDefault="00D55A55" w:rsidP="00EF6A4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Abaixo o script pronto para rodar via </w:t>
      </w:r>
      <w:proofErr w:type="spellStart"/>
      <w:r>
        <w:rPr>
          <w:rFonts w:asciiTheme="majorHAnsi" w:hAnsiTheme="majorHAnsi" w:cs="Calibri"/>
          <w:szCs w:val="18"/>
          <w:lang w:val="pt-BR"/>
        </w:rPr>
        <w:t>command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6E2B8F" w:rsidRPr="00954C12" w:rsidRDefault="00D55A55" w:rsidP="00D55A55">
      <w:pPr>
        <w:pStyle w:val="BasicParagraph"/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954C12">
        <w:rPr>
          <w:rFonts w:asciiTheme="majorHAnsi" w:hAnsiTheme="majorHAnsi" w:cs="Calibri"/>
          <w:sz w:val="20"/>
          <w:szCs w:val="18"/>
          <w:lang w:val="pt-BR"/>
        </w:rPr>
        <w:t>mysql</w:t>
      </w:r>
      <w:proofErr w:type="spellEnd"/>
      <w:proofErr w:type="gram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uroot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pmysql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ps_launch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e"select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r.year,a.id_ibge,a.name_pt,a.id,r.cbo_id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rais_ybo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r,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attrs_bra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a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where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r.bra_id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= a.id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r.year,a.id_ibge,a.name_pt,a.id,r.cbo_id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>" &gt; testRais.txt</w:t>
      </w:r>
    </w:p>
    <w:p w:rsidR="006E2B8F" w:rsidRPr="00B12148" w:rsidRDefault="006E2B8F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6E2B8F" w:rsidRDefault="00926A68" w:rsidP="00926A68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316348" w:rsidRDefault="00B030EF" w:rsidP="00926A68">
      <w:pPr>
        <w:pStyle w:val="Escritorio-TituloCaptulo0"/>
        <w:numPr>
          <w:ilvl w:val="2"/>
          <w:numId w:val="13"/>
        </w:numPr>
      </w:pPr>
      <w:bookmarkStart w:id="32" w:name="_Toc372723506"/>
      <w:r>
        <w:t>ISIC</w:t>
      </w:r>
      <w:bookmarkEnd w:id="32"/>
      <w:r w:rsidR="00926A68">
        <w:t xml:space="preserve"> </w:t>
      </w:r>
    </w:p>
    <w:p w:rsidR="00926A68" w:rsidRDefault="00926A68" w:rsidP="00926A6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B030EF" w:rsidRDefault="00340FE4" w:rsidP="002F242C">
      <w:pPr>
        <w:ind w:firstLine="720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Durante o processo de extração e transformação da base de dados recebida pelo MTE,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</w:t>
      </w:r>
      <w:r w:rsidR="00926A68"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 w:rsidR="00926A68">
        <w:rPr>
          <w:rFonts w:asciiTheme="majorHAnsi" w:hAnsiTheme="majorHAnsi" w:cs="Calibri"/>
          <w:szCs w:val="18"/>
          <w:lang w:val="pt-BR"/>
        </w:rPr>
        <w:t xml:space="preserve">são criados relatórios </w:t>
      </w:r>
      <w:r w:rsidR="00B030EF">
        <w:rPr>
          <w:rFonts w:asciiTheme="majorHAnsi" w:hAnsiTheme="majorHAnsi" w:cs="Calibri"/>
          <w:szCs w:val="18"/>
          <w:lang w:val="pt-BR"/>
        </w:rPr>
        <w:t xml:space="preserve">com valores agrupados por ISIC. Desta forma temos relatórios com valores agrupados considerando a base original, ideal para ser comparada com um agrupamento retirado do banco do </w:t>
      </w:r>
      <w:proofErr w:type="spellStart"/>
      <w:r w:rsidR="00B030EF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B030EF">
        <w:rPr>
          <w:rFonts w:asciiTheme="majorHAnsi" w:hAnsiTheme="majorHAnsi" w:cs="Calibri"/>
          <w:szCs w:val="18"/>
          <w:lang w:val="pt-BR"/>
        </w:rPr>
        <w:t xml:space="preserve">. Os campos necessários para esta comparação é: </w:t>
      </w:r>
    </w:p>
    <w:p w:rsidR="00185300" w:rsidRPr="002F242C" w:rsidRDefault="00185300" w:rsidP="002F242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2F242C">
        <w:rPr>
          <w:rFonts w:asciiTheme="majorHAnsi" w:hAnsiTheme="majorHAnsi" w:cs="Calibri"/>
          <w:szCs w:val="18"/>
          <w:lang w:val="pt-BR"/>
        </w:rPr>
        <w:t>Ano,</w:t>
      </w:r>
    </w:p>
    <w:p w:rsidR="00185300" w:rsidRPr="00B030EF" w:rsidRDefault="00185300" w:rsidP="00B030EF">
      <w:pPr>
        <w:pStyle w:val="Basic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F242C">
        <w:rPr>
          <w:rFonts w:asciiTheme="majorHAnsi" w:hAnsiTheme="majorHAnsi" w:cs="Calibri"/>
          <w:szCs w:val="18"/>
          <w:lang w:val="pt-BR"/>
        </w:rPr>
        <w:t>ID_IBGE</w:t>
      </w:r>
      <w:r w:rsidR="00B030EF"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 w:rsidR="00B030EF" w:rsidRPr="00340FE4">
        <w:rPr>
          <w:rFonts w:asciiTheme="majorHAnsi" w:hAnsiTheme="majorHAnsi" w:cs="Calibri"/>
          <w:szCs w:val="18"/>
        </w:rPr>
        <w:t>Municipality_I</w:t>
      </w:r>
      <w:r w:rsidR="00B030EF">
        <w:rPr>
          <w:rFonts w:asciiTheme="majorHAnsi" w:hAnsiTheme="majorHAnsi" w:cs="Calibri"/>
          <w:szCs w:val="18"/>
        </w:rPr>
        <w:t>D</w:t>
      </w:r>
      <w:proofErr w:type="spellEnd"/>
      <w:proofErr w:type="gramEnd"/>
      <w:r w:rsidR="00B030EF">
        <w:rPr>
          <w:rFonts w:asciiTheme="majorHAnsi" w:hAnsiTheme="majorHAnsi" w:cs="Calibri"/>
          <w:szCs w:val="18"/>
        </w:rPr>
        <w:t>)</w:t>
      </w:r>
    </w:p>
    <w:p w:rsidR="00185300" w:rsidRPr="00B030EF" w:rsidRDefault="002F242C" w:rsidP="00B030EF">
      <w:pPr>
        <w:pStyle w:val="Basic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F242C">
        <w:rPr>
          <w:rFonts w:asciiTheme="majorHAnsi" w:hAnsiTheme="majorHAnsi" w:cs="Calibri"/>
          <w:szCs w:val="18"/>
          <w:lang w:val="pt-BR"/>
        </w:rPr>
        <w:t>ISIC</w:t>
      </w:r>
      <w:r w:rsidR="00B030EF"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 w:rsidR="00B030EF">
        <w:rPr>
          <w:rFonts w:asciiTheme="majorHAnsi" w:hAnsiTheme="majorHAnsi" w:cs="Calibri"/>
          <w:szCs w:val="18"/>
        </w:rPr>
        <w:t>EconomicAtivity_ID_ISIC</w:t>
      </w:r>
      <w:proofErr w:type="spellEnd"/>
      <w:proofErr w:type="gramEnd"/>
      <w:r w:rsidR="00B030EF">
        <w:rPr>
          <w:rFonts w:asciiTheme="majorHAnsi" w:hAnsiTheme="majorHAnsi" w:cs="Calibri"/>
          <w:szCs w:val="18"/>
        </w:rPr>
        <w:t>)</w:t>
      </w:r>
    </w:p>
    <w:p w:rsidR="002F242C" w:rsidRPr="002F242C" w:rsidRDefault="002F242C" w:rsidP="002F242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2F242C">
        <w:rPr>
          <w:rFonts w:asciiTheme="majorHAnsi" w:hAnsiTheme="majorHAnsi" w:cs="Calibri"/>
          <w:szCs w:val="18"/>
          <w:lang w:val="pt-BR"/>
        </w:rPr>
        <w:t>Empregados</w:t>
      </w:r>
    </w:p>
    <w:p w:rsidR="002F242C" w:rsidRPr="002F242C" w:rsidRDefault="002F242C" w:rsidP="002F242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Salário</w:t>
      </w:r>
      <w:r w:rsidR="00B030EF"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 w:rsidR="00B030EF">
        <w:rPr>
          <w:rFonts w:asciiTheme="majorHAnsi" w:hAnsiTheme="majorHAnsi" w:cs="Calibri"/>
          <w:szCs w:val="18"/>
        </w:rPr>
        <w:t>AverageMonthlyWage</w:t>
      </w:r>
      <w:proofErr w:type="spellEnd"/>
      <w:proofErr w:type="gramEnd"/>
      <w:r w:rsidR="00B030EF">
        <w:rPr>
          <w:rFonts w:asciiTheme="majorHAnsi" w:hAnsiTheme="majorHAnsi" w:cs="Calibri"/>
          <w:szCs w:val="18"/>
        </w:rPr>
        <w:t>)</w:t>
      </w:r>
    </w:p>
    <w:p w:rsidR="00185300" w:rsidRDefault="00185300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F242C" w:rsidRDefault="002F242C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C590C" w:rsidRDefault="00B030E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consulta para obter este valor do banco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é:</w:t>
      </w:r>
    </w:p>
    <w:p w:rsidR="005C590C" w:rsidRPr="00DD63E6" w:rsidRDefault="005C590C" w:rsidP="005C590C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</w:p>
    <w:p w:rsidR="005C590C" w:rsidRPr="00DD63E6" w:rsidRDefault="005C590C" w:rsidP="005C590C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DD63E6">
        <w:rPr>
          <w:rFonts w:asciiTheme="majorHAnsi" w:hAnsiTheme="majorHAnsi" w:cs="Calibri"/>
          <w:sz w:val="20"/>
          <w:szCs w:val="18"/>
        </w:rPr>
        <w:t>r.year</w:t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,a.id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>_ibge,r.isic_id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</w:p>
    <w:p w:rsidR="005C590C" w:rsidRPr="005C590C" w:rsidRDefault="005C590C" w:rsidP="005C590C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5C590C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5C590C" w:rsidRPr="005C590C" w:rsidRDefault="005C590C" w:rsidP="005C590C">
      <w:pPr>
        <w:pStyle w:val="BasicParagraph"/>
        <w:ind w:left="108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5C590C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rais_ybi</w:t>
      </w:r>
      <w:proofErr w:type="spellEnd"/>
      <w:r w:rsidRPr="005C590C">
        <w:rPr>
          <w:rFonts w:asciiTheme="majorHAnsi" w:hAnsiTheme="majorHAnsi" w:cs="Calibri"/>
          <w:sz w:val="20"/>
          <w:szCs w:val="18"/>
        </w:rPr>
        <w:t xml:space="preserve"> r,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attrs_bra</w:t>
      </w:r>
      <w:proofErr w:type="spellEnd"/>
      <w:r w:rsidRPr="005C590C">
        <w:rPr>
          <w:rFonts w:asciiTheme="majorHAnsi" w:hAnsiTheme="majorHAnsi" w:cs="Calibri"/>
          <w:sz w:val="20"/>
          <w:szCs w:val="18"/>
        </w:rPr>
        <w:t xml:space="preserve"> a </w:t>
      </w:r>
    </w:p>
    <w:p w:rsidR="005C590C" w:rsidRPr="005C590C" w:rsidRDefault="005C590C" w:rsidP="005C590C">
      <w:pPr>
        <w:pStyle w:val="BasicParagraph"/>
        <w:ind w:left="108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5C590C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r.bra_id</w:t>
      </w:r>
      <w:proofErr w:type="spellEnd"/>
      <w:r w:rsidRPr="005C590C">
        <w:rPr>
          <w:rFonts w:asciiTheme="majorHAnsi" w:hAnsiTheme="majorHAnsi" w:cs="Calibri"/>
          <w:sz w:val="20"/>
          <w:szCs w:val="18"/>
        </w:rPr>
        <w:t xml:space="preserve"> = a.id </w:t>
      </w:r>
    </w:p>
    <w:p w:rsidR="005C590C" w:rsidRPr="005C590C" w:rsidRDefault="005C590C" w:rsidP="005C590C">
      <w:pPr>
        <w:pStyle w:val="BasicParagraph"/>
        <w:ind w:left="108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5C590C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r.year,a.id_ibge,r.isic_id</w:t>
      </w:r>
      <w:proofErr w:type="spellEnd"/>
    </w:p>
    <w:p w:rsidR="005C590C" w:rsidRPr="005C590C" w:rsidRDefault="005C590C" w:rsidP="005C590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C590C" w:rsidRPr="00B030EF" w:rsidRDefault="00B030E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030EF">
        <w:rPr>
          <w:rFonts w:asciiTheme="majorHAnsi" w:hAnsiTheme="majorHAnsi" w:cs="Calibri"/>
          <w:szCs w:val="18"/>
          <w:lang w:val="pt-BR"/>
        </w:rPr>
        <w:t xml:space="preserve">Aqui o script para execução via </w:t>
      </w:r>
      <w:proofErr w:type="spellStart"/>
      <w:r w:rsidRPr="00B030EF">
        <w:rPr>
          <w:rFonts w:asciiTheme="majorHAnsi" w:hAnsiTheme="majorHAnsi" w:cs="Calibri"/>
          <w:szCs w:val="18"/>
          <w:lang w:val="pt-BR"/>
        </w:rPr>
        <w:t>command</w:t>
      </w:r>
      <w:proofErr w:type="spellEnd"/>
      <w:r w:rsidRPr="00B030EF">
        <w:rPr>
          <w:rFonts w:asciiTheme="majorHAnsi" w:hAnsiTheme="majorHAnsi" w:cs="Calibri"/>
          <w:szCs w:val="18"/>
          <w:lang w:val="pt-BR"/>
        </w:rPr>
        <w:t>:</w:t>
      </w:r>
    </w:p>
    <w:p w:rsidR="005C590C" w:rsidRPr="00DD63E6" w:rsidRDefault="005C590C" w:rsidP="005C590C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DD63E6">
        <w:rPr>
          <w:rFonts w:asciiTheme="majorHAnsi" w:hAnsiTheme="majorHAnsi" w:cs="Calibri"/>
          <w:sz w:val="20"/>
          <w:szCs w:val="18"/>
          <w:lang w:val="pt-BR"/>
        </w:rPr>
        <w:t>mysql</w:t>
      </w:r>
      <w:proofErr w:type="spellEnd"/>
      <w:proofErr w:type="gram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uroot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pmysql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ps_launch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e"select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r.year,a.id_ibge,r.isic_id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rais_ybio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r,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attrs_bra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a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where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r.bra_id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= a.id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r.year,a.id_ibge,r.isic_id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>" &gt; testRaisISIC.txt</w:t>
      </w:r>
    </w:p>
    <w:p w:rsidR="005C590C" w:rsidRPr="00DD63E6" w:rsidRDefault="005C590C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F242C" w:rsidRPr="00DD63E6" w:rsidRDefault="00B030EF" w:rsidP="00B030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030EF">
        <w:rPr>
          <w:rFonts w:asciiTheme="majorHAnsi" w:hAnsiTheme="majorHAnsi" w:cs="Calibri"/>
          <w:szCs w:val="18"/>
          <w:lang w:val="pt-BR"/>
        </w:rPr>
        <w:t>Por fim, podemos fazer o comparativ</w:t>
      </w:r>
      <w:r>
        <w:rPr>
          <w:rFonts w:asciiTheme="majorHAnsi" w:hAnsiTheme="majorHAnsi" w:cs="Calibri"/>
          <w:szCs w:val="18"/>
          <w:lang w:val="pt-BR"/>
        </w:rPr>
        <w:t>o</w:t>
      </w:r>
      <w:r w:rsidRPr="00B030EF">
        <w:rPr>
          <w:rFonts w:asciiTheme="majorHAnsi" w:hAnsiTheme="majorHAnsi" w:cs="Calibri"/>
          <w:szCs w:val="18"/>
          <w:lang w:val="pt-BR"/>
        </w:rPr>
        <w:t xml:space="preserve"> de um com outro, utilizando </w:t>
      </w:r>
      <w:r>
        <w:rPr>
          <w:rFonts w:asciiTheme="majorHAnsi" w:hAnsiTheme="majorHAnsi" w:cs="Calibri"/>
          <w:szCs w:val="18"/>
          <w:lang w:val="pt-BR"/>
        </w:rPr>
        <w:t xml:space="preserve">o script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QLikview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, através da operação de homologação. </w:t>
      </w:r>
    </w:p>
    <w:p w:rsidR="00185300" w:rsidRPr="00DD63E6" w:rsidRDefault="00185300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DD63E6" w:rsidRDefault="00926A68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B030EF" w:rsidRPr="00DD63E6" w:rsidRDefault="00B030E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DD63E6" w:rsidRDefault="00926A68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DD63E6" w:rsidRDefault="00926A68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DD63E6" w:rsidRDefault="00926A68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DD63E6" w:rsidRDefault="006E2B8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DD63E6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6E2B8F">
      <w:pPr>
        <w:pStyle w:val="Escritorio-TituloCaptulo0"/>
        <w:numPr>
          <w:ilvl w:val="1"/>
          <w:numId w:val="13"/>
        </w:numPr>
      </w:pPr>
      <w:bookmarkStart w:id="33" w:name="_Toc372723507"/>
      <w:r>
        <w:lastRenderedPageBreak/>
        <w:t>SECEX</w:t>
      </w:r>
      <w:bookmarkEnd w:id="33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12148" w:rsidRDefault="00B12148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12148">
        <w:rPr>
          <w:rFonts w:asciiTheme="majorHAnsi" w:hAnsiTheme="majorHAnsi" w:cs="Calibri"/>
          <w:szCs w:val="18"/>
          <w:lang w:val="pt-BR"/>
        </w:rPr>
        <w:t>Parte da homologação da SECEX é realizada em um software estat</w:t>
      </w:r>
      <w:r>
        <w:rPr>
          <w:rFonts w:asciiTheme="majorHAnsi" w:hAnsiTheme="majorHAnsi" w:cs="Calibri"/>
          <w:szCs w:val="18"/>
          <w:lang w:val="pt-BR"/>
        </w:rPr>
        <w:t>ístico. Para isso precisamos fazer uma extração da base considerando as seguintes informações:</w:t>
      </w:r>
    </w:p>
    <w:p w:rsidR="006E2B8F" w:rsidRPr="00B12148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B12148" w:rsidRDefault="00B12148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</w:t>
      </w:r>
      <w:r w:rsidR="006E2B8F" w:rsidRPr="00821F61">
        <w:rPr>
          <w:rFonts w:asciiTheme="majorHAnsi" w:hAnsiTheme="majorHAnsi" w:cs="Calibri"/>
          <w:szCs w:val="18"/>
          <w:lang w:val="pt-BR"/>
        </w:rPr>
        <w:t>no</w:t>
      </w:r>
      <w:r>
        <w:rPr>
          <w:rFonts w:asciiTheme="majorHAnsi" w:hAnsiTheme="majorHAnsi" w:cs="Calibri"/>
          <w:szCs w:val="18"/>
          <w:lang w:val="pt-BR"/>
        </w:rPr>
        <w:t xml:space="preserve">, 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21F61">
        <w:rPr>
          <w:rFonts w:asciiTheme="majorHAnsi" w:hAnsiTheme="majorHAnsi" w:cs="Calibri"/>
          <w:szCs w:val="18"/>
          <w:lang w:val="pt-BR"/>
        </w:rPr>
        <w:t>código</w:t>
      </w:r>
      <w:proofErr w:type="gramEnd"/>
      <w:r w:rsidRPr="00821F61">
        <w:rPr>
          <w:rFonts w:asciiTheme="majorHAnsi" w:hAnsiTheme="majorHAnsi" w:cs="Calibri"/>
          <w:szCs w:val="18"/>
          <w:lang w:val="pt-BR"/>
        </w:rPr>
        <w:t xml:space="preserve"> IBGE do município, Código da mesorregião ou   código UF definido pelo MDIC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Nome da região</w:t>
      </w:r>
      <w:r w:rsidR="00B12148">
        <w:rPr>
          <w:rFonts w:asciiTheme="majorHAnsi" w:hAnsiTheme="majorHAnsi" w:cs="Calibri"/>
          <w:szCs w:val="18"/>
          <w:lang w:val="pt-BR"/>
        </w:rPr>
        <w:t xml:space="preserve"> ou </w:t>
      </w:r>
      <w:r w:rsidRPr="00821F61">
        <w:rPr>
          <w:rFonts w:asciiTheme="majorHAnsi" w:hAnsiTheme="majorHAnsi" w:cs="Calibri"/>
          <w:szCs w:val="18"/>
          <w:lang w:val="pt-BR"/>
        </w:rPr>
        <w:t>da UF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Identificador utilizado unicamente pelo DATAVIVA para identificar as regionalizações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Código HS customizado pelo DATAVIVA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FOB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País - código</w:t>
      </w:r>
    </w:p>
    <w:p w:rsidR="00B12148" w:rsidRDefault="00B12148" w:rsidP="006E2B8F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FC16F4" w:rsidRDefault="00B12148" w:rsidP="00EF6A4F">
      <w:pPr>
        <w:pStyle w:val="BasicParagraph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realizar o corte destas informações do banco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deve-se utilizar o script abaixo: </w:t>
      </w:r>
    </w:p>
    <w:p w:rsidR="00F10BD8" w:rsidRDefault="00F10BD8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6E2B8F">
        <w:rPr>
          <w:rFonts w:asciiTheme="majorHAnsi" w:hAnsiTheme="majorHAnsi" w:cs="Calibri"/>
          <w:sz w:val="20"/>
          <w:szCs w:val="18"/>
          <w:lang w:val="pt-BR"/>
        </w:rPr>
        <w:t>select</w:t>
      </w:r>
      <w:proofErr w:type="spellEnd"/>
      <w:proofErr w:type="gram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F10BD8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6E2B8F">
        <w:rPr>
          <w:rFonts w:asciiTheme="majorHAnsi" w:hAnsiTheme="majorHAnsi" w:cs="Calibri"/>
          <w:sz w:val="20"/>
          <w:szCs w:val="18"/>
          <w:lang w:val="pt-BR"/>
        </w:rPr>
        <w:t>s.</w:t>
      </w:r>
      <w:proofErr w:type="gramEnd"/>
      <w:r w:rsidRPr="006E2B8F">
        <w:rPr>
          <w:rFonts w:asciiTheme="majorHAnsi" w:hAnsiTheme="majorHAnsi" w:cs="Calibri"/>
          <w:sz w:val="20"/>
          <w:szCs w:val="18"/>
          <w:lang w:val="pt-BR"/>
        </w:rPr>
        <w:t>year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a.id_ibge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a.name_pt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a.id,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s.hs_id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s.wld_id,w.id_mdic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w.id_num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val_usd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fob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 </w:t>
      </w:r>
    </w:p>
    <w:p w:rsidR="00F10BD8" w:rsidRPr="00DD63E6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secex_ybpw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s,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attrs_bra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a,attrs_wld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w </w:t>
      </w:r>
    </w:p>
    <w:p w:rsidR="00F10BD8" w:rsidRPr="00DD63E6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s.bra_id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= a.id and w.id =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s.wld_id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 </w:t>
      </w:r>
    </w:p>
    <w:p w:rsidR="006E2B8F" w:rsidRPr="00DD63E6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s.year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a.id_ibge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a.name_pt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a.id,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s.hs_id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s.wld_id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w.id_mdic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w.id_num</w:t>
      </w:r>
      <w:proofErr w:type="spellEnd"/>
    </w:p>
    <w:p w:rsidR="00F10BD8" w:rsidRPr="00DD63E6" w:rsidRDefault="00F10BD8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E2B8F" w:rsidRPr="00DD63E6" w:rsidRDefault="006E2B8F" w:rsidP="006E2B8F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6E2B8F" w:rsidRPr="004C1CA5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sabermos valores agrupados do MDIC, pegando da base original que o Escritório recebeu, podemos executar os scripts abaixo:</w:t>
      </w:r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load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>ANO,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NCM,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 num(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ltrim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(VALORFOB,0,' ')),' ',0))) 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MUNICÍPIO as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MunIDMDIC</w:t>
      </w:r>
      <w:proofErr w:type="spellEnd"/>
      <w:proofErr w:type="gramEnd"/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proofErr w:type="gramEnd"/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>[F:\Banco de dados\MDIC\Dados originais\</w:t>
      </w: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EPEMG_BREX20.</w:t>
      </w:r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qvd] 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qvd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)</w:t>
      </w:r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ANO, NCM , MUNICÍPIO;</w:t>
      </w:r>
    </w:p>
    <w:p w:rsidR="006E2B8F" w:rsidRPr="004C1CA5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4C1CA5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load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>ANO,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NCM, // PAIS,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MUNICÍPIO as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MunIDMDIC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(Num#(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(VALORFOB),'#')) as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valorSecex</w:t>
      </w:r>
      <w:proofErr w:type="spellEnd"/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,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MaxString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(VALORFOB),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ltrim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(VALORFOB,0,' ')),' ',0) as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test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//sum(num(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(VALORFOB))) as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valorSecex</w:t>
      </w:r>
      <w:proofErr w:type="spellEnd"/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proofErr w:type="gramEnd"/>
      <w:r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r w:rsidRPr="00B9016F">
        <w:rPr>
          <w:rFonts w:asciiTheme="majorHAnsi" w:hAnsiTheme="majorHAnsi" w:cs="Calibri"/>
          <w:sz w:val="20"/>
          <w:szCs w:val="18"/>
          <w:lang w:val="pt-BR"/>
        </w:rPr>
        <w:t>[F:\Banco de dados\MDIC\Dados originais\EPEMG_BREX20.qvd] 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qvd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)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ANO, NCM , MUNICÍPIO;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sectPr w:rsidR="006E2B8F" w:rsidSect="000D0580">
      <w:footerReference w:type="even" r:id="rId12"/>
      <w:footerReference w:type="default" r:id="rId13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B36" w:rsidRDefault="003A2B36" w:rsidP="00B121A9">
      <w:pPr>
        <w:spacing w:after="0"/>
      </w:pPr>
      <w:r>
        <w:separator/>
      </w:r>
    </w:p>
  </w:endnote>
  <w:endnote w:type="continuationSeparator" w:id="0">
    <w:p w:rsidR="003A2B36" w:rsidRDefault="003A2B36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F32577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F32577" w:rsidRPr="00524911" w:rsidRDefault="003A2B36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32577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F32577" w:rsidRPr="003C24B7" w:rsidRDefault="00F32577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F32577" w:rsidRDefault="00F325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F32577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F32577" w:rsidRPr="00524911" w:rsidRDefault="003A2B36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32577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F32577" w:rsidRPr="003C24B7" w:rsidRDefault="00F32577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F04C4" w:rsidRPr="00EF04C4">
            <w:rPr>
              <w:rFonts w:ascii="Calibri" w:hAnsi="Calibri"/>
              <w:b/>
              <w:noProof/>
              <w:color w:val="800000"/>
            </w:rPr>
            <w:t>13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F32577" w:rsidRDefault="00F325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B36" w:rsidRDefault="003A2B36" w:rsidP="00B121A9">
      <w:pPr>
        <w:spacing w:after="0"/>
      </w:pPr>
      <w:r>
        <w:separator/>
      </w:r>
    </w:p>
  </w:footnote>
  <w:footnote w:type="continuationSeparator" w:id="0">
    <w:p w:rsidR="003A2B36" w:rsidRDefault="003A2B36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FD8"/>
    <w:multiLevelType w:val="hybridMultilevel"/>
    <w:tmpl w:val="7F5E9ED0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80372"/>
    <w:multiLevelType w:val="hybridMultilevel"/>
    <w:tmpl w:val="D2D4A0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E161F2"/>
    <w:multiLevelType w:val="multilevel"/>
    <w:tmpl w:val="385EF640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8727BA"/>
    <w:multiLevelType w:val="hybridMultilevel"/>
    <w:tmpl w:val="EFDC4AEE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7155B4"/>
    <w:multiLevelType w:val="hybridMultilevel"/>
    <w:tmpl w:val="38E61DB2"/>
    <w:lvl w:ilvl="0" w:tplc="852A36FA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2232080D"/>
    <w:multiLevelType w:val="hybridMultilevel"/>
    <w:tmpl w:val="FD1C9EA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7125C9"/>
    <w:multiLevelType w:val="hybridMultilevel"/>
    <w:tmpl w:val="A0CAFCC4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0414F2"/>
    <w:multiLevelType w:val="hybridMultilevel"/>
    <w:tmpl w:val="58504B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FF6976"/>
    <w:multiLevelType w:val="hybridMultilevel"/>
    <w:tmpl w:val="3AAAE6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F342A0"/>
    <w:multiLevelType w:val="hybridMultilevel"/>
    <w:tmpl w:val="80F6E6E4"/>
    <w:lvl w:ilvl="0" w:tplc="0416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44652A5A"/>
    <w:multiLevelType w:val="hybridMultilevel"/>
    <w:tmpl w:val="D7DA4C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A79AF"/>
    <w:multiLevelType w:val="multilevel"/>
    <w:tmpl w:val="DF98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753331"/>
    <w:multiLevelType w:val="hybridMultilevel"/>
    <w:tmpl w:val="1B6A1A22"/>
    <w:lvl w:ilvl="0" w:tplc="852A36FA">
      <w:numFmt w:val="bullet"/>
      <w:lvlText w:val=""/>
      <w:lvlJc w:val="left"/>
      <w:pPr>
        <w:ind w:left="179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B60E12"/>
    <w:multiLevelType w:val="hybridMultilevel"/>
    <w:tmpl w:val="FD36913E"/>
    <w:lvl w:ilvl="0" w:tplc="852A36FA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>
    <w:nsid w:val="5AA070DC"/>
    <w:multiLevelType w:val="hybridMultilevel"/>
    <w:tmpl w:val="F0D6F384"/>
    <w:lvl w:ilvl="0" w:tplc="852A36FA">
      <w:numFmt w:val="bullet"/>
      <w:lvlText w:val=""/>
      <w:lvlJc w:val="left"/>
      <w:pPr>
        <w:ind w:left="2154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>
    <w:nsid w:val="5BB57309"/>
    <w:multiLevelType w:val="hybridMultilevel"/>
    <w:tmpl w:val="E7F8C2B4"/>
    <w:lvl w:ilvl="0" w:tplc="0416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42D50"/>
    <w:multiLevelType w:val="multilevel"/>
    <w:tmpl w:val="45E4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C018B0"/>
    <w:multiLevelType w:val="hybridMultilevel"/>
    <w:tmpl w:val="630A1560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59502F"/>
    <w:multiLevelType w:val="hybridMultilevel"/>
    <w:tmpl w:val="3C5876F8"/>
    <w:lvl w:ilvl="0" w:tplc="852A36FA">
      <w:numFmt w:val="bullet"/>
      <w:lvlText w:val=""/>
      <w:lvlJc w:val="left"/>
      <w:pPr>
        <w:ind w:left="143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E392AC1"/>
    <w:multiLevelType w:val="hybridMultilevel"/>
    <w:tmpl w:val="F86C12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3"/>
  </w:num>
  <w:num w:numId="5">
    <w:abstractNumId w:val="15"/>
  </w:num>
  <w:num w:numId="6">
    <w:abstractNumId w:val="13"/>
  </w:num>
  <w:num w:numId="7">
    <w:abstractNumId w:val="19"/>
  </w:num>
  <w:num w:numId="8">
    <w:abstractNumId w:val="4"/>
  </w:num>
  <w:num w:numId="9">
    <w:abstractNumId w:val="5"/>
  </w:num>
  <w:num w:numId="10">
    <w:abstractNumId w:val="8"/>
  </w:num>
  <w:num w:numId="11">
    <w:abstractNumId w:val="2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4"/>
  </w:num>
  <w:num w:numId="16">
    <w:abstractNumId w:val="16"/>
  </w:num>
  <w:num w:numId="17">
    <w:abstractNumId w:val="21"/>
  </w:num>
  <w:num w:numId="18">
    <w:abstractNumId w:val="7"/>
  </w:num>
  <w:num w:numId="19">
    <w:abstractNumId w:val="12"/>
  </w:num>
  <w:num w:numId="20">
    <w:abstractNumId w:val="11"/>
  </w:num>
  <w:num w:numId="21">
    <w:abstractNumId w:val="17"/>
  </w:num>
  <w:num w:numId="22">
    <w:abstractNumId w:val="22"/>
  </w:num>
  <w:num w:numId="23">
    <w:abstractNumId w:val="10"/>
  </w:num>
  <w:num w:numId="24">
    <w:abstractNumId w:val="1"/>
  </w:num>
  <w:num w:numId="2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911"/>
    <w:rsid w:val="000011C8"/>
    <w:rsid w:val="000112EA"/>
    <w:rsid w:val="0001278A"/>
    <w:rsid w:val="0001611B"/>
    <w:rsid w:val="00016467"/>
    <w:rsid w:val="000210E6"/>
    <w:rsid w:val="000224FB"/>
    <w:rsid w:val="00025CD3"/>
    <w:rsid w:val="00030286"/>
    <w:rsid w:val="00031199"/>
    <w:rsid w:val="00037681"/>
    <w:rsid w:val="000412B0"/>
    <w:rsid w:val="000467A2"/>
    <w:rsid w:val="00047083"/>
    <w:rsid w:val="0004720B"/>
    <w:rsid w:val="0005073C"/>
    <w:rsid w:val="00053716"/>
    <w:rsid w:val="00065128"/>
    <w:rsid w:val="00065853"/>
    <w:rsid w:val="00066C70"/>
    <w:rsid w:val="00071255"/>
    <w:rsid w:val="00071611"/>
    <w:rsid w:val="00093F0A"/>
    <w:rsid w:val="000A1AB5"/>
    <w:rsid w:val="000A20E3"/>
    <w:rsid w:val="000A31A4"/>
    <w:rsid w:val="000A6256"/>
    <w:rsid w:val="000A6296"/>
    <w:rsid w:val="000B2C7E"/>
    <w:rsid w:val="000B3A49"/>
    <w:rsid w:val="000B4428"/>
    <w:rsid w:val="000B5B20"/>
    <w:rsid w:val="000B6905"/>
    <w:rsid w:val="000C4791"/>
    <w:rsid w:val="000C47E5"/>
    <w:rsid w:val="000C5AD0"/>
    <w:rsid w:val="000C7B8D"/>
    <w:rsid w:val="000D0580"/>
    <w:rsid w:val="000D09CA"/>
    <w:rsid w:val="000D232A"/>
    <w:rsid w:val="000D46A7"/>
    <w:rsid w:val="000D503C"/>
    <w:rsid w:val="000E055C"/>
    <w:rsid w:val="000E1660"/>
    <w:rsid w:val="000E2A02"/>
    <w:rsid w:val="000E49C7"/>
    <w:rsid w:val="000F4181"/>
    <w:rsid w:val="000F4BBC"/>
    <w:rsid w:val="000F6401"/>
    <w:rsid w:val="000F6BA9"/>
    <w:rsid w:val="000F7BDD"/>
    <w:rsid w:val="0010098F"/>
    <w:rsid w:val="00101E1C"/>
    <w:rsid w:val="00102433"/>
    <w:rsid w:val="0010560A"/>
    <w:rsid w:val="001058A5"/>
    <w:rsid w:val="00105A03"/>
    <w:rsid w:val="001152AD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0CFE"/>
    <w:rsid w:val="001332D2"/>
    <w:rsid w:val="001361EF"/>
    <w:rsid w:val="00141759"/>
    <w:rsid w:val="001432CB"/>
    <w:rsid w:val="00143A3B"/>
    <w:rsid w:val="00143D84"/>
    <w:rsid w:val="00143F6F"/>
    <w:rsid w:val="00144216"/>
    <w:rsid w:val="00166D26"/>
    <w:rsid w:val="0017052E"/>
    <w:rsid w:val="00170B83"/>
    <w:rsid w:val="00176B51"/>
    <w:rsid w:val="00185300"/>
    <w:rsid w:val="00185466"/>
    <w:rsid w:val="00186224"/>
    <w:rsid w:val="00187506"/>
    <w:rsid w:val="001877BE"/>
    <w:rsid w:val="00194944"/>
    <w:rsid w:val="0019522D"/>
    <w:rsid w:val="001A2163"/>
    <w:rsid w:val="001A3F12"/>
    <w:rsid w:val="001A7788"/>
    <w:rsid w:val="001B228D"/>
    <w:rsid w:val="001C0FDC"/>
    <w:rsid w:val="001C120A"/>
    <w:rsid w:val="001C26AC"/>
    <w:rsid w:val="001C5BC2"/>
    <w:rsid w:val="001C5D71"/>
    <w:rsid w:val="001C6F98"/>
    <w:rsid w:val="001D1A9F"/>
    <w:rsid w:val="001D1D67"/>
    <w:rsid w:val="001D342B"/>
    <w:rsid w:val="001D501D"/>
    <w:rsid w:val="001D52ED"/>
    <w:rsid w:val="001D7033"/>
    <w:rsid w:val="001D7724"/>
    <w:rsid w:val="001E2D2A"/>
    <w:rsid w:val="001E658F"/>
    <w:rsid w:val="001E7C31"/>
    <w:rsid w:val="001F0C4E"/>
    <w:rsid w:val="001F2E07"/>
    <w:rsid w:val="001F7741"/>
    <w:rsid w:val="0020510F"/>
    <w:rsid w:val="0020537B"/>
    <w:rsid w:val="0020657D"/>
    <w:rsid w:val="00206F7A"/>
    <w:rsid w:val="00210DA7"/>
    <w:rsid w:val="002114B7"/>
    <w:rsid w:val="002121EA"/>
    <w:rsid w:val="00217DF1"/>
    <w:rsid w:val="002216E1"/>
    <w:rsid w:val="002229C3"/>
    <w:rsid w:val="00223EDB"/>
    <w:rsid w:val="00224803"/>
    <w:rsid w:val="00225D0B"/>
    <w:rsid w:val="00225D55"/>
    <w:rsid w:val="00225FA6"/>
    <w:rsid w:val="00226105"/>
    <w:rsid w:val="00230C04"/>
    <w:rsid w:val="00232861"/>
    <w:rsid w:val="00234FB6"/>
    <w:rsid w:val="00236E10"/>
    <w:rsid w:val="0023704D"/>
    <w:rsid w:val="0023759A"/>
    <w:rsid w:val="00241E9E"/>
    <w:rsid w:val="002466A1"/>
    <w:rsid w:val="00247ACD"/>
    <w:rsid w:val="00250C99"/>
    <w:rsid w:val="00252A40"/>
    <w:rsid w:val="0025637D"/>
    <w:rsid w:val="00260EE6"/>
    <w:rsid w:val="00266C0B"/>
    <w:rsid w:val="00267DA4"/>
    <w:rsid w:val="002716E7"/>
    <w:rsid w:val="00272413"/>
    <w:rsid w:val="0028146F"/>
    <w:rsid w:val="00283A57"/>
    <w:rsid w:val="002862D6"/>
    <w:rsid w:val="0028752C"/>
    <w:rsid w:val="00294668"/>
    <w:rsid w:val="002A7A0B"/>
    <w:rsid w:val="002B193B"/>
    <w:rsid w:val="002B3F20"/>
    <w:rsid w:val="002B6200"/>
    <w:rsid w:val="002C495B"/>
    <w:rsid w:val="002D4BA3"/>
    <w:rsid w:val="002D577B"/>
    <w:rsid w:val="002E01BC"/>
    <w:rsid w:val="002E172C"/>
    <w:rsid w:val="002E21B4"/>
    <w:rsid w:val="002E584E"/>
    <w:rsid w:val="002E778B"/>
    <w:rsid w:val="002E7C4D"/>
    <w:rsid w:val="002F0E00"/>
    <w:rsid w:val="002F20A0"/>
    <w:rsid w:val="002F242C"/>
    <w:rsid w:val="002F4557"/>
    <w:rsid w:val="0030783C"/>
    <w:rsid w:val="00311C39"/>
    <w:rsid w:val="003148B9"/>
    <w:rsid w:val="00315949"/>
    <w:rsid w:val="00316348"/>
    <w:rsid w:val="003164DC"/>
    <w:rsid w:val="00323C93"/>
    <w:rsid w:val="00326311"/>
    <w:rsid w:val="00326D43"/>
    <w:rsid w:val="0033087F"/>
    <w:rsid w:val="00333E55"/>
    <w:rsid w:val="0033532A"/>
    <w:rsid w:val="00336E1A"/>
    <w:rsid w:val="00340CB5"/>
    <w:rsid w:val="00340FE4"/>
    <w:rsid w:val="0034356E"/>
    <w:rsid w:val="003452C3"/>
    <w:rsid w:val="00353F13"/>
    <w:rsid w:val="00356247"/>
    <w:rsid w:val="00357D98"/>
    <w:rsid w:val="00360407"/>
    <w:rsid w:val="003640AC"/>
    <w:rsid w:val="0036715E"/>
    <w:rsid w:val="003715FF"/>
    <w:rsid w:val="00371992"/>
    <w:rsid w:val="003736A3"/>
    <w:rsid w:val="00373EDE"/>
    <w:rsid w:val="00375211"/>
    <w:rsid w:val="00376CB9"/>
    <w:rsid w:val="00377668"/>
    <w:rsid w:val="00385019"/>
    <w:rsid w:val="00386FAD"/>
    <w:rsid w:val="003914C9"/>
    <w:rsid w:val="00392701"/>
    <w:rsid w:val="00394271"/>
    <w:rsid w:val="003A08C3"/>
    <w:rsid w:val="003A2A53"/>
    <w:rsid w:val="003A2B36"/>
    <w:rsid w:val="003A3EE7"/>
    <w:rsid w:val="003A48A9"/>
    <w:rsid w:val="003A53C0"/>
    <w:rsid w:val="003A54B1"/>
    <w:rsid w:val="003B15B4"/>
    <w:rsid w:val="003B6D8D"/>
    <w:rsid w:val="003C06F4"/>
    <w:rsid w:val="003C24B7"/>
    <w:rsid w:val="003C2D77"/>
    <w:rsid w:val="003C3E59"/>
    <w:rsid w:val="003C6B69"/>
    <w:rsid w:val="003D10D4"/>
    <w:rsid w:val="003D19F4"/>
    <w:rsid w:val="003D2A01"/>
    <w:rsid w:val="003E3DBB"/>
    <w:rsid w:val="003E4E85"/>
    <w:rsid w:val="003F03F8"/>
    <w:rsid w:val="003F2840"/>
    <w:rsid w:val="003F31E5"/>
    <w:rsid w:val="003F7998"/>
    <w:rsid w:val="00402F3A"/>
    <w:rsid w:val="0040397E"/>
    <w:rsid w:val="004040A7"/>
    <w:rsid w:val="004105E4"/>
    <w:rsid w:val="00414756"/>
    <w:rsid w:val="00416486"/>
    <w:rsid w:val="00417941"/>
    <w:rsid w:val="00422787"/>
    <w:rsid w:val="004248E5"/>
    <w:rsid w:val="0042637D"/>
    <w:rsid w:val="00430B7C"/>
    <w:rsid w:val="0043233B"/>
    <w:rsid w:val="004326DC"/>
    <w:rsid w:val="00434D8F"/>
    <w:rsid w:val="00435A72"/>
    <w:rsid w:val="0043600A"/>
    <w:rsid w:val="00437B07"/>
    <w:rsid w:val="0044223F"/>
    <w:rsid w:val="00453042"/>
    <w:rsid w:val="00453B6E"/>
    <w:rsid w:val="0046234C"/>
    <w:rsid w:val="0046260D"/>
    <w:rsid w:val="00464915"/>
    <w:rsid w:val="00466F1C"/>
    <w:rsid w:val="0046739F"/>
    <w:rsid w:val="00470328"/>
    <w:rsid w:val="0047335C"/>
    <w:rsid w:val="004753F0"/>
    <w:rsid w:val="00476299"/>
    <w:rsid w:val="0047726A"/>
    <w:rsid w:val="00482DDF"/>
    <w:rsid w:val="00487703"/>
    <w:rsid w:val="00493526"/>
    <w:rsid w:val="00493E9C"/>
    <w:rsid w:val="00494117"/>
    <w:rsid w:val="00496111"/>
    <w:rsid w:val="00496115"/>
    <w:rsid w:val="004A0CD9"/>
    <w:rsid w:val="004B3381"/>
    <w:rsid w:val="004B6C57"/>
    <w:rsid w:val="004C1CA5"/>
    <w:rsid w:val="004C6E49"/>
    <w:rsid w:val="004C7E30"/>
    <w:rsid w:val="004D0FED"/>
    <w:rsid w:val="004D19CA"/>
    <w:rsid w:val="004D27F6"/>
    <w:rsid w:val="004D3686"/>
    <w:rsid w:val="004D4BCE"/>
    <w:rsid w:val="004D6A12"/>
    <w:rsid w:val="004D7E78"/>
    <w:rsid w:val="004E091B"/>
    <w:rsid w:val="004E1232"/>
    <w:rsid w:val="004E3811"/>
    <w:rsid w:val="004E7270"/>
    <w:rsid w:val="004F3C7A"/>
    <w:rsid w:val="004F3DE9"/>
    <w:rsid w:val="004F55D2"/>
    <w:rsid w:val="005118B0"/>
    <w:rsid w:val="00511A59"/>
    <w:rsid w:val="00522727"/>
    <w:rsid w:val="00524911"/>
    <w:rsid w:val="0052564A"/>
    <w:rsid w:val="00527610"/>
    <w:rsid w:val="00527BCC"/>
    <w:rsid w:val="00530322"/>
    <w:rsid w:val="00530677"/>
    <w:rsid w:val="00536007"/>
    <w:rsid w:val="0053723A"/>
    <w:rsid w:val="00537B2B"/>
    <w:rsid w:val="00543841"/>
    <w:rsid w:val="005503A2"/>
    <w:rsid w:val="00551936"/>
    <w:rsid w:val="00551F81"/>
    <w:rsid w:val="00552500"/>
    <w:rsid w:val="005551BC"/>
    <w:rsid w:val="00555BF4"/>
    <w:rsid w:val="0055732A"/>
    <w:rsid w:val="00557F99"/>
    <w:rsid w:val="00561C27"/>
    <w:rsid w:val="00567144"/>
    <w:rsid w:val="00572677"/>
    <w:rsid w:val="00572F38"/>
    <w:rsid w:val="00574C8B"/>
    <w:rsid w:val="005805E6"/>
    <w:rsid w:val="005812E6"/>
    <w:rsid w:val="00582C49"/>
    <w:rsid w:val="00587EC9"/>
    <w:rsid w:val="00594C61"/>
    <w:rsid w:val="005967C3"/>
    <w:rsid w:val="005A38CC"/>
    <w:rsid w:val="005A7E42"/>
    <w:rsid w:val="005B082A"/>
    <w:rsid w:val="005B25BF"/>
    <w:rsid w:val="005B2A22"/>
    <w:rsid w:val="005B36D5"/>
    <w:rsid w:val="005B3B92"/>
    <w:rsid w:val="005B4DF3"/>
    <w:rsid w:val="005B7251"/>
    <w:rsid w:val="005C590C"/>
    <w:rsid w:val="005D03F7"/>
    <w:rsid w:val="005D4DB6"/>
    <w:rsid w:val="005D77F2"/>
    <w:rsid w:val="005E0FFC"/>
    <w:rsid w:val="005E30AD"/>
    <w:rsid w:val="005E40FB"/>
    <w:rsid w:val="005E5BC9"/>
    <w:rsid w:val="005E6580"/>
    <w:rsid w:val="00600253"/>
    <w:rsid w:val="00600440"/>
    <w:rsid w:val="00601B80"/>
    <w:rsid w:val="00604DCA"/>
    <w:rsid w:val="006056BC"/>
    <w:rsid w:val="00606833"/>
    <w:rsid w:val="00606EF6"/>
    <w:rsid w:val="00610FF3"/>
    <w:rsid w:val="00611606"/>
    <w:rsid w:val="00613C70"/>
    <w:rsid w:val="00614EFF"/>
    <w:rsid w:val="0061636C"/>
    <w:rsid w:val="00620AA7"/>
    <w:rsid w:val="00624640"/>
    <w:rsid w:val="00627AC5"/>
    <w:rsid w:val="006308E9"/>
    <w:rsid w:val="00637052"/>
    <w:rsid w:val="006378D2"/>
    <w:rsid w:val="00642AF4"/>
    <w:rsid w:val="00643068"/>
    <w:rsid w:val="006434DD"/>
    <w:rsid w:val="006451CC"/>
    <w:rsid w:val="00647DE1"/>
    <w:rsid w:val="00651793"/>
    <w:rsid w:val="00660C7B"/>
    <w:rsid w:val="00661649"/>
    <w:rsid w:val="006624C0"/>
    <w:rsid w:val="00671166"/>
    <w:rsid w:val="0067704A"/>
    <w:rsid w:val="006776B9"/>
    <w:rsid w:val="00681C5D"/>
    <w:rsid w:val="00683337"/>
    <w:rsid w:val="00684998"/>
    <w:rsid w:val="0069177B"/>
    <w:rsid w:val="00692428"/>
    <w:rsid w:val="00695271"/>
    <w:rsid w:val="00695853"/>
    <w:rsid w:val="0069663E"/>
    <w:rsid w:val="006A257C"/>
    <w:rsid w:val="006A5DDF"/>
    <w:rsid w:val="006B4D0B"/>
    <w:rsid w:val="006B691F"/>
    <w:rsid w:val="006C2CEF"/>
    <w:rsid w:val="006C49BA"/>
    <w:rsid w:val="006C4EAF"/>
    <w:rsid w:val="006C70FB"/>
    <w:rsid w:val="006D0974"/>
    <w:rsid w:val="006D7802"/>
    <w:rsid w:val="006E0164"/>
    <w:rsid w:val="006E01A8"/>
    <w:rsid w:val="006E097A"/>
    <w:rsid w:val="006E1488"/>
    <w:rsid w:val="006E1FA5"/>
    <w:rsid w:val="006E2B8F"/>
    <w:rsid w:val="006E644E"/>
    <w:rsid w:val="006F04B7"/>
    <w:rsid w:val="006F1113"/>
    <w:rsid w:val="006F1709"/>
    <w:rsid w:val="006F1DC6"/>
    <w:rsid w:val="006F7542"/>
    <w:rsid w:val="00702ACC"/>
    <w:rsid w:val="007135B8"/>
    <w:rsid w:val="00714BBF"/>
    <w:rsid w:val="00715DC6"/>
    <w:rsid w:val="00716B95"/>
    <w:rsid w:val="00724D5B"/>
    <w:rsid w:val="007272A8"/>
    <w:rsid w:val="0073108D"/>
    <w:rsid w:val="0073171D"/>
    <w:rsid w:val="0073212D"/>
    <w:rsid w:val="00733711"/>
    <w:rsid w:val="00734195"/>
    <w:rsid w:val="007376D1"/>
    <w:rsid w:val="00740399"/>
    <w:rsid w:val="00742FC8"/>
    <w:rsid w:val="00744391"/>
    <w:rsid w:val="007455C4"/>
    <w:rsid w:val="00747899"/>
    <w:rsid w:val="00747934"/>
    <w:rsid w:val="00752843"/>
    <w:rsid w:val="00763FFA"/>
    <w:rsid w:val="00765750"/>
    <w:rsid w:val="00765E39"/>
    <w:rsid w:val="00781E3F"/>
    <w:rsid w:val="00781FD1"/>
    <w:rsid w:val="00784398"/>
    <w:rsid w:val="00785C5A"/>
    <w:rsid w:val="007944F6"/>
    <w:rsid w:val="00796D79"/>
    <w:rsid w:val="007A10BB"/>
    <w:rsid w:val="007A21BB"/>
    <w:rsid w:val="007B0203"/>
    <w:rsid w:val="007B0A6E"/>
    <w:rsid w:val="007C0346"/>
    <w:rsid w:val="007C6726"/>
    <w:rsid w:val="007D5386"/>
    <w:rsid w:val="007E07C4"/>
    <w:rsid w:val="007E46BE"/>
    <w:rsid w:val="007E5F68"/>
    <w:rsid w:val="007E66A6"/>
    <w:rsid w:val="007E7C55"/>
    <w:rsid w:val="007F22CF"/>
    <w:rsid w:val="0080053C"/>
    <w:rsid w:val="008104FD"/>
    <w:rsid w:val="00811188"/>
    <w:rsid w:val="0081285A"/>
    <w:rsid w:val="00813301"/>
    <w:rsid w:val="0081644B"/>
    <w:rsid w:val="00817913"/>
    <w:rsid w:val="00821F61"/>
    <w:rsid w:val="0083358F"/>
    <w:rsid w:val="008335DF"/>
    <w:rsid w:val="00835605"/>
    <w:rsid w:val="008377FC"/>
    <w:rsid w:val="00843559"/>
    <w:rsid w:val="00843DD7"/>
    <w:rsid w:val="008454B2"/>
    <w:rsid w:val="00845E36"/>
    <w:rsid w:val="00850859"/>
    <w:rsid w:val="00854300"/>
    <w:rsid w:val="00854FE4"/>
    <w:rsid w:val="00857FC0"/>
    <w:rsid w:val="00863259"/>
    <w:rsid w:val="00872358"/>
    <w:rsid w:val="00872B82"/>
    <w:rsid w:val="00872D59"/>
    <w:rsid w:val="00873D99"/>
    <w:rsid w:val="008805B3"/>
    <w:rsid w:val="0088348D"/>
    <w:rsid w:val="0088417E"/>
    <w:rsid w:val="0088544F"/>
    <w:rsid w:val="008878F8"/>
    <w:rsid w:val="00891794"/>
    <w:rsid w:val="008936A1"/>
    <w:rsid w:val="008A1F4B"/>
    <w:rsid w:val="008A3E39"/>
    <w:rsid w:val="008A54F6"/>
    <w:rsid w:val="008A62D0"/>
    <w:rsid w:val="008B61BC"/>
    <w:rsid w:val="008C1A07"/>
    <w:rsid w:val="008C6BF6"/>
    <w:rsid w:val="008C7B35"/>
    <w:rsid w:val="008D365D"/>
    <w:rsid w:val="008D6DA2"/>
    <w:rsid w:val="008D7359"/>
    <w:rsid w:val="008E31BF"/>
    <w:rsid w:val="008F1B09"/>
    <w:rsid w:val="008F3055"/>
    <w:rsid w:val="008F5BEA"/>
    <w:rsid w:val="008F5E65"/>
    <w:rsid w:val="0090605B"/>
    <w:rsid w:val="009236C4"/>
    <w:rsid w:val="009241F1"/>
    <w:rsid w:val="009269EF"/>
    <w:rsid w:val="00926A68"/>
    <w:rsid w:val="009303AF"/>
    <w:rsid w:val="00931E06"/>
    <w:rsid w:val="009322AD"/>
    <w:rsid w:val="00932FE6"/>
    <w:rsid w:val="00934C3F"/>
    <w:rsid w:val="0094097A"/>
    <w:rsid w:val="00941399"/>
    <w:rsid w:val="00946396"/>
    <w:rsid w:val="009466E9"/>
    <w:rsid w:val="00946B15"/>
    <w:rsid w:val="00947373"/>
    <w:rsid w:val="00947F3E"/>
    <w:rsid w:val="00950242"/>
    <w:rsid w:val="00953FB3"/>
    <w:rsid w:val="00954C12"/>
    <w:rsid w:val="00960382"/>
    <w:rsid w:val="00962C64"/>
    <w:rsid w:val="009662F9"/>
    <w:rsid w:val="00972F77"/>
    <w:rsid w:val="00976DFE"/>
    <w:rsid w:val="00980BC0"/>
    <w:rsid w:val="00986B53"/>
    <w:rsid w:val="00987603"/>
    <w:rsid w:val="00987F94"/>
    <w:rsid w:val="00994504"/>
    <w:rsid w:val="009A0A30"/>
    <w:rsid w:val="009A13B2"/>
    <w:rsid w:val="009A3DAC"/>
    <w:rsid w:val="009A4767"/>
    <w:rsid w:val="009B14CC"/>
    <w:rsid w:val="009B2919"/>
    <w:rsid w:val="009B36DF"/>
    <w:rsid w:val="009B5E3F"/>
    <w:rsid w:val="009B730E"/>
    <w:rsid w:val="009C13DD"/>
    <w:rsid w:val="009C1DC3"/>
    <w:rsid w:val="009C2BC5"/>
    <w:rsid w:val="009C2DB8"/>
    <w:rsid w:val="009D5752"/>
    <w:rsid w:val="009D7597"/>
    <w:rsid w:val="009E25B8"/>
    <w:rsid w:val="009E402C"/>
    <w:rsid w:val="009E4484"/>
    <w:rsid w:val="009E4B86"/>
    <w:rsid w:val="009F2362"/>
    <w:rsid w:val="009F303B"/>
    <w:rsid w:val="009F57D5"/>
    <w:rsid w:val="009F649A"/>
    <w:rsid w:val="00A00CCF"/>
    <w:rsid w:val="00A014D0"/>
    <w:rsid w:val="00A022F4"/>
    <w:rsid w:val="00A043DC"/>
    <w:rsid w:val="00A104AC"/>
    <w:rsid w:val="00A129F3"/>
    <w:rsid w:val="00A208E2"/>
    <w:rsid w:val="00A20A02"/>
    <w:rsid w:val="00A245B2"/>
    <w:rsid w:val="00A250E1"/>
    <w:rsid w:val="00A431E4"/>
    <w:rsid w:val="00A47C01"/>
    <w:rsid w:val="00A5535E"/>
    <w:rsid w:val="00A55B86"/>
    <w:rsid w:val="00A57990"/>
    <w:rsid w:val="00A57BA2"/>
    <w:rsid w:val="00A623BA"/>
    <w:rsid w:val="00A65537"/>
    <w:rsid w:val="00A6693D"/>
    <w:rsid w:val="00A70BB4"/>
    <w:rsid w:val="00A710C0"/>
    <w:rsid w:val="00A724EF"/>
    <w:rsid w:val="00A84DFF"/>
    <w:rsid w:val="00A8641C"/>
    <w:rsid w:val="00A87957"/>
    <w:rsid w:val="00A9097A"/>
    <w:rsid w:val="00A968ED"/>
    <w:rsid w:val="00A97EE2"/>
    <w:rsid w:val="00AA10E3"/>
    <w:rsid w:val="00AA2E40"/>
    <w:rsid w:val="00AA5663"/>
    <w:rsid w:val="00AB0C65"/>
    <w:rsid w:val="00AB1652"/>
    <w:rsid w:val="00AB292A"/>
    <w:rsid w:val="00AC5B19"/>
    <w:rsid w:val="00AC7CAF"/>
    <w:rsid w:val="00AE0990"/>
    <w:rsid w:val="00AE1608"/>
    <w:rsid w:val="00AE203C"/>
    <w:rsid w:val="00AE25C9"/>
    <w:rsid w:val="00AE7C31"/>
    <w:rsid w:val="00AF214F"/>
    <w:rsid w:val="00AF306B"/>
    <w:rsid w:val="00AF4C5C"/>
    <w:rsid w:val="00AF70D8"/>
    <w:rsid w:val="00B02F89"/>
    <w:rsid w:val="00B030EF"/>
    <w:rsid w:val="00B03F68"/>
    <w:rsid w:val="00B04F4C"/>
    <w:rsid w:val="00B10221"/>
    <w:rsid w:val="00B110D9"/>
    <w:rsid w:val="00B114ED"/>
    <w:rsid w:val="00B12148"/>
    <w:rsid w:val="00B121A9"/>
    <w:rsid w:val="00B21710"/>
    <w:rsid w:val="00B324A8"/>
    <w:rsid w:val="00B33277"/>
    <w:rsid w:val="00B340F4"/>
    <w:rsid w:val="00B34550"/>
    <w:rsid w:val="00B3774A"/>
    <w:rsid w:val="00B50E70"/>
    <w:rsid w:val="00B51A01"/>
    <w:rsid w:val="00B522AE"/>
    <w:rsid w:val="00B52F3E"/>
    <w:rsid w:val="00B546B2"/>
    <w:rsid w:val="00B547B5"/>
    <w:rsid w:val="00B5533F"/>
    <w:rsid w:val="00B55875"/>
    <w:rsid w:val="00B564CB"/>
    <w:rsid w:val="00B61A3A"/>
    <w:rsid w:val="00B65105"/>
    <w:rsid w:val="00B676D8"/>
    <w:rsid w:val="00B67C3A"/>
    <w:rsid w:val="00B74815"/>
    <w:rsid w:val="00B80571"/>
    <w:rsid w:val="00B81D91"/>
    <w:rsid w:val="00B84C1E"/>
    <w:rsid w:val="00B8796D"/>
    <w:rsid w:val="00B9016F"/>
    <w:rsid w:val="00B95DA1"/>
    <w:rsid w:val="00B96171"/>
    <w:rsid w:val="00BA0B56"/>
    <w:rsid w:val="00BA213F"/>
    <w:rsid w:val="00BA7796"/>
    <w:rsid w:val="00BB22B2"/>
    <w:rsid w:val="00BC1AC2"/>
    <w:rsid w:val="00BC224E"/>
    <w:rsid w:val="00BC3298"/>
    <w:rsid w:val="00BC37D3"/>
    <w:rsid w:val="00BD315C"/>
    <w:rsid w:val="00BD6455"/>
    <w:rsid w:val="00BD7E7E"/>
    <w:rsid w:val="00BE6468"/>
    <w:rsid w:val="00BE7B78"/>
    <w:rsid w:val="00C01467"/>
    <w:rsid w:val="00C050DD"/>
    <w:rsid w:val="00C0726D"/>
    <w:rsid w:val="00C07ECB"/>
    <w:rsid w:val="00C10D04"/>
    <w:rsid w:val="00C146DA"/>
    <w:rsid w:val="00C24028"/>
    <w:rsid w:val="00C263D1"/>
    <w:rsid w:val="00C26D9A"/>
    <w:rsid w:val="00C301BD"/>
    <w:rsid w:val="00C3070F"/>
    <w:rsid w:val="00C30BE2"/>
    <w:rsid w:val="00C331F4"/>
    <w:rsid w:val="00C33E52"/>
    <w:rsid w:val="00C35527"/>
    <w:rsid w:val="00C437EC"/>
    <w:rsid w:val="00C454E6"/>
    <w:rsid w:val="00C4797A"/>
    <w:rsid w:val="00C521EF"/>
    <w:rsid w:val="00C53893"/>
    <w:rsid w:val="00C54396"/>
    <w:rsid w:val="00C5713B"/>
    <w:rsid w:val="00C60560"/>
    <w:rsid w:val="00C715E0"/>
    <w:rsid w:val="00C72A91"/>
    <w:rsid w:val="00C73815"/>
    <w:rsid w:val="00C82F78"/>
    <w:rsid w:val="00C8491A"/>
    <w:rsid w:val="00C84FB9"/>
    <w:rsid w:val="00C92DBF"/>
    <w:rsid w:val="00CA5DE0"/>
    <w:rsid w:val="00CA704F"/>
    <w:rsid w:val="00CB1400"/>
    <w:rsid w:val="00CB16C5"/>
    <w:rsid w:val="00CB2C12"/>
    <w:rsid w:val="00CC01D4"/>
    <w:rsid w:val="00CC43B8"/>
    <w:rsid w:val="00CC6B6A"/>
    <w:rsid w:val="00CD2BC6"/>
    <w:rsid w:val="00CD6D57"/>
    <w:rsid w:val="00CD7DEE"/>
    <w:rsid w:val="00CE020E"/>
    <w:rsid w:val="00CE2903"/>
    <w:rsid w:val="00CE31DC"/>
    <w:rsid w:val="00CE3765"/>
    <w:rsid w:val="00CE5E5E"/>
    <w:rsid w:val="00CE61B1"/>
    <w:rsid w:val="00CF1EA8"/>
    <w:rsid w:val="00CF6AC3"/>
    <w:rsid w:val="00D02178"/>
    <w:rsid w:val="00D058A2"/>
    <w:rsid w:val="00D07057"/>
    <w:rsid w:val="00D1274E"/>
    <w:rsid w:val="00D13A46"/>
    <w:rsid w:val="00D1761E"/>
    <w:rsid w:val="00D209C5"/>
    <w:rsid w:val="00D20BA0"/>
    <w:rsid w:val="00D219C2"/>
    <w:rsid w:val="00D2232F"/>
    <w:rsid w:val="00D25EBA"/>
    <w:rsid w:val="00D31DB4"/>
    <w:rsid w:val="00D351E4"/>
    <w:rsid w:val="00D37A96"/>
    <w:rsid w:val="00D43FBF"/>
    <w:rsid w:val="00D470B7"/>
    <w:rsid w:val="00D5025A"/>
    <w:rsid w:val="00D55A55"/>
    <w:rsid w:val="00D63677"/>
    <w:rsid w:val="00D6382F"/>
    <w:rsid w:val="00D6736C"/>
    <w:rsid w:val="00D714E5"/>
    <w:rsid w:val="00D730EC"/>
    <w:rsid w:val="00D8072D"/>
    <w:rsid w:val="00D80996"/>
    <w:rsid w:val="00D80A97"/>
    <w:rsid w:val="00D83291"/>
    <w:rsid w:val="00D842FE"/>
    <w:rsid w:val="00D91403"/>
    <w:rsid w:val="00D9326B"/>
    <w:rsid w:val="00D940BA"/>
    <w:rsid w:val="00D964E8"/>
    <w:rsid w:val="00D96F50"/>
    <w:rsid w:val="00DB0990"/>
    <w:rsid w:val="00DB10F9"/>
    <w:rsid w:val="00DB237D"/>
    <w:rsid w:val="00DB3FAE"/>
    <w:rsid w:val="00DC1568"/>
    <w:rsid w:val="00DC3952"/>
    <w:rsid w:val="00DC4D41"/>
    <w:rsid w:val="00DC7046"/>
    <w:rsid w:val="00DD3EF5"/>
    <w:rsid w:val="00DD6147"/>
    <w:rsid w:val="00DD63E6"/>
    <w:rsid w:val="00DE4B7F"/>
    <w:rsid w:val="00DF1325"/>
    <w:rsid w:val="00DF1CE1"/>
    <w:rsid w:val="00DF3897"/>
    <w:rsid w:val="00DF5D27"/>
    <w:rsid w:val="00DF69B7"/>
    <w:rsid w:val="00DF6EB3"/>
    <w:rsid w:val="00DF7563"/>
    <w:rsid w:val="00E00926"/>
    <w:rsid w:val="00E0617F"/>
    <w:rsid w:val="00E0625B"/>
    <w:rsid w:val="00E10075"/>
    <w:rsid w:val="00E10A03"/>
    <w:rsid w:val="00E1165F"/>
    <w:rsid w:val="00E20B12"/>
    <w:rsid w:val="00E23080"/>
    <w:rsid w:val="00E26B4B"/>
    <w:rsid w:val="00E300E2"/>
    <w:rsid w:val="00E35821"/>
    <w:rsid w:val="00E37067"/>
    <w:rsid w:val="00E40060"/>
    <w:rsid w:val="00E42AF2"/>
    <w:rsid w:val="00E46F86"/>
    <w:rsid w:val="00E51264"/>
    <w:rsid w:val="00E51500"/>
    <w:rsid w:val="00E517D3"/>
    <w:rsid w:val="00E53520"/>
    <w:rsid w:val="00E53B49"/>
    <w:rsid w:val="00E55B59"/>
    <w:rsid w:val="00E57434"/>
    <w:rsid w:val="00E61752"/>
    <w:rsid w:val="00E6282D"/>
    <w:rsid w:val="00E63BE3"/>
    <w:rsid w:val="00E651E5"/>
    <w:rsid w:val="00E66EAE"/>
    <w:rsid w:val="00E73EB3"/>
    <w:rsid w:val="00E76932"/>
    <w:rsid w:val="00E7754E"/>
    <w:rsid w:val="00E812B9"/>
    <w:rsid w:val="00E84552"/>
    <w:rsid w:val="00E84EA2"/>
    <w:rsid w:val="00E84FA7"/>
    <w:rsid w:val="00E864D8"/>
    <w:rsid w:val="00E86DE9"/>
    <w:rsid w:val="00E86E92"/>
    <w:rsid w:val="00E87E6C"/>
    <w:rsid w:val="00E9164F"/>
    <w:rsid w:val="00E92898"/>
    <w:rsid w:val="00E929D1"/>
    <w:rsid w:val="00E92C28"/>
    <w:rsid w:val="00E94A82"/>
    <w:rsid w:val="00E94FA3"/>
    <w:rsid w:val="00E96F52"/>
    <w:rsid w:val="00EA63F6"/>
    <w:rsid w:val="00EB347F"/>
    <w:rsid w:val="00EB4654"/>
    <w:rsid w:val="00EC208E"/>
    <w:rsid w:val="00EC4737"/>
    <w:rsid w:val="00EC5013"/>
    <w:rsid w:val="00EC5CE9"/>
    <w:rsid w:val="00EC6494"/>
    <w:rsid w:val="00ED2744"/>
    <w:rsid w:val="00ED3C3D"/>
    <w:rsid w:val="00ED5A5C"/>
    <w:rsid w:val="00EE28C9"/>
    <w:rsid w:val="00EF04C4"/>
    <w:rsid w:val="00EF07EE"/>
    <w:rsid w:val="00EF322A"/>
    <w:rsid w:val="00EF6A4F"/>
    <w:rsid w:val="00F065FC"/>
    <w:rsid w:val="00F10BD8"/>
    <w:rsid w:val="00F12CDE"/>
    <w:rsid w:val="00F13314"/>
    <w:rsid w:val="00F14BB9"/>
    <w:rsid w:val="00F15F18"/>
    <w:rsid w:val="00F16B01"/>
    <w:rsid w:val="00F16DED"/>
    <w:rsid w:val="00F176E1"/>
    <w:rsid w:val="00F216FF"/>
    <w:rsid w:val="00F26622"/>
    <w:rsid w:val="00F26856"/>
    <w:rsid w:val="00F32577"/>
    <w:rsid w:val="00F34C30"/>
    <w:rsid w:val="00F36084"/>
    <w:rsid w:val="00F37441"/>
    <w:rsid w:val="00F4043B"/>
    <w:rsid w:val="00F40DB6"/>
    <w:rsid w:val="00F4126E"/>
    <w:rsid w:val="00F4127B"/>
    <w:rsid w:val="00F44AF8"/>
    <w:rsid w:val="00F4505A"/>
    <w:rsid w:val="00F45624"/>
    <w:rsid w:val="00F468E7"/>
    <w:rsid w:val="00F50D21"/>
    <w:rsid w:val="00F53BBC"/>
    <w:rsid w:val="00F55A44"/>
    <w:rsid w:val="00F649A5"/>
    <w:rsid w:val="00F64E0A"/>
    <w:rsid w:val="00F64EB4"/>
    <w:rsid w:val="00F65342"/>
    <w:rsid w:val="00F7364D"/>
    <w:rsid w:val="00F749BC"/>
    <w:rsid w:val="00F75ECA"/>
    <w:rsid w:val="00F76979"/>
    <w:rsid w:val="00F836CB"/>
    <w:rsid w:val="00F94969"/>
    <w:rsid w:val="00F95E8B"/>
    <w:rsid w:val="00F9698E"/>
    <w:rsid w:val="00FA6A59"/>
    <w:rsid w:val="00FA7931"/>
    <w:rsid w:val="00FA7A3A"/>
    <w:rsid w:val="00FC10F1"/>
    <w:rsid w:val="00FC16F4"/>
    <w:rsid w:val="00FC4C9C"/>
    <w:rsid w:val="00FC4F08"/>
    <w:rsid w:val="00FC5170"/>
    <w:rsid w:val="00FC5A2D"/>
    <w:rsid w:val="00FC6D29"/>
    <w:rsid w:val="00FE1C8E"/>
    <w:rsid w:val="00FE7B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Table Grid" w:uiPriority="5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242C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uiPriority w:val="59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2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1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0C4791"/>
    <w:pPr>
      <w:numPr>
        <w:numId w:val="4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F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F649A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urceforge.net/projects/numpy/files/NumPy/1.7.1/numpy-1.7.1-win32-superpack-python2.7.exe/downloa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ourceforge.net/projects/numpy/files/NumP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lexandersimoes/dataviva/tree/script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EC73C-4669-4C0C-9F98-DBEA318A1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20745</TotalTime>
  <Pages>32</Pages>
  <Words>6417</Words>
  <Characters>34654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40990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216</cp:revision>
  <cp:lastPrinted>2011-09-28T20:56:00Z</cp:lastPrinted>
  <dcterms:created xsi:type="dcterms:W3CDTF">2011-09-28T14:13:00Z</dcterms:created>
  <dcterms:modified xsi:type="dcterms:W3CDTF">2014-05-13T18:07:00Z</dcterms:modified>
</cp:coreProperties>
</file>