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82B6F" w14:textId="68F3B937" w:rsidR="00866AFC" w:rsidRDefault="00866AFC" w:rsidP="00866AFC">
      <w:pPr>
        <w:rPr>
          <w:b/>
          <w:bCs/>
          <w:sz w:val="72"/>
          <w:szCs w:val="96"/>
        </w:rPr>
      </w:pPr>
      <w:bookmarkStart w:id="0" w:name="_Hlk81853868"/>
    </w:p>
    <w:p w14:paraId="6AAC35BA" w14:textId="63C9B6CA" w:rsidR="0088040F" w:rsidRPr="0088040F" w:rsidRDefault="0088040F" w:rsidP="0088040F">
      <w:pPr>
        <w:ind w:firstLine="800"/>
        <w:jc w:val="center"/>
        <w:rPr>
          <w:b/>
          <w:bCs/>
          <w:sz w:val="88"/>
          <w:szCs w:val="88"/>
        </w:rPr>
      </w:pPr>
      <w:r w:rsidRPr="0088040F">
        <w:rPr>
          <w:rFonts w:hint="eastAsia"/>
          <w:b/>
          <w:bCs/>
          <w:sz w:val="88"/>
          <w:szCs w:val="88"/>
        </w:rPr>
        <w:t>금융 데이터 경진대회</w:t>
      </w:r>
    </w:p>
    <w:p w14:paraId="4CECCA16" w14:textId="3A5A8C42" w:rsidR="0088040F" w:rsidRPr="00097EBF" w:rsidRDefault="0088040F" w:rsidP="0088040F">
      <w:pPr>
        <w:pStyle w:val="a4"/>
        <w:ind w:firstLineChars="100" w:firstLine="320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r w:rsidRPr="00097EBF">
        <w:rPr>
          <w:rFonts w:asciiTheme="minorHAnsi" w:eastAsiaTheme="minorHAnsi" w:hAnsiTheme="minorHAnsi" w:hint="eastAsia"/>
          <w:b/>
          <w:bCs/>
          <w:sz w:val="32"/>
          <w:szCs w:val="32"/>
        </w:rPr>
        <w:t>코로나 이후 M</w:t>
      </w:r>
      <w:r w:rsidRPr="00097EBF">
        <w:rPr>
          <w:rFonts w:asciiTheme="minorHAnsi" w:eastAsiaTheme="minorHAnsi" w:hAnsiTheme="minorHAnsi"/>
          <w:b/>
          <w:bCs/>
          <w:sz w:val="32"/>
          <w:szCs w:val="32"/>
        </w:rPr>
        <w:t>Z</w:t>
      </w:r>
      <w:r w:rsidRPr="00097EBF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세대의 맞춤형 서비스 제공을 위한 </w:t>
      </w:r>
    </w:p>
    <w:p w14:paraId="230130BB" w14:textId="42E1EEFA" w:rsidR="0088040F" w:rsidRPr="00097EBF" w:rsidRDefault="00866AFC" w:rsidP="0088040F">
      <w:pPr>
        <w:pStyle w:val="a4"/>
        <w:ind w:firstLineChars="100" w:firstLine="707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72"/>
          <w:szCs w:val="96"/>
        </w:rPr>
        <w:drawing>
          <wp:anchor distT="0" distB="0" distL="114300" distR="114300" simplePos="0" relativeHeight="251653632" behindDoc="1" locked="0" layoutInCell="1" allowOverlap="1" wp14:anchorId="79FD07D9" wp14:editId="53A6D2C0">
            <wp:simplePos x="0" y="0"/>
            <wp:positionH relativeFrom="column">
              <wp:posOffset>1772285</wp:posOffset>
            </wp:positionH>
            <wp:positionV relativeFrom="paragraph">
              <wp:posOffset>674370</wp:posOffset>
            </wp:positionV>
            <wp:extent cx="3095625" cy="3095625"/>
            <wp:effectExtent l="0" t="0" r="0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40F" w:rsidRPr="00097EBF">
        <w:rPr>
          <w:rFonts w:asciiTheme="minorHAnsi" w:eastAsiaTheme="minorHAnsi" w:hAnsiTheme="minorHAnsi" w:hint="eastAsia"/>
          <w:b/>
          <w:bCs/>
          <w:sz w:val="32"/>
          <w:szCs w:val="32"/>
        </w:rPr>
        <w:t>특징 도출 및 아이디어 제시</w:t>
      </w:r>
    </w:p>
    <w:p w14:paraId="32BC7B17" w14:textId="19E0A9A5" w:rsidR="0088040F" w:rsidRPr="0088040F" w:rsidRDefault="0088040F" w:rsidP="0088040F">
      <w:pPr>
        <w:ind w:firstLine="800"/>
        <w:jc w:val="center"/>
        <w:rPr>
          <w:b/>
          <w:bCs/>
          <w:sz w:val="72"/>
          <w:szCs w:val="96"/>
        </w:rPr>
      </w:pPr>
    </w:p>
    <w:p w14:paraId="6B96013A" w14:textId="2615F905" w:rsidR="0088040F" w:rsidRDefault="00866AFC" w:rsidP="00866AFC">
      <w:pPr>
        <w:tabs>
          <w:tab w:val="left" w:pos="6090"/>
        </w:tabs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ab/>
      </w:r>
    </w:p>
    <w:p w14:paraId="3FD93957" w14:textId="256466CB" w:rsidR="0088040F" w:rsidRDefault="0088040F">
      <w:pPr>
        <w:widowControl/>
        <w:wordWrap/>
        <w:autoSpaceDE/>
        <w:autoSpaceDN/>
      </w:pPr>
    </w:p>
    <w:p w14:paraId="48DA81AD" w14:textId="2FCE69B0" w:rsidR="0088040F" w:rsidRDefault="00FD2B51" w:rsidP="00FD2B51">
      <w:pPr>
        <w:widowControl/>
        <w:tabs>
          <w:tab w:val="left" w:pos="6285"/>
        </w:tabs>
        <w:wordWrap/>
        <w:autoSpaceDE/>
        <w:autoSpaceDN/>
      </w:pPr>
      <w:r>
        <w:tab/>
      </w:r>
    </w:p>
    <w:p w14:paraId="1A2FE48F" w14:textId="48516B2F" w:rsidR="00866AFC" w:rsidRDefault="00866AFC" w:rsidP="00866AFC">
      <w:pPr>
        <w:widowControl/>
        <w:tabs>
          <w:tab w:val="left" w:pos="6465"/>
        </w:tabs>
        <w:wordWrap/>
        <w:autoSpaceDE/>
        <w:autoSpaceDN/>
      </w:pPr>
    </w:p>
    <w:p w14:paraId="36CFFC30" w14:textId="030975E0" w:rsidR="0088040F" w:rsidRDefault="0088040F">
      <w:pPr>
        <w:widowControl/>
        <w:wordWrap/>
        <w:autoSpaceDE/>
        <w:autoSpaceDN/>
      </w:pPr>
    </w:p>
    <w:p w14:paraId="7B171615" w14:textId="5006F613" w:rsidR="0088040F" w:rsidRDefault="0088040F">
      <w:pPr>
        <w:widowControl/>
        <w:wordWrap/>
        <w:autoSpaceDE/>
        <w:autoSpaceDN/>
      </w:pPr>
    </w:p>
    <w:p w14:paraId="361B0BF2" w14:textId="4C0A34B4" w:rsidR="00866AFC" w:rsidRDefault="00866AFC">
      <w:pPr>
        <w:widowControl/>
        <w:wordWrap/>
        <w:autoSpaceDE/>
        <w:autoSpaceDN/>
      </w:pPr>
    </w:p>
    <w:p w14:paraId="6E987F0C" w14:textId="77777777" w:rsidR="00866AFC" w:rsidRDefault="00866AFC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2636"/>
      </w:tblGrid>
      <w:tr w:rsidR="0088040F" w14:paraId="6A3C1B9C" w14:textId="77777777" w:rsidTr="00F723F7">
        <w:trPr>
          <w:jc w:val="right"/>
        </w:trPr>
        <w:tc>
          <w:tcPr>
            <w:tcW w:w="1496" w:type="dxa"/>
          </w:tcPr>
          <w:p w14:paraId="60BB3C32" w14:textId="7D68BC86" w:rsidR="0088040F" w:rsidRPr="0088040F" w:rsidRDefault="0088040F" w:rsidP="0088040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2"/>
                <w:szCs w:val="32"/>
              </w:rPr>
            </w:pPr>
            <w:r w:rsidRPr="0088040F">
              <w:rPr>
                <w:rFonts w:hint="eastAsia"/>
                <w:b/>
                <w:bCs/>
                <w:sz w:val="32"/>
                <w:szCs w:val="32"/>
              </w:rPr>
              <w:t>팀명</w:t>
            </w:r>
          </w:p>
        </w:tc>
        <w:tc>
          <w:tcPr>
            <w:tcW w:w="2636" w:type="dxa"/>
          </w:tcPr>
          <w:p w14:paraId="0A012D86" w14:textId="608762A8" w:rsidR="0088040F" w:rsidRPr="0088040F" w:rsidRDefault="0088040F" w:rsidP="0088040F">
            <w:pPr>
              <w:widowControl/>
              <w:wordWrap/>
              <w:autoSpaceDE/>
              <w:autoSpaceDN/>
              <w:jc w:val="right"/>
              <w:rPr>
                <w:b/>
                <w:bCs/>
                <w:sz w:val="32"/>
                <w:szCs w:val="32"/>
              </w:rPr>
            </w:pPr>
            <w:r w:rsidRPr="0088040F">
              <w:rPr>
                <w:rFonts w:hint="eastAsia"/>
                <w:b/>
                <w:bCs/>
                <w:sz w:val="32"/>
                <w:szCs w:val="32"/>
              </w:rPr>
              <w:t>D</w:t>
            </w:r>
            <w:r w:rsidRPr="0088040F">
              <w:rPr>
                <w:b/>
                <w:bCs/>
                <w:sz w:val="32"/>
                <w:szCs w:val="32"/>
              </w:rPr>
              <w:t>atawill</w:t>
            </w:r>
          </w:p>
        </w:tc>
      </w:tr>
      <w:tr w:rsidR="00F723F7" w14:paraId="2329F261" w14:textId="77777777" w:rsidTr="00F723F7">
        <w:trPr>
          <w:trHeight w:val="828"/>
          <w:jc w:val="right"/>
        </w:trPr>
        <w:tc>
          <w:tcPr>
            <w:tcW w:w="1496" w:type="dxa"/>
          </w:tcPr>
          <w:p w14:paraId="1EFC16C7" w14:textId="531B46BA" w:rsidR="00F723F7" w:rsidRPr="0088040F" w:rsidRDefault="00F723F7" w:rsidP="0088040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팀장</w:t>
            </w:r>
          </w:p>
        </w:tc>
        <w:tc>
          <w:tcPr>
            <w:tcW w:w="2636" w:type="dxa"/>
            <w:vMerge w:val="restart"/>
          </w:tcPr>
          <w:p w14:paraId="1E1D750B" w14:textId="195E47BE" w:rsidR="00F723F7" w:rsidRPr="0088040F" w:rsidRDefault="00F723F7" w:rsidP="0088040F">
            <w:pPr>
              <w:widowControl/>
              <w:wordWrap/>
              <w:autoSpaceDE/>
              <w:autoSpaceDN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장완우</w:t>
            </w:r>
          </w:p>
          <w:p w14:paraId="04A19120" w14:textId="55584BD3" w:rsidR="00F723F7" w:rsidRPr="0088040F" w:rsidRDefault="00F723F7" w:rsidP="0088040F">
            <w:pPr>
              <w:widowControl/>
              <w:wordWrap/>
              <w:autoSpaceDE/>
              <w:autoSpaceDN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이의석</w:t>
            </w:r>
          </w:p>
          <w:p w14:paraId="4802815F" w14:textId="5E39DC8D" w:rsidR="00F723F7" w:rsidRPr="0088040F" w:rsidRDefault="00F723F7" w:rsidP="0088040F">
            <w:pPr>
              <w:widowControl/>
              <w:wordWrap/>
              <w:autoSpaceDE/>
              <w:autoSpaceDN/>
              <w:jc w:val="right"/>
              <w:rPr>
                <w:b/>
                <w:bCs/>
                <w:sz w:val="32"/>
                <w:szCs w:val="32"/>
              </w:rPr>
            </w:pPr>
            <w:r w:rsidRPr="0088040F">
              <w:rPr>
                <w:rFonts w:hint="eastAsia"/>
                <w:b/>
                <w:bCs/>
                <w:sz w:val="32"/>
                <w:szCs w:val="32"/>
              </w:rPr>
              <w:t>정승재</w:t>
            </w:r>
          </w:p>
        </w:tc>
      </w:tr>
      <w:tr w:rsidR="00F723F7" w14:paraId="1C49FCEA" w14:textId="77777777" w:rsidTr="00F723F7">
        <w:trPr>
          <w:trHeight w:val="828"/>
          <w:jc w:val="right"/>
        </w:trPr>
        <w:tc>
          <w:tcPr>
            <w:tcW w:w="1496" w:type="dxa"/>
          </w:tcPr>
          <w:p w14:paraId="25F9AC0E" w14:textId="15E5F254" w:rsidR="00F723F7" w:rsidRDefault="00F723F7" w:rsidP="0088040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팀원</w:t>
            </w:r>
          </w:p>
        </w:tc>
        <w:tc>
          <w:tcPr>
            <w:tcW w:w="2636" w:type="dxa"/>
            <w:vMerge/>
          </w:tcPr>
          <w:p w14:paraId="764A5273" w14:textId="77777777" w:rsidR="00F723F7" w:rsidRDefault="00F723F7" w:rsidP="0088040F">
            <w:pPr>
              <w:widowControl/>
              <w:wordWrap/>
              <w:autoSpaceDE/>
              <w:autoSpaceDN/>
              <w:jc w:val="right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  <w:tr w:rsidR="0088040F" w14:paraId="6C6B39B8" w14:textId="77777777" w:rsidTr="00F723F7">
        <w:trPr>
          <w:jc w:val="right"/>
        </w:trPr>
        <w:tc>
          <w:tcPr>
            <w:tcW w:w="1496" w:type="dxa"/>
          </w:tcPr>
          <w:p w14:paraId="1B44370D" w14:textId="0839EDA0" w:rsidR="0088040F" w:rsidRPr="0088040F" w:rsidRDefault="0088040F" w:rsidP="0088040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2"/>
                <w:szCs w:val="32"/>
              </w:rPr>
            </w:pPr>
            <w:r w:rsidRPr="0088040F">
              <w:rPr>
                <w:rFonts w:hint="eastAsia"/>
                <w:b/>
                <w:bCs/>
                <w:sz w:val="32"/>
                <w:szCs w:val="32"/>
              </w:rPr>
              <w:t>제출일자</w:t>
            </w:r>
          </w:p>
        </w:tc>
        <w:tc>
          <w:tcPr>
            <w:tcW w:w="2636" w:type="dxa"/>
          </w:tcPr>
          <w:p w14:paraId="2300AFF6" w14:textId="0DB6A40C" w:rsidR="0088040F" w:rsidRPr="0088040F" w:rsidRDefault="0088040F" w:rsidP="0088040F">
            <w:pPr>
              <w:widowControl/>
              <w:wordWrap/>
              <w:autoSpaceDE/>
              <w:autoSpaceDN/>
              <w:jc w:val="right"/>
              <w:rPr>
                <w:b/>
                <w:bCs/>
                <w:sz w:val="32"/>
                <w:szCs w:val="32"/>
              </w:rPr>
            </w:pPr>
            <w:r w:rsidRPr="0088040F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88040F">
              <w:rPr>
                <w:b/>
                <w:bCs/>
                <w:sz w:val="32"/>
                <w:szCs w:val="32"/>
              </w:rPr>
              <w:t>021.09.06</w:t>
            </w:r>
          </w:p>
        </w:tc>
        <w:bookmarkStart w:id="1" w:name="_GoBack"/>
        <w:bookmarkEnd w:id="1"/>
      </w:tr>
    </w:tbl>
    <w:p w14:paraId="2FE597AE" w14:textId="77777777" w:rsidR="00237F1C" w:rsidRDefault="00237F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14:paraId="5F868DF5" w14:textId="77777777" w:rsidTr="00261A5F">
        <w:trPr>
          <w:trHeight w:val="550"/>
        </w:trPr>
        <w:tc>
          <w:tcPr>
            <w:tcW w:w="10456" w:type="dxa"/>
          </w:tcPr>
          <w:p w14:paraId="3607AD0D" w14:textId="77777777" w:rsidR="00D16591" w:rsidRPr="00D16591" w:rsidRDefault="00D16591" w:rsidP="00D16591">
            <w:pPr>
              <w:jc w:val="center"/>
              <w:rPr>
                <w:rFonts w:ascii="HY헤드라인M" w:eastAsia="HY헤드라인M"/>
              </w:rPr>
            </w:pPr>
            <w:r w:rsidRPr="00D16591">
              <w:rPr>
                <w:rFonts w:ascii="HY헤드라인M" w:eastAsia="HY헤드라인M" w:hint="eastAsia"/>
                <w:sz w:val="36"/>
              </w:rPr>
              <w:lastRenderedPageBreak/>
              <w:t>2021 금융 데이터 경진대</w:t>
            </w:r>
            <w:bookmarkEnd w:id="0"/>
            <w:r w:rsidRPr="00D16591">
              <w:rPr>
                <w:rFonts w:ascii="HY헤드라인M" w:eastAsia="HY헤드라인M" w:hint="eastAsia"/>
                <w:sz w:val="36"/>
              </w:rPr>
              <w:t>회 결과 제출 양식</w:t>
            </w:r>
          </w:p>
        </w:tc>
      </w:tr>
    </w:tbl>
    <w:p w14:paraId="4800DFB9" w14:textId="77777777" w:rsidR="00441B98" w:rsidRPr="00261A5F" w:rsidRDefault="00441B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68C0" w:rsidRPr="008536DE" w14:paraId="0BF0478B" w14:textId="77777777" w:rsidTr="00441B98">
        <w:trPr>
          <w:trHeight w:val="692"/>
        </w:trPr>
        <w:tc>
          <w:tcPr>
            <w:tcW w:w="10456" w:type="dxa"/>
          </w:tcPr>
          <w:p w14:paraId="35CF9167" w14:textId="77777777" w:rsidR="001368C0" w:rsidRPr="008536DE" w:rsidRDefault="00441B98" w:rsidP="001368C0">
            <w:pPr>
              <w:pStyle w:val="a4"/>
              <w:rPr>
                <w:rFonts w:asciiTheme="minorEastAsia" w:eastAsiaTheme="minorEastAsia" w:hAnsiTheme="minorEastAsia"/>
                <w:b/>
                <w:bCs/>
                <w:sz w:val="30"/>
                <w:szCs w:val="30"/>
              </w:rPr>
            </w:pPr>
            <w:r w:rsidRPr="008536DE">
              <w:rPr>
                <w:rFonts w:asciiTheme="minorEastAsia" w:eastAsiaTheme="minorEastAsia" w:hAnsiTheme="minorEastAsia" w:hint="eastAsia"/>
                <w:b/>
                <w:bCs/>
                <w:sz w:val="30"/>
                <w:szCs w:val="30"/>
              </w:rPr>
              <w:t>□요약</w:t>
            </w:r>
          </w:p>
          <w:p w14:paraId="1EA6627A" w14:textId="35AEA191" w:rsidR="009F679C" w:rsidRPr="008536DE" w:rsidRDefault="00605D74" w:rsidP="002A2FF9">
            <w:pPr>
              <w:pStyle w:val="a4"/>
              <w:ind w:firstLineChars="100" w:firstLine="220"/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세대의 </w:t>
            </w:r>
            <w:r w:rsidR="000B1576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재테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크에 대한 관심이 점차 증가하면서 금융권에서 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세대를 확보하기 위한</w:t>
            </w:r>
            <w:r w:rsidR="00D66A3B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경쟁이 심화되고 있습니다.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9D08EF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9D08EF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세대는 다양한 형태의 소비,</w:t>
            </w:r>
            <w:r w:rsidR="009D08EF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9D08EF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투자 형태를 보이고 있어,</w:t>
            </w:r>
            <w:r w:rsidR="009D08EF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9D08EF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적절한 서비스를 제공하기 위해서는 관심사,</w:t>
            </w:r>
            <w:r w:rsidR="009D08EF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9D08EF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성향을 파악할 필요가 있습니다.</w:t>
            </w:r>
            <w:r w:rsidR="009D08EF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9D08EF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따라서</w:t>
            </w:r>
            <w:r w:rsidR="00C0329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9D08EF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소비 및 금융자산</w:t>
            </w:r>
            <w:r w:rsidR="00C0329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에 관한 데이터 분석을 통해 M</w:t>
            </w:r>
            <w:r w:rsidR="00C0329E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Z</w:t>
            </w:r>
            <w:r w:rsidR="00C0329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세대의 특징을 도출하고 이를 기반으로 아이디어를 제시하고자 합니다.</w:t>
            </w:r>
          </w:p>
          <w:p w14:paraId="0504447E" w14:textId="485CB679" w:rsidR="00DE3E48" w:rsidRDefault="00C0329E" w:rsidP="00DE3E48">
            <w:pPr>
              <w:pStyle w:val="a4"/>
              <w:ind w:firstLine="270"/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분석에는 신한은행 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“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서울시 지역단위 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‘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소득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’,’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지출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’,’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금융자산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’”, BC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카드 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“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온라인 품목별 소비데이터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”, 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한국투자증권</w:t>
            </w:r>
            <w:r w:rsidR="00D66A3B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”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동학개미운동 신규 고객 투자 정보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”</w:t>
            </w:r>
            <w:r w:rsidR="002123A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데이터를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활용하였습니다.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267D62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분석은 </w:t>
            </w:r>
            <w:r w:rsidR="008536D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소득 및 자산,</w:t>
            </w:r>
            <w:r w:rsidR="008536DE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8536D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소비,</w:t>
            </w:r>
            <w:r w:rsidR="008536DE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8536D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투자 파트로 나누</w:t>
            </w:r>
            <w:r w:rsidR="00267D62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어서 진행</w:t>
            </w:r>
            <w:r w:rsidR="00D66A3B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했으며,</w:t>
            </w:r>
            <w:r w:rsidR="008536DE"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8536DE"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파트별로 </w:t>
            </w:r>
            <w:r w:rsidR="00267D62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각 데이터를 활용하여 </w:t>
            </w:r>
            <w:r w:rsidRPr="008536DE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Pr="008536D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세대와 기성세대</w:t>
            </w:r>
            <w:r w:rsidR="00267D62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를 비교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했습니다.</w:t>
            </w:r>
          </w:p>
          <w:p w14:paraId="63C480B2" w14:textId="0EE82D83" w:rsidR="00C0329E" w:rsidRPr="00A733A5" w:rsidRDefault="00267D62" w:rsidP="00DE3E48">
            <w:pPr>
              <w:pStyle w:val="a4"/>
              <w:ind w:firstLine="270"/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소득 및 자산 파트에서는 신한은행 데이터의 소득(급여입금,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가맹점매출입금,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연금입금)컬럼과 대출(신용대출금액,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담보대출금액,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주택대출금액,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전세자금대출금액)컬럼을 활용했습니다.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소득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측면에서는 </w:t>
            </w:r>
            <w:r w:rsidR="00746A0A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746A0A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세대의 소득이 기성세대의 소득보다 높았습니다.</w:t>
            </w:r>
            <w:r w:rsidR="00746A0A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20</w:t>
            </w:r>
            <w:r w:rsidR="00746A0A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대는 경제적으로 불안정한 모습을 보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인 반면에,</w:t>
            </w:r>
            <w:r w:rsidR="00746A0A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3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0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대는 경제적으로 안정적이고 그 규모도 가장 컸습니다.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대출 측면에서 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세대는 대출금액의 증가폭이 기성세대보다 더 컸으며,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가장 최신 데이터인 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21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년 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3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월을 기준으로,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DE3E4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주택대출금액을 제외한 나머지 대출금액이 기성세대보다 컸습니다.</w:t>
            </w:r>
            <w:r w:rsidR="00DE3E4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이를 통해 </w:t>
            </w:r>
            <w:r w:rsidR="00A733A5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세대의 금융자산에 대한 부담감이 증가하고 있다는 것을 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확인할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수 있었습니다.</w:t>
            </w:r>
          </w:p>
          <w:p w14:paraId="21F71E89" w14:textId="27D1178D" w:rsidR="00A733A5" w:rsidRDefault="00AA0297" w:rsidP="00A733A5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소비 파트에서는 신한은행 데이터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와 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BC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카드 데이터를 활용했습니다.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MZ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세대와 기성세대 모두 2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0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년 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3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월에 전분기대비 소비가 감소했지만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,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20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년 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9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월에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는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이전만큼의 소비를 회복했습니다.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이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는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코로나 </w:t>
            </w:r>
            <w:r w:rsidR="006D101F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19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의 영향으로 인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해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일시적으로 소비가 감소한 것으로 보입니다.</w:t>
            </w:r>
            <w:r w:rsidR="002123A8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이에 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코로나 전후 소비 패턴</w:t>
            </w:r>
            <w:r w:rsidR="002123A8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의 변화를 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파악하기</w:t>
            </w:r>
            <w:r w:rsidR="00D66A3B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위해 </w:t>
            </w:r>
            <w:r w:rsidR="00586D9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BC</w:t>
            </w:r>
            <w:r w:rsidR="00586D9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카드 데이터를 활용했습니다.</w:t>
            </w:r>
            <w:r w:rsidR="006D101F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B</w:t>
            </w:r>
            <w:r w:rsidR="006D101F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C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카드 데이터 분석 결과 코로나 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이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후 </w:t>
            </w:r>
            <w:r w:rsidR="006D101F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는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6D101F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1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인가구의 소비 비중이 증가했고 식품과 </w:t>
            </w:r>
            <w:r w:rsidR="006D101F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O2O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서비스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품목이 </w:t>
            </w:r>
            <w:r w:rsidR="006D101F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공통적으로 증가했습니다.</w:t>
            </w:r>
            <w:r w:rsidR="00A733A5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A733A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세부적으로는 </w:t>
            </w:r>
            <w:r w:rsidR="00A733A5"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A733A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 남성의 경우 기타결제(스마트폰 및 온라인)서비스 및 취미/특기,</w:t>
            </w:r>
            <w:r w:rsidR="00A733A5" w:rsidRPr="00A2010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e</w:t>
            </w:r>
            <w:r w:rsidR="00A733A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머니 상품권의 매출이</w:t>
            </w:r>
            <w:r w:rsidR="00A733A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증가했고</w:t>
            </w:r>
            <w:r w:rsidR="00A733A5" w:rsidRPr="00A2010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MZ</w:t>
            </w:r>
            <w:r w:rsidR="00A733A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 여성의 경우 건강식품,</w:t>
            </w:r>
            <w:r w:rsidR="00A733A5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A733A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음료와 같은 건강관련 </w:t>
            </w:r>
            <w:r w:rsidR="00A733A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상품의 매출이 증가했습니다. </w:t>
            </w:r>
            <w:r w:rsidR="00A733A5">
              <w:rPr>
                <w:rFonts w:asciiTheme="minorEastAsia" w:eastAsiaTheme="minorEastAsia" w:hAnsiTheme="minorEastAsia"/>
                <w:sz w:val="22"/>
                <w:szCs w:val="22"/>
              </w:rPr>
              <w:t xml:space="preserve">  </w:t>
            </w:r>
          </w:p>
          <w:p w14:paraId="4195E561" w14:textId="32032AB1" w:rsidR="0000358D" w:rsidRDefault="00A733A5" w:rsidP="0000358D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투자</w:t>
            </w:r>
            <w:r w:rsidR="00D66A3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파트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에서는 </w:t>
            </w:r>
            <w:r w:rsidRPr="00A733A5">
              <w:rPr>
                <w:rFonts w:asciiTheme="minorEastAsia" w:eastAsiaTheme="minorEastAsia" w:hAnsiTheme="minorEastAsia" w:hint="eastAsia"/>
                <w:sz w:val="22"/>
                <w:szCs w:val="22"/>
              </w:rPr>
              <w:t>신한은행</w:t>
            </w:r>
            <w:r w:rsidRPr="00A733A5">
              <w:rPr>
                <w:rFonts w:asciiTheme="minorEastAsia" w:eastAsiaTheme="minorEastAsia" w:hAnsiTheme="minorEastAsia"/>
                <w:sz w:val="22"/>
                <w:szCs w:val="22"/>
              </w:rPr>
              <w:t xml:space="preserve"> 데이터</w:t>
            </w:r>
            <w:r w:rsidR="002123A8">
              <w:rPr>
                <w:rFonts w:asciiTheme="minorEastAsia" w:eastAsiaTheme="minorEastAsia" w:hAnsiTheme="minorEastAsia" w:hint="eastAsia"/>
                <w:sz w:val="22"/>
                <w:szCs w:val="22"/>
              </w:rPr>
              <w:t>와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한국투자증권 데이터를 활용했습니다.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신한은행</w:t>
            </w:r>
            <w:r w:rsidR="00D66A3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데이터에서 </w:t>
            </w:r>
            <w:r w:rsidRPr="00A733A5">
              <w:rPr>
                <w:rFonts w:asciiTheme="minorEastAsia" w:eastAsiaTheme="minorEastAsia" w:hAnsiTheme="minorEastAsia"/>
                <w:sz w:val="22"/>
                <w:szCs w:val="22"/>
              </w:rPr>
              <w:t xml:space="preserve">MZ세대의 수신상품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규모가 </w:t>
            </w:r>
            <w:r w:rsidR="004E1FB4">
              <w:rPr>
                <w:rFonts w:asciiTheme="minorEastAsia" w:eastAsiaTheme="minorEastAsia" w:hAnsiTheme="minorEastAsia" w:hint="eastAsia"/>
                <w:sz w:val="22"/>
                <w:szCs w:val="22"/>
              </w:rPr>
              <w:t>기성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세대보다 낮다는 </w:t>
            </w:r>
            <w:r w:rsidRPr="00A733A5">
              <w:rPr>
                <w:rFonts w:asciiTheme="minorEastAsia" w:eastAsiaTheme="minorEastAsia" w:hAnsiTheme="minorEastAsia"/>
                <w:sz w:val="22"/>
                <w:szCs w:val="22"/>
              </w:rPr>
              <w:t>점에서</w:t>
            </w:r>
            <w:r w:rsidR="004E1FB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733A5">
              <w:rPr>
                <w:rFonts w:asciiTheme="minorEastAsia" w:eastAsiaTheme="minorEastAsia" w:hAnsiTheme="minorEastAsia"/>
                <w:sz w:val="22"/>
                <w:szCs w:val="22"/>
              </w:rPr>
              <w:t xml:space="preserve">은행 수신 상품 선호도가 낮다는 것을 알 수 있었습니다.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최근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주식에 대한 관심이 증가했다는 점을 고려</w:t>
            </w:r>
            <w:r w:rsidR="00D66A3B">
              <w:rPr>
                <w:rFonts w:asciiTheme="minorEastAsia" w:eastAsiaTheme="minorEastAsia" w:hAnsiTheme="minorEastAsia" w:hint="eastAsia"/>
                <w:sz w:val="22"/>
                <w:szCs w:val="22"/>
              </w:rPr>
              <w:t>해본다면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은행 수신상품보단 주식투자를 통해 재테크를 한다고 판단했습니다. </w:t>
            </w:r>
            <w:r w:rsidRPr="00A733A5">
              <w:rPr>
                <w:rFonts w:asciiTheme="minorEastAsia" w:eastAsiaTheme="minorEastAsia" w:hAnsiTheme="minorEastAsia" w:hint="eastAsia"/>
                <w:sz w:val="22"/>
                <w:szCs w:val="22"/>
              </w:rPr>
              <w:t>따라서</w:t>
            </w:r>
            <w:r w:rsidRPr="00A733A5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한국투자증권의 데이터를 분석함으로써</w:t>
            </w:r>
            <w:r w:rsidRPr="00A733A5">
              <w:rPr>
                <w:rFonts w:asciiTheme="minorEastAsia" w:eastAsiaTheme="minorEastAsia" w:hAnsiTheme="minorEastAsia"/>
                <w:sz w:val="22"/>
                <w:szCs w:val="22"/>
              </w:rPr>
              <w:t>, MZ세대의 주요 재테크 수단이 주식투자임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을 확인하고,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이들의 투자 성향을 파악하고자 했습니다.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분석결과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</w:t>
            </w:r>
            <w:r w:rsidR="0099743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소규모 금액으로 잦은 투자를 하는 성향을 보였고,</w:t>
            </w:r>
            <w:r w:rsidR="00997432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997432">
              <w:rPr>
                <w:rFonts w:asciiTheme="minorEastAsia" w:eastAsiaTheme="minorEastAsia" w:hAnsiTheme="minorEastAsia" w:hint="eastAsia"/>
                <w:sz w:val="22"/>
                <w:szCs w:val="22"/>
              </w:rPr>
              <w:t>주로 테마주를 선호하는 것으로 나타났습니다.</w:t>
            </w:r>
            <w:r w:rsidR="00997432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99743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또한 </w:t>
            </w:r>
            <w:r w:rsidR="00997432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997432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 기성세대보다 더 공격적인 투자를 통해 위험을 감수하고 높은 수익을 창출하고자 한다는 것을 확인할 수 있었습니다.</w:t>
            </w:r>
          </w:p>
          <w:p w14:paraId="5C1CAE22" w14:textId="77777777" w:rsidR="0000358D" w:rsidRDefault="0000358D" w:rsidP="0000358D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위의 특징을 활용하기 전에 모델링을 통해 통계적인 검증과 분류를 실행해보았습니다. </w:t>
            </w:r>
          </w:p>
          <w:p w14:paraId="439D4493" w14:textId="00F22457" w:rsidR="0000358D" w:rsidRDefault="006F1583" w:rsidP="0000358D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신한은행 데이터에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K-means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군집분석을 </w:t>
            </w:r>
            <w:r w:rsidR="0000358D">
              <w:rPr>
                <w:rFonts w:asciiTheme="minorEastAsia" w:eastAsiaTheme="minorEastAsia" w:hAnsiTheme="minorEastAsia" w:hint="eastAsia"/>
                <w:sz w:val="22"/>
                <w:szCs w:val="22"/>
              </w:rPr>
              <w:t>적용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하여</w:t>
            </w:r>
            <w:r w:rsidR="004E1FB4">
              <w:rPr>
                <w:rFonts w:asciiTheme="minorEastAsia" w:eastAsiaTheme="minorEastAsia" w:hAnsiTheme="minorEastAsia" w:hint="eastAsia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금융자산 보유</w:t>
            </w:r>
            <w:r w:rsidR="0000358D">
              <w:rPr>
                <w:rFonts w:asciiTheme="minorEastAsia" w:eastAsiaTheme="minorEastAsia" w:hAnsiTheme="minorEastAsia" w:hint="eastAsia"/>
                <w:sz w:val="22"/>
                <w:szCs w:val="22"/>
              </w:rPr>
              <w:t>정도에 따라 그룹을 분류했습니다.</w:t>
            </w:r>
            <w:r w:rsidR="0000358D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00358D">
              <w:rPr>
                <w:rFonts w:asciiTheme="minorEastAsia" w:eastAsiaTheme="minorEastAsia" w:hAnsiTheme="minorEastAsia" w:hint="eastAsia"/>
                <w:sz w:val="22"/>
                <w:szCs w:val="22"/>
              </w:rPr>
              <w:t>분류결과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대는 무관심한 투자자,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수동적인 투자자,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직장인 투자자 세 그룹으로 분류하였고,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30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 그룹은 능동적 투자자,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무관심한 투자자,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공격적인 투자자,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여유로운 투자자 네 그룹으로 분류했습니다.</w:t>
            </w:r>
          </w:p>
          <w:p w14:paraId="04DC63D2" w14:textId="77777777" w:rsidR="004B1D7B" w:rsidRDefault="0000358D" w:rsidP="004B1D7B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다음으로는 B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카드 데이터에 D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ecision Tree Classifier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모델을 적용하여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세대와 기성세대를 구분하는 결정적인 변수를 추출했습니다.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세대와 기성세대를 분류하는 가장 중요한 변수는 1인가구 여부였으며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인가구 소비량이 두드러진다는 것을 확인할 수 있었습니다.</w:t>
            </w:r>
          </w:p>
          <w:p w14:paraId="047B23C8" w14:textId="46BE45EF" w:rsidR="004B1D7B" w:rsidRDefault="00221604" w:rsidP="004B1D7B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위의 분석결과를 통해 저희는 각각 소득 및 자산,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소비,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투자로 나누어 아이디어를 제시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>했습니다.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소득 및 자산 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>파트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에서는 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 w:rsidR="004B1D7B"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자산현황에 따른 부동산,</w:t>
            </w:r>
            <w:r w:rsidR="004B1D7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>대출관련 상품을 제안하여,</w:t>
            </w:r>
            <w:r w:rsidR="004B1D7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MZ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자산관리 계획을 도와 </w:t>
            </w:r>
            <w:r w:rsidR="004B1D7B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4B1D7B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세대가 은행상품을 좀 더 적극적으로 활용하도록 유도하고자 했습니다.</w:t>
            </w:r>
          </w:p>
          <w:p w14:paraId="3B3B7067" w14:textId="18524532" w:rsidR="00221604" w:rsidRDefault="004B1D7B" w:rsidP="004B1D7B">
            <w:pPr>
              <w:pStyle w:val="a4"/>
              <w:ind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소비 파트에서는 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주요 관심 상품과 관련된 업체와 제휴하여,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상품 가입을 유도하고자 했습니다. </w:t>
            </w:r>
          </w:p>
          <w:p w14:paraId="2D5E4147" w14:textId="36958434" w:rsidR="004B1D7B" w:rsidRPr="004B1D7B" w:rsidRDefault="004B1D7B" w:rsidP="004B1D7B">
            <w:pPr>
              <w:pStyle w:val="a4"/>
              <w:ind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투자 파트에서는 </w:t>
            </w:r>
            <w:r w:rsidR="009E135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테마주에 관심이 많은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특성을 고려하여 </w:t>
            </w:r>
            <w:r w:rsidR="009E135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관련 펀드상품을 출시하여 투자에 소극적인 </w:t>
            </w:r>
            <w:r w:rsidR="009E1357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9E1357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세대를 수신상품을 이용하도록 유도하고자 합니다.</w:t>
            </w:r>
          </w:p>
          <w:p w14:paraId="64938F60" w14:textId="4F0BA937" w:rsidR="0000358D" w:rsidRPr="004B1D7B" w:rsidRDefault="0000358D" w:rsidP="009E0283">
            <w:pPr>
              <w:pStyle w:val="a4"/>
              <w:ind w:firstLine="27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1BF56807" w14:textId="77777777" w:rsidR="001368C0" w:rsidRPr="0000358D" w:rsidRDefault="001368C0">
      <w:pPr>
        <w:rPr>
          <w:rFonts w:asciiTheme="minorEastAsia" w:hAnsiTheme="minorEastAsia"/>
          <w:sz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14:paraId="110398A0" w14:textId="77777777" w:rsidTr="00D16591">
        <w:tc>
          <w:tcPr>
            <w:tcW w:w="10456" w:type="dxa"/>
          </w:tcPr>
          <w:p w14:paraId="30A4A7CA" w14:textId="77777777" w:rsidR="00D16591" w:rsidRDefault="00D16591" w:rsidP="00D16591">
            <w:pPr>
              <w:pStyle w:val="a4"/>
              <w:rPr>
                <w:rFonts w:ascii="나눔바른고딕" w:eastAsia="나눔바른고딕"/>
                <w:b/>
                <w:bCs/>
                <w:sz w:val="30"/>
                <w:szCs w:val="30"/>
              </w:rPr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lastRenderedPageBreak/>
              <w:t>1. 주제</w:t>
            </w:r>
          </w:p>
          <w:p w14:paraId="37C5C2A8" w14:textId="77777777" w:rsidR="008543B3" w:rsidRPr="001D644A" w:rsidRDefault="0063120A" w:rsidP="0000358D">
            <w:pPr>
              <w:pStyle w:val="a4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코로나 이후 M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세대의 맞춤형 서비스 제공을 위한 특징 도출 및 아이디어 제시</w:t>
            </w:r>
          </w:p>
          <w:p w14:paraId="38C96B71" w14:textId="6DD25B9B" w:rsidR="00D16591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14:paraId="3A1148D6" w14:textId="77777777" w:rsidR="000E4507" w:rsidRPr="008543B3" w:rsidRDefault="000E4507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14:paraId="222BA1AC" w14:textId="77777777"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2. 배경 및 필요성</w:t>
            </w:r>
          </w:p>
          <w:p w14:paraId="7EE6123B" w14:textId="7303B694" w:rsidR="005767B8" w:rsidRPr="001D644A" w:rsidRDefault="002A4868" w:rsidP="005767B8">
            <w:pPr>
              <w:pStyle w:val="a4"/>
              <w:spacing w:line="312" w:lineRule="auto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="00CA18A8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</w:t>
            </w:r>
            <w:r w:rsidR="00884F12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의 재테크에 대한 관심이 증가하면서 금융</w:t>
            </w:r>
            <w:r w:rsidR="00EF7617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상품 및 서비스에 관한 수요가 증가하고 있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습니</w:t>
            </w:r>
            <w:r w:rsidR="00EF7617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다</w:t>
            </w:r>
            <w:r w:rsidR="00884F12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EF7617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또한 기술의 발달로 인해, </w:t>
            </w:r>
            <w:r w:rsidR="005767B8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금융장벽이 허물어지면서 기존 </w:t>
            </w:r>
            <w:r w:rsidR="00AD10B9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전통적 강자였던 </w:t>
            </w:r>
            <w:r w:rsidR="00D66A3B">
              <w:rPr>
                <w:rFonts w:asciiTheme="minorHAnsi" w:eastAsiaTheme="minorHAnsi" w:hAnsiTheme="minorHAnsi" w:hint="eastAsia"/>
                <w:sz w:val="22"/>
                <w:szCs w:val="22"/>
              </w:rPr>
              <w:t>시중</w:t>
            </w:r>
            <w:r w:rsidR="00AD10B9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은행들과 </w:t>
            </w:r>
            <w:r w:rsidR="00E23705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빅</w:t>
            </w:r>
            <w:r w:rsidR="005767B8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테크 기업들</w:t>
            </w:r>
            <w:r w:rsidR="00AD10B9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의</w:t>
            </w:r>
            <w:r w:rsidR="005767B8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경쟁이 본격화되면서,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9D08EF">
              <w:rPr>
                <w:rFonts w:asciiTheme="minorHAnsi" w:eastAsiaTheme="minorHAnsi" w:hAnsiTheme="minorHAnsi" w:hint="eastAsia"/>
                <w:sz w:val="22"/>
                <w:szCs w:val="22"/>
              </w:rPr>
              <w:t>M</w:t>
            </w:r>
            <w:r w:rsidR="009D08EF">
              <w:rPr>
                <w:rFonts w:asciiTheme="minorHAnsi" w:eastAsiaTheme="minorHAnsi" w:hAnsiTheme="minorHAnsi"/>
                <w:sz w:val="22"/>
                <w:szCs w:val="22"/>
              </w:rPr>
              <w:t>Z</w:t>
            </w:r>
            <w:r w:rsidR="009D08EF">
              <w:rPr>
                <w:rFonts w:asciiTheme="minorHAnsi" w:eastAsiaTheme="minorHAnsi" w:hAnsiTheme="minorHAnsi" w:hint="eastAsia"/>
                <w:sz w:val="22"/>
                <w:szCs w:val="22"/>
              </w:rPr>
              <w:t>세대를 유치하기</w:t>
            </w:r>
            <w:r w:rsidR="009D08EF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9D08EF">
              <w:rPr>
                <w:rFonts w:asciiTheme="minorHAnsi" w:eastAsiaTheme="minorHAnsi" w:hAnsiTheme="minorHAnsi" w:hint="eastAsia"/>
                <w:sz w:val="22"/>
                <w:szCs w:val="22"/>
              </w:rPr>
              <w:t>위한 다양한 전략을 수립하고 있습니다.</w:t>
            </w:r>
          </w:p>
          <w:p w14:paraId="5B565DF7" w14:textId="25AF610D" w:rsidR="00EF7617" w:rsidRPr="001D644A" w:rsidRDefault="00AD10B9" w:rsidP="00EF7617">
            <w:pPr>
              <w:pStyle w:val="a4"/>
              <w:spacing w:line="312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디지털 환경에 익숙하고 편리함을 선호하는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세대를 </w:t>
            </w:r>
            <w:r w:rsidR="00E23705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빅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테크 기업이 적극적으로 공략하면서,</w:t>
            </w:r>
            <w:r w:rsidR="009B46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대다수의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세대를 끌어들이는데 성공했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습니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다.</w:t>
            </w:r>
            <w:r w:rsidR="009B46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기존의 </w:t>
            </w:r>
            <w:r w:rsidR="00D66A3B">
              <w:rPr>
                <w:rFonts w:asciiTheme="minorHAnsi" w:eastAsiaTheme="minorHAnsi" w:hAnsiTheme="minorHAnsi" w:hint="eastAsia"/>
                <w:sz w:val="22"/>
                <w:szCs w:val="22"/>
              </w:rPr>
              <w:t>시중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은행들도 뒤따라 여러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세대를 위한 상품을 출시하면서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 공략에 적극적으로 나서고 있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습니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다.</w:t>
            </w:r>
            <w:r w:rsidR="009B46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이로 인해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세대를 둘러싼 무한한 경쟁이 본격</w:t>
            </w:r>
            <w:r w:rsidR="00CA18A8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적으로 시작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되었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습니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다</w:t>
            </w:r>
            <w:r w:rsidR="009B4684"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</w:p>
          <w:p w14:paraId="1B5FA260" w14:textId="2865FC7E" w:rsidR="00E23705" w:rsidRDefault="00EF7617" w:rsidP="00EF7617">
            <w:pPr>
              <w:pStyle w:val="a4"/>
              <w:spacing w:line="312" w:lineRule="auto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세대는 다양한 형태의 소비,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투자 형태를 보이고 있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습니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다.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때문에 적절한 서비스 제공을 위해서는 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우선적으로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세대의 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투자습관,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소비성향 등의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특징을 파악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할 필요가 있습니다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따라서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본 </w:t>
            </w:r>
            <w:r w:rsidR="00AD7A3E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데이터 분석에서</w:t>
            </w:r>
            <w:r w:rsidR="00DF2B05">
              <w:rPr>
                <w:rFonts w:asciiTheme="minorHAnsi" w:eastAsiaTheme="minorHAnsi" w:hAnsiTheme="minorHAnsi" w:hint="eastAsia"/>
                <w:sz w:val="22"/>
                <w:szCs w:val="22"/>
              </w:rPr>
              <w:t>는</w:t>
            </w:r>
            <w:r w:rsidR="00AD7A3E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소득 및 자산,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AD7A3E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소비,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AD7A3E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투자로 나누어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MZ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세대의 다양한 특성을 파악하고,</w:t>
            </w:r>
            <w:r w:rsidR="007C162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각각의 특성에 적합한 금융 서비스 및 상품을 기획하고자 </w:t>
            </w:r>
            <w:r w:rsidR="00E556CD"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합니다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</w:p>
          <w:p w14:paraId="3EE507F4" w14:textId="77777777" w:rsidR="00EF7617" w:rsidRPr="0044573E" w:rsidRDefault="00EF7617" w:rsidP="00EF7617">
            <w:pPr>
              <w:pStyle w:val="a4"/>
              <w:spacing w:line="312" w:lineRule="auto"/>
              <w:rPr>
                <w:sz w:val="22"/>
                <w:szCs w:val="22"/>
              </w:rPr>
            </w:pPr>
          </w:p>
          <w:p w14:paraId="736EF5A0" w14:textId="77777777" w:rsidR="00D16591" w:rsidRDefault="00D16591" w:rsidP="00D16591">
            <w:pPr>
              <w:pStyle w:val="a4"/>
              <w:rPr>
                <w:rFonts w:ascii="나눔바른고딕" w:eastAsia="나눔바른고딕"/>
                <w:b/>
                <w:bCs/>
                <w:sz w:val="30"/>
                <w:szCs w:val="30"/>
              </w:rPr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3. 아이디어 제안 및 분석 결과</w:t>
            </w:r>
          </w:p>
          <w:p w14:paraId="02D2011A" w14:textId="77777777" w:rsidR="00AA4312" w:rsidRDefault="00AA4312" w:rsidP="00D16591">
            <w:pPr>
              <w:pStyle w:val="a4"/>
              <w:rPr>
                <w:rFonts w:ascii="나눔바른고딕" w:eastAsia="나눔바른고딕"/>
                <w:b/>
                <w:bCs/>
                <w:sz w:val="30"/>
                <w:szCs w:val="30"/>
              </w:rPr>
            </w:pPr>
          </w:p>
          <w:p w14:paraId="6619BF69" w14:textId="2126F8BD" w:rsidR="00AA4312" w:rsidRDefault="0087180C" w:rsidP="00A2010F">
            <w:pPr>
              <w:pStyle w:val="a4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0E4507">
              <w:rPr>
                <w:rFonts w:ascii="-윤고딕330" w:eastAsia="-윤고딕330" w:hAnsiTheme="minorEastAsia" w:hint="eastAsia"/>
                <w:b/>
                <w:bCs/>
                <w:sz w:val="22"/>
                <w:szCs w:val="22"/>
              </w:rPr>
              <w:t>1</w:t>
            </w:r>
            <w:r w:rsidRPr="000E4507">
              <w:rPr>
                <w:rFonts w:ascii="-윤고딕330" w:eastAsia="-윤고딕330" w:hAnsiTheme="minorEastAsia"/>
                <w:b/>
                <w:bCs/>
                <w:sz w:val="22"/>
                <w:szCs w:val="22"/>
              </w:rPr>
              <w:t xml:space="preserve">) </w:t>
            </w:r>
            <w:r w:rsidR="00E556CD" w:rsidRPr="000E4507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데이터 </w:t>
            </w:r>
            <w:r w:rsidR="00AD7A3E" w:rsidRPr="000E4507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시각화를 통한 </w:t>
            </w:r>
            <w:r w:rsidR="00AD7A3E" w:rsidRPr="000E4507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EDA</w:t>
            </w:r>
          </w:p>
          <w:p w14:paraId="6F211DD5" w14:textId="77777777" w:rsidR="009E0283" w:rsidRPr="000E4507" w:rsidRDefault="009E0283" w:rsidP="00A2010F">
            <w:pPr>
              <w:pStyle w:val="a4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  <w:p w14:paraId="04D0FADC" w14:textId="77777777" w:rsidR="00E85494" w:rsidRPr="00A2010F" w:rsidRDefault="00E85494" w:rsidP="00A2010F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소득 및 자산 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신한은행 데이터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</w:p>
          <w:p w14:paraId="603489FC" w14:textId="6053199E" w:rsidR="0035257E" w:rsidRDefault="0035257E" w:rsidP="00E85494">
            <w:pPr>
              <w:pStyle w:val="a4"/>
              <w:ind w:left="76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신한은행 데이터를 통해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세대와 기성세대의 전반적인 금융자</w:t>
            </w:r>
            <w:r w:rsidR="0044573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산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차이를 통해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특징을 밝히고자 합니다.</w:t>
            </w:r>
          </w:p>
          <w:p w14:paraId="6F0ABEB4" w14:textId="77777777" w:rsidR="0044573E" w:rsidRPr="0044573E" w:rsidRDefault="0044573E" w:rsidP="00E85494">
            <w:pPr>
              <w:pStyle w:val="a4"/>
              <w:ind w:left="76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A9E6E00" w14:textId="6641E10D" w:rsidR="00A2010F" w:rsidRPr="00A2010F" w:rsidRDefault="00A2010F" w:rsidP="0082097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소득</w:t>
            </w:r>
            <w:r w:rsidR="00F6158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(급여입금,</w:t>
            </w:r>
            <w:r w:rsidR="009B4684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가맹점매출입금,</w:t>
            </w:r>
            <w:r w:rsidR="009B4684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연금입금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</w:p>
          <w:p w14:paraId="0AEECD98" w14:textId="111516C2" w:rsidR="009E7D0B" w:rsidRDefault="0035257E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경제활동의 중심이 되는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30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대,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40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대,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50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대에서는 시간이 경과하면서 평균 급여가 안정적으로 상승하고 있는 모습을 보였지만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대는 증가와 감소가 반복되는 패턴을 보이고 있었습니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이를 통해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세대에 해당하는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대는 경제적으로 불안정한 경우가 많고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30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대는 기성세대보다 경제적으로 안정적이라는 것을 확인할 수 있었습니다.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A2010F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또한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평균 가맹점 매출입금이 기성세대의 평균</w:t>
            </w:r>
            <w:r w:rsidR="00D66A3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매출입금과 큰 차이를 보였습니다.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이를 통해 기성세대의 자영업</w:t>
            </w:r>
            <w:r w:rsidR="0044573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규모가 더 크다는 것을 확인할 수 있었습니다.</w:t>
            </w:r>
          </w:p>
          <w:p w14:paraId="065200A9" w14:textId="77777777" w:rsidR="00AA4312" w:rsidRDefault="00AA4312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2F00EF7" w14:textId="77777777" w:rsidR="00391E77" w:rsidRPr="00A2010F" w:rsidRDefault="00391E77" w:rsidP="00391E77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총소비금액</w:t>
            </w:r>
          </w:p>
          <w:p w14:paraId="1E7ADCB8" w14:textId="174FFCD2" w:rsidR="00391E77" w:rsidRDefault="00391E77" w:rsidP="00391E7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전분기에 비해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년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03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월 총 소비금액이 감소했지만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년 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0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9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월에는 다시 이전수준을 회복했습니다.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586D99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이는 </w:t>
            </w:r>
            <w:r w:rsidR="007C162D" w:rsidRP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코로나19의 영향으로 </w:t>
            </w:r>
            <w:r w:rsid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인해 </w:t>
            </w:r>
            <w:r w:rsidR="007C162D" w:rsidRP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소비가 잠시 주춤했</w:t>
            </w:r>
            <w:r w:rsid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던</w:t>
            </w:r>
            <w:r w:rsidR="007C162D" w:rsidRP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 것으로 보입니다. </w:t>
            </w:r>
            <w:r w:rsidR="00F82F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따라서 소비파트에서</w:t>
            </w:r>
            <w:r w:rsid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 </w:t>
            </w:r>
            <w:r w:rsidR="007C162D" w:rsidRP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코로나19</w:t>
            </w:r>
            <w:r w:rsidR="00F82F77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 xml:space="preserve"> </w:t>
            </w:r>
            <w:r w:rsidR="00F82F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이</w:t>
            </w:r>
            <w:r w:rsidR="007C162D" w:rsidRP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전과 </w:t>
            </w:r>
            <w:r w:rsidR="00F82F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이</w:t>
            </w:r>
            <w:r w:rsidR="007C162D" w:rsidRP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후의 소비</w:t>
            </w:r>
            <w:r w:rsidR="00586D99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패턴</w:t>
            </w:r>
            <w:r w:rsidR="00F82F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 변화 여부를 파악하고, 구체적인</w:t>
            </w:r>
            <w:r w:rsidR="00F82F77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 xml:space="preserve"> </w:t>
            </w:r>
            <w:r w:rsidR="00F82F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내용을 분석했습니다.</w:t>
            </w:r>
          </w:p>
          <w:p w14:paraId="6A724127" w14:textId="77777777" w:rsidR="00AA4312" w:rsidRPr="00391E77" w:rsidRDefault="00AA4312" w:rsidP="00391E7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C3A6BDB" w14:textId="77777777" w:rsidR="00B677E3" w:rsidRPr="00A2010F" w:rsidRDefault="00B677E3" w:rsidP="00B677E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은행수신상품</w:t>
            </w:r>
            <w:r w:rsidR="00F6158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(총수신금액,</w:t>
            </w:r>
            <w:r w:rsidR="007C162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예적금 금액,</w:t>
            </w:r>
            <w:r w:rsidR="007C162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신탁금액,</w:t>
            </w:r>
            <w:r w:rsidR="007C162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수익증권금액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</w:p>
          <w:p w14:paraId="28487F9C" w14:textId="6217F0AF" w:rsidR="00A2010F" w:rsidRPr="00A2010F" w:rsidRDefault="00B677E3" w:rsidP="006C65B8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총수신금액은 예적금 금액과 거의 일치했습니다.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이는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은행</w:t>
            </w:r>
            <w:r w:rsidR="00DE1E7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수신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상품 이용금액이 기성세대에 비해 많이 부족하다는 것을 의미합니다.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물론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,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자본에 여유가 있는 기성세대가 은행상품을 더 많이 사용한다고 볼 수 있으나,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A2010F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한편으로는 </w:t>
            </w:r>
            <w:r w:rsidR="00A2010F"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A2010F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세대에게 기존의 은행상품이 매력적이지 않다는 것을 의미합니다.</w:t>
            </w:r>
          </w:p>
          <w:p w14:paraId="00544F5B" w14:textId="77777777" w:rsidR="00A2010F" w:rsidRPr="00A2010F" w:rsidRDefault="00A2010F" w:rsidP="00A2010F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D74F4B4" w14:textId="47BF8061" w:rsidR="00A2010F" w:rsidRPr="001D466D" w:rsidRDefault="009E7D0B" w:rsidP="0082097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대출</w:t>
            </w:r>
            <w:r w:rsidR="00A2010F"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금액</w:t>
            </w:r>
            <w:r w:rsidR="00F6158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="00A2010F"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(신용대출금액,</w:t>
            </w:r>
            <w:r w:rsidR="007C162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="00A2010F"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담보대출금액,</w:t>
            </w:r>
            <w:r w:rsidR="007C162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="00A2010F"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주택대출금액,</w:t>
            </w:r>
            <w:r w:rsidR="007C162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="00A2010F"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전세자금대출금액)</w:t>
            </w:r>
          </w:p>
          <w:p w14:paraId="24D1E29F" w14:textId="100C68F7" w:rsidR="006D0B1C" w:rsidRDefault="001D466D" w:rsidP="001D466D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세대와 기성세대 모두 신용대출금액이 증가하는 추세를 보였지만,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증가폭이 더 컸습니다.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코로나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신용대출금액의 증가폭이 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급여증가폭보다 크다는 점을 보아 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외부</w:t>
            </w:r>
            <w:r w:rsidR="00D66A3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자본</w:t>
            </w:r>
            <w:r w:rsidR="00D66A3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의존도가 증가하고 있음을 알 수 있습니다.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  <w:p w14:paraId="18ACEF5E" w14:textId="7CAD56A5" w:rsidR="001D466D" w:rsidRPr="001D466D" w:rsidRDefault="00DE1E77" w:rsidP="001D466D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또한 </w:t>
            </w:r>
            <w:r w:rsidR="001D466D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="001D466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</w:t>
            </w:r>
            <w:r w:rsidR="001D466D"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  <w:r w:rsidR="001D466D">
              <w:rPr>
                <w:rFonts w:asciiTheme="minorEastAsia" w:eastAsiaTheme="minorEastAsia" w:hAnsiTheme="minorEastAsia" w:hint="eastAsia"/>
                <w:sz w:val="22"/>
                <w:szCs w:val="22"/>
              </w:rPr>
              <w:t>월을 기점으로 M</w:t>
            </w:r>
            <w:r w:rsidR="001D466D"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 w:rsidR="001D466D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담보대출금액이 기성세대를 추월했습니다.</w:t>
            </w:r>
            <w:r w:rsidR="001D466D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6D0B1C">
              <w:rPr>
                <w:rFonts w:asciiTheme="minorEastAsia" w:eastAsiaTheme="minorEastAsia" w:hAnsiTheme="minorEastAsia" w:hint="eastAsia"/>
                <w:sz w:val="22"/>
                <w:szCs w:val="22"/>
              </w:rPr>
              <w:t>담보대출금액을 구성하고 있는</w:t>
            </w:r>
            <w:r w:rsidR="006D0B1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6D0B1C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요소 중 하나인 전세자금대출과 주택대출금액 모두 </w:t>
            </w:r>
            <w:r w:rsidR="006D0B1C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6D0B1C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세대에서 꾸준히 증가하고 있습니다.</w:t>
            </w:r>
            <w:r w:rsidR="006D0B1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6D0B1C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이를 통해 </w:t>
            </w:r>
            <w:r w:rsidR="006D0B1C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6D0B1C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자택</w:t>
            </w:r>
            <w:r w:rsidR="006D0B1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6D0B1C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보유에 대한 부담감이 증가하고 있다는 것을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확인할 수 있습니다.</w:t>
            </w:r>
          </w:p>
          <w:p w14:paraId="08833F3A" w14:textId="77777777" w:rsidR="00E85494" w:rsidRPr="00A2010F" w:rsidRDefault="00E85494" w:rsidP="00E85494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E1D4214" w14:textId="77777777" w:rsidR="00820973" w:rsidRPr="00A2010F" w:rsidRDefault="00E85494" w:rsidP="00A2010F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소비</w:t>
            </w:r>
            <w:r w:rsidR="00820973"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성향</w:t>
            </w:r>
            <w:r w:rsidR="00F6158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(BC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카드 데이터)</w:t>
            </w:r>
          </w:p>
          <w:p w14:paraId="337CC0F9" w14:textId="389B3C2C" w:rsidR="00820973" w:rsidRPr="007C162D" w:rsidRDefault="00DE1E77" w:rsidP="00AA0297">
            <w:pPr>
              <w:pStyle w:val="a4"/>
              <w:ind w:leftChars="400"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앞선 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신한은행 데이터에서 </w:t>
            </w:r>
            <w:r w:rsidR="00820973" w:rsidRPr="007C162D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년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0</w:t>
            </w:r>
            <w:r w:rsidR="00820973" w:rsidRPr="007C162D"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월 일시적으로 소비가 감소했으나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,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20973" w:rsidRPr="007C162D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년 </w:t>
            </w:r>
            <w:r w:rsidR="00820973" w:rsidRPr="007C162D">
              <w:rPr>
                <w:rFonts w:asciiTheme="minorEastAsia" w:eastAsiaTheme="minorEastAsia" w:hAnsiTheme="minorEastAsia"/>
                <w:sz w:val="22"/>
                <w:szCs w:val="22"/>
              </w:rPr>
              <w:t>9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월에는 다시 회복한 것을 확인할 수 있었습니다.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이는 코로나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>19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의 영향으로 소비가 일시적으로 위축되었으나,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온라인 구매의 증가가 </w:t>
            </w:r>
            <w:r w:rsidR="00586D99">
              <w:rPr>
                <w:rFonts w:asciiTheme="minorEastAsia" w:eastAsiaTheme="minorEastAsia" w:hAnsiTheme="minorEastAsia" w:hint="eastAsia"/>
                <w:sz w:val="22"/>
                <w:szCs w:val="22"/>
              </w:rPr>
              <w:t>이전 수준만큼의 소비를 회복하는데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영향을 미쳤을 것으로 예상됩니다.</w:t>
            </w:r>
            <w:r w:rsid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따라서</w:t>
            </w:r>
            <w:r w:rsidR="00586D99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586D99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코로나 </w:t>
            </w:r>
            <w:r w:rsidR="00586D99">
              <w:rPr>
                <w:rFonts w:asciiTheme="minorEastAsia" w:eastAsiaTheme="minorEastAsia" w:hAnsiTheme="minorEastAsia"/>
                <w:sz w:val="22"/>
                <w:szCs w:val="22"/>
              </w:rPr>
              <w:t>19</w:t>
            </w:r>
            <w:r w:rsidR="00820973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이전과 이후의 온라인 소비 </w:t>
            </w:r>
            <w:r w:rsidR="00B17C05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차이를 밝힘으로써 </w:t>
            </w:r>
            <w:r w:rsidR="00586D99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온라인 소비 </w:t>
            </w:r>
            <w:r w:rsidR="00B17C05" w:rsidRPr="007C162D">
              <w:rPr>
                <w:rFonts w:asciiTheme="minorEastAsia" w:eastAsiaTheme="minorEastAsia" w:hAnsiTheme="minorEastAsia" w:hint="eastAsia"/>
                <w:sz w:val="22"/>
                <w:szCs w:val="22"/>
              </w:rPr>
              <w:t>관심사와 구매 성향을 파악하고자 합니다.</w:t>
            </w:r>
          </w:p>
          <w:p w14:paraId="5403E3C7" w14:textId="77777777" w:rsidR="00820973" w:rsidRPr="00A2010F" w:rsidRDefault="00820973" w:rsidP="00820973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4462289" w14:textId="77777777" w:rsidR="00A2010F" w:rsidRPr="00A2010F" w:rsidRDefault="00E85494" w:rsidP="00AA0297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가구생애주기</w:t>
            </w:r>
          </w:p>
          <w:p w14:paraId="01A7A210" w14:textId="72840FBC" w:rsidR="00E85494" w:rsidRDefault="00820973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코로나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>19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이후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온라인 구매 비중은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1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인가구</w:t>
            </w:r>
            <w:r w:rsidR="00DE1E77">
              <w:rPr>
                <w:rFonts w:asciiTheme="minorEastAsia" w:eastAsiaTheme="minorEastAsia" w:hAnsiTheme="minorEastAsia" w:hint="eastAsia"/>
                <w:sz w:val="22"/>
                <w:szCs w:val="22"/>
              </w:rPr>
              <w:t>가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5.43%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증가했고,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신혼</w:t>
            </w:r>
            <w:r w:rsidR="00A2010F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/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영유아가구의 비중은 </w:t>
            </w:r>
            <w:r w:rsidRPr="00A2010F">
              <w:rPr>
                <w:rFonts w:asciiTheme="minorEastAsia" w:eastAsiaTheme="minorEastAsia" w:hAnsiTheme="minorEastAsia"/>
                <w:sz w:val="22"/>
                <w:szCs w:val="22"/>
              </w:rPr>
              <w:t>5.24%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감소했습니다.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따라서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>,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F6158E" w:rsidRPr="00DE1E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MZ세대의 소비패턴</w:t>
            </w:r>
            <w:r w:rsidR="00DE1E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을 파악하기 위해서</w:t>
            </w:r>
            <w:r w:rsidR="00F6158E" w:rsidRPr="00DE1E77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 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코로나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>19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이후 </w:t>
            </w:r>
            <w:r w:rsidR="00B17C05" w:rsidRPr="00A2010F">
              <w:rPr>
                <w:rFonts w:asciiTheme="minorEastAsia" w:eastAsiaTheme="minorEastAsia" w:hAnsiTheme="minorEastAsia"/>
                <w:sz w:val="22"/>
                <w:szCs w:val="22"/>
              </w:rPr>
              <w:t>1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인가구의 소비패턴을 파악하는 것이 중요할 것으로 보입니다.</w:t>
            </w:r>
          </w:p>
          <w:p w14:paraId="1700ED72" w14:textId="77777777" w:rsidR="00AA4312" w:rsidRPr="00A2010F" w:rsidRDefault="00AA4312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9A1F9A5" w14:textId="77777777" w:rsidR="00A2010F" w:rsidRPr="00A2010F" w:rsidRDefault="00820973" w:rsidP="0082097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소비패턴</w:t>
            </w:r>
          </w:p>
          <w:p w14:paraId="75F2FC01" w14:textId="0D138726" w:rsidR="00CB5C30" w:rsidRPr="00CB5C30" w:rsidRDefault="00CB5C30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MZ세대의 온라인 구매 품목의 변화 추이를 세대와 성별</w:t>
            </w:r>
            <w:r w:rsidR="00DE1E77">
              <w:rPr>
                <w:rFonts w:asciiTheme="minorEastAsia" w:eastAsiaTheme="minorEastAsia" w:hAnsiTheme="minorEastAsia" w:hint="eastAsia"/>
                <w:sz w:val="22"/>
                <w:szCs w:val="22"/>
              </w:rPr>
              <w:t>을 기준으로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분류</w:t>
            </w:r>
            <w:r w:rsidR="00DE1E77">
              <w:rPr>
                <w:rFonts w:asciiTheme="minorEastAsia" w:eastAsiaTheme="minorEastAsia" w:hAnsiTheme="minorEastAsia" w:hint="eastAsia"/>
                <w:sz w:val="22"/>
                <w:szCs w:val="22"/>
              </w:rPr>
              <w:t>했습니다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DE1E77">
              <w:rPr>
                <w:rFonts w:asciiTheme="minorEastAsia" w:eastAsiaTheme="minorEastAsia" w:hAnsiTheme="minorEastAsia" w:hint="eastAsia"/>
                <w:sz w:val="22"/>
                <w:szCs w:val="22"/>
              </w:rPr>
              <w:t>그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결과,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B323F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코로나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>19</w:t>
            </w:r>
            <w:r w:rsidR="00B323F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이후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모두 공통적으로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식품</w:t>
            </w:r>
            <w:r w:rsidR="00DE1E7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종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류(가공식품 및 건강식품, 신선 요리재료)와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O2O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서비스의 구매 건수가 증가했습니다.</w:t>
            </w:r>
          </w:p>
          <w:p w14:paraId="05BA9862" w14:textId="56B723B8" w:rsidR="00820973" w:rsidRDefault="00CB5C30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구체적으로는 </w:t>
            </w:r>
            <w:r w:rsidR="00B17C05" w:rsidRPr="00A2010F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 남성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>은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기타결제(스마트폰 및 온라인)서비스 및 취미/특기,</w:t>
            </w:r>
            <w:r w:rsidR="00B17C05" w:rsidRPr="00A2010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e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머니 상품권의 매출이 증가했습니다.</w:t>
            </w:r>
            <w:r w:rsidR="00B17C05" w:rsidRPr="00A2010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MZ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 여성의 경우 건강식품,</w:t>
            </w:r>
            <w:r w:rsidR="009B4684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B17C05" w:rsidRPr="00A2010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음료와 같은 건강관련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상품의 매출이 증가했습니다.</w:t>
            </w:r>
          </w:p>
          <w:p w14:paraId="62749395" w14:textId="25C3DB0D" w:rsidR="00CB5C30" w:rsidRPr="000B1576" w:rsidRDefault="00B323F5" w:rsidP="00EC4CC6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trike/>
                <w:color w:val="000000" w:themeColor="text1"/>
                <w:sz w:val="22"/>
                <w:szCs w:val="22"/>
              </w:rPr>
            </w:pPr>
            <w:r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 xml:space="preserve">결론적으로 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코로나</w:t>
            </w:r>
            <w:r w:rsidR="00CB5C30"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>19</w:t>
            </w:r>
            <w:r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 xml:space="preserve"> </w:t>
            </w:r>
            <w:r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이후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 xml:space="preserve"> </w:t>
            </w:r>
            <w:r w:rsidR="00EC4CC6"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>MZ</w:t>
            </w:r>
            <w:r w:rsidR="00EC4CC6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 xml:space="preserve">세대 중 </w:t>
            </w:r>
            <w:r w:rsidR="00EC4CC6"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>1</w:t>
            </w:r>
            <w:r w:rsidR="00EC4CC6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인가구의 온라인 소비가 증가했고</w:t>
            </w:r>
            <w:r w:rsidR="00EC4CC6"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 xml:space="preserve">, 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비대면</w:t>
            </w:r>
            <w:r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 xml:space="preserve"> </w:t>
            </w:r>
            <w:r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서비스의 이용증가로</w:t>
            </w:r>
            <w:r w:rsidRPr="000B1576"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  <w:t xml:space="preserve"> 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인해 온라인 결제 서비스</w:t>
            </w:r>
            <w:r w:rsidR="00EC4CC6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와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 xml:space="preserve"> 집에서</w:t>
            </w:r>
            <w:r w:rsidR="00F6158E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 xml:space="preserve"> 생활하는데 필요한 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식품류의 매출이 증가</w:t>
            </w:r>
            <w:r w:rsidR="0035775A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했습니다</w:t>
            </w:r>
            <w:r w:rsidR="00CB5C30" w:rsidRPr="000B15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</w:rPr>
              <w:t>.</w:t>
            </w:r>
          </w:p>
          <w:p w14:paraId="2D4EACDF" w14:textId="77777777" w:rsidR="00A2010F" w:rsidRPr="00A2010F" w:rsidRDefault="00A2010F" w:rsidP="00A2010F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E4AB683" w14:textId="77777777" w:rsidR="00A2010F" w:rsidRDefault="00A2010F" w:rsidP="00A2010F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투자</w:t>
            </w:r>
            <w:r w:rsidR="00F6158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한국투자증권</w:t>
            </w:r>
            <w:r w:rsidRPr="00A2010F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)</w:t>
            </w:r>
          </w:p>
          <w:p w14:paraId="53488EB7" w14:textId="1BD0B118" w:rsidR="00391E77" w:rsidRDefault="00261968" w:rsidP="00261968">
            <w:pPr>
              <w:pStyle w:val="a4"/>
              <w:ind w:left="4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신한은행 데이터에서 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수신상품 이용 정도가 기성세대에 비해 저조했다는 점에서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세대가 은행 수신 상품의 선호도가 낮다는 것을 알 수 있었습니다.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391E7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최근 뉴스기사를 통한 정보를 보면 </w:t>
            </w:r>
            <w:r w:rsidR="00391E77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391E77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주요 재테크 수단은 주식투자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>와 가상화폐로 알려져 있습니다.</w:t>
            </w:r>
          </w:p>
          <w:p w14:paraId="2197D521" w14:textId="77777777" w:rsidR="00A2010F" w:rsidRDefault="00391E77" w:rsidP="00311052">
            <w:pPr>
              <w:pStyle w:val="a4"/>
              <w:ind w:left="4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따라서 개인 투자자들의 주식 매입이 적극적으로 이루어졌던 동학개미운동 시기의 데이터를 분석함으로써,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주요 재테크 수단이 주식투자임을 확인하고 이들의 투자 성향을 파악하고자 합니다.</w:t>
            </w:r>
          </w:p>
          <w:p w14:paraId="58D813E0" w14:textId="77777777" w:rsidR="00311052" w:rsidRDefault="00311052" w:rsidP="00311052">
            <w:pPr>
              <w:pStyle w:val="a4"/>
              <w:ind w:left="4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47F5DC0" w14:textId="77777777" w:rsidR="00311052" w:rsidRDefault="00830985" w:rsidP="00311052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세대별 투자규모</w:t>
            </w:r>
          </w:p>
          <w:p w14:paraId="553C85BC" w14:textId="00AD4A2F" w:rsidR="00311052" w:rsidRDefault="00311052" w:rsidP="00586D99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 상대적으로 거래</w:t>
            </w:r>
            <w:r w:rsidR="009B468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수는 많았지만 실제 체결금액이 적었습니다.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기성세대는 거래</w:t>
            </w:r>
            <w:r w:rsidR="009B468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수는 적었지만 실제 체결금액은 컸습니다.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동학개미운동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시기에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3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대는 총체결금액이 모든 세대중에 가장 많았고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대는 금액은 적었지만 거래</w:t>
            </w:r>
            <w:r w:rsidR="009B468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수는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대와 비슷했습니다.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30985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="0083098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대가 </w:t>
            </w:r>
            <w:r w:rsidR="00830985">
              <w:rPr>
                <w:rFonts w:asciiTheme="minorEastAsia" w:eastAsiaTheme="minorEastAsia" w:hAnsiTheme="minorEastAsia"/>
                <w:sz w:val="22"/>
                <w:szCs w:val="22"/>
              </w:rPr>
              <w:t>40</w:t>
            </w:r>
            <w:r w:rsidR="00830985">
              <w:rPr>
                <w:rFonts w:asciiTheme="minorEastAsia" w:eastAsiaTheme="minorEastAsia" w:hAnsiTheme="minorEastAsia" w:hint="eastAsia"/>
                <w:sz w:val="22"/>
                <w:szCs w:val="22"/>
              </w:rPr>
              <w:t>대에 비해 고정수입이 적다는 점을 고려하면,</w:t>
            </w:r>
            <w:r w:rsidR="00830985">
              <w:rPr>
                <w:rFonts w:asciiTheme="minorEastAsia" w:eastAsiaTheme="minorEastAsia" w:hAnsiTheme="minorEastAsia"/>
                <w:sz w:val="22"/>
                <w:szCs w:val="22"/>
              </w:rPr>
              <w:t xml:space="preserve"> 20</w:t>
            </w:r>
            <w:r w:rsidR="00830985">
              <w:rPr>
                <w:rFonts w:asciiTheme="minorEastAsia" w:eastAsiaTheme="minorEastAsia" w:hAnsiTheme="minorEastAsia" w:hint="eastAsia"/>
                <w:sz w:val="22"/>
                <w:szCs w:val="22"/>
              </w:rPr>
              <w:t>대가 주식 투자에 적극적으로 참여하고 있다는 것을 알 수 있습니다.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83098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이를 통해 동학개미운동 기간에 </w:t>
            </w:r>
            <w:r w:rsidR="00830985"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 w:rsidR="00830985"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세대가 주식거래를 통한 재테크를 선호했다는 것을 알 수 있었습니다.</w:t>
            </w:r>
          </w:p>
          <w:p w14:paraId="0DE36839" w14:textId="77777777" w:rsidR="00AA4312" w:rsidRDefault="00AA4312" w:rsidP="0083098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68220DE6" w14:textId="77777777" w:rsidR="00830985" w:rsidRDefault="00830985" w:rsidP="00830985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선호업종</w:t>
            </w:r>
          </w:p>
          <w:p w14:paraId="612B41D4" w14:textId="77777777" w:rsidR="00EB3FA7" w:rsidRDefault="00830985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세대와 기성세대 모두 전기전자업종,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제약,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기타 서비스순으로 투자비중이 나타났습니다.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그러나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 기성세대보다 전기전자의 비중이 약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7%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정도 낮았고 제약,</w:t>
            </w:r>
            <w:r w:rsidR="009B4684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기타 서비스의 비중이 약2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~4%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더 높았습니다.</w:t>
            </w:r>
          </w:p>
          <w:p w14:paraId="1D81B584" w14:textId="0BD76430" w:rsidR="00830985" w:rsidRDefault="00830985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데이터 조사시기 당시 코로나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의 유행으로 제약 종목과 진단서비스(기타서비스)업종이 테마종목으로 지정되어 </w:t>
            </w:r>
            <w:r w:rsidR="00F6158E"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있었고, </w:t>
            </w:r>
            <w:r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기성세대에 비해 </w:t>
            </w:r>
            <w:r w:rsidRPr="00B323F5"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MZ</w:t>
            </w:r>
            <w:r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세대</w:t>
            </w:r>
            <w:r w:rsidR="00F6158E"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가 테마주</w:t>
            </w:r>
            <w:r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의 </w:t>
            </w:r>
            <w:r w:rsidR="00F6158E"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투자 </w:t>
            </w:r>
            <w:r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비중이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더 높은 것으로 보아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</w:t>
            </w:r>
            <w:r w:rsidR="00AA4312">
              <w:rPr>
                <w:rFonts w:asciiTheme="minorEastAsia" w:eastAsiaTheme="minorEastAsia" w:hAnsiTheme="minorEastAsia" w:hint="eastAsia"/>
                <w:sz w:val="22"/>
                <w:szCs w:val="22"/>
              </w:rPr>
              <w:t>가 테마주에 더 적극적으로 투자하는 것을 확인할 수 있었습니다.</w:t>
            </w:r>
          </w:p>
          <w:p w14:paraId="141D5768" w14:textId="77777777" w:rsidR="00AA4312" w:rsidRDefault="00AA4312" w:rsidP="0083098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4AEEB13" w14:textId="77777777" w:rsidR="00AA4312" w:rsidRDefault="00AA4312" w:rsidP="00AA4312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선호거래소</w:t>
            </w:r>
          </w:p>
          <w:p w14:paraId="057D1DE2" w14:textId="0C765CD8" w:rsidR="00AA4312" w:rsidRDefault="00AA4312" w:rsidP="00AA4312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 코스피보다 코스닥 종목에 더 많이 거래하고 투자한 반면,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기성세대는</w:t>
            </w:r>
            <w:r w:rsidR="009B468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>큰 차이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가 없었습니다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. 또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>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 시가총액이 작은 종목에 투자를 많이 했고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기성세대는 시가총액이 큰 종목에 더 많은 투자를 했습니다.</w:t>
            </w:r>
          </w:p>
          <w:p w14:paraId="2BF022BF" w14:textId="77777777" w:rsidR="00AA4312" w:rsidRPr="00AA4312" w:rsidRDefault="00AA4312" w:rsidP="00AA4312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일반적으로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코스피보다 코스닥 종목이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시가총액이 </w:t>
            </w:r>
            <w:r w:rsidR="00F6158E"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큰 종목보다 </w:t>
            </w:r>
            <w:r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작을</w:t>
            </w:r>
            <w:r w:rsidR="00F6158E" w:rsidRPr="00B323F5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 xml:space="preserve"> 종목이</w:t>
            </w:r>
            <w:r w:rsidR="00F6158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투자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리스크가 크지만 수익이 높다는 점을 고려했을 때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, 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세대는 기성세대보다 더 공격적인 투자를 통해 수익을 창출하고자 한다는 것을 확인할 수 있었습니다.</w:t>
            </w:r>
          </w:p>
          <w:p w14:paraId="3671C358" w14:textId="77777777" w:rsidR="00AA4312" w:rsidRDefault="00AA4312" w:rsidP="00AA4312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55FC529" w14:textId="16AAA237" w:rsidR="00AA4312" w:rsidRDefault="00AA4312" w:rsidP="00AA4312">
            <w:pPr>
              <w:pStyle w:val="a4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2</w:t>
            </w:r>
            <w:r w:rsidR="0087180C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  <w:r w:rsidRPr="00A2010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odeling</w:t>
            </w:r>
          </w:p>
          <w:p w14:paraId="061B8699" w14:textId="77777777" w:rsidR="00AA4312" w:rsidRDefault="00AA4312" w:rsidP="00AA4312">
            <w:pPr>
              <w:pStyle w:val="a4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  <w:p w14:paraId="690740BF" w14:textId="77777777" w:rsidR="00AA4312" w:rsidRDefault="00AA4312" w:rsidP="00AA4312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K-means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군집분석</w:t>
            </w:r>
          </w:p>
          <w:p w14:paraId="564BBCD2" w14:textId="26249F9D" w:rsidR="00AA4312" w:rsidRDefault="00AA4312" w:rsidP="00586D99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전반적인 금융정보를 포함하고 있는 신한은행 데이터를 이용하여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K-means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군집분석을 실시하여 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세대별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>특징을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>추출하고자 했습니다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이때 사용하는 데이터는 가장 최신의 데이터인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21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03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월 데이터를 이용해서 분류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>했으며,</w:t>
            </w:r>
            <w:r w:rsidR="00064B52">
              <w:rPr>
                <w:rFonts w:asciiTheme="minorEastAsia" w:eastAsiaTheme="minorEastAsia" w:hAnsiTheme="minorEastAsia"/>
                <w:sz w:val="22"/>
                <w:szCs w:val="22"/>
              </w:rPr>
              <w:t xml:space="preserve"> 20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대와 </w:t>
            </w:r>
            <w:r w:rsidR="00064B52">
              <w:rPr>
                <w:rFonts w:asciiTheme="minorEastAsia" w:eastAsiaTheme="minorEastAsia" w:hAnsiTheme="minorEastAsia"/>
                <w:sz w:val="22"/>
                <w:szCs w:val="22"/>
              </w:rPr>
              <w:t>30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대의 절대적인 자산의 차이가 있어 </w:t>
            </w:r>
            <w:r w:rsidR="00064B52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대그룹과 </w:t>
            </w:r>
            <w:r w:rsidR="00064B52">
              <w:rPr>
                <w:rFonts w:asciiTheme="minorEastAsia" w:eastAsiaTheme="minorEastAsia" w:hAnsiTheme="minorEastAsia"/>
                <w:sz w:val="22"/>
                <w:szCs w:val="22"/>
              </w:rPr>
              <w:t>30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>대그룹을 분리하여 K</w:t>
            </w:r>
            <w:r w:rsidR="00064B52">
              <w:rPr>
                <w:rFonts w:asciiTheme="minorEastAsia" w:eastAsiaTheme="minorEastAsia" w:hAnsiTheme="minorEastAsia"/>
                <w:sz w:val="22"/>
                <w:szCs w:val="22"/>
              </w:rPr>
              <w:t xml:space="preserve">-means 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모델을 </w:t>
            </w:r>
            <w:r w:rsidR="00B323F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각각 </w:t>
            </w:r>
            <w:r w:rsidR="00064B52">
              <w:rPr>
                <w:rFonts w:asciiTheme="minorEastAsia" w:eastAsiaTheme="minorEastAsia" w:hAnsiTheme="minorEastAsia" w:hint="eastAsia"/>
                <w:sz w:val="22"/>
                <w:szCs w:val="22"/>
              </w:rPr>
              <w:t>적용했습니다.</w:t>
            </w:r>
            <w:r w:rsidR="00D9098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K-means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>의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>하이퍼</w:t>
            </w:r>
            <w:r w:rsidR="009B4684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>파라미터인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D90983">
              <w:rPr>
                <w:rFonts w:asciiTheme="minorEastAsia" w:eastAsiaTheme="minorEastAsia" w:hAnsiTheme="minorEastAsia"/>
                <w:sz w:val="22"/>
                <w:szCs w:val="22"/>
              </w:rPr>
              <w:t>K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값은 엘보우 기법을 활용하여 오차제곱합이 최소가 되는 </w:t>
            </w:r>
            <w:r w:rsidR="00D90983">
              <w:rPr>
                <w:rFonts w:asciiTheme="minorEastAsia" w:eastAsiaTheme="minorEastAsia" w:hAnsiTheme="minorEastAsia"/>
                <w:sz w:val="22"/>
                <w:szCs w:val="22"/>
              </w:rPr>
              <w:t>k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>값을 선택했습니다.</w:t>
            </w:r>
          </w:p>
          <w:p w14:paraId="0082A82B" w14:textId="3FAD20CD" w:rsidR="00AA4312" w:rsidRDefault="00AA4312" w:rsidP="00B323F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K-means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분석결과는 아래와 같습니다.</w:t>
            </w:r>
          </w:p>
          <w:p w14:paraId="6FD0324F" w14:textId="77777777" w:rsidR="009E0283" w:rsidRPr="00B323F5" w:rsidRDefault="009E0283" w:rsidP="00B323F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F7A3378" w14:textId="77777777" w:rsidR="00064B52" w:rsidRDefault="00AA4312" w:rsidP="00064B52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대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="00064B52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 w:rsidR="00D9098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k</w:t>
            </w:r>
            <w:r w:rsidR="00D90983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=4</w:t>
            </w:r>
            <w:r w:rsidR="00064B52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)</w:t>
            </w:r>
          </w:p>
          <w:p w14:paraId="7E153EC2" w14:textId="77777777" w:rsidR="00064B52" w:rsidRDefault="00064B52" w:rsidP="00064B52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 그룹은 총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개의 클러스터로 이루어져 있었습니다.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그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중 한 그룹은 소비금액이 없고 총 수신금액만 있다는 점을 고려하여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신한은행이 주거래 은행이 아닌 집단으로 판단했습니다.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 경우 주거래 은행에서 어떠한 거래형태를 보일지 알 수 없으므로 결과에서 제외했습니다.</w:t>
            </w:r>
          </w:p>
          <w:p w14:paraId="10159EB7" w14:textId="77777777" w:rsidR="00795609" w:rsidRPr="00064B52" w:rsidRDefault="00795609" w:rsidP="00B323F5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8768283" w14:textId="77777777" w:rsidR="00064B52" w:rsidRDefault="00064B52" w:rsidP="00064B52">
            <w:pPr>
              <w:pStyle w:val="a4"/>
              <w:ind w:left="80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=&gt;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그룹1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 w:rsidR="00F947D6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무관심한 투자자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)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3</w:t>
            </w:r>
            <w:r w:rsidR="00D90983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5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%</w:t>
            </w:r>
          </w:p>
          <w:p w14:paraId="65799F9F" w14:textId="4189825C" w:rsidR="00F947D6" w:rsidRDefault="00064B52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 그룹은 전반적인 수신금액이 낮았지만 소비,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급여,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대출 측면은 그룹2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안전지향형)와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비슷했습니다.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수신금액에서 차이를 보이고 나머지가 유사하다는 점에서 이 그룹은 은행 수신상품을 이용한 재테크에 관심이 없</w:t>
            </w:r>
            <w:r w:rsidR="00F947D6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는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무관심한 투자자 </w:t>
            </w:r>
            <w:r w:rsidR="00F947D6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그룹으로 </w:t>
            </w:r>
            <w:r w:rsidR="0028343E">
              <w:rPr>
                <w:rFonts w:asciiTheme="minorEastAsia" w:eastAsiaTheme="minorEastAsia" w:hAnsiTheme="minorEastAsia" w:hint="eastAsia"/>
                <w:sz w:val="22"/>
                <w:szCs w:val="22"/>
              </w:rPr>
              <w:t>정의했습니다.</w:t>
            </w:r>
          </w:p>
          <w:p w14:paraId="05ED9445" w14:textId="77777777" w:rsidR="00064B52" w:rsidRDefault="0028343E" w:rsidP="00F947D6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단,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F947D6">
              <w:rPr>
                <w:rFonts w:asciiTheme="minorEastAsia" w:eastAsiaTheme="minorEastAsia" w:hAnsiTheme="minorEastAsia" w:hint="eastAsia"/>
                <w:sz w:val="22"/>
                <w:szCs w:val="22"/>
              </w:rPr>
              <w:t>이 그룹은 단순히 재테크에 관심이 없는 그룹일 수도 있지만 주식투자</w:t>
            </w:r>
            <w:r w:rsidR="00D47CF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F947D6">
              <w:rPr>
                <w:rFonts w:asciiTheme="minorEastAsia" w:eastAsiaTheme="minorEastAsia" w:hAnsiTheme="minorEastAsia" w:hint="eastAsia"/>
                <w:sz w:val="22"/>
                <w:szCs w:val="22"/>
              </w:rPr>
              <w:t>또는 가상화폐와 같은 재테크 수단을 선호하는 그룹일 가능성도 배재할 수 없습니다.</w:t>
            </w:r>
          </w:p>
          <w:p w14:paraId="065DD810" w14:textId="77777777" w:rsidR="00795609" w:rsidRPr="00064B52" w:rsidRDefault="00795609" w:rsidP="00F947D6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9368BBE" w14:textId="77777777" w:rsidR="00AA4312" w:rsidRDefault="00064B52" w:rsidP="00064B52">
            <w:pPr>
              <w:pStyle w:val="a4"/>
              <w:ind w:left="80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=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&gt;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그룹2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 w:rsidR="00F947D6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수동적 투자자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)</w:t>
            </w:r>
            <w:r w:rsidR="00D90983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-36%</w:t>
            </w:r>
          </w:p>
          <w:p w14:paraId="1C9BDF21" w14:textId="67CA3FD5" w:rsidR="00F947D6" w:rsidRDefault="00F947D6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그룹1보다 총수신금액이 더 높았습니다.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>즉 이들은 은행상품을 적극적으로 활용하는 집단으로 볼 수 있습니다.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>이 때 예적금 금액이 그룹3</w:t>
            </w:r>
            <w:r w:rsidR="00D90983">
              <w:rPr>
                <w:rFonts w:asciiTheme="minorEastAsia" w:eastAsiaTheme="minorEastAsia" w:hAnsiTheme="minorEastAsia"/>
                <w:sz w:val="22"/>
                <w:szCs w:val="22"/>
              </w:rPr>
              <w:t>(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직장인)보다 높았다는 점과 신탁금액에 비해 수익증권금액이 더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컸습니다.</w:t>
            </w:r>
            <w:r w:rsidR="00EB3FA7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신탁이 고객의 운용지시에 따라 상품을 운용하고</w:t>
            </w:r>
            <w:r w:rsidR="00EB3FA7"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펀드(수익증권)가 자산운용사의 운용정책에 따라 상품을 운용한다는 점을 고려한다면,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이들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은</w:t>
            </w:r>
            <w:r w:rsidR="00D9098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능동적인 자산관리보다는 수동적인 자산관리를 </w:t>
            </w:r>
            <w:r w:rsidR="0028343E">
              <w:rPr>
                <w:rFonts w:asciiTheme="minorEastAsia" w:eastAsiaTheme="minorEastAsia" w:hAnsiTheme="minorEastAsia" w:hint="eastAsia"/>
                <w:sz w:val="22"/>
                <w:szCs w:val="22"/>
              </w:rPr>
              <w:t>선호하는</w:t>
            </w:r>
            <w:r w:rsidR="00EB3FA7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것으로 판단했습니다.</w:t>
            </w:r>
            <w:r w:rsidR="00EB3FA7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따라서 이 그룹을 수동적 투자자로 정의했습니다.</w:t>
            </w:r>
          </w:p>
          <w:p w14:paraId="22CBA612" w14:textId="77777777" w:rsidR="00795609" w:rsidRPr="00F947D6" w:rsidRDefault="00795609" w:rsidP="00064B52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9AEB30A" w14:textId="77777777" w:rsidR="00064B52" w:rsidRDefault="00064B52" w:rsidP="00064B52">
            <w:pPr>
              <w:pStyle w:val="a4"/>
              <w:ind w:left="80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=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&gt;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그룹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3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직장인)</w:t>
            </w:r>
            <w:r w:rsidR="00D90983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-0.004%</w:t>
            </w:r>
          </w:p>
          <w:p w14:paraId="3E1770CF" w14:textId="1F0C880F" w:rsidR="00D90983" w:rsidRDefault="00D90983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전반적인 자산 규모가 타 그룹보다 컸습니다.</w:t>
            </w:r>
            <w:r w:rsidR="00EB3FA7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특히 급여입금액의 규모가 상당히 컸습니다.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EB3FA7"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 그룹에는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직장인,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대학생,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취업준비생 등이 혼합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되어 있으므로 다른 그룹보다 급여입금액이 큰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 그룹은 직장인으로 </w:t>
            </w:r>
            <w:r w:rsidR="0028343E">
              <w:rPr>
                <w:rFonts w:asciiTheme="minorEastAsia" w:eastAsiaTheme="minorEastAsia" w:hAnsiTheme="minorEastAsia" w:hint="eastAsia"/>
                <w:sz w:val="22"/>
                <w:szCs w:val="22"/>
              </w:rPr>
              <w:t>정의했습니다.</w:t>
            </w:r>
          </w:p>
          <w:p w14:paraId="244F7783" w14:textId="7150D095" w:rsidR="00D90983" w:rsidRDefault="00D90983" w:rsidP="00064B52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다만 이 그룹은 그 비중이 작아 3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와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유사한 그룹에 포함시키는 것이 더 효율적일 것으로 판단됩니다.</w:t>
            </w:r>
          </w:p>
          <w:p w14:paraId="17A8ACEA" w14:textId="77777777" w:rsidR="00D90983" w:rsidRDefault="00D90983" w:rsidP="00064B52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CFE5C0F" w14:textId="77777777" w:rsidR="00D90983" w:rsidRDefault="00D90983" w:rsidP="00D9098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30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대 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k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=5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)</w:t>
            </w:r>
          </w:p>
          <w:p w14:paraId="051E7721" w14:textId="77777777" w:rsidR="00D90983" w:rsidRDefault="00D90983" w:rsidP="00795609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30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대 그룹은 총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개의 클러스터로 이루어졌습니다.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그 중 한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그룹은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대와 마찬가지로 신한은행이 주거래 은행이 아닌 집단으로 분류하여 특성을 나타내는 집단에서는 제외했습니다.</w:t>
            </w:r>
          </w:p>
          <w:p w14:paraId="7CCCF1FE" w14:textId="77777777" w:rsidR="00D90983" w:rsidRDefault="00D90983" w:rsidP="00D90983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6B1A5F32" w14:textId="77777777" w:rsidR="00EB3FA7" w:rsidRDefault="00D90983" w:rsidP="00EB3FA7">
            <w:pPr>
              <w:pStyle w:val="a4"/>
              <w:ind w:left="80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795609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lastRenderedPageBreak/>
              <w:t>=</w:t>
            </w:r>
            <w:r w:rsidRP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&gt;</w:t>
            </w:r>
            <w:r w:rsidRPr="00795609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그룹1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 w:rsidR="00795609" w:rsidRPr="00795609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능동적 투자자</w:t>
            </w:r>
            <w:r w:rsidRP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  <w:r w:rsid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- 39%</w:t>
            </w:r>
          </w:p>
          <w:p w14:paraId="2C8E6FB9" w14:textId="4DDB32DE" w:rsidR="00795609" w:rsidRPr="00EB3FA7" w:rsidRDefault="00795609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 그룹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의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급여는 다른 그룹에 비해 낮지만 은행 수신상품에는 적극적이었습니다.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또한 앞선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 수동적 투자자 그룹과 마찬가지로 예적금 금액이 매우 높았습니다.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하지만 수동적 투자자 그룹과 달리 수익증권금액보다 신탁금액의 비중이 더 높다는 점을 고려했을 때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더 능동적인 투자 방식을 선호하는 것으로 판단하고 능동적 투자자로 정의했습니다.</w:t>
            </w:r>
          </w:p>
          <w:p w14:paraId="6F60E55E" w14:textId="77777777" w:rsidR="00795609" w:rsidRDefault="00795609" w:rsidP="00795609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34C4D31" w14:textId="77777777" w:rsidR="00795609" w:rsidRDefault="00795609" w:rsidP="00795609">
            <w:pPr>
              <w:pStyle w:val="a4"/>
              <w:ind w:left="80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=&gt;</w:t>
            </w:r>
            <w:r w:rsidRPr="00795609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그룹2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P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무관심한 투자자</w:t>
            </w:r>
            <w:r w:rsidRPr="0079560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– 34%</w:t>
            </w:r>
          </w:p>
          <w:p w14:paraId="513A4F5B" w14:textId="5E425FC5" w:rsidR="00795609" w:rsidRDefault="00795609" w:rsidP="00C073F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95609">
              <w:rPr>
                <w:rFonts w:asciiTheme="minorEastAsia" w:eastAsiaTheme="minorEastAsia" w:hAnsiTheme="minorEastAsia" w:hint="eastAsia"/>
                <w:sz w:val="22"/>
                <w:szCs w:val="22"/>
              </w:rPr>
              <w:t>이 그룹은 앞선 능동적 투자자 그룹보다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급여가 높았지만 전반적인 수신금액과 대출금액이 낮았습니다.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특히 예적금 금액이 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그룹들 중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가장 낮은 수치를 보여 이 집단은 은행 상품에 무관심한 투자자로 정의했습니다.</w:t>
            </w:r>
          </w:p>
          <w:p w14:paraId="450327F5" w14:textId="77777777" w:rsidR="00C073F5" w:rsidRDefault="00C073F5" w:rsidP="00C073F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520A9F0" w14:textId="77777777" w:rsidR="00C073F5" w:rsidRDefault="00C073F5" w:rsidP="00C073F5">
            <w:pPr>
              <w:pStyle w:val="a4"/>
              <w:ind w:left="80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C073F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=</w:t>
            </w:r>
            <w:r w:rsidRPr="00C073F5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&gt;</w:t>
            </w:r>
            <w:r w:rsidRPr="00C073F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그룹3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 w:rsidR="001F0543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</w:t>
            </w:r>
            <w:r w:rsidR="001F054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공격적인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투자자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) -0.002%</w:t>
            </w:r>
          </w:p>
          <w:p w14:paraId="71241E0C" w14:textId="4EA2CB90" w:rsidR="00C073F5" w:rsidRDefault="00C073F5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073F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급여입금이 </w:t>
            </w:r>
            <w:r w:rsidRPr="00C073F5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Pr="00C073F5">
              <w:rPr>
                <w:rFonts w:asciiTheme="minorEastAsia" w:eastAsiaTheme="minorEastAsia" w:hAnsiTheme="minorEastAsia" w:hint="eastAsia"/>
                <w:sz w:val="22"/>
                <w:szCs w:val="22"/>
              </w:rPr>
              <w:t>번째로 높고,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C073F5">
              <w:rPr>
                <w:rFonts w:asciiTheme="minorEastAsia" w:eastAsiaTheme="minorEastAsia" w:hAnsiTheme="minorEastAsia" w:hint="eastAsia"/>
                <w:sz w:val="22"/>
                <w:szCs w:val="22"/>
              </w:rPr>
              <w:t>가맹점 매출입금이 유일하게 존재한다는</w:t>
            </w:r>
            <w:r w:rsidR="002728DD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073F5">
              <w:rPr>
                <w:rFonts w:asciiTheme="minorEastAsia" w:eastAsiaTheme="minorEastAsia" w:hAnsiTheme="minorEastAsia" w:hint="eastAsia"/>
                <w:sz w:val="22"/>
                <w:szCs w:val="22"/>
              </w:rPr>
              <w:t>점에서 자영업자가 포함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된</w:t>
            </w:r>
            <w:r w:rsidRPr="00C073F5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그룹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으로 보입니다.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 그룹은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비중이 가장 낮은 소수집단이지만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신탁금액과 수익증권금액이 가장 높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고 또한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신용대출금액과</w:t>
            </w:r>
            <w:r w:rsidR="009B468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담보대출금액</w:t>
            </w:r>
            <w:r w:rsidR="00EB3FA7">
              <w:rPr>
                <w:rFonts w:asciiTheme="minorEastAsia" w:eastAsiaTheme="minorEastAsia" w:hAnsiTheme="minorEastAsia" w:hint="eastAsia"/>
                <w:sz w:val="22"/>
                <w:szCs w:val="22"/>
              </w:rPr>
              <w:t>도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높습니다.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35775A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높은 대출금액에도 불구하고 </w:t>
            </w:r>
            <w:r w:rsidR="00AB2896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수신상품의 규모가 크다는 점을 </w:t>
            </w:r>
            <w:r w:rsidR="0028343E">
              <w:rPr>
                <w:rFonts w:asciiTheme="minorEastAsia" w:eastAsiaTheme="minorEastAsia" w:hAnsiTheme="minorEastAsia" w:hint="eastAsia"/>
                <w:sz w:val="22"/>
                <w:szCs w:val="22"/>
              </w:rPr>
              <w:t>고려하여</w:t>
            </w:r>
            <w:r w:rsidR="0028343E"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 w:rsidR="001F054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공격적인 </w:t>
            </w:r>
            <w:r w:rsidR="0028343E">
              <w:rPr>
                <w:rFonts w:asciiTheme="minorEastAsia" w:eastAsiaTheme="minorEastAsia" w:hAnsiTheme="minorEastAsia" w:hint="eastAsia"/>
                <w:sz w:val="22"/>
                <w:szCs w:val="22"/>
              </w:rPr>
              <w:t>투자자로 정의했습니다.</w:t>
            </w:r>
          </w:p>
          <w:p w14:paraId="11A1A59A" w14:textId="77777777" w:rsidR="00AB2896" w:rsidRPr="00AB2896" w:rsidRDefault="00AB2896" w:rsidP="00C073F5">
            <w:pPr>
              <w:pStyle w:val="a4"/>
              <w:ind w:left="80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015AC683" w14:textId="77777777" w:rsidR="00AB2896" w:rsidRPr="00D47CF0" w:rsidRDefault="00D47CF0" w:rsidP="00C073F5">
            <w:pPr>
              <w:pStyle w:val="a4"/>
              <w:ind w:left="800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D47CF0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=&gt;</w:t>
            </w:r>
            <w:r w:rsidR="00AB2896" w:rsidRPr="00D47CF0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그룹4</w:t>
            </w:r>
            <w:r w:rsidR="001F0543" w:rsidRPr="00D47CF0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 xml:space="preserve"> </w:t>
            </w:r>
            <w:r w:rsidR="00AB2896" w:rsidRPr="00D47CF0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(</w:t>
            </w:r>
            <w:r w:rsidR="00AB2896" w:rsidRPr="00D47CF0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여유로운 투자자</w:t>
            </w:r>
            <w:r w:rsidR="00AB2896" w:rsidRPr="00D47CF0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) -0.09%</w:t>
            </w:r>
          </w:p>
          <w:p w14:paraId="127E4099" w14:textId="3360F85C" w:rsidR="00AB2896" w:rsidRPr="00C073F5" w:rsidRDefault="00AB2896" w:rsidP="00EB3FA7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 그룹은 급여입금이 가장 높은 그룹입니다.</w:t>
            </w:r>
            <w:r w:rsidR="00D47CF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하지만 대출금액이 낮고 은행 수신상품 규모도 작습니다.</w:t>
            </w:r>
            <w:r w:rsidR="00D47CF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또한,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그룹2</w:t>
            </w:r>
            <w:r w:rsidR="00D47CF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무관심한투자자)와 달리 예적금 금액이 높았습니다.</w:t>
            </w:r>
            <w:r w:rsidR="00D47CF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이는 무관심한 투자자 그룹과 마찬가지로 은행 수신상품보다는 다른 투자수단을 선호하지만,</w:t>
            </w:r>
            <w:r w:rsidR="00D47CF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여유자금이 존재하는 것으로 판단하여 여유로운 투자자로 정의했습니다.</w:t>
            </w:r>
          </w:p>
          <w:p w14:paraId="3A162755" w14:textId="77777777" w:rsidR="00795609" w:rsidRPr="00795609" w:rsidRDefault="00795609" w:rsidP="0035775A">
            <w:pPr>
              <w:pStyle w:val="a4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  <w:p w14:paraId="7EEFB863" w14:textId="77777777" w:rsidR="0028343E" w:rsidRDefault="0028343E" w:rsidP="0028343E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D</w:t>
            </w: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ecision Tree</w:t>
            </w:r>
          </w:p>
          <w:p w14:paraId="01236EE5" w14:textId="12653091" w:rsidR="00AA4312" w:rsidRDefault="00D47CF0" w:rsidP="0093242A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bCs/>
                <w:strike/>
                <w:color w:val="FF000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5C6469" w:rsidRPr="005C646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세대를 반응 변수로 두고 의사결정트리 모델을 활용해서 머신러닝을</w:t>
            </w:r>
            <w:r w:rsidR="0035775A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Pr="0035775A">
              <w:rPr>
                <w:rFonts w:asciiTheme="minorEastAsia" w:eastAsiaTheme="minorEastAsia" w:hAnsiTheme="minorEastAsia" w:hint="eastAsia"/>
                <w:bCs/>
                <w:color w:val="auto"/>
                <w:sz w:val="22"/>
                <w:szCs w:val="22"/>
              </w:rPr>
              <w:t>수행했습니다.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5C6469" w:rsidRPr="005C646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lastRenderedPageBreak/>
              <w:t>G</w:t>
            </w:r>
            <w:r w:rsidR="005C6469" w:rsidRPr="005C6469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raphviz</w:t>
            </w:r>
            <w:r w:rsidR="005C6469" w:rsidRPr="005C6469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를 통해 시각화한 결과,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 </w:t>
            </w:r>
            <w:r w:rsidR="00C37103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세대를 구분할 수 있는 가장 큰 요소는 가구생애주기</w:t>
            </w:r>
            <w:r w:rsidR="00C37103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(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가구유형</w:t>
            </w:r>
            <w:r w:rsidR="00C37103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)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였습니다.</w:t>
            </w:r>
            <w:r w:rsidR="00C37103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그중</w:t>
            </w:r>
            <w:r w:rsidR="00C37103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1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인가구가 가장 중요도가 높은 것으로 나타났습니다.</w:t>
            </w:r>
          </w:p>
          <w:p w14:paraId="326A83EC" w14:textId="1BF93A6D" w:rsidR="0093242A" w:rsidRDefault="0093242A" w:rsidP="0093242A">
            <w:pPr>
              <w:pStyle w:val="a4"/>
              <w:ind w:left="800" w:firstLineChars="100" w:firstLine="220"/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앞서 분석한 소비 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EDA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에서 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세대의 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인가구의 소비 비중이 증가했다는 점을 고려하면,</w:t>
            </w:r>
            <w:r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MZ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 xml:space="preserve">세대를 대상으로 상품 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또는 서비스를 기획할 때,</w:t>
            </w:r>
            <w:r w:rsidR="00C37103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 xml:space="preserve"> 1</w:t>
            </w:r>
            <w:r w:rsidR="00C37103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인가구를 고려하여 전략을 수립해야 할 것입니다.</w:t>
            </w:r>
          </w:p>
          <w:p w14:paraId="4761F7E5" w14:textId="77880AC8" w:rsidR="00EA39D4" w:rsidRDefault="00EA39D4" w:rsidP="00AA4312">
            <w:pPr>
              <w:pStyle w:val="a4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50B62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3</w:t>
            </w:r>
            <w:r w:rsidR="0087180C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) </w:t>
            </w:r>
            <w:r w:rsidRPr="00350B62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아이디어 제시</w:t>
            </w:r>
          </w:p>
          <w:p w14:paraId="1A1B1E53" w14:textId="4F9F9302" w:rsidR="000F6A5F" w:rsidRDefault="0087180C" w:rsidP="000F6A5F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소득 및 자산</w:t>
            </w:r>
          </w:p>
          <w:p w14:paraId="4D9F8B31" w14:textId="2381CFB5" w:rsidR="000F6A5F" w:rsidRDefault="0087180C" w:rsidP="000F6A5F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>클러스터링 모델링에서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>공격적인 투자자로 분류된 그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룹은 소수이지만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정기적인 소득이 높고, 대출을 받는데 적극적입니다.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따라서 다음과 같은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서비스를 제공하면 긍정적인 효과를 얻을 수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있을 것으로 예상</w:t>
            </w:r>
            <w:r w:rsidR="000F6A5F">
              <w:rPr>
                <w:rFonts w:asciiTheme="minorEastAsia" w:eastAsiaTheme="minorEastAsia" w:hAnsiTheme="minorEastAsia" w:hint="eastAsia"/>
                <w:sz w:val="22"/>
                <w:szCs w:val="22"/>
              </w:rPr>
              <w:t>합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니다.</w:t>
            </w:r>
          </w:p>
          <w:p w14:paraId="460A0E06" w14:textId="77777777" w:rsidR="000F6A5F" w:rsidRPr="000F6A5F" w:rsidRDefault="000F6A5F" w:rsidP="000F6A5F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764FCA9" w14:textId="775651C4" w:rsidR="000F6A5F" w:rsidRPr="000F6A5F" w:rsidRDefault="0087180C" w:rsidP="000F6A5F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F6A5F">
              <w:rPr>
                <w:rFonts w:asciiTheme="minorEastAsia" w:eastAsiaTheme="minorEastAsia" w:hAnsiTheme="minorEastAsia"/>
                <w:sz w:val="22"/>
                <w:szCs w:val="22"/>
              </w:rPr>
              <w:t xml:space="preserve">추가 대출 시 대출금액에 비례하여 </w:t>
            </w:r>
            <w:r w:rsidR="000F6A5F" w:rsidRPr="000F6A5F">
              <w:rPr>
                <w:rFonts w:asciiTheme="minorEastAsia" w:eastAsiaTheme="minorEastAsia" w:hAnsiTheme="minorEastAsia" w:hint="eastAsia"/>
                <w:sz w:val="22"/>
                <w:szCs w:val="22"/>
              </w:rPr>
              <w:t>우대 금리 제공</w:t>
            </w:r>
            <w:r w:rsidRPr="000F6A5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  <w:p w14:paraId="35910279" w14:textId="46E6CD2D" w:rsidR="0087180C" w:rsidRDefault="0087180C" w:rsidP="0087180C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 xml:space="preserve">코로나19 상황과 신기술(Tech)에 관심이 많은 MZ세대의 특징을 살려, 비대면 대출 상담, 1:1 AI 상담 플랫폼 </w:t>
            </w:r>
            <w:r w:rsidR="000F6A5F">
              <w:rPr>
                <w:rFonts w:asciiTheme="minorEastAsia" w:eastAsiaTheme="minorEastAsia" w:hAnsiTheme="minorEastAsia" w:hint="eastAsia"/>
                <w:sz w:val="22"/>
                <w:szCs w:val="22"/>
              </w:rPr>
              <w:t>제공</w:t>
            </w:r>
          </w:p>
          <w:p w14:paraId="2A46E4ED" w14:textId="77777777" w:rsidR="000F6A5F" w:rsidRPr="000F6A5F" w:rsidRDefault="000F6A5F" w:rsidP="000F6A5F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8871090" w14:textId="0AC8C9A9" w:rsidR="000F6A5F" w:rsidRDefault="0087180C" w:rsidP="000F6A5F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 xml:space="preserve">MZ세대의 전세자금대출이 증가한 사실을 토대로, MZ세대가 부동산에 대한 관심이 많다는 것을 </w:t>
            </w:r>
            <w:r w:rsidR="000F6A5F">
              <w:rPr>
                <w:rFonts w:asciiTheme="minorEastAsia" w:eastAsiaTheme="minorEastAsia" w:hAnsiTheme="minorEastAsia" w:hint="eastAsia"/>
                <w:sz w:val="22"/>
                <w:szCs w:val="22"/>
              </w:rPr>
              <w:t>알 수 있었습니다.</w:t>
            </w:r>
            <w:r w:rsidR="000F6A5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 xml:space="preserve">따라서, </w:t>
            </w:r>
            <w:r w:rsidR="000F6A5F">
              <w:rPr>
                <w:rFonts w:asciiTheme="minorEastAsia" w:eastAsiaTheme="minorEastAsia" w:hAnsiTheme="minorEastAsia" w:hint="eastAsia"/>
                <w:sz w:val="22"/>
                <w:szCs w:val="22"/>
              </w:rPr>
              <w:t>다음과 같은 서비스를 제공하면 긍정적인 효과를 얻을 수 있을 것으로 예상합니다.</w:t>
            </w:r>
          </w:p>
          <w:p w14:paraId="53ED04D3" w14:textId="77777777" w:rsidR="000F6A5F" w:rsidRDefault="000F6A5F" w:rsidP="000F6A5F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718A371" w14:textId="4BDD18A5" w:rsidR="0087180C" w:rsidRPr="0087180C" w:rsidRDefault="0087180C" w:rsidP="000F6A5F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>지역구, 건물유형, 부동산유형(매매,</w:t>
            </w:r>
            <w:r w:rsidR="000F6A5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>전세,</w:t>
            </w:r>
            <w:r w:rsidR="000F6A5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>월세)에 따라 자신의 자산 정보를 입력할 경우 현재</w:t>
            </w:r>
            <w:r w:rsidR="000F6A5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0F6A5F">
              <w:rPr>
                <w:rFonts w:asciiTheme="minorEastAsia" w:eastAsiaTheme="minorEastAsia" w:hAnsiTheme="minorEastAsia" w:hint="eastAsia"/>
                <w:sz w:val="22"/>
                <w:szCs w:val="22"/>
              </w:rPr>
              <w:t>추가적으로 요구되는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자산 또는 필요한 대출상품을 알려주는 서비스를 제공</w:t>
            </w:r>
          </w:p>
          <w:p w14:paraId="2742E478" w14:textId="77777777" w:rsidR="0087180C" w:rsidRPr="0087180C" w:rsidRDefault="0087180C" w:rsidP="0087180C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46FE895" w14:textId="6F950E7A" w:rsidR="00EA39D4" w:rsidRDefault="0087180C" w:rsidP="000F6A5F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t>은행이 가지고 있는 고객의 빅데이터를 활용하여, MZ세대에게 자신과 비슷한 소득 및 자산을 가진 집단의 금융패턴 정보를 제공하여 개인 맞춤형 자산 관리 서비스를 제공합니</w:t>
            </w:r>
            <w:r w:rsidRPr="0087180C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다.</w:t>
            </w:r>
          </w:p>
          <w:p w14:paraId="445953BC" w14:textId="77777777" w:rsidR="00C914E9" w:rsidRDefault="00C914E9" w:rsidP="00C914E9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F89665D" w14:textId="34B694C4" w:rsidR="00300779" w:rsidRDefault="00300779" w:rsidP="00300779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소비</w:t>
            </w:r>
          </w:p>
          <w:p w14:paraId="5B75E776" w14:textId="5E235A69" w:rsidR="00300779" w:rsidRDefault="00C914E9" w:rsidP="00300779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코로나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세대와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인 가구의 소비 비중이 증가했다는 점에서 혼자서도 쉽게 혜택을 받을 수 있는 맞춤형 서비스를 제공하면 긍정적인 효과를 얻을 수 있을 것으로 예상합니다.</w:t>
            </w:r>
          </w:p>
          <w:p w14:paraId="0D5058C5" w14:textId="77777777" w:rsidR="00C914E9" w:rsidRDefault="00C914E9" w:rsidP="00C914E9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DA2C53E" w14:textId="6629BC9F" w:rsidR="00C914E9" w:rsidRPr="00C914E9" w:rsidRDefault="00C914E9" w:rsidP="00C914E9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혼자서 즐길 수 있는 취미나 온라인 상품에 관한 혜택을 제공하는 카드 상품을 제공</w:t>
            </w:r>
          </w:p>
          <w:p w14:paraId="6F139AB7" w14:textId="6B37A312" w:rsidR="00C914E9" w:rsidRPr="00C914E9" w:rsidRDefault="00C914E9" w:rsidP="00C914E9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건강/친환경과 관련된 기업과 협업을 통해 마일리지,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할인,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상품권 제공 등의 혜택을 제공(마켓컬리,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오아시스 같은 신선 재료 제공업체와 협력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)</w:t>
            </w:r>
          </w:p>
          <w:p w14:paraId="20C7B5F6" w14:textId="5D29EF25" w:rsidR="00C914E9" w:rsidRDefault="00C914E9" w:rsidP="00C914E9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직접 참여하여 영향력을 미치는 것을 선호하는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특징과 결합하여 친환경과 건강 관련한 활동에 대한 우대혜택을 제공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조깅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+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환경을 결합한 플로깅에 참여하고 정기적으로 인증시 연회비 혜택)</w:t>
            </w:r>
          </w:p>
          <w:p w14:paraId="2CC8447F" w14:textId="77777777" w:rsidR="002732C8" w:rsidRDefault="002732C8" w:rsidP="002732C8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434DCE0" w14:textId="6EB3F5D4" w:rsidR="00830985" w:rsidRDefault="00C914E9" w:rsidP="00C914E9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투자</w:t>
            </w:r>
          </w:p>
          <w:p w14:paraId="08EAC566" w14:textId="385E9FA3" w:rsidR="00C914E9" w:rsidRDefault="000E4507" w:rsidP="00C914E9">
            <w:pPr>
              <w:pStyle w:val="a4"/>
              <w:numPr>
                <w:ilvl w:val="0"/>
                <w:numId w:val="3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테마 관련 종목들을 묶어 수신상품(펀드)를 출시합니다.</w:t>
            </w:r>
          </w:p>
          <w:p w14:paraId="211EFE71" w14:textId="75801667" w:rsidR="000E4507" w:rsidRDefault="000E4507" w:rsidP="00C914E9">
            <w:pPr>
              <w:pStyle w:val="a4"/>
              <w:numPr>
                <w:ilvl w:val="0"/>
                <w:numId w:val="3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이벤트로 신규 주식계좌개설시 최근 테마 종목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주를 제공합니다.</w:t>
            </w:r>
          </w:p>
          <w:p w14:paraId="4DE85425" w14:textId="19F87EC0" w:rsidR="000E4507" w:rsidRDefault="000E4507" w:rsidP="00C914E9">
            <w:pPr>
              <w:pStyle w:val="a4"/>
              <w:numPr>
                <w:ilvl w:val="0"/>
                <w:numId w:val="3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투자에 게임요소를 추가하여 일정 수익률 달성시 다양한 리워드를 제공합니다.</w:t>
            </w:r>
          </w:p>
          <w:p w14:paraId="6D235195" w14:textId="77777777" w:rsidR="002732C8" w:rsidRPr="00C914E9" w:rsidRDefault="002732C8" w:rsidP="002732C8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6B0A44A1" w14:textId="649FF43B" w:rsidR="00D16591" w:rsidRDefault="00D16591" w:rsidP="00D16591">
            <w:pPr>
              <w:pStyle w:val="a4"/>
              <w:rPr>
                <w:rFonts w:ascii="나눔바른고딕" w:eastAsia="나눔바른고딕"/>
                <w:b/>
                <w:bCs/>
                <w:sz w:val="30"/>
                <w:szCs w:val="30"/>
              </w:rPr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4. 기대효과</w:t>
            </w:r>
          </w:p>
          <w:p w14:paraId="67696142" w14:textId="7EFDA60E" w:rsidR="00C914E9" w:rsidRDefault="00C914E9" w:rsidP="00D16591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위의 아이디어를 활용했을 때, 다음과 같은 기대효과를 얻을 수 있을 것으로 예상됩니다.</w:t>
            </w:r>
          </w:p>
          <w:p w14:paraId="63D85AB3" w14:textId="77777777" w:rsidR="002732C8" w:rsidRPr="00C914E9" w:rsidRDefault="002732C8" w:rsidP="00D16591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C2A5B02" w14:textId="33268193" w:rsidR="00300779" w:rsidRDefault="00300779" w:rsidP="00300779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소득 및 자산</w:t>
            </w:r>
          </w:p>
          <w:p w14:paraId="54290D52" w14:textId="119BB9F8" w:rsidR="00BD2274" w:rsidRDefault="00300779" w:rsidP="00300779">
            <w:pPr>
              <w:pStyle w:val="a4"/>
              <w:numPr>
                <w:ilvl w:val="0"/>
                <w:numId w:val="28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대출 상품 이용이 잦은 고객은 쉽게 대출을 할 수 있고 은행은 상환가능성이 높은 고객에게 대출을 유도할 수 있</w:t>
            </w:r>
            <w:r w:rsidR="00C914E9">
              <w:rPr>
                <w:rFonts w:asciiTheme="minorEastAsia" w:eastAsiaTheme="minorEastAsia" w:hAnsiTheme="minorEastAsia" w:hint="eastAsia"/>
                <w:sz w:val="22"/>
                <w:szCs w:val="22"/>
              </w:rPr>
              <w:t>습니다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.</w:t>
            </w:r>
          </w:p>
          <w:p w14:paraId="7E761752" w14:textId="341D668D" w:rsidR="00300779" w:rsidRDefault="00300779" w:rsidP="00300779">
            <w:pPr>
              <w:pStyle w:val="a4"/>
              <w:numPr>
                <w:ilvl w:val="0"/>
                <w:numId w:val="28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세대에게 큰 부담으로 작용하는 집 마련에 관한 플랜을 수립하는데 도움을 줄 수 </w:t>
            </w:r>
            <w:r w:rsidR="00C914E9">
              <w:rPr>
                <w:rFonts w:asciiTheme="minorEastAsia" w:eastAsiaTheme="minorEastAsia" w:hAnsiTheme="minorEastAsia" w:hint="eastAsia"/>
                <w:sz w:val="22"/>
                <w:szCs w:val="22"/>
              </w:rPr>
              <w:t>있습니다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.</w:t>
            </w:r>
          </w:p>
          <w:p w14:paraId="10C66930" w14:textId="4784155E" w:rsidR="00300779" w:rsidRDefault="00300779" w:rsidP="00300779">
            <w:pPr>
              <w:pStyle w:val="a4"/>
              <w:numPr>
                <w:ilvl w:val="0"/>
                <w:numId w:val="28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자신과 유사한 소득 및 자산을 보유하고 있는 집단과 비교를 통해 현재 자신의 자산 평가 및 맞춤형 자산 관리가 가능</w:t>
            </w:r>
            <w:r w:rsidR="00C914E9">
              <w:rPr>
                <w:rFonts w:asciiTheme="minorEastAsia" w:eastAsiaTheme="minorEastAsia" w:hAnsiTheme="minorEastAsia" w:hint="eastAsia"/>
                <w:sz w:val="22"/>
                <w:szCs w:val="22"/>
              </w:rPr>
              <w:t>합니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다.</w:t>
            </w:r>
          </w:p>
          <w:p w14:paraId="7886C0D0" w14:textId="77777777" w:rsidR="00C914E9" w:rsidRDefault="00C914E9" w:rsidP="00C914E9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0E4E129" w14:textId="49EF5E38" w:rsidR="00C914E9" w:rsidRDefault="00C914E9" w:rsidP="00C914E9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소비</w:t>
            </w:r>
          </w:p>
          <w:p w14:paraId="7EFE5678" w14:textId="7E1C695A" w:rsidR="00C914E9" w:rsidRDefault="00C914E9" w:rsidP="00C914E9">
            <w:pPr>
              <w:pStyle w:val="a4"/>
              <w:numPr>
                <w:ilvl w:val="0"/>
                <w:numId w:val="32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세대의 관심사에 맞는 혜택을 적절하게 제공함으로써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 고객 확보</w:t>
            </w:r>
            <w:r w:rsidR="002732C8">
              <w:rPr>
                <w:rFonts w:asciiTheme="minorEastAsia" w:eastAsiaTheme="minorEastAsia" w:hAnsiTheme="minorEastAsia" w:hint="eastAsia"/>
                <w:sz w:val="22"/>
                <w:szCs w:val="22"/>
              </w:rPr>
              <w:t>가 용이할 것입니다.</w:t>
            </w:r>
          </w:p>
          <w:p w14:paraId="2302AA37" w14:textId="77777777" w:rsidR="002732C8" w:rsidRDefault="002732C8" w:rsidP="009E0283">
            <w:pPr>
              <w:pStyle w:val="a4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4F5E3ED" w14:textId="435544F0" w:rsidR="009E0283" w:rsidRPr="009E0283" w:rsidRDefault="000E4507" w:rsidP="009E028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투자</w:t>
            </w:r>
          </w:p>
          <w:p w14:paraId="0DC7EB97" w14:textId="6C00CB31" w:rsidR="000E4507" w:rsidRDefault="000E4507" w:rsidP="000E4507">
            <w:pPr>
              <w:pStyle w:val="a4"/>
              <w:numPr>
                <w:ilvl w:val="0"/>
                <w:numId w:val="34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테마주에 관심이 많은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참여를 유도할 수 있습니다.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특히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클러스터링 그룹 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대 수동적인 투자자에게 해당 펀드를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추천하여 이들의 투자를 이끌어 낼 수 있습니다.</w:t>
            </w:r>
          </w:p>
          <w:p w14:paraId="6F2EA870" w14:textId="373E4034" w:rsidR="000E4507" w:rsidRPr="00300779" w:rsidRDefault="000E4507" w:rsidP="000E4507">
            <w:pPr>
              <w:pStyle w:val="a4"/>
              <w:numPr>
                <w:ilvl w:val="0"/>
                <w:numId w:val="34"/>
              </w:num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직접 참여하여 영향력을 행사하는 것을 선호하는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MZ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세대의 참여를 유도할 수 있습니다.</w:t>
            </w:r>
          </w:p>
          <w:p w14:paraId="2FE4E688" w14:textId="77777777"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14:paraId="7B6CC50C" w14:textId="77777777"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5. 활용 데이터</w:t>
            </w:r>
          </w:p>
          <w:p w14:paraId="16D04ECE" w14:textId="68093BAE" w:rsidR="00E556CD" w:rsidRPr="001D644A" w:rsidRDefault="00E556CD" w:rsidP="00E556CD">
            <w:pPr>
              <w:pStyle w:val="a4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 xml:space="preserve">.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신한은행 데이터,</w:t>
            </w:r>
            <w:r w:rsidR="009B46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서울시 지역단위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소득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’.’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지출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’.’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금융자산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</w:p>
          <w:p w14:paraId="506BE89C" w14:textId="454363D8" w:rsidR="00E556CD" w:rsidRPr="001D644A" w:rsidRDefault="00E556CD" w:rsidP="00E556CD">
            <w:pPr>
              <w:pStyle w:val="a4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. BC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카드 데이터,</w:t>
            </w:r>
            <w:r w:rsidR="009B46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온라인 품목별 소비데이터</w:t>
            </w:r>
          </w:p>
          <w:p w14:paraId="56C79637" w14:textId="455A39F3" w:rsidR="00E556CD" w:rsidRPr="001D644A" w:rsidRDefault="00E556CD" w:rsidP="00E556CD">
            <w:pPr>
              <w:pStyle w:val="a4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 xml:space="preserve">.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한국투자증권 데이터,</w:t>
            </w:r>
            <w:r w:rsidR="009B46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동학개미운동 신규 고객 투자 정보</w:t>
            </w:r>
          </w:p>
          <w:p w14:paraId="41DAAB40" w14:textId="77777777" w:rsidR="00E556CD" w:rsidRPr="001D644A" w:rsidRDefault="00E556CD" w:rsidP="00E556CD">
            <w:pPr>
              <w:pStyle w:val="a4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. KRX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데이터,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 xml:space="preserve"> KOSPI, KOSDAQ 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업종분류 현황 </w:t>
            </w:r>
            <w:r w:rsidRPr="001D644A">
              <w:rPr>
                <w:rFonts w:asciiTheme="minorHAnsi" w:eastAsiaTheme="minorHAnsi" w:hAnsiTheme="minorHAnsi"/>
                <w:sz w:val="22"/>
                <w:szCs w:val="22"/>
              </w:rPr>
              <w:t>(</w:t>
            </w:r>
            <w:r w:rsidRPr="001D644A">
              <w:rPr>
                <w:rFonts w:asciiTheme="minorHAnsi" w:eastAsiaTheme="minorHAnsi" w:hAnsiTheme="minorHAnsi" w:hint="eastAsia"/>
                <w:sz w:val="22"/>
                <w:szCs w:val="22"/>
              </w:rPr>
              <w:t>외부데이터)</w:t>
            </w:r>
          </w:p>
          <w:p w14:paraId="7CE885F8" w14:textId="77777777" w:rsidR="00E556CD" w:rsidRDefault="00E556CD" w:rsidP="00E556CD">
            <w:pPr>
              <w:pStyle w:val="a4"/>
              <w:ind w:left="392" w:hanging="392"/>
              <w:rPr>
                <w:b/>
                <w:bCs/>
                <w:sz w:val="30"/>
                <w:szCs w:val="30"/>
              </w:rPr>
            </w:pPr>
          </w:p>
          <w:p w14:paraId="7F68857C" w14:textId="77777777" w:rsidR="00D16591" w:rsidRDefault="00D16591" w:rsidP="00E556CD">
            <w:pPr>
              <w:pStyle w:val="a4"/>
              <w:ind w:left="392" w:hanging="392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6. 참고자료</w:t>
            </w:r>
          </w:p>
          <w:p w14:paraId="67D5D2C4" w14:textId="77777777" w:rsidR="00D16591" w:rsidRP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10"/>
              </w:rPr>
              <w:t>참고한 자료 또는 실효성을 판단하는데 도움이 될 수 있는 자료 등이</w:t>
            </w:r>
            <w:r>
              <w:rPr>
                <w:rFonts w:eastAsia="바탕" w:hAnsi="바탕" w:hint="eastAsia"/>
                <w:color w:val="808080"/>
                <w:spacing w:val="-8"/>
              </w:rPr>
              <w:t>있을 경우 작성</w:t>
            </w:r>
          </w:p>
        </w:tc>
      </w:tr>
    </w:tbl>
    <w:p w14:paraId="5202E96C" w14:textId="77777777" w:rsidR="00D16591" w:rsidRPr="00441B98" w:rsidRDefault="00D16591">
      <w:pPr>
        <w:rPr>
          <w:sz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14:paraId="0ECCDC2B" w14:textId="77777777" w:rsidTr="00D16591">
        <w:tc>
          <w:tcPr>
            <w:tcW w:w="10456" w:type="dxa"/>
          </w:tcPr>
          <w:p w14:paraId="54C1B005" w14:textId="77777777"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ascii="바탕" w:eastAsia="바탕" w:hAnsi="맑은 고딕" w:hint="eastAsia"/>
                <w:b/>
                <w:bCs/>
                <w:spacing w:val="-10"/>
              </w:rPr>
              <w:t xml:space="preserve">※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작성 시 유의사항</w:t>
            </w:r>
          </w:p>
          <w:p w14:paraId="258A9D37" w14:textId="77777777"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분량 제한 없음 </w:t>
            </w:r>
            <w:r>
              <w:rPr>
                <w:rFonts w:eastAsia="바탕"/>
                <w:b/>
                <w:bCs/>
                <w:spacing w:val="-10"/>
              </w:rPr>
              <w:t>/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글자 폰트 크기 </w:t>
            </w:r>
            <w:r>
              <w:rPr>
                <w:rFonts w:eastAsia="바탕"/>
                <w:b/>
                <w:bCs/>
                <w:spacing w:val="-10"/>
              </w:rPr>
              <w:t xml:space="preserve">11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포인트</w:t>
            </w:r>
            <w:r>
              <w:rPr>
                <w:rFonts w:eastAsia="바탕"/>
                <w:b/>
                <w:bCs/>
                <w:spacing w:val="-10"/>
              </w:rPr>
              <w:t>(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한글 및 워드로 작성</w:t>
            </w:r>
            <w:r>
              <w:rPr>
                <w:rFonts w:eastAsia="바탕"/>
                <w:b/>
                <w:bCs/>
                <w:spacing w:val="-10"/>
              </w:rPr>
              <w:t>)</w:t>
            </w:r>
          </w:p>
          <w:p w14:paraId="51BE01F3" w14:textId="77777777"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도표</w:t>
            </w:r>
            <w:r>
              <w:rPr>
                <w:rFonts w:eastAsia="바탕"/>
                <w:b/>
                <w:bCs/>
                <w:spacing w:val="-10"/>
              </w:rPr>
              <w:t xml:space="preserve">,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이미지 등 활용 가능</w:t>
            </w:r>
          </w:p>
          <w:p w14:paraId="015D9F3F" w14:textId="77777777"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설명을 위한 추가자료 첨부 가능</w:t>
            </w:r>
          </w:p>
          <w:p w14:paraId="7FB2F0CD" w14:textId="77777777" w:rsidR="00E15509" w:rsidRPr="00420D83" w:rsidRDefault="00D16591" w:rsidP="00441B98">
            <w:pPr>
              <w:pStyle w:val="MS"/>
              <w:spacing w:after="60" w:line="276" w:lineRule="auto"/>
              <w:ind w:left="280" w:hanging="280"/>
              <w:rPr>
                <w:rFonts w:ascii="바탕" w:eastAsia="바탕" w:hAnsi="바탕"/>
                <w:b/>
                <w:bCs/>
                <w:sz w:val="20"/>
              </w:rPr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제출 시 표지를 함께 제출하되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 xml:space="preserve">,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식별이 가능하도록 참가자 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(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팀의 경우 팀장 및 팀원명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)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을</w:t>
            </w:r>
            <w:r w:rsidRPr="00D16591">
              <w:rPr>
                <w:rFonts w:ascii="바탕" w:eastAsia="바탕" w:hAnsi="바탕" w:hint="eastAsia"/>
                <w:b/>
                <w:bCs/>
                <w:sz w:val="20"/>
              </w:rPr>
              <w:t>작성하여 제출</w:t>
            </w:r>
          </w:p>
        </w:tc>
      </w:tr>
    </w:tbl>
    <w:p w14:paraId="642707A7" w14:textId="0012A38A" w:rsidR="00D16591" w:rsidRPr="00261A5F" w:rsidRDefault="00D16591"/>
    <w:p w14:paraId="485D8E0C" w14:textId="66189922" w:rsidR="00D16591" w:rsidRDefault="00E367DB" w:rsidP="00D16591">
      <w:pPr>
        <w:pStyle w:val="a4"/>
        <w:wordWrap/>
        <w:spacing w:line="432" w:lineRule="auto"/>
        <w:ind w:right="200"/>
        <w:jc w:val="right"/>
      </w:pPr>
      <w:r>
        <w:rPr>
          <w:b/>
          <w:bCs/>
          <w:noProof/>
          <w:sz w:val="72"/>
          <w:szCs w:val="96"/>
        </w:rPr>
        <w:drawing>
          <wp:anchor distT="0" distB="0" distL="114300" distR="114300" simplePos="0" relativeHeight="251661824" behindDoc="0" locked="0" layoutInCell="1" allowOverlap="1" wp14:anchorId="49721829" wp14:editId="58C821EC">
            <wp:simplePos x="0" y="0"/>
            <wp:positionH relativeFrom="column">
              <wp:posOffset>5267325</wp:posOffset>
            </wp:positionH>
            <wp:positionV relativeFrom="paragraph">
              <wp:posOffset>137795</wp:posOffset>
            </wp:positionV>
            <wp:extent cx="1264285" cy="758764"/>
            <wp:effectExtent l="0" t="0" r="0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12032" y1="48552" x2="48128" y2="39198"/>
                                  <a14:foregroundMark x1="37834" y1="61024" x2="36631" y2="63920"/>
                                  <a14:foregroundMark x1="60695" y1="64811" x2="74465" y2="58129"/>
                                  <a14:foregroundMark x1="39439" y1="60134" x2="39439" y2="619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5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591">
        <w:rPr>
          <w:rFonts w:ascii="나눔고딕" w:eastAsia="나눔고딕" w:hint="eastAsia"/>
          <w:sz w:val="24"/>
          <w:szCs w:val="24"/>
        </w:rPr>
        <w:t xml:space="preserve">2021년 </w:t>
      </w:r>
      <w:r w:rsidR="00E556CD">
        <w:rPr>
          <w:rFonts w:ascii="나눔고딕" w:eastAsia="나눔고딕"/>
          <w:sz w:val="24"/>
          <w:szCs w:val="24"/>
        </w:rPr>
        <w:t>9</w:t>
      </w:r>
      <w:r w:rsidR="00D16591">
        <w:rPr>
          <w:rFonts w:ascii="나눔고딕" w:eastAsia="나눔고딕" w:hint="eastAsia"/>
          <w:sz w:val="24"/>
          <w:szCs w:val="24"/>
        </w:rPr>
        <w:t>월</w:t>
      </w:r>
      <w:r w:rsidR="00E556CD">
        <w:rPr>
          <w:rFonts w:ascii="나눔고딕" w:eastAsia="나눔고딕"/>
          <w:sz w:val="24"/>
          <w:szCs w:val="24"/>
        </w:rPr>
        <w:t>7</w:t>
      </w:r>
      <w:r w:rsidR="00D16591">
        <w:rPr>
          <w:rFonts w:ascii="나눔고딕" w:eastAsia="나눔고딕" w:hint="eastAsia"/>
          <w:sz w:val="24"/>
          <w:szCs w:val="24"/>
        </w:rPr>
        <w:t>일</w:t>
      </w:r>
    </w:p>
    <w:p w14:paraId="481F5047" w14:textId="31F80936"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>참가자(대표</w:t>
      </w:r>
      <w:r w:rsidR="00E367DB">
        <w:rPr>
          <w:rFonts w:ascii="나눔고딕" w:eastAsia="나눔고딕" w:hint="eastAsia"/>
          <w:sz w:val="24"/>
          <w:szCs w:val="24"/>
        </w:rPr>
        <w:t>자</w:t>
      </w:r>
      <w:r w:rsidR="00E367DB">
        <w:rPr>
          <w:rFonts w:ascii="나눔고딕" w:eastAsia="나눔고딕"/>
          <w:sz w:val="24"/>
          <w:szCs w:val="24"/>
        </w:rPr>
        <w:t xml:space="preserve">: </w:t>
      </w:r>
      <w:r w:rsidR="00E367DB">
        <w:rPr>
          <w:rFonts w:ascii="나눔고딕" w:eastAsia="나눔고딕" w:hint="eastAsia"/>
          <w:sz w:val="24"/>
          <w:szCs w:val="24"/>
        </w:rPr>
        <w:t>장완우</w:t>
      </w:r>
      <w:r>
        <w:rPr>
          <w:rFonts w:ascii="나눔고딕" w:eastAsia="나눔고딕" w:hint="eastAsia"/>
          <w:sz w:val="24"/>
          <w:szCs w:val="24"/>
        </w:rPr>
        <w:t xml:space="preserve">) </w:t>
      </w:r>
      <w:r>
        <w:rPr>
          <w:rFonts w:ascii="휴먼고딕" w:eastAsia="휴먼고딕" w:hint="eastAsia"/>
          <w:sz w:val="24"/>
          <w:szCs w:val="24"/>
        </w:rPr>
        <w:t>(인 또는 서명)</w:t>
      </w:r>
    </w:p>
    <w:p w14:paraId="74579F89" w14:textId="77777777" w:rsidR="00D16591" w:rsidRDefault="00D16591" w:rsidP="00D16591">
      <w:pPr>
        <w:pStyle w:val="a4"/>
        <w:wordWrap/>
        <w:spacing w:line="432" w:lineRule="auto"/>
        <w:ind w:right="200"/>
        <w:jc w:val="right"/>
        <w:rPr>
          <w:sz w:val="14"/>
          <w:szCs w:val="14"/>
        </w:rPr>
      </w:pPr>
    </w:p>
    <w:p w14:paraId="29F890C6" w14:textId="03B7DD30" w:rsidR="000B1576" w:rsidRPr="009E0283" w:rsidRDefault="00D16591" w:rsidP="009E0283">
      <w:pPr>
        <w:pStyle w:val="a4"/>
        <w:wordWrap/>
        <w:spacing w:line="432" w:lineRule="auto"/>
        <w:ind w:right="200"/>
        <w:jc w:val="right"/>
        <w:rPr>
          <w:rFonts w:ascii="나눔고딕" w:eastAsia="나눔고딕"/>
          <w:b/>
          <w:bCs/>
          <w:sz w:val="24"/>
          <w:szCs w:val="24"/>
        </w:rPr>
      </w:pPr>
      <w:r>
        <w:rPr>
          <w:rFonts w:ascii="나눔고딕" w:eastAsia="나눔고딕" w:hint="eastAsia"/>
          <w:b/>
          <w:bCs/>
          <w:sz w:val="24"/>
          <w:szCs w:val="24"/>
        </w:rPr>
        <w:t>금융보안원 귀중</w:t>
      </w:r>
    </w:p>
    <w:sectPr w:rsidR="000B1576" w:rsidRPr="009E0283" w:rsidSect="008804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9FD3F" w14:textId="77777777" w:rsidR="00A32A95" w:rsidRDefault="00A32A95" w:rsidP="007C162D">
      <w:pPr>
        <w:spacing w:after="0" w:line="240" w:lineRule="auto"/>
      </w:pPr>
      <w:r>
        <w:separator/>
      </w:r>
    </w:p>
  </w:endnote>
  <w:endnote w:type="continuationSeparator" w:id="0">
    <w:p w14:paraId="02A4C0FC" w14:textId="77777777" w:rsidR="00A32A95" w:rsidRDefault="00A32A95" w:rsidP="007C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바탕"/>
    <w:charset w:val="81"/>
    <w:family w:val="modern"/>
    <w:pitch w:val="variable"/>
    <w:sig w:usb0="800002A7" w:usb1="09D77CFB" w:usb2="00000010" w:usb3="00000000" w:csb0="00080001" w:csb1="00000000"/>
  </w:font>
  <w:font w:name="-윤고딕330">
    <w:altName w:val="Yoon® 독립"/>
    <w:charset w:val="81"/>
    <w:family w:val="roman"/>
    <w:pitch w:val="variable"/>
    <w:sig w:usb0="00000000" w:usb1="29D77CFB" w:usb2="00000010" w:usb3="00000000" w:csb0="00080000" w:csb1="00000000"/>
  </w:font>
  <w:font w:name="나눔고딕">
    <w:altName w:val="바탕"/>
    <w:charset w:val="81"/>
    <w:family w:val="modern"/>
    <w:pitch w:val="variable"/>
    <w:sig w:usb0="800002A7" w:usb1="29D7FCFB" w:usb2="00000010" w:usb3="00000000" w:csb0="00080001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2DD2E" w14:textId="77777777" w:rsidR="00A32A95" w:rsidRDefault="00A32A95" w:rsidP="007C162D">
      <w:pPr>
        <w:spacing w:after="0" w:line="240" w:lineRule="auto"/>
      </w:pPr>
      <w:r>
        <w:separator/>
      </w:r>
    </w:p>
  </w:footnote>
  <w:footnote w:type="continuationSeparator" w:id="0">
    <w:p w14:paraId="14974702" w14:textId="77777777" w:rsidR="00A32A95" w:rsidRDefault="00A32A95" w:rsidP="007C1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E6A"/>
    <w:multiLevelType w:val="hybridMultilevel"/>
    <w:tmpl w:val="5C385720"/>
    <w:lvl w:ilvl="0" w:tplc="04090013">
      <w:start w:val="1"/>
      <w:numFmt w:val="upperRoman"/>
      <w:lvlText w:val="%1."/>
      <w:lvlJc w:val="left"/>
      <w:pPr>
        <w:ind w:left="1420" w:hanging="400"/>
      </w:p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" w15:restartNumberingAfterBreak="0">
    <w:nsid w:val="087F315A"/>
    <w:multiLevelType w:val="hybridMultilevel"/>
    <w:tmpl w:val="D6B6B80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5A3E26"/>
    <w:multiLevelType w:val="hybridMultilevel"/>
    <w:tmpl w:val="429CC474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2EA4ADD"/>
    <w:multiLevelType w:val="hybridMultilevel"/>
    <w:tmpl w:val="934AED72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3F66BFA"/>
    <w:multiLevelType w:val="hybridMultilevel"/>
    <w:tmpl w:val="5EAC465C"/>
    <w:lvl w:ilvl="0" w:tplc="B09AA452">
      <w:start w:val="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B02A2B"/>
    <w:multiLevelType w:val="hybridMultilevel"/>
    <w:tmpl w:val="0A78E966"/>
    <w:lvl w:ilvl="0" w:tplc="02E0C92A">
      <w:start w:val="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DB42E57"/>
    <w:multiLevelType w:val="hybridMultilevel"/>
    <w:tmpl w:val="5134CB6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5ED401A"/>
    <w:multiLevelType w:val="hybridMultilevel"/>
    <w:tmpl w:val="2EFCF544"/>
    <w:lvl w:ilvl="0" w:tplc="76E0FB3C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2A0406"/>
    <w:multiLevelType w:val="hybridMultilevel"/>
    <w:tmpl w:val="1C345CD2"/>
    <w:lvl w:ilvl="0" w:tplc="B31EFDCC">
      <w:start w:val="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E40978"/>
    <w:multiLevelType w:val="hybridMultilevel"/>
    <w:tmpl w:val="AC6AE1E2"/>
    <w:lvl w:ilvl="0" w:tplc="76E0FB3C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CA50DF"/>
    <w:multiLevelType w:val="hybridMultilevel"/>
    <w:tmpl w:val="CFE4023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E97617"/>
    <w:multiLevelType w:val="hybridMultilevel"/>
    <w:tmpl w:val="2AB4B33E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32D73C7"/>
    <w:multiLevelType w:val="hybridMultilevel"/>
    <w:tmpl w:val="B0FAE5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F536D4"/>
    <w:multiLevelType w:val="hybridMultilevel"/>
    <w:tmpl w:val="352E853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EF45C0D"/>
    <w:multiLevelType w:val="hybridMultilevel"/>
    <w:tmpl w:val="934AED72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0751330"/>
    <w:multiLevelType w:val="hybridMultilevel"/>
    <w:tmpl w:val="7E30918E"/>
    <w:lvl w:ilvl="0" w:tplc="76E0FB3C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E53F9E"/>
    <w:multiLevelType w:val="hybridMultilevel"/>
    <w:tmpl w:val="B3C4E58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59B7D8E"/>
    <w:multiLevelType w:val="hybridMultilevel"/>
    <w:tmpl w:val="1CEE342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5B568BE"/>
    <w:multiLevelType w:val="hybridMultilevel"/>
    <w:tmpl w:val="2C868C98"/>
    <w:lvl w:ilvl="0" w:tplc="0FE292E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A027671"/>
    <w:multiLevelType w:val="hybridMultilevel"/>
    <w:tmpl w:val="54967744"/>
    <w:lvl w:ilvl="0" w:tplc="7D140B36">
      <w:start w:val="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ACE7D46"/>
    <w:multiLevelType w:val="hybridMultilevel"/>
    <w:tmpl w:val="918C09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552A8B"/>
    <w:multiLevelType w:val="hybridMultilevel"/>
    <w:tmpl w:val="947A71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E38052B"/>
    <w:multiLevelType w:val="hybridMultilevel"/>
    <w:tmpl w:val="C720A7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2C924D0"/>
    <w:multiLevelType w:val="hybridMultilevel"/>
    <w:tmpl w:val="C5608CD4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6AC48C4"/>
    <w:multiLevelType w:val="hybridMultilevel"/>
    <w:tmpl w:val="A32E9336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5" w15:restartNumberingAfterBreak="0">
    <w:nsid w:val="57B8763C"/>
    <w:multiLevelType w:val="hybridMultilevel"/>
    <w:tmpl w:val="CF14BF3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F4E024D"/>
    <w:multiLevelType w:val="hybridMultilevel"/>
    <w:tmpl w:val="F058E30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227A85"/>
    <w:multiLevelType w:val="hybridMultilevel"/>
    <w:tmpl w:val="00DC5B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61322C"/>
    <w:multiLevelType w:val="hybridMultilevel"/>
    <w:tmpl w:val="D8D4CA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0054467"/>
    <w:multiLevelType w:val="hybridMultilevel"/>
    <w:tmpl w:val="078E38E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3531994"/>
    <w:multiLevelType w:val="hybridMultilevel"/>
    <w:tmpl w:val="C5608CD4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4AD5E45"/>
    <w:multiLevelType w:val="hybridMultilevel"/>
    <w:tmpl w:val="722A3B9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BED06AD"/>
    <w:multiLevelType w:val="hybridMultilevel"/>
    <w:tmpl w:val="9B6CFA6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931339"/>
    <w:multiLevelType w:val="hybridMultilevel"/>
    <w:tmpl w:val="28127ECA"/>
    <w:lvl w:ilvl="0" w:tplc="531CAF72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0"/>
  </w:num>
  <w:num w:numId="4">
    <w:abstractNumId w:val="7"/>
  </w:num>
  <w:num w:numId="5">
    <w:abstractNumId w:val="15"/>
  </w:num>
  <w:num w:numId="6">
    <w:abstractNumId w:val="9"/>
  </w:num>
  <w:num w:numId="7">
    <w:abstractNumId w:val="31"/>
  </w:num>
  <w:num w:numId="8">
    <w:abstractNumId w:val="21"/>
  </w:num>
  <w:num w:numId="9">
    <w:abstractNumId w:val="27"/>
  </w:num>
  <w:num w:numId="10">
    <w:abstractNumId w:val="16"/>
  </w:num>
  <w:num w:numId="11">
    <w:abstractNumId w:val="26"/>
  </w:num>
  <w:num w:numId="12">
    <w:abstractNumId w:val="12"/>
  </w:num>
  <w:num w:numId="13">
    <w:abstractNumId w:val="22"/>
  </w:num>
  <w:num w:numId="14">
    <w:abstractNumId w:val="5"/>
  </w:num>
  <w:num w:numId="15">
    <w:abstractNumId w:val="19"/>
  </w:num>
  <w:num w:numId="16">
    <w:abstractNumId w:val="4"/>
  </w:num>
  <w:num w:numId="17">
    <w:abstractNumId w:val="8"/>
  </w:num>
  <w:num w:numId="18">
    <w:abstractNumId w:val="18"/>
  </w:num>
  <w:num w:numId="19">
    <w:abstractNumId w:val="28"/>
  </w:num>
  <w:num w:numId="20">
    <w:abstractNumId w:val="1"/>
  </w:num>
  <w:num w:numId="21">
    <w:abstractNumId w:val="33"/>
  </w:num>
  <w:num w:numId="22">
    <w:abstractNumId w:val="0"/>
  </w:num>
  <w:num w:numId="23">
    <w:abstractNumId w:val="13"/>
  </w:num>
  <w:num w:numId="24">
    <w:abstractNumId w:val="25"/>
  </w:num>
  <w:num w:numId="25">
    <w:abstractNumId w:val="2"/>
  </w:num>
  <w:num w:numId="26">
    <w:abstractNumId w:val="6"/>
  </w:num>
  <w:num w:numId="27">
    <w:abstractNumId w:val="17"/>
  </w:num>
  <w:num w:numId="28">
    <w:abstractNumId w:val="29"/>
  </w:num>
  <w:num w:numId="29">
    <w:abstractNumId w:val="23"/>
  </w:num>
  <w:num w:numId="30">
    <w:abstractNumId w:val="11"/>
  </w:num>
  <w:num w:numId="31">
    <w:abstractNumId w:val="32"/>
  </w:num>
  <w:num w:numId="32">
    <w:abstractNumId w:val="3"/>
  </w:num>
  <w:num w:numId="33">
    <w:abstractNumId w:val="3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591"/>
    <w:rsid w:val="0000358D"/>
    <w:rsid w:val="0003306A"/>
    <w:rsid w:val="00064B52"/>
    <w:rsid w:val="00097EBF"/>
    <w:rsid w:val="000B1576"/>
    <w:rsid w:val="000E4507"/>
    <w:rsid w:val="000F59F1"/>
    <w:rsid w:val="000F6A5F"/>
    <w:rsid w:val="001368C0"/>
    <w:rsid w:val="00174C4C"/>
    <w:rsid w:val="001D14F5"/>
    <w:rsid w:val="001D466D"/>
    <w:rsid w:val="001D644A"/>
    <w:rsid w:val="001F0543"/>
    <w:rsid w:val="002123A8"/>
    <w:rsid w:val="00221604"/>
    <w:rsid w:val="00237F1C"/>
    <w:rsid w:val="00261968"/>
    <w:rsid w:val="00261A5F"/>
    <w:rsid w:val="00267D62"/>
    <w:rsid w:val="002728DD"/>
    <w:rsid w:val="002732C8"/>
    <w:rsid w:val="0028343E"/>
    <w:rsid w:val="00287300"/>
    <w:rsid w:val="00294229"/>
    <w:rsid w:val="002A2FF9"/>
    <w:rsid w:val="002A4868"/>
    <w:rsid w:val="00300779"/>
    <w:rsid w:val="003065EB"/>
    <w:rsid w:val="00311052"/>
    <w:rsid w:val="00350B62"/>
    <w:rsid w:val="0035257E"/>
    <w:rsid w:val="00352BE9"/>
    <w:rsid w:val="0035775A"/>
    <w:rsid w:val="00391E77"/>
    <w:rsid w:val="003C5CB2"/>
    <w:rsid w:val="00420D83"/>
    <w:rsid w:val="00441B98"/>
    <w:rsid w:val="0044573E"/>
    <w:rsid w:val="00495511"/>
    <w:rsid w:val="004B1D7B"/>
    <w:rsid w:val="004E1FB4"/>
    <w:rsid w:val="005767B8"/>
    <w:rsid w:val="00586D99"/>
    <w:rsid w:val="005C6469"/>
    <w:rsid w:val="00605D74"/>
    <w:rsid w:val="00614A3C"/>
    <w:rsid w:val="0063120A"/>
    <w:rsid w:val="006C65B8"/>
    <w:rsid w:val="006D0B1C"/>
    <w:rsid w:val="006D101F"/>
    <w:rsid w:val="006F1583"/>
    <w:rsid w:val="00746A0A"/>
    <w:rsid w:val="00795609"/>
    <w:rsid w:val="007C162D"/>
    <w:rsid w:val="00820973"/>
    <w:rsid w:val="00830985"/>
    <w:rsid w:val="00845E1A"/>
    <w:rsid w:val="008536DE"/>
    <w:rsid w:val="008543B3"/>
    <w:rsid w:val="00866AFC"/>
    <w:rsid w:val="0087180C"/>
    <w:rsid w:val="0088040F"/>
    <w:rsid w:val="00884F12"/>
    <w:rsid w:val="008D069C"/>
    <w:rsid w:val="0093242A"/>
    <w:rsid w:val="00997432"/>
    <w:rsid w:val="009B4684"/>
    <w:rsid w:val="009D08EF"/>
    <w:rsid w:val="009E0283"/>
    <w:rsid w:val="009E1357"/>
    <w:rsid w:val="009E7D0B"/>
    <w:rsid w:val="009F679C"/>
    <w:rsid w:val="00A2010F"/>
    <w:rsid w:val="00A32A95"/>
    <w:rsid w:val="00A733A5"/>
    <w:rsid w:val="00AA0297"/>
    <w:rsid w:val="00AA1C7A"/>
    <w:rsid w:val="00AA4312"/>
    <w:rsid w:val="00AB2896"/>
    <w:rsid w:val="00AD10B9"/>
    <w:rsid w:val="00AD7A3E"/>
    <w:rsid w:val="00B122B0"/>
    <w:rsid w:val="00B17C05"/>
    <w:rsid w:val="00B323F5"/>
    <w:rsid w:val="00B677E3"/>
    <w:rsid w:val="00BD2274"/>
    <w:rsid w:val="00C0329E"/>
    <w:rsid w:val="00C073F5"/>
    <w:rsid w:val="00C37103"/>
    <w:rsid w:val="00C914E9"/>
    <w:rsid w:val="00C948DD"/>
    <w:rsid w:val="00CA18A8"/>
    <w:rsid w:val="00CB5C30"/>
    <w:rsid w:val="00CF200F"/>
    <w:rsid w:val="00D15425"/>
    <w:rsid w:val="00D16591"/>
    <w:rsid w:val="00D47CF0"/>
    <w:rsid w:val="00D66A3B"/>
    <w:rsid w:val="00D71DFD"/>
    <w:rsid w:val="00D90983"/>
    <w:rsid w:val="00DE1E77"/>
    <w:rsid w:val="00DE3E48"/>
    <w:rsid w:val="00DF2B05"/>
    <w:rsid w:val="00E15509"/>
    <w:rsid w:val="00E23705"/>
    <w:rsid w:val="00E367DB"/>
    <w:rsid w:val="00E461EC"/>
    <w:rsid w:val="00E556CD"/>
    <w:rsid w:val="00E85494"/>
    <w:rsid w:val="00EA39D4"/>
    <w:rsid w:val="00EB3FA7"/>
    <w:rsid w:val="00EC4CC6"/>
    <w:rsid w:val="00EC58A0"/>
    <w:rsid w:val="00EF7617"/>
    <w:rsid w:val="00F6158E"/>
    <w:rsid w:val="00F723F7"/>
    <w:rsid w:val="00F82F77"/>
    <w:rsid w:val="00F947D6"/>
    <w:rsid w:val="00FB52D9"/>
    <w:rsid w:val="00FD2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6EE380A1"/>
  <w15:docId w15:val="{4CD5F286-34AD-4B1F-972A-EC636DA6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D1659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16591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820973"/>
    <w:pPr>
      <w:ind w:leftChars="400" w:left="800"/>
    </w:pPr>
  </w:style>
  <w:style w:type="character" w:styleId="a6">
    <w:name w:val="Strong"/>
    <w:basedOn w:val="a0"/>
    <w:uiPriority w:val="22"/>
    <w:qFormat/>
    <w:rsid w:val="005C6469"/>
    <w:rPr>
      <w:b/>
      <w:bCs/>
    </w:rPr>
  </w:style>
  <w:style w:type="paragraph" w:styleId="a7">
    <w:name w:val="header"/>
    <w:basedOn w:val="a"/>
    <w:link w:val="Char"/>
    <w:uiPriority w:val="99"/>
    <w:unhideWhenUsed/>
    <w:rsid w:val="007C16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162D"/>
  </w:style>
  <w:style w:type="paragraph" w:styleId="a8">
    <w:name w:val="footer"/>
    <w:basedOn w:val="a"/>
    <w:link w:val="Char0"/>
    <w:uiPriority w:val="99"/>
    <w:unhideWhenUsed/>
    <w:rsid w:val="007C16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162D"/>
  </w:style>
  <w:style w:type="paragraph" w:styleId="a9">
    <w:name w:val="No Spacing"/>
    <w:link w:val="Char1"/>
    <w:uiPriority w:val="1"/>
    <w:qFormat/>
    <w:rsid w:val="00237F1C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237F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ADC6E-64D9-46A5-8AF0-CB74603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2021 금융 데이터 경진대회</vt:lpstr>
    </vt:vector>
  </TitlesOfParts>
  <Company>DataWill</Company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금융 데이터 경진대회</dc:title>
  <dc:creator>이의석 장완우 정승재</dc:creator>
  <cp:lastModifiedBy>sjjung</cp:lastModifiedBy>
  <cp:revision>12</cp:revision>
  <cp:lastPrinted>2021-09-06T13:46:00Z</cp:lastPrinted>
  <dcterms:created xsi:type="dcterms:W3CDTF">2021-09-06T06:24:00Z</dcterms:created>
  <dcterms:modified xsi:type="dcterms:W3CDTF">2021-09-06T14:28:00Z</dcterms:modified>
  <cp:category>장완우, 이의석, 정승재</cp:category>
</cp:coreProperties>
</file>