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BB8B9" w14:textId="77777777" w:rsidR="00120246" w:rsidRPr="00120246" w:rsidRDefault="00120246" w:rsidP="00120246">
      <w:r w:rsidRPr="00120246">
        <w:t>Here it is — select everything below and paste directly into Word or Google Docs:</w:t>
      </w:r>
    </w:p>
    <w:p w14:paraId="398A78D5" w14:textId="77777777" w:rsidR="00120246" w:rsidRPr="00120246" w:rsidRDefault="00120246" w:rsidP="00120246">
      <w:r w:rsidRPr="00120246">
        <w:pict w14:anchorId="49EB7810">
          <v:rect id="_x0000_i1623" style="width:0;height:1.5pt" o:hralign="center" o:hrstd="t" o:hr="t" fillcolor="#a0a0a0" stroked="f"/>
        </w:pict>
      </w:r>
    </w:p>
    <w:p w14:paraId="104A653D" w14:textId="77777777" w:rsidR="00120246" w:rsidRPr="00120246" w:rsidRDefault="00120246" w:rsidP="00120246">
      <w:pPr>
        <w:rPr>
          <w:b/>
          <w:bCs/>
        </w:rPr>
      </w:pPr>
      <w:proofErr w:type="spellStart"/>
      <w:r w:rsidRPr="00120246">
        <w:rPr>
          <w:b/>
          <w:bCs/>
        </w:rPr>
        <w:t>NyayaSahayak</w:t>
      </w:r>
      <w:proofErr w:type="spellEnd"/>
      <w:r w:rsidRPr="00120246">
        <w:rPr>
          <w:b/>
          <w:bCs/>
        </w:rPr>
        <w:t xml:space="preserve"> — Privacy-Preserving Legal AI Assistant for India</w:t>
      </w:r>
    </w:p>
    <w:p w14:paraId="111A912E" w14:textId="77777777" w:rsidR="00120246" w:rsidRPr="00120246" w:rsidRDefault="00120246" w:rsidP="00120246">
      <w:r w:rsidRPr="00120246">
        <w:rPr>
          <w:b/>
          <w:bCs/>
        </w:rPr>
        <w:t>A fully offline, encrypted AI assistant that researches Indian Supreme Court precedent for your legal situation — and describes what it finds, without pretending to be your lawyer.</w:t>
      </w:r>
    </w:p>
    <w:p w14:paraId="43405825" w14:textId="77777777" w:rsidR="00120246" w:rsidRPr="00120246" w:rsidRDefault="00120246" w:rsidP="00120246">
      <w:r w:rsidRPr="00120246">
        <w:rPr>
          <w:rFonts w:ascii="Segoe UI Emoji" w:hAnsi="Segoe UI Emoji" w:cs="Segoe UI Emoji"/>
        </w:rPr>
        <w:t>⚠️</w:t>
      </w:r>
      <w:r w:rsidRPr="00120246">
        <w:t xml:space="preserve"> This tool researches historical case law and describes patterns in similar precedent. It does not provide legal advice and cannot predict your specific outcome. Consult a qualified lawyer for your situation.</w:t>
      </w:r>
    </w:p>
    <w:p w14:paraId="16825365" w14:textId="77777777" w:rsidR="00120246" w:rsidRPr="00120246" w:rsidRDefault="00120246" w:rsidP="00120246">
      <w:r w:rsidRPr="00120246">
        <w:pict w14:anchorId="6969D1F4">
          <v:rect id="_x0000_i1624" style="width:0;height:1.5pt" o:hralign="center" o:hrstd="t" o:hr="t" fillcolor="#a0a0a0" stroked="f"/>
        </w:pict>
      </w:r>
    </w:p>
    <w:p w14:paraId="20C5F5E7" w14:textId="77777777" w:rsidR="00120246" w:rsidRPr="00120246" w:rsidRDefault="00120246" w:rsidP="00120246">
      <w:pPr>
        <w:rPr>
          <w:b/>
          <w:bCs/>
        </w:rPr>
      </w:pPr>
      <w:r w:rsidRPr="00120246">
        <w:rPr>
          <w:b/>
          <w:bCs/>
        </w:rPr>
        <w:t>What it does</w:t>
      </w:r>
    </w:p>
    <w:p w14:paraId="657758D6" w14:textId="77777777" w:rsidR="00120246" w:rsidRPr="00120246" w:rsidRDefault="00120246" w:rsidP="00120246">
      <w:r w:rsidRPr="00120246">
        <w:t xml:space="preserve">You describe your legal situation in plain language (English or Hinglish). </w:t>
      </w:r>
      <w:proofErr w:type="spellStart"/>
      <w:r w:rsidRPr="00120246">
        <w:t>NyayaSahayak</w:t>
      </w:r>
      <w:proofErr w:type="spellEnd"/>
      <w:r w:rsidRPr="00120246">
        <w:t xml:space="preserve"> searches a local corpus of ~10,000 Indian Supreme Court judgments (2000–2025), retrieves the most relevant ones, and describes the pattern it finds — for example, "in similar cases, courts ruled in favour of the plaintiff in 4 of 5 instances, generally reasoning that...". It links each citation back to the full judgment on Indian Kanoon so you can read it yourself.</w:t>
      </w:r>
    </w:p>
    <w:p w14:paraId="2E97F33E" w14:textId="77777777" w:rsidR="00120246" w:rsidRPr="00120246" w:rsidRDefault="00120246" w:rsidP="00120246">
      <w:r w:rsidRPr="00120246">
        <w:t>Everything runs locally on your machine. Nothing is sent to any external API — not your case description, not the judgments, not anything. This is a structural guarantee (there is no server that could receive data), not a policy promise.</w:t>
      </w:r>
    </w:p>
    <w:p w14:paraId="165B61C6" w14:textId="77777777" w:rsidR="00120246" w:rsidRPr="00120246" w:rsidRDefault="00120246" w:rsidP="00120246">
      <w:r w:rsidRPr="00120246">
        <w:pict w14:anchorId="1BA87D2C">
          <v:rect id="_x0000_i1625" style="width:0;height:1.5pt" o:hralign="center" o:hrstd="t" o:hr="t" fillcolor="#a0a0a0" stroked="f"/>
        </w:pict>
      </w:r>
    </w:p>
    <w:p w14:paraId="4AC2B103" w14:textId="77777777" w:rsidR="00120246" w:rsidRPr="00120246" w:rsidRDefault="00120246" w:rsidP="00120246">
      <w:pPr>
        <w:rPr>
          <w:b/>
          <w:bCs/>
        </w:rPr>
      </w:pPr>
      <w:r w:rsidRPr="00120246">
        <w:rPr>
          <w:b/>
          <w:bCs/>
        </w:rPr>
        <w:t>Why local-only matters</w:t>
      </w:r>
    </w:p>
    <w:p w14:paraId="2A0D8FE4" w14:textId="77777777" w:rsidR="00120246" w:rsidRPr="00120246" w:rsidRDefault="00120246" w:rsidP="00120246">
      <w:r w:rsidRPr="00120246">
        <w:t xml:space="preserve">Most Indian law firms won't use existing cloud AI tools for a straightforward reason: uploading sensitive legal documents to a third-party server is a non-starter. </w:t>
      </w:r>
      <w:proofErr w:type="spellStart"/>
      <w:r w:rsidRPr="00120246">
        <w:t>NyayaSahayak</w:t>
      </w:r>
      <w:proofErr w:type="spellEnd"/>
      <w:r w:rsidRPr="00120246">
        <w:t xml:space="preserve"> addresses this directly. The </w:t>
      </w:r>
      <w:proofErr w:type="spellStart"/>
      <w:r w:rsidRPr="00120246">
        <w:t>tradeoff</w:t>
      </w:r>
      <w:proofErr w:type="spellEnd"/>
      <w:r w:rsidRPr="00120246">
        <w:t xml:space="preserve"> is a heavier setup (you download the model weights, the dataset, and a few tools yourself) and hardware-dependent performance. Both are real and documented honestly in the setup guide.</w:t>
      </w:r>
    </w:p>
    <w:p w14:paraId="6555E276" w14:textId="77777777" w:rsidR="00120246" w:rsidRPr="00120246" w:rsidRDefault="00120246" w:rsidP="00120246">
      <w:r w:rsidRPr="00120246">
        <w:pict w14:anchorId="29D6BA4E">
          <v:rect id="_x0000_i1626" style="width:0;height:1.5pt" o:hralign="center" o:hrstd="t" o:hr="t" fillcolor="#a0a0a0" stroked="f"/>
        </w:pict>
      </w:r>
    </w:p>
    <w:p w14:paraId="2ADDB165" w14:textId="77777777" w:rsidR="00120246" w:rsidRPr="00120246" w:rsidRDefault="00120246" w:rsidP="00120246">
      <w:pPr>
        <w:rPr>
          <w:b/>
          <w:bCs/>
        </w:rPr>
      </w:pPr>
      <w:r w:rsidRPr="00120246">
        <w:rPr>
          <w:b/>
          <w:bCs/>
        </w:rPr>
        <w:t>Features</w:t>
      </w:r>
    </w:p>
    <w:p w14:paraId="15EB3215" w14:textId="77777777" w:rsidR="00120246" w:rsidRPr="00120246" w:rsidRDefault="00120246" w:rsidP="00120246">
      <w:pPr>
        <w:numPr>
          <w:ilvl w:val="0"/>
          <w:numId w:val="2"/>
        </w:numPr>
      </w:pPr>
      <w:r w:rsidRPr="00120246">
        <w:rPr>
          <w:b/>
          <w:bCs/>
        </w:rPr>
        <w:t>Conversational interface</w:t>
      </w:r>
      <w:r w:rsidRPr="00120246">
        <w:t xml:space="preserve"> — describe your situation across multiple messages; retrieval uses recent context, not just the latest message</w:t>
      </w:r>
    </w:p>
    <w:p w14:paraId="7AED008E" w14:textId="77777777" w:rsidR="00120246" w:rsidRPr="00120246" w:rsidRDefault="00120246" w:rsidP="00120246">
      <w:pPr>
        <w:numPr>
          <w:ilvl w:val="0"/>
          <w:numId w:val="2"/>
        </w:numPr>
      </w:pPr>
      <w:r w:rsidRPr="00120246">
        <w:rPr>
          <w:b/>
          <w:bCs/>
        </w:rPr>
        <w:t>Semantic + re-ranked retrieval</w:t>
      </w:r>
      <w:r w:rsidRPr="00120246">
        <w:t xml:space="preserve"> — </w:t>
      </w:r>
      <w:proofErr w:type="spellStart"/>
      <w:r w:rsidRPr="00120246">
        <w:t>ChromaDB</w:t>
      </w:r>
      <w:proofErr w:type="spellEnd"/>
      <w:r w:rsidRPr="00120246">
        <w:t xml:space="preserve"> vector search + cross-encoder re-ranking for higher precision than pure embedding similarity</w:t>
      </w:r>
    </w:p>
    <w:p w14:paraId="713B38E0" w14:textId="77777777" w:rsidR="00120246" w:rsidRPr="00120246" w:rsidRDefault="00120246" w:rsidP="00120246">
      <w:pPr>
        <w:numPr>
          <w:ilvl w:val="0"/>
          <w:numId w:val="2"/>
        </w:numPr>
      </w:pPr>
      <w:r w:rsidRPr="00120246">
        <w:rPr>
          <w:b/>
          <w:bCs/>
        </w:rPr>
        <w:t>AES-256 encrypted vault</w:t>
      </w:r>
      <w:r w:rsidRPr="00120246">
        <w:t xml:space="preserve"> — the entire judgment corpus is encrypted at rest using a key derived from your passphrase (PBKDF2, 480,000 iterations); never stored anywhere</w:t>
      </w:r>
    </w:p>
    <w:p w14:paraId="0801DBCB" w14:textId="77777777" w:rsidR="00120246" w:rsidRPr="00120246" w:rsidRDefault="00120246" w:rsidP="00120246">
      <w:pPr>
        <w:numPr>
          <w:ilvl w:val="0"/>
          <w:numId w:val="2"/>
        </w:numPr>
      </w:pPr>
      <w:r w:rsidRPr="00120246">
        <w:rPr>
          <w:b/>
          <w:bCs/>
        </w:rPr>
        <w:t>Citation hallucination detection</w:t>
      </w:r>
      <w:r w:rsidRPr="00120246">
        <w:t xml:space="preserve"> — every case name the model mentions </w:t>
      </w:r>
      <w:proofErr w:type="gramStart"/>
      <w:r w:rsidRPr="00120246">
        <w:t>is</w:t>
      </w:r>
      <w:proofErr w:type="gramEnd"/>
      <w:r w:rsidRPr="00120246">
        <w:t xml:space="preserve"> cross-referenced against what was actually retrieved; anything that doesn't match is flagged with a visible warning</w:t>
      </w:r>
    </w:p>
    <w:p w14:paraId="4A59BC4F" w14:textId="77777777" w:rsidR="00120246" w:rsidRPr="00120246" w:rsidRDefault="00120246" w:rsidP="00120246">
      <w:pPr>
        <w:numPr>
          <w:ilvl w:val="0"/>
          <w:numId w:val="2"/>
        </w:numPr>
      </w:pPr>
      <w:r w:rsidRPr="00120246">
        <w:rPr>
          <w:b/>
          <w:bCs/>
        </w:rPr>
        <w:t>Streaming responses + stop button</w:t>
      </w:r>
      <w:r w:rsidRPr="00120246">
        <w:t xml:space="preserve"> — tokens appear as generated rather than after a blank wait; stop mid-response if needed</w:t>
      </w:r>
    </w:p>
    <w:p w14:paraId="6F99FA10" w14:textId="77777777" w:rsidR="00120246" w:rsidRPr="00120246" w:rsidRDefault="00120246" w:rsidP="00120246">
      <w:pPr>
        <w:numPr>
          <w:ilvl w:val="0"/>
          <w:numId w:val="2"/>
        </w:numPr>
      </w:pPr>
      <w:r w:rsidRPr="00120246">
        <w:rPr>
          <w:b/>
          <w:bCs/>
        </w:rPr>
        <w:lastRenderedPageBreak/>
        <w:t>Indian Kanoon source links</w:t>
      </w:r>
      <w:r w:rsidRPr="00120246">
        <w:t xml:space="preserve"> — each citation links directly to the full judgment on indiankanoon.org; PDF download fallback for judgments without an embedded link</w:t>
      </w:r>
    </w:p>
    <w:p w14:paraId="011B3014" w14:textId="77777777" w:rsidR="00120246" w:rsidRPr="00120246" w:rsidRDefault="00120246" w:rsidP="00120246">
      <w:pPr>
        <w:numPr>
          <w:ilvl w:val="0"/>
          <w:numId w:val="2"/>
        </w:numPr>
      </w:pPr>
      <w:r w:rsidRPr="00120246">
        <w:rPr>
          <w:b/>
          <w:bCs/>
        </w:rPr>
        <w:t>OCR document upload</w:t>
      </w:r>
      <w:r w:rsidRPr="00120246">
        <w:t xml:space="preserve"> — photograph a court order or notice, extract the text, and include it in your query</w:t>
      </w:r>
    </w:p>
    <w:p w14:paraId="0B1010E9" w14:textId="77777777" w:rsidR="00120246" w:rsidRPr="00120246" w:rsidRDefault="00120246" w:rsidP="00120246">
      <w:pPr>
        <w:numPr>
          <w:ilvl w:val="0"/>
          <w:numId w:val="2"/>
        </w:numPr>
      </w:pPr>
      <w:r w:rsidRPr="00120246">
        <w:rPr>
          <w:b/>
          <w:bCs/>
        </w:rPr>
        <w:t>GPU acceleration</w:t>
      </w:r>
      <w:r w:rsidRPr="00120246">
        <w:t xml:space="preserve"> — automatic CUDA offload when a compatible build of llama-</w:t>
      </w:r>
      <w:proofErr w:type="spellStart"/>
      <w:r w:rsidRPr="00120246">
        <w:t>cpp</w:t>
      </w:r>
      <w:proofErr w:type="spellEnd"/>
      <w:r w:rsidRPr="00120246">
        <w:t>-python is installed</w:t>
      </w:r>
    </w:p>
    <w:p w14:paraId="0265837B" w14:textId="77777777" w:rsidR="00120246" w:rsidRPr="00120246" w:rsidRDefault="00120246" w:rsidP="00120246">
      <w:pPr>
        <w:numPr>
          <w:ilvl w:val="0"/>
          <w:numId w:val="2"/>
        </w:numPr>
      </w:pPr>
      <w:r w:rsidRPr="00120246">
        <w:rPr>
          <w:b/>
          <w:bCs/>
        </w:rPr>
        <w:t>Model tier selector</w:t>
      </w:r>
      <w:r w:rsidRPr="00120246">
        <w:t xml:space="preserve"> — switch between a Balanced (Q4) and Quality (Q5) quantization of Mistral-7B-Instruct from the sidebar</w:t>
      </w:r>
    </w:p>
    <w:p w14:paraId="0B71B395" w14:textId="77777777" w:rsidR="00120246" w:rsidRPr="00120246" w:rsidRDefault="00120246" w:rsidP="00120246">
      <w:r w:rsidRPr="00120246">
        <w:pict w14:anchorId="2DB61A74">
          <v:rect id="_x0000_i1627" style="width:0;height:1.5pt" o:hralign="center" o:hrstd="t" o:hr="t" fillcolor="#a0a0a0" stroked="f"/>
        </w:pict>
      </w:r>
    </w:p>
    <w:p w14:paraId="24030535" w14:textId="77777777" w:rsidR="00120246" w:rsidRPr="00120246" w:rsidRDefault="00120246" w:rsidP="00120246">
      <w:pPr>
        <w:rPr>
          <w:b/>
          <w:bCs/>
        </w:rPr>
      </w:pPr>
      <w:r w:rsidRPr="00120246">
        <w:rPr>
          <w:b/>
          <w:bCs/>
        </w:rPr>
        <w:t>Architecture</w:t>
      </w:r>
    </w:p>
    <w:p w14:paraId="39006F29" w14:textId="1A340A21" w:rsidR="00120246" w:rsidRPr="00120246" w:rsidRDefault="00120246" w:rsidP="00120246">
      <w:r w:rsidRPr="00120246">
        <w:drawing>
          <wp:inline distT="0" distB="0" distL="0" distR="0" wp14:anchorId="597548A9" wp14:editId="1FB0B0AE">
            <wp:extent cx="5731510" cy="2436495"/>
            <wp:effectExtent l="0" t="0" r="2540" b="1905"/>
            <wp:docPr id="61224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49439" name=""/>
                    <pic:cNvPicPr/>
                  </pic:nvPicPr>
                  <pic:blipFill>
                    <a:blip r:embed="rId6"/>
                    <a:stretch>
                      <a:fillRect/>
                    </a:stretch>
                  </pic:blipFill>
                  <pic:spPr>
                    <a:xfrm>
                      <a:off x="0" y="0"/>
                      <a:ext cx="5731510" cy="243649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6"/>
        <w:gridCol w:w="6620"/>
      </w:tblGrid>
      <w:tr w:rsidR="00120246" w:rsidRPr="00120246" w14:paraId="7601603B" w14:textId="77777777">
        <w:trPr>
          <w:tblHeader/>
          <w:tblCellSpacing w:w="15" w:type="dxa"/>
        </w:trPr>
        <w:tc>
          <w:tcPr>
            <w:tcW w:w="0" w:type="auto"/>
            <w:vAlign w:val="center"/>
            <w:hideMark/>
          </w:tcPr>
          <w:p w14:paraId="60B55554" w14:textId="77777777" w:rsidR="00120246" w:rsidRPr="00120246" w:rsidRDefault="00120246" w:rsidP="00120246">
            <w:pPr>
              <w:rPr>
                <w:b/>
                <w:bCs/>
              </w:rPr>
            </w:pPr>
            <w:r w:rsidRPr="00120246">
              <w:rPr>
                <w:b/>
                <w:bCs/>
              </w:rPr>
              <w:t>Component</w:t>
            </w:r>
          </w:p>
        </w:tc>
        <w:tc>
          <w:tcPr>
            <w:tcW w:w="0" w:type="auto"/>
            <w:vAlign w:val="center"/>
            <w:hideMark/>
          </w:tcPr>
          <w:p w14:paraId="279764C3" w14:textId="77777777" w:rsidR="00120246" w:rsidRPr="00120246" w:rsidRDefault="00120246" w:rsidP="00120246">
            <w:pPr>
              <w:rPr>
                <w:b/>
                <w:bCs/>
              </w:rPr>
            </w:pPr>
            <w:r w:rsidRPr="00120246">
              <w:rPr>
                <w:b/>
                <w:bCs/>
              </w:rPr>
              <w:t>Role</w:t>
            </w:r>
          </w:p>
        </w:tc>
      </w:tr>
      <w:tr w:rsidR="00120246" w:rsidRPr="00120246" w14:paraId="6A333B8F" w14:textId="77777777">
        <w:trPr>
          <w:tblCellSpacing w:w="15" w:type="dxa"/>
        </w:trPr>
        <w:tc>
          <w:tcPr>
            <w:tcW w:w="0" w:type="auto"/>
            <w:vAlign w:val="center"/>
            <w:hideMark/>
          </w:tcPr>
          <w:p w14:paraId="2DD5BE02" w14:textId="77777777" w:rsidR="00120246" w:rsidRPr="00120246" w:rsidRDefault="00120246" w:rsidP="00120246">
            <w:r w:rsidRPr="00120246">
              <w:t>app.py</w:t>
            </w:r>
          </w:p>
        </w:tc>
        <w:tc>
          <w:tcPr>
            <w:tcW w:w="0" w:type="auto"/>
            <w:vAlign w:val="center"/>
            <w:hideMark/>
          </w:tcPr>
          <w:p w14:paraId="7BE70EE4" w14:textId="77777777" w:rsidR="00120246" w:rsidRPr="00120246" w:rsidRDefault="00120246" w:rsidP="00120246">
            <w:r w:rsidRPr="00120246">
              <w:t>Streamlit chat UI — streaming, model picker, OCR upload, citation display</w:t>
            </w:r>
          </w:p>
        </w:tc>
      </w:tr>
      <w:tr w:rsidR="00120246" w:rsidRPr="00120246" w14:paraId="595DB5BC" w14:textId="77777777">
        <w:trPr>
          <w:tblCellSpacing w:w="15" w:type="dxa"/>
        </w:trPr>
        <w:tc>
          <w:tcPr>
            <w:tcW w:w="0" w:type="auto"/>
            <w:vAlign w:val="center"/>
            <w:hideMark/>
          </w:tcPr>
          <w:p w14:paraId="4A80CB2B" w14:textId="77777777" w:rsidR="00120246" w:rsidRPr="00120246" w:rsidRDefault="00120246" w:rsidP="00120246">
            <w:r w:rsidRPr="00120246">
              <w:t>backend/rag_pipeline.py</w:t>
            </w:r>
          </w:p>
        </w:tc>
        <w:tc>
          <w:tcPr>
            <w:tcW w:w="0" w:type="auto"/>
            <w:vAlign w:val="center"/>
            <w:hideMark/>
          </w:tcPr>
          <w:p w14:paraId="49FF11E1" w14:textId="77777777" w:rsidR="00120246" w:rsidRPr="00120246" w:rsidRDefault="00120246" w:rsidP="00120246">
            <w:r w:rsidRPr="00120246">
              <w:t>Ingestion + retrieval + re-ranking; Indian Kanoon URL extraction at chunk time</w:t>
            </w:r>
          </w:p>
        </w:tc>
      </w:tr>
      <w:tr w:rsidR="00120246" w:rsidRPr="00120246" w14:paraId="50B49CA3" w14:textId="77777777">
        <w:trPr>
          <w:tblCellSpacing w:w="15" w:type="dxa"/>
        </w:trPr>
        <w:tc>
          <w:tcPr>
            <w:tcW w:w="0" w:type="auto"/>
            <w:vAlign w:val="center"/>
            <w:hideMark/>
          </w:tcPr>
          <w:p w14:paraId="7B11D4B2" w14:textId="77777777" w:rsidR="00120246" w:rsidRPr="00120246" w:rsidRDefault="00120246" w:rsidP="00120246">
            <w:r w:rsidRPr="00120246">
              <w:t>backend/reranker.py</w:t>
            </w:r>
          </w:p>
        </w:tc>
        <w:tc>
          <w:tcPr>
            <w:tcW w:w="0" w:type="auto"/>
            <w:vAlign w:val="center"/>
            <w:hideMark/>
          </w:tcPr>
          <w:p w14:paraId="7619A3FA" w14:textId="77777777" w:rsidR="00120246" w:rsidRPr="00120246" w:rsidRDefault="00120246" w:rsidP="00120246">
            <w:r w:rsidRPr="00120246">
              <w:t>Cross-encoder re-ranking (cross-encoder/ms-marco-MiniLM-L-6-v2)</w:t>
            </w:r>
          </w:p>
        </w:tc>
      </w:tr>
      <w:tr w:rsidR="00120246" w:rsidRPr="00120246" w14:paraId="39B90C91" w14:textId="77777777">
        <w:trPr>
          <w:tblCellSpacing w:w="15" w:type="dxa"/>
        </w:trPr>
        <w:tc>
          <w:tcPr>
            <w:tcW w:w="0" w:type="auto"/>
            <w:vAlign w:val="center"/>
            <w:hideMark/>
          </w:tcPr>
          <w:p w14:paraId="3BEA0BEE" w14:textId="77777777" w:rsidR="00120246" w:rsidRPr="00120246" w:rsidRDefault="00120246" w:rsidP="00120246">
            <w:r w:rsidRPr="00120246">
              <w:t>backend/encryptor.py</w:t>
            </w:r>
          </w:p>
        </w:tc>
        <w:tc>
          <w:tcPr>
            <w:tcW w:w="0" w:type="auto"/>
            <w:vAlign w:val="center"/>
            <w:hideMark/>
          </w:tcPr>
          <w:p w14:paraId="1CD886D3" w14:textId="77777777" w:rsidR="00120246" w:rsidRPr="00120246" w:rsidRDefault="00120246" w:rsidP="00120246">
            <w:r w:rsidRPr="00120246">
              <w:t xml:space="preserve">AES-256-CBC vault — directory-based, crash-safe lifecycle via </w:t>
            </w:r>
            <w:proofErr w:type="spellStart"/>
            <w:r w:rsidRPr="00120246">
              <w:t>atexit</w:t>
            </w:r>
            <w:proofErr w:type="spellEnd"/>
            <w:r w:rsidRPr="00120246">
              <w:t xml:space="preserve"> + signals</w:t>
            </w:r>
          </w:p>
        </w:tc>
      </w:tr>
      <w:tr w:rsidR="00120246" w:rsidRPr="00120246" w14:paraId="499305E7" w14:textId="77777777">
        <w:trPr>
          <w:tblCellSpacing w:w="15" w:type="dxa"/>
        </w:trPr>
        <w:tc>
          <w:tcPr>
            <w:tcW w:w="0" w:type="auto"/>
            <w:vAlign w:val="center"/>
            <w:hideMark/>
          </w:tcPr>
          <w:p w14:paraId="0B23EE32" w14:textId="77777777" w:rsidR="00120246" w:rsidRPr="00120246" w:rsidRDefault="00120246" w:rsidP="00120246">
            <w:r w:rsidRPr="00120246">
              <w:t>backend/model_loader.py</w:t>
            </w:r>
          </w:p>
        </w:tc>
        <w:tc>
          <w:tcPr>
            <w:tcW w:w="0" w:type="auto"/>
            <w:vAlign w:val="center"/>
            <w:hideMark/>
          </w:tcPr>
          <w:p w14:paraId="7C75ADA1" w14:textId="77777777" w:rsidR="00120246" w:rsidRPr="00120246" w:rsidRDefault="00120246" w:rsidP="00120246">
            <w:r w:rsidRPr="00120246">
              <w:t>LLM loading, persona/prompt logic, citation hallucination verification</w:t>
            </w:r>
          </w:p>
        </w:tc>
      </w:tr>
      <w:tr w:rsidR="00120246" w:rsidRPr="00120246" w14:paraId="282548E4" w14:textId="77777777">
        <w:trPr>
          <w:tblCellSpacing w:w="15" w:type="dxa"/>
        </w:trPr>
        <w:tc>
          <w:tcPr>
            <w:tcW w:w="0" w:type="auto"/>
            <w:vAlign w:val="center"/>
            <w:hideMark/>
          </w:tcPr>
          <w:p w14:paraId="2856580B" w14:textId="77777777" w:rsidR="00120246" w:rsidRPr="00120246" w:rsidRDefault="00120246" w:rsidP="00120246">
            <w:r w:rsidRPr="00120246">
              <w:t>backend/ocr.py</w:t>
            </w:r>
          </w:p>
        </w:tc>
        <w:tc>
          <w:tcPr>
            <w:tcW w:w="0" w:type="auto"/>
            <w:vAlign w:val="center"/>
            <w:hideMark/>
          </w:tcPr>
          <w:p w14:paraId="137C71C5" w14:textId="77777777" w:rsidR="00120246" w:rsidRPr="00120246" w:rsidRDefault="00120246" w:rsidP="00120246">
            <w:r w:rsidRPr="00120246">
              <w:t>Tesseract-based text extraction from document photos</w:t>
            </w:r>
          </w:p>
        </w:tc>
      </w:tr>
      <w:tr w:rsidR="00120246" w:rsidRPr="00120246" w14:paraId="7A051984" w14:textId="77777777">
        <w:trPr>
          <w:tblCellSpacing w:w="15" w:type="dxa"/>
        </w:trPr>
        <w:tc>
          <w:tcPr>
            <w:tcW w:w="0" w:type="auto"/>
            <w:vAlign w:val="center"/>
            <w:hideMark/>
          </w:tcPr>
          <w:p w14:paraId="396A20C1" w14:textId="77777777" w:rsidR="00120246" w:rsidRPr="00120246" w:rsidRDefault="00120246" w:rsidP="00120246">
            <w:r w:rsidRPr="00120246">
              <w:t>scripts/clean_dataset.py</w:t>
            </w:r>
          </w:p>
        </w:tc>
        <w:tc>
          <w:tcPr>
            <w:tcW w:w="0" w:type="auto"/>
            <w:vAlign w:val="center"/>
            <w:hideMark/>
          </w:tcPr>
          <w:p w14:paraId="3777625B" w14:textId="77777777" w:rsidR="00120246" w:rsidRPr="00120246" w:rsidRDefault="00120246" w:rsidP="00120246">
            <w:r w:rsidRPr="00120246">
              <w:t>PDF corpus → cleaned parquet (year-folder walking, text extraction, filename parsing)</w:t>
            </w:r>
          </w:p>
        </w:tc>
      </w:tr>
      <w:tr w:rsidR="00120246" w:rsidRPr="00120246" w14:paraId="4D2E350F" w14:textId="77777777">
        <w:trPr>
          <w:tblCellSpacing w:w="15" w:type="dxa"/>
        </w:trPr>
        <w:tc>
          <w:tcPr>
            <w:tcW w:w="0" w:type="auto"/>
            <w:vAlign w:val="center"/>
            <w:hideMark/>
          </w:tcPr>
          <w:p w14:paraId="30B0E2B4" w14:textId="77777777" w:rsidR="00120246" w:rsidRPr="00120246" w:rsidRDefault="00120246" w:rsidP="00120246">
            <w:r w:rsidRPr="00120246">
              <w:t>check_setup.py</w:t>
            </w:r>
          </w:p>
        </w:tc>
        <w:tc>
          <w:tcPr>
            <w:tcW w:w="0" w:type="auto"/>
            <w:vAlign w:val="center"/>
            <w:hideMark/>
          </w:tcPr>
          <w:p w14:paraId="0CF5CFB6" w14:textId="77777777" w:rsidR="00120246" w:rsidRPr="00120246" w:rsidRDefault="00120246" w:rsidP="00120246">
            <w:r w:rsidRPr="00120246">
              <w:t>Pre-flight setup verification — run before the app to catch missing pieces clearly</w:t>
            </w:r>
          </w:p>
        </w:tc>
      </w:tr>
    </w:tbl>
    <w:p w14:paraId="00B66648" w14:textId="77777777" w:rsidR="00120246" w:rsidRPr="00120246" w:rsidRDefault="00120246" w:rsidP="00120246">
      <w:r w:rsidRPr="00120246">
        <w:pict w14:anchorId="3E219EFF">
          <v:rect id="_x0000_i1628" style="width:0;height:1.5pt" o:hralign="center" o:hrstd="t" o:hr="t" fillcolor="#a0a0a0" stroked="f"/>
        </w:pict>
      </w:r>
    </w:p>
    <w:p w14:paraId="707E85DC" w14:textId="77777777" w:rsidR="00120246" w:rsidRPr="00120246" w:rsidRDefault="00120246" w:rsidP="00120246">
      <w:pPr>
        <w:rPr>
          <w:b/>
          <w:bCs/>
        </w:rPr>
      </w:pPr>
      <w:r w:rsidRPr="00120246">
        <w:rPr>
          <w:b/>
          <w:bCs/>
        </w:rPr>
        <w:lastRenderedPageBreak/>
        <w:t>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3825"/>
        <w:gridCol w:w="2462"/>
      </w:tblGrid>
      <w:tr w:rsidR="00120246" w:rsidRPr="00120246" w14:paraId="1D53D199" w14:textId="77777777">
        <w:trPr>
          <w:tblHeader/>
          <w:tblCellSpacing w:w="15" w:type="dxa"/>
        </w:trPr>
        <w:tc>
          <w:tcPr>
            <w:tcW w:w="0" w:type="auto"/>
            <w:vAlign w:val="center"/>
            <w:hideMark/>
          </w:tcPr>
          <w:p w14:paraId="40E2417C" w14:textId="77777777" w:rsidR="00120246" w:rsidRPr="00120246" w:rsidRDefault="00120246" w:rsidP="00120246">
            <w:pPr>
              <w:rPr>
                <w:b/>
                <w:bCs/>
              </w:rPr>
            </w:pPr>
            <w:r w:rsidRPr="00120246">
              <w:rPr>
                <w:b/>
                <w:bCs/>
              </w:rPr>
              <w:t>Component</w:t>
            </w:r>
          </w:p>
        </w:tc>
        <w:tc>
          <w:tcPr>
            <w:tcW w:w="0" w:type="auto"/>
            <w:vAlign w:val="center"/>
            <w:hideMark/>
          </w:tcPr>
          <w:p w14:paraId="42F6FB1A" w14:textId="77777777" w:rsidR="00120246" w:rsidRPr="00120246" w:rsidRDefault="00120246" w:rsidP="00120246">
            <w:pPr>
              <w:rPr>
                <w:b/>
                <w:bCs/>
              </w:rPr>
            </w:pPr>
            <w:r w:rsidRPr="00120246">
              <w:rPr>
                <w:b/>
                <w:bCs/>
              </w:rPr>
              <w:t>Minimum</w:t>
            </w:r>
          </w:p>
        </w:tc>
        <w:tc>
          <w:tcPr>
            <w:tcW w:w="0" w:type="auto"/>
            <w:vAlign w:val="center"/>
            <w:hideMark/>
          </w:tcPr>
          <w:p w14:paraId="180BF21C" w14:textId="77777777" w:rsidR="00120246" w:rsidRPr="00120246" w:rsidRDefault="00120246" w:rsidP="00120246">
            <w:pPr>
              <w:rPr>
                <w:b/>
                <w:bCs/>
              </w:rPr>
            </w:pPr>
            <w:r w:rsidRPr="00120246">
              <w:rPr>
                <w:b/>
                <w:bCs/>
              </w:rPr>
              <w:t>Recommended</w:t>
            </w:r>
          </w:p>
        </w:tc>
      </w:tr>
      <w:tr w:rsidR="00120246" w:rsidRPr="00120246" w14:paraId="4E627ED1" w14:textId="77777777">
        <w:trPr>
          <w:tblCellSpacing w:w="15" w:type="dxa"/>
        </w:trPr>
        <w:tc>
          <w:tcPr>
            <w:tcW w:w="0" w:type="auto"/>
            <w:vAlign w:val="center"/>
            <w:hideMark/>
          </w:tcPr>
          <w:p w14:paraId="339CA19D" w14:textId="77777777" w:rsidR="00120246" w:rsidRPr="00120246" w:rsidRDefault="00120246" w:rsidP="00120246">
            <w:r w:rsidRPr="00120246">
              <w:t>RAM</w:t>
            </w:r>
          </w:p>
        </w:tc>
        <w:tc>
          <w:tcPr>
            <w:tcW w:w="0" w:type="auto"/>
            <w:vAlign w:val="center"/>
            <w:hideMark/>
          </w:tcPr>
          <w:p w14:paraId="1AF0E55F" w14:textId="77777777" w:rsidR="00120246" w:rsidRPr="00120246" w:rsidRDefault="00120246" w:rsidP="00120246">
            <w:r w:rsidRPr="00120246">
              <w:t>8 GB</w:t>
            </w:r>
          </w:p>
        </w:tc>
        <w:tc>
          <w:tcPr>
            <w:tcW w:w="0" w:type="auto"/>
            <w:vAlign w:val="center"/>
            <w:hideMark/>
          </w:tcPr>
          <w:p w14:paraId="269C1F1E" w14:textId="77777777" w:rsidR="00120246" w:rsidRPr="00120246" w:rsidRDefault="00120246" w:rsidP="00120246">
            <w:r w:rsidRPr="00120246">
              <w:t>16 GB</w:t>
            </w:r>
          </w:p>
        </w:tc>
      </w:tr>
      <w:tr w:rsidR="00120246" w:rsidRPr="00120246" w14:paraId="5B19C291" w14:textId="77777777">
        <w:trPr>
          <w:tblCellSpacing w:w="15" w:type="dxa"/>
        </w:trPr>
        <w:tc>
          <w:tcPr>
            <w:tcW w:w="0" w:type="auto"/>
            <w:vAlign w:val="center"/>
            <w:hideMark/>
          </w:tcPr>
          <w:p w14:paraId="33A7E541" w14:textId="77777777" w:rsidR="00120246" w:rsidRPr="00120246" w:rsidRDefault="00120246" w:rsidP="00120246">
            <w:r w:rsidRPr="00120246">
              <w:t>VRAM</w:t>
            </w:r>
          </w:p>
        </w:tc>
        <w:tc>
          <w:tcPr>
            <w:tcW w:w="0" w:type="auto"/>
            <w:vAlign w:val="center"/>
            <w:hideMark/>
          </w:tcPr>
          <w:p w14:paraId="4B12B379" w14:textId="77777777" w:rsidR="00120246" w:rsidRPr="00120246" w:rsidRDefault="00120246" w:rsidP="00120246">
            <w:r w:rsidRPr="00120246">
              <w:t>— (CPU-only works)</w:t>
            </w:r>
          </w:p>
        </w:tc>
        <w:tc>
          <w:tcPr>
            <w:tcW w:w="0" w:type="auto"/>
            <w:vAlign w:val="center"/>
            <w:hideMark/>
          </w:tcPr>
          <w:p w14:paraId="277C0007" w14:textId="77777777" w:rsidR="00120246" w:rsidRPr="00120246" w:rsidRDefault="00120246" w:rsidP="00120246">
            <w:r w:rsidRPr="00120246">
              <w:t>8 GB+ (RTX 3060 or better)</w:t>
            </w:r>
          </w:p>
        </w:tc>
      </w:tr>
      <w:tr w:rsidR="00120246" w:rsidRPr="00120246" w14:paraId="3918B054" w14:textId="77777777">
        <w:trPr>
          <w:tblCellSpacing w:w="15" w:type="dxa"/>
        </w:trPr>
        <w:tc>
          <w:tcPr>
            <w:tcW w:w="0" w:type="auto"/>
            <w:vAlign w:val="center"/>
            <w:hideMark/>
          </w:tcPr>
          <w:p w14:paraId="064A0D18" w14:textId="77777777" w:rsidR="00120246" w:rsidRPr="00120246" w:rsidRDefault="00120246" w:rsidP="00120246">
            <w:r w:rsidRPr="00120246">
              <w:t>Disk</w:t>
            </w:r>
          </w:p>
        </w:tc>
        <w:tc>
          <w:tcPr>
            <w:tcW w:w="0" w:type="auto"/>
            <w:vAlign w:val="center"/>
            <w:hideMark/>
          </w:tcPr>
          <w:p w14:paraId="61E51215" w14:textId="77777777" w:rsidR="00120246" w:rsidRPr="00120246" w:rsidRDefault="00120246" w:rsidP="00120246">
            <w:r w:rsidRPr="00120246">
              <w:t>~30 GB free</w:t>
            </w:r>
          </w:p>
        </w:tc>
        <w:tc>
          <w:tcPr>
            <w:tcW w:w="0" w:type="auto"/>
            <w:vAlign w:val="center"/>
            <w:hideMark/>
          </w:tcPr>
          <w:p w14:paraId="2BF38A98" w14:textId="77777777" w:rsidR="00120246" w:rsidRPr="00120246" w:rsidRDefault="00120246" w:rsidP="00120246">
            <w:r w:rsidRPr="00120246">
              <w:t>~50 GB free</w:t>
            </w:r>
          </w:p>
        </w:tc>
      </w:tr>
      <w:tr w:rsidR="00120246" w:rsidRPr="00120246" w14:paraId="0C545BB4" w14:textId="77777777">
        <w:trPr>
          <w:tblCellSpacing w:w="15" w:type="dxa"/>
        </w:trPr>
        <w:tc>
          <w:tcPr>
            <w:tcW w:w="0" w:type="auto"/>
            <w:vAlign w:val="center"/>
            <w:hideMark/>
          </w:tcPr>
          <w:p w14:paraId="03314875" w14:textId="77777777" w:rsidR="00120246" w:rsidRPr="00120246" w:rsidRDefault="00120246" w:rsidP="00120246">
            <w:r w:rsidRPr="00120246">
              <w:t>OS</w:t>
            </w:r>
          </w:p>
        </w:tc>
        <w:tc>
          <w:tcPr>
            <w:tcW w:w="0" w:type="auto"/>
            <w:vAlign w:val="center"/>
            <w:hideMark/>
          </w:tcPr>
          <w:p w14:paraId="14B55DFD" w14:textId="77777777" w:rsidR="00120246" w:rsidRPr="00120246" w:rsidRDefault="00120246" w:rsidP="00120246">
            <w:r w:rsidRPr="00120246">
              <w:t>Windows 10+, macOS 12+, Ubuntu 20.04+</w:t>
            </w:r>
          </w:p>
        </w:tc>
        <w:tc>
          <w:tcPr>
            <w:tcW w:w="0" w:type="auto"/>
            <w:vAlign w:val="center"/>
            <w:hideMark/>
          </w:tcPr>
          <w:p w14:paraId="0CE37035" w14:textId="77777777" w:rsidR="00120246" w:rsidRPr="00120246" w:rsidRDefault="00120246" w:rsidP="00120246">
            <w:r w:rsidRPr="00120246">
              <w:t>—</w:t>
            </w:r>
          </w:p>
        </w:tc>
      </w:tr>
      <w:tr w:rsidR="00120246" w:rsidRPr="00120246" w14:paraId="0492F5B0" w14:textId="77777777">
        <w:trPr>
          <w:tblCellSpacing w:w="15" w:type="dxa"/>
        </w:trPr>
        <w:tc>
          <w:tcPr>
            <w:tcW w:w="0" w:type="auto"/>
            <w:vAlign w:val="center"/>
            <w:hideMark/>
          </w:tcPr>
          <w:p w14:paraId="1B4EAF95" w14:textId="77777777" w:rsidR="00120246" w:rsidRPr="00120246" w:rsidRDefault="00120246" w:rsidP="00120246">
            <w:r w:rsidRPr="00120246">
              <w:t>Python</w:t>
            </w:r>
          </w:p>
        </w:tc>
        <w:tc>
          <w:tcPr>
            <w:tcW w:w="0" w:type="auto"/>
            <w:vAlign w:val="center"/>
            <w:hideMark/>
          </w:tcPr>
          <w:p w14:paraId="34B29A88" w14:textId="77777777" w:rsidR="00120246" w:rsidRPr="00120246" w:rsidRDefault="00120246" w:rsidP="00120246">
            <w:r w:rsidRPr="00120246">
              <w:t>3.10+</w:t>
            </w:r>
          </w:p>
        </w:tc>
        <w:tc>
          <w:tcPr>
            <w:tcW w:w="0" w:type="auto"/>
            <w:vAlign w:val="center"/>
            <w:hideMark/>
          </w:tcPr>
          <w:p w14:paraId="42DF1E1C" w14:textId="77777777" w:rsidR="00120246" w:rsidRPr="00120246" w:rsidRDefault="00120246" w:rsidP="00120246">
            <w:r w:rsidRPr="00120246">
              <w:t>3.11 or 3.12</w:t>
            </w:r>
          </w:p>
        </w:tc>
      </w:tr>
    </w:tbl>
    <w:p w14:paraId="14E8086D" w14:textId="77777777" w:rsidR="00120246" w:rsidRPr="00120246" w:rsidRDefault="00120246" w:rsidP="00120246">
      <w:r w:rsidRPr="00120246">
        <w:rPr>
          <w:b/>
          <w:bCs/>
        </w:rPr>
        <w:t>Without a GPU:</w:t>
      </w:r>
      <w:r w:rsidRPr="00120246">
        <w:t xml:space="preserve"> responses take 45–90 seconds. Functional, just slow. </w:t>
      </w:r>
      <w:r w:rsidRPr="00120246">
        <w:rPr>
          <w:b/>
          <w:bCs/>
        </w:rPr>
        <w:t>With a CUDA-capable GPU (8 GB+ VRAM):</w:t>
      </w:r>
      <w:r w:rsidRPr="00120246">
        <w:t xml:space="preserve"> responses in ~5–15 seconds after the model loads.</w:t>
      </w:r>
    </w:p>
    <w:p w14:paraId="24980CE0" w14:textId="77777777" w:rsidR="00120246" w:rsidRPr="00120246" w:rsidRDefault="00120246" w:rsidP="00120246">
      <w:r w:rsidRPr="00120246">
        <w:pict w14:anchorId="2ADD61B9">
          <v:rect id="_x0000_i1629" style="width:0;height:1.5pt" o:hralign="center" o:hrstd="t" o:hr="t" fillcolor="#a0a0a0" stroked="f"/>
        </w:pict>
      </w:r>
    </w:p>
    <w:p w14:paraId="7832A797" w14:textId="77777777" w:rsidR="00120246" w:rsidRPr="00120246" w:rsidRDefault="00120246" w:rsidP="00120246">
      <w:pPr>
        <w:rPr>
          <w:b/>
          <w:bCs/>
        </w:rPr>
      </w:pPr>
      <w:r w:rsidRPr="00120246">
        <w:rPr>
          <w:b/>
          <w:bCs/>
        </w:rPr>
        <w:t>Recommended models</w:t>
      </w:r>
    </w:p>
    <w:p w14:paraId="4A54513A" w14:textId="77777777" w:rsidR="00120246" w:rsidRPr="00120246" w:rsidRDefault="00120246" w:rsidP="00120246">
      <w:r w:rsidRPr="00120246">
        <w:t xml:space="preserve">Download one or both GGUF files from Hugging Face and place them in the models/ folder with the exact filenames below. Search for the </w:t>
      </w:r>
      <w:proofErr w:type="gramStart"/>
      <w:r w:rsidRPr="00120246">
        <w:t>model</w:t>
      </w:r>
      <w:proofErr w:type="gramEnd"/>
      <w:r w:rsidRPr="00120246">
        <w:t xml:space="preserve"> name + "GGUF" and look for a trusted uploader (e.g. </w:t>
      </w:r>
      <w:proofErr w:type="spellStart"/>
      <w:r w:rsidRPr="00120246">
        <w:t>bartowski</w:t>
      </w:r>
      <w:proofErr w:type="spellEnd"/>
      <w:r w:rsidRPr="00120246">
        <w:t xml:space="preserve"> or the model's own organisation).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gridCol w:w="2648"/>
        <w:gridCol w:w="2757"/>
        <w:gridCol w:w="984"/>
        <w:gridCol w:w="1191"/>
      </w:tblGrid>
      <w:tr w:rsidR="00120246" w:rsidRPr="00120246" w14:paraId="103D7072" w14:textId="77777777">
        <w:trPr>
          <w:tblHeader/>
          <w:tblCellSpacing w:w="15" w:type="dxa"/>
        </w:trPr>
        <w:tc>
          <w:tcPr>
            <w:tcW w:w="0" w:type="auto"/>
            <w:vAlign w:val="center"/>
            <w:hideMark/>
          </w:tcPr>
          <w:p w14:paraId="1FBD0433" w14:textId="77777777" w:rsidR="00120246" w:rsidRPr="00120246" w:rsidRDefault="00120246" w:rsidP="00120246">
            <w:pPr>
              <w:rPr>
                <w:b/>
                <w:bCs/>
              </w:rPr>
            </w:pPr>
            <w:r w:rsidRPr="00120246">
              <w:rPr>
                <w:b/>
                <w:bCs/>
              </w:rPr>
              <w:t>Tier</w:t>
            </w:r>
          </w:p>
        </w:tc>
        <w:tc>
          <w:tcPr>
            <w:tcW w:w="0" w:type="auto"/>
            <w:vAlign w:val="center"/>
            <w:hideMark/>
          </w:tcPr>
          <w:p w14:paraId="3156E21C" w14:textId="77777777" w:rsidR="00120246" w:rsidRPr="00120246" w:rsidRDefault="00120246" w:rsidP="00120246">
            <w:pPr>
              <w:rPr>
                <w:b/>
                <w:bCs/>
              </w:rPr>
            </w:pPr>
            <w:r w:rsidRPr="00120246">
              <w:rPr>
                <w:b/>
                <w:bCs/>
              </w:rPr>
              <w:t>Filename to save as</w:t>
            </w:r>
          </w:p>
        </w:tc>
        <w:tc>
          <w:tcPr>
            <w:tcW w:w="0" w:type="auto"/>
            <w:vAlign w:val="center"/>
            <w:hideMark/>
          </w:tcPr>
          <w:p w14:paraId="6D2D0DE2" w14:textId="77777777" w:rsidR="00120246" w:rsidRPr="00120246" w:rsidRDefault="00120246" w:rsidP="00120246">
            <w:pPr>
              <w:rPr>
                <w:b/>
                <w:bCs/>
              </w:rPr>
            </w:pPr>
            <w:r w:rsidRPr="00120246">
              <w:rPr>
                <w:b/>
                <w:bCs/>
              </w:rPr>
              <w:t>Download search term</w:t>
            </w:r>
          </w:p>
        </w:tc>
        <w:tc>
          <w:tcPr>
            <w:tcW w:w="0" w:type="auto"/>
            <w:vAlign w:val="center"/>
            <w:hideMark/>
          </w:tcPr>
          <w:p w14:paraId="747A7C67" w14:textId="77777777" w:rsidR="00120246" w:rsidRPr="00120246" w:rsidRDefault="00120246" w:rsidP="00120246">
            <w:pPr>
              <w:rPr>
                <w:b/>
                <w:bCs/>
              </w:rPr>
            </w:pPr>
            <w:r w:rsidRPr="00120246">
              <w:rPr>
                <w:b/>
                <w:bCs/>
              </w:rPr>
              <w:t>Approx size</w:t>
            </w:r>
          </w:p>
        </w:tc>
        <w:tc>
          <w:tcPr>
            <w:tcW w:w="0" w:type="auto"/>
            <w:vAlign w:val="center"/>
            <w:hideMark/>
          </w:tcPr>
          <w:p w14:paraId="1A036B70" w14:textId="77777777" w:rsidR="00120246" w:rsidRPr="00120246" w:rsidRDefault="00120246" w:rsidP="00120246">
            <w:pPr>
              <w:rPr>
                <w:b/>
                <w:bCs/>
              </w:rPr>
            </w:pPr>
            <w:r w:rsidRPr="00120246">
              <w:rPr>
                <w:b/>
                <w:bCs/>
              </w:rPr>
              <w:t>VRAM needed</w:t>
            </w:r>
          </w:p>
        </w:tc>
      </w:tr>
      <w:tr w:rsidR="00120246" w:rsidRPr="00120246" w14:paraId="7BBA3B36" w14:textId="77777777">
        <w:trPr>
          <w:tblCellSpacing w:w="15" w:type="dxa"/>
        </w:trPr>
        <w:tc>
          <w:tcPr>
            <w:tcW w:w="0" w:type="auto"/>
            <w:vAlign w:val="center"/>
            <w:hideMark/>
          </w:tcPr>
          <w:p w14:paraId="200F8734" w14:textId="77777777" w:rsidR="00120246" w:rsidRPr="00120246" w:rsidRDefault="00120246" w:rsidP="00120246">
            <w:r w:rsidRPr="00120246">
              <w:t>Balanced (default)</w:t>
            </w:r>
          </w:p>
        </w:tc>
        <w:tc>
          <w:tcPr>
            <w:tcW w:w="0" w:type="auto"/>
            <w:vAlign w:val="center"/>
            <w:hideMark/>
          </w:tcPr>
          <w:p w14:paraId="0EC29BCD" w14:textId="77777777" w:rsidR="00120246" w:rsidRPr="00120246" w:rsidRDefault="00120246" w:rsidP="00120246">
            <w:r w:rsidRPr="00120246">
              <w:t>models/mistral-7b-instruct.gguf</w:t>
            </w:r>
          </w:p>
        </w:tc>
        <w:tc>
          <w:tcPr>
            <w:tcW w:w="0" w:type="auto"/>
            <w:vAlign w:val="center"/>
            <w:hideMark/>
          </w:tcPr>
          <w:p w14:paraId="5ADFCD01" w14:textId="77777777" w:rsidR="00120246" w:rsidRPr="00120246" w:rsidRDefault="00120246" w:rsidP="00120246">
            <w:r w:rsidRPr="00120246">
              <w:t>Mistral-7B-Instruct-v0.2 GGUF Q4_K_M</w:t>
            </w:r>
          </w:p>
        </w:tc>
        <w:tc>
          <w:tcPr>
            <w:tcW w:w="0" w:type="auto"/>
            <w:vAlign w:val="center"/>
            <w:hideMark/>
          </w:tcPr>
          <w:p w14:paraId="56C88EC8" w14:textId="77777777" w:rsidR="00120246" w:rsidRPr="00120246" w:rsidRDefault="00120246" w:rsidP="00120246">
            <w:r w:rsidRPr="00120246">
              <w:t>~4.4 GB</w:t>
            </w:r>
          </w:p>
        </w:tc>
        <w:tc>
          <w:tcPr>
            <w:tcW w:w="0" w:type="auto"/>
            <w:vAlign w:val="center"/>
            <w:hideMark/>
          </w:tcPr>
          <w:p w14:paraId="671A6C51" w14:textId="77777777" w:rsidR="00120246" w:rsidRPr="00120246" w:rsidRDefault="00120246" w:rsidP="00120246">
            <w:r w:rsidRPr="00120246">
              <w:t>~5 GB</w:t>
            </w:r>
          </w:p>
        </w:tc>
      </w:tr>
      <w:tr w:rsidR="00120246" w:rsidRPr="00120246" w14:paraId="7FFC43C5" w14:textId="77777777">
        <w:trPr>
          <w:tblCellSpacing w:w="15" w:type="dxa"/>
        </w:trPr>
        <w:tc>
          <w:tcPr>
            <w:tcW w:w="0" w:type="auto"/>
            <w:vAlign w:val="center"/>
            <w:hideMark/>
          </w:tcPr>
          <w:p w14:paraId="327E7403" w14:textId="77777777" w:rsidR="00120246" w:rsidRPr="00120246" w:rsidRDefault="00120246" w:rsidP="00120246">
            <w:r w:rsidRPr="00120246">
              <w:t>Quality</w:t>
            </w:r>
          </w:p>
        </w:tc>
        <w:tc>
          <w:tcPr>
            <w:tcW w:w="0" w:type="auto"/>
            <w:vAlign w:val="center"/>
            <w:hideMark/>
          </w:tcPr>
          <w:p w14:paraId="3835786C" w14:textId="77777777" w:rsidR="00120246" w:rsidRPr="00120246" w:rsidRDefault="00120246" w:rsidP="00120246">
            <w:r w:rsidRPr="00120246">
              <w:t>models/mistral-7b-instruct-q5.gguf</w:t>
            </w:r>
          </w:p>
        </w:tc>
        <w:tc>
          <w:tcPr>
            <w:tcW w:w="0" w:type="auto"/>
            <w:vAlign w:val="center"/>
            <w:hideMark/>
          </w:tcPr>
          <w:p w14:paraId="76599F32" w14:textId="77777777" w:rsidR="00120246" w:rsidRPr="00120246" w:rsidRDefault="00120246" w:rsidP="00120246">
            <w:r w:rsidRPr="00120246">
              <w:t>Mistral-7B-Instruct-v0.2 GGUF Q5_K_M</w:t>
            </w:r>
          </w:p>
        </w:tc>
        <w:tc>
          <w:tcPr>
            <w:tcW w:w="0" w:type="auto"/>
            <w:vAlign w:val="center"/>
            <w:hideMark/>
          </w:tcPr>
          <w:p w14:paraId="673D4ACE" w14:textId="77777777" w:rsidR="00120246" w:rsidRPr="00120246" w:rsidRDefault="00120246" w:rsidP="00120246">
            <w:r w:rsidRPr="00120246">
              <w:t>~5.1 GB</w:t>
            </w:r>
          </w:p>
        </w:tc>
        <w:tc>
          <w:tcPr>
            <w:tcW w:w="0" w:type="auto"/>
            <w:vAlign w:val="center"/>
            <w:hideMark/>
          </w:tcPr>
          <w:p w14:paraId="356BB49A" w14:textId="77777777" w:rsidR="00120246" w:rsidRPr="00120246" w:rsidRDefault="00120246" w:rsidP="00120246">
            <w:r w:rsidRPr="00120246">
              <w:t>~6 GB</w:t>
            </w:r>
          </w:p>
        </w:tc>
      </w:tr>
    </w:tbl>
    <w:p w14:paraId="0BC0D5E1" w14:textId="77777777" w:rsidR="00120246" w:rsidRPr="00120246" w:rsidRDefault="00120246" w:rsidP="00120246">
      <w:r w:rsidRPr="00120246">
        <w:rPr>
          <w:b/>
          <w:bCs/>
        </w:rPr>
        <w:t>Note on lighter models:</w:t>
      </w:r>
      <w:r w:rsidRPr="00120246">
        <w:t xml:space="preserve"> a 3.8B tier (Phi-4-mini-instruct) was tested and removed. Under the project's system prompt with dense retrieved context, it produced incoherent or repetitive output. A broken "lower hardware" option is worse than not offering one.</w:t>
      </w:r>
    </w:p>
    <w:p w14:paraId="7FD9CF35" w14:textId="77777777" w:rsidR="00120246" w:rsidRPr="00120246" w:rsidRDefault="00120246" w:rsidP="00120246">
      <w:r w:rsidRPr="00120246">
        <w:pict w14:anchorId="09FABBD2">
          <v:rect id="_x0000_i1630" style="width:0;height:1.5pt" o:hralign="center" o:hrstd="t" o:hr="t" fillcolor="#a0a0a0" stroked="f"/>
        </w:pict>
      </w:r>
    </w:p>
    <w:p w14:paraId="61EF267A" w14:textId="77777777" w:rsidR="00120246" w:rsidRPr="00120246" w:rsidRDefault="00120246" w:rsidP="00120246">
      <w:pPr>
        <w:rPr>
          <w:b/>
          <w:bCs/>
        </w:rPr>
      </w:pPr>
      <w:r w:rsidRPr="00120246">
        <w:rPr>
          <w:b/>
          <w:bCs/>
        </w:rPr>
        <w:t>Repository structure</w:t>
      </w:r>
    </w:p>
    <w:p w14:paraId="2EA40AD6" w14:textId="77777777" w:rsidR="00120246" w:rsidRPr="00120246" w:rsidRDefault="00120246" w:rsidP="00120246">
      <w:proofErr w:type="spellStart"/>
      <w:r w:rsidRPr="00120246">
        <w:t>nyaya-sahayak</w:t>
      </w:r>
      <w:proofErr w:type="spellEnd"/>
      <w:r w:rsidRPr="00120246">
        <w:t>/</w:t>
      </w:r>
    </w:p>
    <w:p w14:paraId="66407886" w14:textId="77777777" w:rsidR="00120246" w:rsidRPr="00120246" w:rsidRDefault="00120246" w:rsidP="00120246">
      <w:r w:rsidRPr="00120246">
        <w:rPr>
          <w:rFonts w:ascii="MS Gothic" w:eastAsia="MS Gothic" w:hAnsi="MS Gothic" w:cs="MS Gothic" w:hint="eastAsia"/>
        </w:rPr>
        <w:t>├</w:t>
      </w:r>
      <w:r w:rsidRPr="00120246">
        <w:rPr>
          <w:rFonts w:ascii="Calibri" w:hAnsi="Calibri" w:cs="Calibri"/>
        </w:rPr>
        <w:t>──</w:t>
      </w:r>
      <w:r w:rsidRPr="00120246">
        <w:t xml:space="preserve"> app.py                      # Streamlit entry point</w:t>
      </w:r>
    </w:p>
    <w:p w14:paraId="525CA324" w14:textId="77777777" w:rsidR="00120246" w:rsidRPr="00120246" w:rsidRDefault="00120246" w:rsidP="00120246">
      <w:r w:rsidRPr="00120246">
        <w:rPr>
          <w:rFonts w:ascii="MS Gothic" w:eastAsia="MS Gothic" w:hAnsi="MS Gothic" w:cs="MS Gothic" w:hint="eastAsia"/>
        </w:rPr>
        <w:t>├</w:t>
      </w:r>
      <w:r w:rsidRPr="00120246">
        <w:rPr>
          <w:rFonts w:ascii="Calibri" w:hAnsi="Calibri" w:cs="Calibri"/>
        </w:rPr>
        <w:t>──</w:t>
      </w:r>
      <w:r w:rsidRPr="00120246">
        <w:t xml:space="preserve"> check_setup.py              # </w:t>
      </w:r>
      <w:proofErr w:type="gramStart"/>
      <w:r w:rsidRPr="00120246">
        <w:t>Pre-flight</w:t>
      </w:r>
      <w:proofErr w:type="gramEnd"/>
      <w:r w:rsidRPr="00120246">
        <w:t xml:space="preserve"> setup verification</w:t>
      </w:r>
    </w:p>
    <w:p w14:paraId="46EB7C96" w14:textId="77777777" w:rsidR="00120246" w:rsidRPr="00120246" w:rsidRDefault="00120246" w:rsidP="00120246">
      <w:r w:rsidRPr="00120246">
        <w:rPr>
          <w:rFonts w:ascii="MS Gothic" w:eastAsia="MS Gothic" w:hAnsi="MS Gothic" w:cs="MS Gothic" w:hint="eastAsia"/>
        </w:rPr>
        <w:t>├</w:t>
      </w:r>
      <w:r w:rsidRPr="00120246">
        <w:rPr>
          <w:rFonts w:ascii="Calibri" w:hAnsi="Calibri" w:cs="Calibri"/>
        </w:rPr>
        <w:t>──</w:t>
      </w:r>
      <w:r w:rsidRPr="00120246">
        <w:t xml:space="preserve"> backend/</w:t>
      </w:r>
    </w:p>
    <w:p w14:paraId="53175E88" w14:textId="77777777" w:rsidR="00120246" w:rsidRPr="00120246" w:rsidRDefault="00120246" w:rsidP="00120246">
      <w:r w:rsidRPr="00120246">
        <w:t xml:space="preserve">│   </w:t>
      </w:r>
      <w:r w:rsidRPr="00120246">
        <w:rPr>
          <w:rFonts w:ascii="MS Gothic" w:eastAsia="MS Gothic" w:hAnsi="MS Gothic" w:cs="MS Gothic" w:hint="eastAsia"/>
        </w:rPr>
        <w:t>├</w:t>
      </w:r>
      <w:r w:rsidRPr="00120246">
        <w:rPr>
          <w:rFonts w:ascii="Calibri" w:hAnsi="Calibri" w:cs="Calibri"/>
        </w:rPr>
        <w:t>──</w:t>
      </w:r>
      <w:r w:rsidRPr="00120246">
        <w:t xml:space="preserve"> rag_pipeline.py         # Ingestion, retrieval, re-ranking</w:t>
      </w:r>
    </w:p>
    <w:p w14:paraId="429271A8" w14:textId="77777777" w:rsidR="00120246" w:rsidRPr="00120246" w:rsidRDefault="00120246" w:rsidP="00120246">
      <w:r w:rsidRPr="00120246">
        <w:t xml:space="preserve">│   </w:t>
      </w:r>
      <w:r w:rsidRPr="00120246">
        <w:rPr>
          <w:rFonts w:ascii="MS Gothic" w:eastAsia="MS Gothic" w:hAnsi="MS Gothic" w:cs="MS Gothic" w:hint="eastAsia"/>
        </w:rPr>
        <w:t>├</w:t>
      </w:r>
      <w:r w:rsidRPr="00120246">
        <w:rPr>
          <w:rFonts w:ascii="Calibri" w:hAnsi="Calibri" w:cs="Calibri"/>
        </w:rPr>
        <w:t>──</w:t>
      </w:r>
      <w:r w:rsidRPr="00120246">
        <w:t xml:space="preserve"> reranker.py             # Cross-encoder re-ranking</w:t>
      </w:r>
    </w:p>
    <w:p w14:paraId="071F033D" w14:textId="77777777" w:rsidR="00120246" w:rsidRPr="00120246" w:rsidRDefault="00120246" w:rsidP="00120246">
      <w:r w:rsidRPr="00120246">
        <w:t xml:space="preserve">│   </w:t>
      </w:r>
      <w:r w:rsidRPr="00120246">
        <w:rPr>
          <w:rFonts w:ascii="MS Gothic" w:eastAsia="MS Gothic" w:hAnsi="MS Gothic" w:cs="MS Gothic" w:hint="eastAsia"/>
        </w:rPr>
        <w:t>├</w:t>
      </w:r>
      <w:r w:rsidRPr="00120246">
        <w:rPr>
          <w:rFonts w:ascii="Calibri" w:hAnsi="Calibri" w:cs="Calibri"/>
        </w:rPr>
        <w:t>──</w:t>
      </w:r>
      <w:r w:rsidRPr="00120246">
        <w:t xml:space="preserve"> encryptor.py            # AES-256 vault lifecycle</w:t>
      </w:r>
    </w:p>
    <w:p w14:paraId="4BCC0065" w14:textId="77777777" w:rsidR="00120246" w:rsidRPr="00120246" w:rsidRDefault="00120246" w:rsidP="00120246">
      <w:r w:rsidRPr="00120246">
        <w:lastRenderedPageBreak/>
        <w:t xml:space="preserve">│   </w:t>
      </w:r>
      <w:r w:rsidRPr="00120246">
        <w:rPr>
          <w:rFonts w:ascii="MS Gothic" w:eastAsia="MS Gothic" w:hAnsi="MS Gothic" w:cs="MS Gothic" w:hint="eastAsia"/>
        </w:rPr>
        <w:t>├</w:t>
      </w:r>
      <w:r w:rsidRPr="00120246">
        <w:rPr>
          <w:rFonts w:ascii="Calibri" w:hAnsi="Calibri" w:cs="Calibri"/>
        </w:rPr>
        <w:t>──</w:t>
      </w:r>
      <w:r w:rsidRPr="00120246">
        <w:t xml:space="preserve"> model_loader.py         # LLM, prompting, citation verification</w:t>
      </w:r>
    </w:p>
    <w:p w14:paraId="6C37F63C" w14:textId="77777777" w:rsidR="00120246" w:rsidRPr="00120246" w:rsidRDefault="00120246" w:rsidP="00120246">
      <w:r w:rsidRPr="00120246">
        <w:t>│   └── ocr.py                  # Document photo → text</w:t>
      </w:r>
    </w:p>
    <w:p w14:paraId="39EE49F1" w14:textId="77777777" w:rsidR="00120246" w:rsidRPr="00120246" w:rsidRDefault="00120246" w:rsidP="00120246">
      <w:r w:rsidRPr="00120246">
        <w:rPr>
          <w:rFonts w:ascii="MS Gothic" w:eastAsia="MS Gothic" w:hAnsi="MS Gothic" w:cs="MS Gothic" w:hint="eastAsia"/>
        </w:rPr>
        <w:t>├</w:t>
      </w:r>
      <w:r w:rsidRPr="00120246">
        <w:rPr>
          <w:rFonts w:ascii="Calibri" w:hAnsi="Calibri" w:cs="Calibri"/>
        </w:rPr>
        <w:t>──</w:t>
      </w:r>
      <w:r w:rsidRPr="00120246">
        <w:t xml:space="preserve"> scripts/</w:t>
      </w:r>
    </w:p>
    <w:p w14:paraId="05977CFE" w14:textId="77777777" w:rsidR="00120246" w:rsidRPr="00120246" w:rsidRDefault="00120246" w:rsidP="00120246">
      <w:r w:rsidRPr="00120246">
        <w:t>│   └── clean_dataset.py        # PDF corpus → cleaned parquet</w:t>
      </w:r>
    </w:p>
    <w:p w14:paraId="1FA2D8F8" w14:textId="77777777" w:rsidR="00120246" w:rsidRPr="00120246" w:rsidRDefault="00120246" w:rsidP="00120246">
      <w:r w:rsidRPr="00120246">
        <w:rPr>
          <w:rFonts w:ascii="MS Gothic" w:eastAsia="MS Gothic" w:hAnsi="MS Gothic" w:cs="MS Gothic" w:hint="eastAsia"/>
        </w:rPr>
        <w:t>├</w:t>
      </w:r>
      <w:r w:rsidRPr="00120246">
        <w:rPr>
          <w:rFonts w:ascii="Calibri" w:hAnsi="Calibri" w:cs="Calibri"/>
        </w:rPr>
        <w:t>──</w:t>
      </w:r>
      <w:r w:rsidRPr="00120246">
        <w:t xml:space="preserve"> models/                     # (</w:t>
      </w:r>
      <w:proofErr w:type="spellStart"/>
      <w:r w:rsidRPr="00120246">
        <w:t>gitignored</w:t>
      </w:r>
      <w:proofErr w:type="spellEnd"/>
      <w:r w:rsidRPr="00120246">
        <w:t>) GGUF model files</w:t>
      </w:r>
    </w:p>
    <w:p w14:paraId="456A5A84" w14:textId="77777777" w:rsidR="00120246" w:rsidRPr="00120246" w:rsidRDefault="00120246" w:rsidP="00120246">
      <w:r w:rsidRPr="00120246">
        <w:rPr>
          <w:rFonts w:ascii="MS Gothic" w:eastAsia="MS Gothic" w:hAnsi="MS Gothic" w:cs="MS Gothic" w:hint="eastAsia"/>
        </w:rPr>
        <w:t>├</w:t>
      </w:r>
      <w:r w:rsidRPr="00120246">
        <w:rPr>
          <w:rFonts w:ascii="Calibri" w:hAnsi="Calibri" w:cs="Calibri"/>
        </w:rPr>
        <w:t>──</w:t>
      </w:r>
      <w:r w:rsidRPr="00120246">
        <w:t xml:space="preserve"> vault/                      # (</w:t>
      </w:r>
      <w:proofErr w:type="spellStart"/>
      <w:r w:rsidRPr="00120246">
        <w:t>gitignored</w:t>
      </w:r>
      <w:proofErr w:type="spellEnd"/>
      <w:r w:rsidRPr="00120246">
        <w:t>) encrypted vector store</w:t>
      </w:r>
    </w:p>
    <w:p w14:paraId="1C1F4B2E" w14:textId="77777777" w:rsidR="00120246" w:rsidRPr="00120246" w:rsidRDefault="00120246" w:rsidP="00120246">
      <w:r w:rsidRPr="00120246">
        <w:rPr>
          <w:rFonts w:ascii="MS Gothic" w:eastAsia="MS Gothic" w:hAnsi="MS Gothic" w:cs="MS Gothic" w:hint="eastAsia"/>
        </w:rPr>
        <w:t>├</w:t>
      </w:r>
      <w:r w:rsidRPr="00120246">
        <w:rPr>
          <w:rFonts w:ascii="Calibri" w:hAnsi="Calibri" w:cs="Calibri"/>
        </w:rPr>
        <w:t>──</w:t>
      </w:r>
      <w:r w:rsidRPr="00120246">
        <w:t xml:space="preserve"> data/                       # (</w:t>
      </w:r>
      <w:proofErr w:type="spellStart"/>
      <w:r w:rsidRPr="00120246">
        <w:t>gitignored</w:t>
      </w:r>
      <w:proofErr w:type="spellEnd"/>
      <w:r w:rsidRPr="00120246">
        <w:t>) raw + processed judgments</w:t>
      </w:r>
    </w:p>
    <w:p w14:paraId="7793D34A" w14:textId="77777777" w:rsidR="00120246" w:rsidRPr="00120246" w:rsidRDefault="00120246" w:rsidP="00120246">
      <w:r w:rsidRPr="00120246">
        <w:rPr>
          <w:rFonts w:ascii="MS Gothic" w:eastAsia="MS Gothic" w:hAnsi="MS Gothic" w:cs="MS Gothic" w:hint="eastAsia"/>
        </w:rPr>
        <w:t>├</w:t>
      </w:r>
      <w:r w:rsidRPr="00120246">
        <w:rPr>
          <w:rFonts w:ascii="Calibri" w:hAnsi="Calibri" w:cs="Calibri"/>
        </w:rPr>
        <w:t>──</w:t>
      </w:r>
      <w:r w:rsidRPr="00120246">
        <w:t xml:space="preserve"> requirements.txt</w:t>
      </w:r>
    </w:p>
    <w:p w14:paraId="7D1DA4D5" w14:textId="77777777" w:rsidR="00120246" w:rsidRPr="00120246" w:rsidRDefault="00120246" w:rsidP="00120246">
      <w:r w:rsidRPr="00120246">
        <w:rPr>
          <w:rFonts w:ascii="MS Gothic" w:eastAsia="MS Gothic" w:hAnsi="MS Gothic" w:cs="MS Gothic" w:hint="eastAsia"/>
        </w:rPr>
        <w:t>├</w:t>
      </w:r>
      <w:r w:rsidRPr="00120246">
        <w:rPr>
          <w:rFonts w:ascii="Calibri" w:hAnsi="Calibri" w:cs="Calibri"/>
        </w:rPr>
        <w:t>──</w:t>
      </w:r>
      <w:r w:rsidRPr="00120246">
        <w:t xml:space="preserve"> SETUP.md                    # Step-by-step setup guide</w:t>
      </w:r>
    </w:p>
    <w:p w14:paraId="75496F65" w14:textId="77777777" w:rsidR="00120246" w:rsidRPr="00120246" w:rsidRDefault="00120246" w:rsidP="00120246">
      <w:r w:rsidRPr="00120246">
        <w:t>└── README.md                   # This file</w:t>
      </w:r>
    </w:p>
    <w:p w14:paraId="1D4364D0" w14:textId="77777777" w:rsidR="00120246" w:rsidRPr="00120246" w:rsidRDefault="00120246" w:rsidP="00120246">
      <w:r w:rsidRPr="00120246">
        <w:pict w14:anchorId="730410F2">
          <v:rect id="_x0000_i1631" style="width:0;height:1.5pt" o:hralign="center" o:hrstd="t" o:hr="t" fillcolor="#a0a0a0" stroked="f"/>
        </w:pict>
      </w:r>
    </w:p>
    <w:p w14:paraId="3D7F416D" w14:textId="77777777" w:rsidR="00120246" w:rsidRPr="00120246" w:rsidRDefault="00120246" w:rsidP="00120246">
      <w:pPr>
        <w:rPr>
          <w:b/>
          <w:bCs/>
        </w:rPr>
      </w:pPr>
      <w:r w:rsidRPr="00120246">
        <w:rPr>
          <w:b/>
          <w:bCs/>
        </w:rPr>
        <w:t>Quick start (after full setup per SETUP.md)</w:t>
      </w:r>
    </w:p>
    <w:p w14:paraId="55FDBF79" w14:textId="77777777" w:rsidR="00120246" w:rsidRPr="00120246" w:rsidRDefault="00120246" w:rsidP="00120246">
      <w:r w:rsidRPr="00120246">
        <w:t>python check_setup.py</w:t>
      </w:r>
    </w:p>
    <w:p w14:paraId="02A76CBD" w14:textId="77777777" w:rsidR="00120246" w:rsidRPr="00120246" w:rsidRDefault="00120246" w:rsidP="00120246">
      <w:r w:rsidRPr="00120246">
        <w:t>streamlit run app.py</w:t>
      </w:r>
    </w:p>
    <w:p w14:paraId="6C0331B9" w14:textId="77777777" w:rsidR="00120246" w:rsidRPr="00120246" w:rsidRDefault="00120246" w:rsidP="00120246">
      <w:r w:rsidRPr="00120246">
        <w:t>Then in the browser: enter your passphrase in the sidebar → unlock the vault → start describing your situation.</w:t>
      </w:r>
    </w:p>
    <w:p w14:paraId="519786B6" w14:textId="77777777" w:rsidR="00120246" w:rsidRPr="00120246" w:rsidRDefault="00120246" w:rsidP="00120246">
      <w:r w:rsidRPr="00120246">
        <w:pict w14:anchorId="7E0B13D0">
          <v:rect id="_x0000_i1632" style="width:0;height:1.5pt" o:hralign="center" o:hrstd="t" o:hr="t" fillcolor="#a0a0a0" stroked="f"/>
        </w:pict>
      </w:r>
    </w:p>
    <w:p w14:paraId="3D17D24D" w14:textId="77777777" w:rsidR="00120246" w:rsidRPr="00120246" w:rsidRDefault="00120246" w:rsidP="00120246">
      <w:pPr>
        <w:rPr>
          <w:b/>
          <w:bCs/>
        </w:rPr>
      </w:pPr>
      <w:r w:rsidRPr="00120246">
        <w:rPr>
          <w:b/>
          <w:bCs/>
        </w:rPr>
        <w:t xml:space="preserve">Design decisions and honest </w:t>
      </w:r>
      <w:proofErr w:type="spellStart"/>
      <w:r w:rsidRPr="00120246">
        <w:rPr>
          <w:b/>
          <w:bCs/>
        </w:rPr>
        <w:t>tradeoffs</w:t>
      </w:r>
      <w:proofErr w:type="spellEnd"/>
    </w:p>
    <w:p w14:paraId="55EBBA2D" w14:textId="77777777" w:rsidR="00120246" w:rsidRPr="00120246" w:rsidRDefault="00120246" w:rsidP="00120246">
      <w:r w:rsidRPr="00120246">
        <w:rPr>
          <w:b/>
          <w:bCs/>
        </w:rPr>
        <w:t>Why retrieval fires on every message (not just when asked)</w:t>
      </w:r>
    </w:p>
    <w:p w14:paraId="4F5220E5" w14:textId="77777777" w:rsidR="00120246" w:rsidRPr="00120246" w:rsidRDefault="00120246" w:rsidP="00120246">
      <w:r w:rsidRPr="00120246">
        <w:t>An earlier version tried a more naturalistic design: the assistant would chat conversationally, and only search the database when it judged it had understood the situation and the user explicitly agreed. The implementation worked in basic demos but broke repeatedly with real conversations — the model re-greeted on every turn, re-asked for information already given, and ignored provided case excerpts to repeat its previous message. The root cause was that a 7B-class quantized model genuinely cannot reliably hold a complex multi-rule conversational protocol (persona scope, never-prescriptive language, offer timing, anti-repetition, citation-only-from-retrieved-text) all at once alongside dense case context. Simpler and consistently correct won over more naturalistic and unreliable. See Trial and error below for the full story.</w:t>
      </w:r>
    </w:p>
    <w:p w14:paraId="1CC4D526" w14:textId="77777777" w:rsidR="00120246" w:rsidRPr="00120246" w:rsidRDefault="00120246" w:rsidP="00120246">
      <w:r w:rsidRPr="00120246">
        <w:rPr>
          <w:b/>
          <w:bCs/>
        </w:rPr>
        <w:t>Why local-only and not "cloud with a privacy promise"</w:t>
      </w:r>
    </w:p>
    <w:p w14:paraId="4631D21E" w14:textId="77777777" w:rsidR="00120246" w:rsidRPr="00120246" w:rsidRDefault="00120246" w:rsidP="00120246">
      <w:r w:rsidRPr="00120246">
        <w:t xml:space="preserve">A structural guarantee (no server exists) is categorically different from a policy promise (the server exists but </w:t>
      </w:r>
      <w:proofErr w:type="spellStart"/>
      <w:r w:rsidRPr="00120246">
        <w:t>pinky</w:t>
      </w:r>
      <w:proofErr w:type="spellEnd"/>
      <w:r w:rsidRPr="00120246">
        <w:t>-swears not to log). For the target audience — Indian law firms — only the structural guarantee matters.</w:t>
      </w:r>
    </w:p>
    <w:p w14:paraId="0056B566" w14:textId="77777777" w:rsidR="00120246" w:rsidRPr="00120246" w:rsidRDefault="00120246" w:rsidP="00120246">
      <w:r w:rsidRPr="00120246">
        <w:rPr>
          <w:b/>
          <w:bCs/>
        </w:rPr>
        <w:t>Why not fine-tune the model</w:t>
      </w:r>
    </w:p>
    <w:p w14:paraId="1979BE22" w14:textId="77777777" w:rsidR="00120246" w:rsidRPr="00120246" w:rsidRDefault="00120246" w:rsidP="00120246">
      <w:r w:rsidRPr="00120246">
        <w:t xml:space="preserve">Originally planned for week 2. Deprioritised early in favour of RAG quality, citation safety, and encryption correctness — which turned out to need significant iteration. Fine-tuning is still a </w:t>
      </w:r>
      <w:r w:rsidRPr="00120246">
        <w:lastRenderedPageBreak/>
        <w:t>meaningful future direction (it could bake the never-prescriptive rule more durably into model weights than prompting alone achieves) but it's not what made this project what it is.</w:t>
      </w:r>
    </w:p>
    <w:p w14:paraId="6E7FDB0B" w14:textId="77777777" w:rsidR="00120246" w:rsidRPr="00120246" w:rsidRDefault="00120246" w:rsidP="00120246">
      <w:r w:rsidRPr="00120246">
        <w:pict w14:anchorId="0A04152B">
          <v:rect id="_x0000_i1633" style="width:0;height:1.5pt" o:hralign="center" o:hrstd="t" o:hr="t" fillcolor="#a0a0a0" stroked="f"/>
        </w:pict>
      </w:r>
    </w:p>
    <w:p w14:paraId="3A032226" w14:textId="77777777" w:rsidR="00120246" w:rsidRPr="00120246" w:rsidRDefault="00120246" w:rsidP="00120246">
      <w:pPr>
        <w:rPr>
          <w:b/>
          <w:bCs/>
        </w:rPr>
      </w:pPr>
      <w:r w:rsidRPr="00120246">
        <w:rPr>
          <w:b/>
          <w:bCs/>
        </w:rPr>
        <w:t>Trial and error (engineering history)</w:t>
      </w:r>
    </w:p>
    <w:p w14:paraId="2541E01A" w14:textId="77777777" w:rsidR="00120246" w:rsidRPr="00120246" w:rsidRDefault="00120246" w:rsidP="00120246">
      <w:r w:rsidRPr="00120246">
        <w:t>This section exists because the real engineering happened in the debugging, not in the initial plan. Recruiters who want to understand what was actually built should read this.</w:t>
      </w:r>
    </w:p>
    <w:p w14:paraId="6B3F062E" w14:textId="77777777" w:rsidR="00120246" w:rsidRPr="00120246" w:rsidRDefault="00120246" w:rsidP="00120246">
      <w:r w:rsidRPr="00120246">
        <w:rPr>
          <w:b/>
          <w:bCs/>
        </w:rPr>
        <w:t>Dataset structure mismatch.</w:t>
      </w:r>
      <w:r w:rsidRPr="00120246">
        <w:t xml:space="preserve"> The original plan assumed a single flat CSV. The actual Kaggle dataset is ~35,000+ PDFs organised by year folder (1950/, 1951/, ... 2025/), with case name and date encoded in the filename (Party1_vs_Party2_on_DD_Month_YYYY.PDF). The ingestion pipeline was rewritten entirely around PDF text extraction and filename parsing.</w:t>
      </w:r>
    </w:p>
    <w:p w14:paraId="6BDD1083" w14:textId="77777777" w:rsidR="00120246" w:rsidRPr="00120246" w:rsidRDefault="00120246" w:rsidP="00120246">
      <w:r w:rsidRPr="00120246">
        <w:rPr>
          <w:b/>
          <w:bCs/>
        </w:rPr>
        <w:t>Encryption was harder than it looked.</w:t>
      </w:r>
      <w:r w:rsidRPr="00120246">
        <w:t xml:space="preserve"> The initial design treated </w:t>
      </w:r>
      <w:proofErr w:type="spellStart"/>
      <w:r w:rsidRPr="00120246">
        <w:t>ChromaDB's</w:t>
      </w:r>
      <w:proofErr w:type="spellEnd"/>
      <w:r w:rsidRPr="00120246">
        <w:t xml:space="preserve"> store as a single file to encrypt. </w:t>
      </w:r>
      <w:proofErr w:type="spellStart"/>
      <w:r w:rsidRPr="00120246">
        <w:t>ChromaDB's</w:t>
      </w:r>
      <w:proofErr w:type="spellEnd"/>
      <w:r w:rsidRPr="00120246">
        <w:t xml:space="preserve"> persistent store is actually a directory (SQLite database + HNSW index files). Encrypting a single file silently created a file where </w:t>
      </w:r>
      <w:proofErr w:type="spellStart"/>
      <w:r w:rsidRPr="00120246">
        <w:t>ChromaDB</w:t>
      </w:r>
      <w:proofErr w:type="spellEnd"/>
      <w:r w:rsidRPr="00120246">
        <w:t xml:space="preserve"> needed a folder, causing a Windows-specific </w:t>
      </w:r>
      <w:proofErr w:type="spellStart"/>
      <w:r w:rsidRPr="00120246">
        <w:t>OSError</w:t>
      </w:r>
      <w:proofErr w:type="spellEnd"/>
      <w:r w:rsidRPr="00120246">
        <w:t>: Cannot create a file when that file already exists (os error 183). The vault now zips the entire directory in memory, AES-256 encrypts the zip bytes, and manages a decrypt-to-temp → use → re-encrypt-and-securely-wipe lifecycle. Additional complications: a Windows file-locking bug (</w:t>
      </w:r>
      <w:proofErr w:type="spellStart"/>
      <w:r w:rsidRPr="00120246">
        <w:t>PermissionError</w:t>
      </w:r>
      <w:proofErr w:type="spellEnd"/>
      <w:r w:rsidRPr="00120246">
        <w:t xml:space="preserve">: The process cannot access the file because it is being used by another process) caused by </w:t>
      </w:r>
      <w:proofErr w:type="spellStart"/>
      <w:r w:rsidRPr="00120246">
        <w:t>ChromaDB's</w:t>
      </w:r>
      <w:proofErr w:type="spellEnd"/>
      <w:r w:rsidRPr="00120246">
        <w:t xml:space="preserve"> internal connection cache holding a handle open after our own variables were deleted — fixed by calling </w:t>
      </w:r>
      <w:proofErr w:type="spellStart"/>
      <w:proofErr w:type="gramStart"/>
      <w:r w:rsidRPr="00120246">
        <w:t>chromadb.api.client</w:t>
      </w:r>
      <w:proofErr w:type="gramEnd"/>
      <w:r w:rsidRPr="00120246">
        <w:t>.SharedSystemClient.clear_system_</w:t>
      </w:r>
      <w:proofErr w:type="gramStart"/>
      <w:r w:rsidRPr="00120246">
        <w:t>cache</w:t>
      </w:r>
      <w:proofErr w:type="spellEnd"/>
      <w:r w:rsidRPr="00120246">
        <w:t>(</w:t>
      </w:r>
      <w:proofErr w:type="gramEnd"/>
      <w:r w:rsidRPr="00120246">
        <w:t xml:space="preserve">) explicitly. Streamlit runs scripts in a non-main thread, where </w:t>
      </w:r>
      <w:proofErr w:type="spellStart"/>
      <w:proofErr w:type="gramStart"/>
      <w:r w:rsidRPr="00120246">
        <w:t>signal.signal</w:t>
      </w:r>
      <w:proofErr w:type="spellEnd"/>
      <w:proofErr w:type="gramEnd"/>
      <w:r w:rsidRPr="00120246">
        <w:t xml:space="preserve">() raises </w:t>
      </w:r>
      <w:proofErr w:type="spellStart"/>
      <w:r w:rsidRPr="00120246">
        <w:t>ValueError</w:t>
      </w:r>
      <w:proofErr w:type="spellEnd"/>
      <w:r w:rsidRPr="00120246">
        <w:t xml:space="preserve"> — the signal handlers were made conditional.</w:t>
      </w:r>
    </w:p>
    <w:p w14:paraId="1ACF70E5" w14:textId="77777777" w:rsidR="00120246" w:rsidRPr="00120246" w:rsidRDefault="00120246" w:rsidP="00120246">
      <w:r w:rsidRPr="00120246">
        <w:rPr>
          <w:b/>
          <w:bCs/>
        </w:rPr>
        <w:t>Citation hallucination was observed, not just hypothesised.</w:t>
      </w:r>
      <w:r w:rsidRPr="00120246">
        <w:t xml:space="preserve"> During testing the model cited "Pooja Ramesh Singh v. Jammu and Kashmir Bank Ltd. &amp; </w:t>
      </w:r>
      <w:proofErr w:type="spellStart"/>
      <w:r w:rsidRPr="00120246">
        <w:t>Anr</w:t>
      </w:r>
      <w:proofErr w:type="spellEnd"/>
      <w:r w:rsidRPr="00120246">
        <w:t xml:space="preserve">. (2026 INSC 668)" — a 2026 case, in a corpus that ends at 2025. The case was fabricated. A subsequent audit confirmed the model could produce plausible-looking but non-existent citation numbers even when explicitly told not to. Prompt instructions alone weren't sufficient — a mechanical post-generation cross-reference check was built: every case name the model mentions </w:t>
      </w:r>
      <w:proofErr w:type="gramStart"/>
      <w:r w:rsidRPr="00120246">
        <w:t>is</w:t>
      </w:r>
      <w:proofErr w:type="gramEnd"/>
      <w:r w:rsidRPr="00120246">
        <w:t xml:space="preserve"> parsed from the output using a token-based extractor (not a regex, which was too greedy and swallowed surrounding sentence text), then checked for word-overlap against retrieved metadata and user-supplied text. False positives from minor paraphrasing required switching from exact-substring to word-overlap matching.</w:t>
      </w:r>
    </w:p>
    <w:p w14:paraId="232ACC0C" w14:textId="77777777" w:rsidR="00120246" w:rsidRPr="00120246" w:rsidRDefault="00120246" w:rsidP="00120246">
      <w:r w:rsidRPr="00120246">
        <w:rPr>
          <w:b/>
          <w:bCs/>
        </w:rPr>
        <w:t>The conversational offer/consent mechanic was tried seriously and reverted.</w:t>
      </w:r>
      <w:r w:rsidRPr="00120246">
        <w:t xml:space="preserve"> Several weeks of development went into a design where the assistant would chat naturally, offer to research when ready, and only fire retrieval when the user agreed. The design was sound. The implementation broke in ways that compounded: the model re-greeted on every turn, repeated clarifying questions the user had already answered, ignored provided case excerpts to instead ask for more information, and sent tokens into an incoherent repetition loop when given the consent signal. Each individual failure had a plausible fix (fix the gate logic, add an anti-repetition instruction, tighten the system prompt, add a turn-specific reinforcement instruction near the excerpts). Each fix was implemented and tested. Each introduced a new failure or resurfaced an old one. The final diagnosis: a 7B-class quantized model running under a dense multi-rule system prompt does not reliably hold all the simultaneous constraints needed to make this design work — not because the model is broken, but because the design asked too much of a model at this scale. The simpler design (retrieve on every non-casual message, no permission-asking) was always reliable every time it was tested. It was </w:t>
      </w:r>
      <w:r w:rsidRPr="00120246">
        <w:lastRenderedPageBreak/>
        <w:t>restored. The conversational design is preserved in the git history and documented here as a real, serious attempt at something genuinely hard — not a minor detour.</w:t>
      </w:r>
    </w:p>
    <w:p w14:paraId="3BE2AD72" w14:textId="77777777" w:rsidR="00120246" w:rsidRPr="00120246" w:rsidRDefault="00120246" w:rsidP="00120246">
      <w:r w:rsidRPr="00120246">
        <w:rPr>
          <w:b/>
          <w:bCs/>
        </w:rPr>
        <w:t>The chat-template crash.</w:t>
      </w:r>
      <w:r w:rsidRPr="00120246">
        <w:t xml:space="preserve"> After switching to </w:t>
      </w:r>
      <w:proofErr w:type="spellStart"/>
      <w:r w:rsidRPr="00120246">
        <w:t>llama.cpp's</w:t>
      </w:r>
      <w:proofErr w:type="spellEnd"/>
      <w:r w:rsidRPr="00120246">
        <w:t xml:space="preserve"> </w:t>
      </w:r>
      <w:proofErr w:type="spellStart"/>
      <w:r w:rsidRPr="00120246">
        <w:t>create_chat_completion</w:t>
      </w:r>
      <w:proofErr w:type="spellEnd"/>
      <w:r w:rsidRPr="00120246">
        <w:t xml:space="preserve"> API (which applies each model's own chat template instead of a hardcoded Mistral-format string), conversation history slicing produced </w:t>
      </w:r>
      <w:proofErr w:type="spellStart"/>
      <w:r w:rsidRPr="00120246">
        <w:t>ValueError</w:t>
      </w:r>
      <w:proofErr w:type="spellEnd"/>
      <w:r w:rsidRPr="00120246">
        <w:t xml:space="preserve">: After the optional system message, conversation roles must alternate user/assistant/user/assistant. Root cause: a naive </w:t>
      </w:r>
      <w:proofErr w:type="gramStart"/>
      <w:r w:rsidRPr="00120246">
        <w:t>history[</w:t>
      </w:r>
      <w:proofErr w:type="gramEnd"/>
      <w:r w:rsidRPr="00120246">
        <w:t>-6:] slice starts on an assistant turn when conversation length is an odd multiple of the window size. Fixed by ensuring the window always starts on a user turn (aligns to even index) and ends on an assistant turn (trims a trailing unanswered user message), validated exhaustively across all conversation lengths 0–24.</w:t>
      </w:r>
    </w:p>
    <w:p w14:paraId="0224B407" w14:textId="77777777" w:rsidR="00120246" w:rsidRPr="00120246" w:rsidRDefault="00120246" w:rsidP="00120246">
      <w:r w:rsidRPr="00120246">
        <w:pict w14:anchorId="59ACB6CF">
          <v:rect id="_x0000_i1634" style="width:0;height:1.5pt" o:hralign="center" o:hrstd="t" o:hr="t" fillcolor="#a0a0a0" stroked="f"/>
        </w:pict>
      </w:r>
    </w:p>
    <w:p w14:paraId="551B1A34" w14:textId="77777777" w:rsidR="00120246" w:rsidRPr="00120246" w:rsidRDefault="00120246" w:rsidP="00120246">
      <w:pPr>
        <w:rPr>
          <w:b/>
          <w:bCs/>
        </w:rPr>
      </w:pPr>
      <w:r w:rsidRPr="00120246">
        <w:rPr>
          <w:b/>
          <w:bCs/>
        </w:rPr>
        <w:t>What's not done (and why)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gridCol w:w="934"/>
        <w:gridCol w:w="5696"/>
      </w:tblGrid>
      <w:tr w:rsidR="00120246" w:rsidRPr="00120246" w14:paraId="5C3D80E0" w14:textId="77777777">
        <w:trPr>
          <w:tblHeader/>
          <w:tblCellSpacing w:w="15" w:type="dxa"/>
        </w:trPr>
        <w:tc>
          <w:tcPr>
            <w:tcW w:w="0" w:type="auto"/>
            <w:vAlign w:val="center"/>
            <w:hideMark/>
          </w:tcPr>
          <w:p w14:paraId="0BC91670" w14:textId="77777777" w:rsidR="00120246" w:rsidRPr="00120246" w:rsidRDefault="00120246" w:rsidP="00120246">
            <w:pPr>
              <w:rPr>
                <w:b/>
                <w:bCs/>
              </w:rPr>
            </w:pPr>
            <w:r w:rsidRPr="00120246">
              <w:rPr>
                <w:b/>
                <w:bCs/>
              </w:rPr>
              <w:t>Item</w:t>
            </w:r>
          </w:p>
        </w:tc>
        <w:tc>
          <w:tcPr>
            <w:tcW w:w="0" w:type="auto"/>
            <w:vAlign w:val="center"/>
            <w:hideMark/>
          </w:tcPr>
          <w:p w14:paraId="3C6E6D20" w14:textId="77777777" w:rsidR="00120246" w:rsidRPr="00120246" w:rsidRDefault="00120246" w:rsidP="00120246">
            <w:pPr>
              <w:rPr>
                <w:b/>
                <w:bCs/>
              </w:rPr>
            </w:pPr>
            <w:r w:rsidRPr="00120246">
              <w:rPr>
                <w:b/>
                <w:bCs/>
              </w:rPr>
              <w:t>Status</w:t>
            </w:r>
          </w:p>
        </w:tc>
        <w:tc>
          <w:tcPr>
            <w:tcW w:w="0" w:type="auto"/>
            <w:vAlign w:val="center"/>
            <w:hideMark/>
          </w:tcPr>
          <w:p w14:paraId="735D456E" w14:textId="77777777" w:rsidR="00120246" w:rsidRPr="00120246" w:rsidRDefault="00120246" w:rsidP="00120246">
            <w:pPr>
              <w:rPr>
                <w:b/>
                <w:bCs/>
              </w:rPr>
            </w:pPr>
            <w:r w:rsidRPr="00120246">
              <w:rPr>
                <w:b/>
                <w:bCs/>
              </w:rPr>
              <w:t>Notes</w:t>
            </w:r>
          </w:p>
        </w:tc>
      </w:tr>
      <w:tr w:rsidR="00120246" w:rsidRPr="00120246" w14:paraId="20E2CBAD" w14:textId="77777777">
        <w:trPr>
          <w:tblCellSpacing w:w="15" w:type="dxa"/>
        </w:trPr>
        <w:tc>
          <w:tcPr>
            <w:tcW w:w="0" w:type="auto"/>
            <w:vAlign w:val="center"/>
            <w:hideMark/>
          </w:tcPr>
          <w:p w14:paraId="3E85EB37" w14:textId="77777777" w:rsidR="00120246" w:rsidRPr="00120246" w:rsidRDefault="00120246" w:rsidP="00120246">
            <w:proofErr w:type="spellStart"/>
            <w:r w:rsidRPr="00120246">
              <w:t>QLoRA</w:t>
            </w:r>
            <w:proofErr w:type="spellEnd"/>
            <w:r w:rsidRPr="00120246">
              <w:t xml:space="preserve"> fine-tuning</w:t>
            </w:r>
          </w:p>
        </w:tc>
        <w:tc>
          <w:tcPr>
            <w:tcW w:w="0" w:type="auto"/>
            <w:vAlign w:val="center"/>
            <w:hideMark/>
          </w:tcPr>
          <w:p w14:paraId="329D6EA7" w14:textId="77777777" w:rsidR="00120246" w:rsidRPr="00120246" w:rsidRDefault="00120246" w:rsidP="00120246">
            <w:r w:rsidRPr="00120246">
              <w:t>Not started</w:t>
            </w:r>
          </w:p>
        </w:tc>
        <w:tc>
          <w:tcPr>
            <w:tcW w:w="0" w:type="auto"/>
            <w:vAlign w:val="center"/>
            <w:hideMark/>
          </w:tcPr>
          <w:p w14:paraId="5CAAD60E" w14:textId="77777777" w:rsidR="00120246" w:rsidRPr="00120246" w:rsidRDefault="00120246" w:rsidP="00120246">
            <w:r w:rsidRPr="00120246">
              <w:t>Deprioritised early; would improve prompt adherence in model weights vs. prompting alone</w:t>
            </w:r>
          </w:p>
        </w:tc>
      </w:tr>
      <w:tr w:rsidR="00120246" w:rsidRPr="00120246" w14:paraId="390271FE" w14:textId="77777777">
        <w:trPr>
          <w:tblCellSpacing w:w="15" w:type="dxa"/>
        </w:trPr>
        <w:tc>
          <w:tcPr>
            <w:tcW w:w="0" w:type="auto"/>
            <w:vAlign w:val="center"/>
            <w:hideMark/>
          </w:tcPr>
          <w:p w14:paraId="37AC779A" w14:textId="77777777" w:rsidR="00120246" w:rsidRPr="00120246" w:rsidRDefault="00120246" w:rsidP="00120246">
            <w:r w:rsidRPr="00120246">
              <w:t>Automated test suite</w:t>
            </w:r>
          </w:p>
        </w:tc>
        <w:tc>
          <w:tcPr>
            <w:tcW w:w="0" w:type="auto"/>
            <w:vAlign w:val="center"/>
            <w:hideMark/>
          </w:tcPr>
          <w:p w14:paraId="6E751AEC" w14:textId="77777777" w:rsidR="00120246" w:rsidRPr="00120246" w:rsidRDefault="00120246" w:rsidP="00120246">
            <w:r w:rsidRPr="00120246">
              <w:t>Not started</w:t>
            </w:r>
          </w:p>
        </w:tc>
        <w:tc>
          <w:tcPr>
            <w:tcW w:w="0" w:type="auto"/>
            <w:vAlign w:val="center"/>
            <w:hideMark/>
          </w:tcPr>
          <w:p w14:paraId="1D96B09E" w14:textId="77777777" w:rsidR="00120246" w:rsidRPr="00120246" w:rsidRDefault="00120246" w:rsidP="00120246">
            <w:r w:rsidRPr="00120246">
              <w:t>All testing was interactive; several real bugs were caught this way but not systematised</w:t>
            </w:r>
          </w:p>
        </w:tc>
      </w:tr>
      <w:tr w:rsidR="00120246" w:rsidRPr="00120246" w14:paraId="17764ED2" w14:textId="77777777">
        <w:trPr>
          <w:tblCellSpacing w:w="15" w:type="dxa"/>
        </w:trPr>
        <w:tc>
          <w:tcPr>
            <w:tcW w:w="0" w:type="auto"/>
            <w:vAlign w:val="center"/>
            <w:hideMark/>
          </w:tcPr>
          <w:p w14:paraId="2DDBF9E3" w14:textId="77777777" w:rsidR="00120246" w:rsidRPr="00120246" w:rsidRDefault="00120246" w:rsidP="00120246">
            <w:r w:rsidRPr="00120246">
              <w:t>Formal evaluation set</w:t>
            </w:r>
          </w:p>
        </w:tc>
        <w:tc>
          <w:tcPr>
            <w:tcW w:w="0" w:type="auto"/>
            <w:vAlign w:val="center"/>
            <w:hideMark/>
          </w:tcPr>
          <w:p w14:paraId="6B0E406B" w14:textId="77777777" w:rsidR="00120246" w:rsidRPr="00120246" w:rsidRDefault="00120246" w:rsidP="00120246">
            <w:r w:rsidRPr="00120246">
              <w:t>Not started</w:t>
            </w:r>
          </w:p>
        </w:tc>
        <w:tc>
          <w:tcPr>
            <w:tcW w:w="0" w:type="auto"/>
            <w:vAlign w:val="center"/>
            <w:hideMark/>
          </w:tcPr>
          <w:p w14:paraId="1CCA499A" w14:textId="77777777" w:rsidR="00120246" w:rsidRPr="00120246" w:rsidRDefault="00120246" w:rsidP="00120246">
            <w:r w:rsidRPr="00120246">
              <w:t>Would turn "seems to work" into a measurable claim</w:t>
            </w:r>
          </w:p>
        </w:tc>
      </w:tr>
      <w:tr w:rsidR="00120246" w:rsidRPr="00120246" w14:paraId="184312AE" w14:textId="77777777">
        <w:trPr>
          <w:tblCellSpacing w:w="15" w:type="dxa"/>
        </w:trPr>
        <w:tc>
          <w:tcPr>
            <w:tcW w:w="0" w:type="auto"/>
            <w:vAlign w:val="center"/>
            <w:hideMark/>
          </w:tcPr>
          <w:p w14:paraId="30BA98C5" w14:textId="77777777" w:rsidR="00120246" w:rsidRPr="00120246" w:rsidRDefault="00120246" w:rsidP="00120246">
            <w:r w:rsidRPr="00120246">
              <w:t>Chat history persistence</w:t>
            </w:r>
          </w:p>
        </w:tc>
        <w:tc>
          <w:tcPr>
            <w:tcW w:w="0" w:type="auto"/>
            <w:vAlign w:val="center"/>
            <w:hideMark/>
          </w:tcPr>
          <w:p w14:paraId="0183862D" w14:textId="77777777" w:rsidR="00120246" w:rsidRPr="00120246" w:rsidRDefault="00120246" w:rsidP="00120246">
            <w:r w:rsidRPr="00120246">
              <w:t>Not started</w:t>
            </w:r>
          </w:p>
        </w:tc>
        <w:tc>
          <w:tcPr>
            <w:tcW w:w="0" w:type="auto"/>
            <w:vAlign w:val="center"/>
            <w:hideMark/>
          </w:tcPr>
          <w:p w14:paraId="2DBF2033" w14:textId="77777777" w:rsidR="00120246" w:rsidRPr="00120246" w:rsidRDefault="00120246" w:rsidP="00120246">
            <w:r w:rsidRPr="00120246">
              <w:t>Sessions don't survive app restarts; saving named sessions is doable (local JSON/SQLite)</w:t>
            </w:r>
          </w:p>
        </w:tc>
      </w:tr>
      <w:tr w:rsidR="00120246" w:rsidRPr="00120246" w14:paraId="6B5834EF" w14:textId="77777777">
        <w:trPr>
          <w:tblCellSpacing w:w="15" w:type="dxa"/>
        </w:trPr>
        <w:tc>
          <w:tcPr>
            <w:tcW w:w="0" w:type="auto"/>
            <w:vAlign w:val="center"/>
            <w:hideMark/>
          </w:tcPr>
          <w:p w14:paraId="60306D7F" w14:textId="77777777" w:rsidR="00120246" w:rsidRPr="00120246" w:rsidRDefault="00120246" w:rsidP="00120246">
            <w:r w:rsidRPr="00120246">
              <w:t>Voice input/output</w:t>
            </w:r>
          </w:p>
        </w:tc>
        <w:tc>
          <w:tcPr>
            <w:tcW w:w="0" w:type="auto"/>
            <w:vAlign w:val="center"/>
            <w:hideMark/>
          </w:tcPr>
          <w:p w14:paraId="3CE57FE2" w14:textId="77777777" w:rsidR="00120246" w:rsidRPr="00120246" w:rsidRDefault="00120246" w:rsidP="00120246">
            <w:r w:rsidRPr="00120246">
              <w:t>Not started</w:t>
            </w:r>
          </w:p>
        </w:tc>
        <w:tc>
          <w:tcPr>
            <w:tcW w:w="0" w:type="auto"/>
            <w:vAlign w:val="center"/>
            <w:hideMark/>
          </w:tcPr>
          <w:p w14:paraId="4B67E20F" w14:textId="77777777" w:rsidR="00120246" w:rsidRPr="00120246" w:rsidRDefault="00120246" w:rsidP="00120246">
            <w:r w:rsidRPr="00120246">
              <w:t>Out of scope</w:t>
            </w:r>
          </w:p>
        </w:tc>
      </w:tr>
      <w:tr w:rsidR="00120246" w:rsidRPr="00120246" w14:paraId="500B7661" w14:textId="77777777">
        <w:trPr>
          <w:tblCellSpacing w:w="15" w:type="dxa"/>
        </w:trPr>
        <w:tc>
          <w:tcPr>
            <w:tcW w:w="0" w:type="auto"/>
            <w:vAlign w:val="center"/>
            <w:hideMark/>
          </w:tcPr>
          <w:p w14:paraId="31F3ACB6" w14:textId="77777777" w:rsidR="00120246" w:rsidRPr="00120246" w:rsidRDefault="00120246" w:rsidP="00120246">
            <w:r w:rsidRPr="00120246">
              <w:t>On-prem/self-hosted deployment</w:t>
            </w:r>
          </w:p>
        </w:tc>
        <w:tc>
          <w:tcPr>
            <w:tcW w:w="0" w:type="auto"/>
            <w:vAlign w:val="center"/>
            <w:hideMark/>
          </w:tcPr>
          <w:p w14:paraId="6C358D91" w14:textId="77777777" w:rsidR="00120246" w:rsidRPr="00120246" w:rsidRDefault="00120246" w:rsidP="00120246">
            <w:r w:rsidRPr="00120246">
              <w:t>Not started</w:t>
            </w:r>
          </w:p>
        </w:tc>
        <w:tc>
          <w:tcPr>
            <w:tcW w:w="0" w:type="auto"/>
            <w:vAlign w:val="center"/>
            <w:hideMark/>
          </w:tcPr>
          <w:p w14:paraId="5D84F081" w14:textId="77777777" w:rsidR="00120246" w:rsidRPr="00120246" w:rsidRDefault="00120246" w:rsidP="00120246">
            <w:r w:rsidRPr="00120246">
              <w:t>Valid future direction for enterprise use; not current feature</w:t>
            </w:r>
          </w:p>
        </w:tc>
      </w:tr>
    </w:tbl>
    <w:p w14:paraId="62C94832" w14:textId="77777777" w:rsidR="00120246" w:rsidRPr="00120246" w:rsidRDefault="00120246" w:rsidP="00120246">
      <w:r w:rsidRPr="00120246">
        <w:pict w14:anchorId="51EE1923">
          <v:rect id="_x0000_i1635" style="width:0;height:1.5pt" o:hralign="center" o:hrstd="t" o:hr="t" fillcolor="#a0a0a0" stroked="f"/>
        </w:pict>
      </w:r>
    </w:p>
    <w:p w14:paraId="5EE381A6" w14:textId="77777777" w:rsidR="00120246" w:rsidRPr="00120246" w:rsidRDefault="00120246" w:rsidP="00120246">
      <w:pPr>
        <w:rPr>
          <w:b/>
          <w:bCs/>
        </w:rPr>
      </w:pPr>
      <w:r w:rsidRPr="00120246">
        <w:rPr>
          <w:b/>
          <w:bCs/>
        </w:rPr>
        <w:t>Target roles</w:t>
      </w:r>
    </w:p>
    <w:p w14:paraId="58F1B530" w14:textId="77777777" w:rsidR="00120246" w:rsidRPr="00120246" w:rsidRDefault="00120246" w:rsidP="00120246">
      <w:r w:rsidRPr="00120246">
        <w:t>This project is most relevant for: ML/AI Engineer (RAG, LLM systems) · AI roles at legal tech startups (</w:t>
      </w:r>
      <w:proofErr w:type="spellStart"/>
      <w:r w:rsidRPr="00120246">
        <w:t>SpotDraft</w:t>
      </w:r>
      <w:proofErr w:type="spellEnd"/>
      <w:r w:rsidRPr="00120246">
        <w:t xml:space="preserve">, </w:t>
      </w:r>
      <w:proofErr w:type="spellStart"/>
      <w:r w:rsidRPr="00120246">
        <w:t>CaseMine</w:t>
      </w:r>
      <w:proofErr w:type="spellEnd"/>
      <w:r w:rsidRPr="00120246">
        <w:t xml:space="preserve">, </w:t>
      </w:r>
      <w:proofErr w:type="spellStart"/>
      <w:r w:rsidRPr="00120246">
        <w:t>Pensieve</w:t>
      </w:r>
      <w:proofErr w:type="spellEnd"/>
      <w:r w:rsidRPr="00120246">
        <w:t>) · Backend engineer with privacy-first system design focus · Roles that value engineering depth over demo polish.</w:t>
      </w:r>
    </w:p>
    <w:p w14:paraId="4BC0E441" w14:textId="77777777" w:rsidR="00120246" w:rsidRPr="00120246" w:rsidRDefault="00120246" w:rsidP="00120246">
      <w:r w:rsidRPr="00120246">
        <w:t>The interview talking points are the debugging chapters above, not the feature list.</w:t>
      </w:r>
    </w:p>
    <w:p w14:paraId="42016815" w14:textId="77777777" w:rsidR="00120246" w:rsidRPr="00120246" w:rsidRDefault="00120246" w:rsidP="00120246">
      <w:r w:rsidRPr="00120246">
        <w:pict w14:anchorId="364729CF">
          <v:rect id="_x0000_i1636" style="width:0;height:1.5pt" o:hralign="center" o:hrstd="t" o:hr="t" fillcolor="#a0a0a0" stroked="f"/>
        </w:pict>
      </w:r>
    </w:p>
    <w:p w14:paraId="4B02B8A2" w14:textId="77777777" w:rsidR="00120246" w:rsidRPr="00120246" w:rsidRDefault="00120246" w:rsidP="00120246">
      <w:pPr>
        <w:rPr>
          <w:b/>
          <w:bCs/>
        </w:rPr>
      </w:pPr>
      <w:r w:rsidRPr="00120246">
        <w:rPr>
          <w:b/>
          <w:bCs/>
        </w:rPr>
        <w:t>License</w:t>
      </w:r>
    </w:p>
    <w:p w14:paraId="4271F1DF" w14:textId="77777777" w:rsidR="00120246" w:rsidRPr="00120246" w:rsidRDefault="00120246" w:rsidP="00120246">
      <w:r w:rsidRPr="00120246">
        <w:t>MIT License — free to use, modify, and distribute.</w:t>
      </w:r>
    </w:p>
    <w:p w14:paraId="2858DBBE" w14:textId="77777777" w:rsidR="00120246" w:rsidRPr="00120246" w:rsidRDefault="00120246" w:rsidP="00120246">
      <w:r w:rsidRPr="00120246">
        <w:t>Built by Rudraksha Kumbhkar.</w:t>
      </w:r>
    </w:p>
    <w:p w14:paraId="7DDF05A6" w14:textId="77777777" w:rsidR="008774B5" w:rsidRDefault="008774B5"/>
    <w:sectPr w:rsidR="008774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D9D"/>
    <w:multiLevelType w:val="multilevel"/>
    <w:tmpl w:val="13EE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E46B19"/>
    <w:multiLevelType w:val="multilevel"/>
    <w:tmpl w:val="F3F8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246892">
    <w:abstractNumId w:val="0"/>
  </w:num>
  <w:num w:numId="2" w16cid:durableId="1465738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246"/>
    <w:rsid w:val="00120246"/>
    <w:rsid w:val="00141060"/>
    <w:rsid w:val="002B548D"/>
    <w:rsid w:val="008774B5"/>
    <w:rsid w:val="00AA0FC6"/>
    <w:rsid w:val="00E965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448A7"/>
  <w15:chartTrackingRefBased/>
  <w15:docId w15:val="{E1403D14-E5A5-455B-BF83-5D1F16926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2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02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02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02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02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02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2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2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2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2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02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02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02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02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02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2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2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246"/>
    <w:rPr>
      <w:rFonts w:eastAsiaTheme="majorEastAsia" w:cstheme="majorBidi"/>
      <w:color w:val="272727" w:themeColor="text1" w:themeTint="D8"/>
    </w:rPr>
  </w:style>
  <w:style w:type="paragraph" w:styleId="Title">
    <w:name w:val="Title"/>
    <w:basedOn w:val="Normal"/>
    <w:next w:val="Normal"/>
    <w:link w:val="TitleChar"/>
    <w:uiPriority w:val="10"/>
    <w:qFormat/>
    <w:rsid w:val="001202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2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2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246"/>
    <w:pPr>
      <w:spacing w:before="160"/>
      <w:jc w:val="center"/>
    </w:pPr>
    <w:rPr>
      <w:i/>
      <w:iCs/>
      <w:color w:val="404040" w:themeColor="text1" w:themeTint="BF"/>
    </w:rPr>
  </w:style>
  <w:style w:type="character" w:customStyle="1" w:styleId="QuoteChar">
    <w:name w:val="Quote Char"/>
    <w:basedOn w:val="DefaultParagraphFont"/>
    <w:link w:val="Quote"/>
    <w:uiPriority w:val="29"/>
    <w:rsid w:val="00120246"/>
    <w:rPr>
      <w:i/>
      <w:iCs/>
      <w:color w:val="404040" w:themeColor="text1" w:themeTint="BF"/>
    </w:rPr>
  </w:style>
  <w:style w:type="paragraph" w:styleId="ListParagraph">
    <w:name w:val="List Paragraph"/>
    <w:basedOn w:val="Normal"/>
    <w:uiPriority w:val="34"/>
    <w:qFormat/>
    <w:rsid w:val="00120246"/>
    <w:pPr>
      <w:ind w:left="720"/>
      <w:contextualSpacing/>
    </w:pPr>
  </w:style>
  <w:style w:type="character" w:styleId="IntenseEmphasis">
    <w:name w:val="Intense Emphasis"/>
    <w:basedOn w:val="DefaultParagraphFont"/>
    <w:uiPriority w:val="21"/>
    <w:qFormat/>
    <w:rsid w:val="00120246"/>
    <w:rPr>
      <w:i/>
      <w:iCs/>
      <w:color w:val="2F5496" w:themeColor="accent1" w:themeShade="BF"/>
    </w:rPr>
  </w:style>
  <w:style w:type="paragraph" w:styleId="IntenseQuote">
    <w:name w:val="Intense Quote"/>
    <w:basedOn w:val="Normal"/>
    <w:next w:val="Normal"/>
    <w:link w:val="IntenseQuoteChar"/>
    <w:uiPriority w:val="30"/>
    <w:qFormat/>
    <w:rsid w:val="001202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0246"/>
    <w:rPr>
      <w:i/>
      <w:iCs/>
      <w:color w:val="2F5496" w:themeColor="accent1" w:themeShade="BF"/>
    </w:rPr>
  </w:style>
  <w:style w:type="character" w:styleId="IntenseReference">
    <w:name w:val="Intense Reference"/>
    <w:basedOn w:val="DefaultParagraphFont"/>
    <w:uiPriority w:val="32"/>
    <w:qFormat/>
    <w:rsid w:val="001202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895B6C-A838-45EE-836F-EE1542523C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1970</Words>
  <Characters>11232</Characters>
  <Application>Microsoft Office Word</Application>
  <DocSecurity>0</DocSecurity>
  <Lines>93</Lines>
  <Paragraphs>26</Paragraphs>
  <ScaleCrop>false</ScaleCrop>
  <Company/>
  <LinksUpToDate>false</LinksUpToDate>
  <CharactersWithSpaces>13176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Rudraksha Kumbhkar</dc:creator>
  <cp:keywords/>
  <dc:description/>
  <cp:lastModifiedBy>Rudraksha Kumbhkar</cp:lastModifiedBy>
  <cp:revision>1</cp:revision>
  <dcterms:created xsi:type="dcterms:W3CDTF">2026-08-09T13:15:00Z</dcterms:created>
  <dcterms:modified xsi:type="dcterms:W3CDTF">2026-08-09T13:20:00Z</dcterms:modified>
</cp:coreProperties>
</file>