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38"/>
          <w:szCs w:val="38"/>
        </w:rPr>
      </w:pPr>
      <w:bookmarkStart w:colFirst="0" w:colLast="0" w:name="_lx8tz4kqjq28" w:id="0"/>
      <w:bookmarkEnd w:id="0"/>
      <w:r w:rsidDel="00000000" w:rsidR="00000000" w:rsidRPr="00000000">
        <w:rPr>
          <w:b w:val="1"/>
          <w:i w:val="1"/>
          <w:color w:val="000000"/>
          <w:sz w:val="38"/>
          <w:szCs w:val="38"/>
          <w:rtl w:val="0"/>
        </w:rPr>
        <w:t xml:space="preserve">Summary of E-Commerce Sales Data Analysis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ubeltpz0g75j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Data Overview: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 of Dataset</w:t>
      </w:r>
      <w:r w:rsidDel="00000000" w:rsidR="00000000" w:rsidRPr="00000000">
        <w:rPr>
          <w:sz w:val="24"/>
          <w:szCs w:val="24"/>
          <w:rtl w:val="0"/>
        </w:rPr>
        <w:t xml:space="preserve">: The first few rows of the dataset were displayed to understand the structure.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Information</w:t>
      </w:r>
      <w:r w:rsidDel="00000000" w:rsidR="00000000" w:rsidRPr="00000000">
        <w:rPr>
          <w:sz w:val="24"/>
          <w:szCs w:val="24"/>
          <w:rtl w:val="0"/>
        </w:rPr>
        <w:t xml:space="preserve">: The dataset contains detailed information about products, shipping status, customer demographics, and pricing. Each column's data type and non-null count were inspected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info()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Missing Data</w:t>
      </w:r>
      <w:r w:rsidDel="00000000" w:rsidR="00000000" w:rsidRPr="00000000">
        <w:rPr>
          <w:sz w:val="24"/>
          <w:szCs w:val="24"/>
          <w:rtl w:val="0"/>
        </w:rPr>
        <w:t xml:space="preserve">: A check revealed the number of missing values in each column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isnull().sum()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Statistical Summary</w:t>
      </w:r>
      <w:r w:rsidDel="00000000" w:rsidR="00000000" w:rsidRPr="00000000">
        <w:rPr>
          <w:sz w:val="24"/>
          <w:szCs w:val="24"/>
          <w:rtl w:val="0"/>
        </w:rPr>
        <w:t xml:space="preserve">: Key statistics like mean, median, and range for numerical columns were obtained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describe()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cnlzw2342q2k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Visual Analysis: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 Plot of Top 5 Products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dataset's most popular products were identified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value_counts()</w:t>
      </w:r>
      <w:r w:rsidDel="00000000" w:rsidR="00000000" w:rsidRPr="00000000">
        <w:rPr>
          <w:sz w:val="24"/>
          <w:szCs w:val="24"/>
          <w:rtl w:val="0"/>
        </w:rPr>
        <w:t xml:space="preserve">. The top 5 products were visualized with a count plot.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bar plot highlighted which products were the most frequently purchased.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Bars were annotated to display counts clearly.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 Chart of Shipping Status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Shipping status distribution (e.g., "Delivered", "Pending") was summarized in a pie chart.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percentage of each shipping status was clearly shown.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"Delivered" likely accounted for the majority, while other statuses varied in smaller proportions.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 Plot of Gender by Product Name (Top 5 Products)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count plot categorized purchases by gender for the top 5 products.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Differences in gender preferences for specific products were evident.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Male and female purchasing behaviors for certain products showed interesting trends.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Histogram of Shipping Fee by Product Name (Top 5 Products)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distribution of shipping fees was visualized for the top 5 products using a stacked histogram.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had varied shipping fee ranges.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 products seemed to have higher or more variable shipping fees.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 Plot of Product Category by Quantity (Top 5 Products)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categories were analyzed based on quantity purchased.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 categories were more popular among the top 5 products.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quantity varied significantly within each category.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 Plot of Total Price by Product Name (Top 5 Products)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price for the top 5 products was visualized in a bar plot.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products contributed significantly more to total revenue.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Annotated bars emphasized the exact revenue amounts.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sct09h673vg" w:id="3"/>
      <w:bookmarkEnd w:id="3"/>
      <w:r w:rsidDel="00000000" w:rsidR="00000000" w:rsidRPr="00000000">
        <w:rPr>
          <w:b w:val="1"/>
          <w:color w:val="000000"/>
          <w:rtl w:val="0"/>
        </w:rPr>
        <w:t xml:space="preserve">Key Findings: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Popularity</w:t>
      </w:r>
      <w:r w:rsidDel="00000000" w:rsidR="00000000" w:rsidRPr="00000000">
        <w:rPr>
          <w:sz w:val="24"/>
          <w:szCs w:val="24"/>
          <w:rtl w:val="0"/>
        </w:rPr>
        <w:t xml:space="preserve">: The top 5 products were clearly distinguished, revealing consumer preferences.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Shipping Insights</w:t>
      </w:r>
      <w:r w:rsidDel="00000000" w:rsidR="00000000" w:rsidRPr="00000000">
        <w:rPr>
          <w:sz w:val="24"/>
          <w:szCs w:val="24"/>
          <w:rtl w:val="0"/>
        </w:rPr>
        <w:t xml:space="preserve">: Most products were successfully delivered, but there may be room for improvement in other shipping statuses.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Gender Trends</w:t>
      </w:r>
      <w:r w:rsidDel="00000000" w:rsidR="00000000" w:rsidRPr="00000000">
        <w:rPr>
          <w:sz w:val="24"/>
          <w:szCs w:val="24"/>
          <w:rtl w:val="0"/>
        </w:rPr>
        <w:t xml:space="preserve">: Clear differences in product preferences were seen across genders.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 Analysis</w:t>
      </w:r>
      <w:r w:rsidDel="00000000" w:rsidR="00000000" w:rsidRPr="00000000">
        <w:rPr>
          <w:sz w:val="24"/>
          <w:szCs w:val="24"/>
          <w:rtl w:val="0"/>
        </w:rPr>
        <w:t xml:space="preserve">: Variations in shipping fees and total revenue highlighted potential areas for pricing strategy optimization.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Trends</w:t>
      </w:r>
      <w:r w:rsidDel="00000000" w:rsidR="00000000" w:rsidRPr="00000000">
        <w:rPr>
          <w:sz w:val="24"/>
          <w:szCs w:val="24"/>
          <w:rtl w:val="0"/>
        </w:rPr>
        <w:t xml:space="preserve">: Certain product categories showed higher popularity and demand.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Revenue Drivers</w:t>
      </w:r>
      <w:r w:rsidDel="00000000" w:rsidR="00000000" w:rsidRPr="00000000">
        <w:rPr>
          <w:sz w:val="24"/>
          <w:szCs w:val="24"/>
          <w:rtl w:val="0"/>
        </w:rPr>
        <w:t xml:space="preserve">: A few products were major contributors to total revenue, offering opportunities to focus marketing efforts.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