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0104" w:rsidRDefault="00110104">
      <w:pPr>
        <w:pBdr>
          <w:top w:val="nil"/>
          <w:left w:val="nil"/>
          <w:bottom w:val="nil"/>
          <w:right w:val="nil"/>
          <w:between w:val="nil"/>
        </w:pBdr>
        <w:spacing w:after="0" w:line="240" w:lineRule="auto"/>
        <w:rPr>
          <w:b/>
          <w:sz w:val="22"/>
          <w:szCs w:val="22"/>
        </w:rPr>
      </w:pPr>
    </w:p>
    <w:p w:rsidR="002B7A8C" w:rsidRDefault="002B7A8C">
      <w:pPr>
        <w:pBdr>
          <w:top w:val="nil"/>
          <w:left w:val="nil"/>
          <w:bottom w:val="nil"/>
          <w:right w:val="nil"/>
          <w:between w:val="nil"/>
        </w:pBdr>
        <w:spacing w:after="0" w:line="240" w:lineRule="auto"/>
        <w:rPr>
          <w:b/>
          <w:sz w:val="22"/>
          <w:szCs w:val="22"/>
        </w:rPr>
      </w:pPr>
    </w:p>
    <w:p w:rsidR="00110104" w:rsidRPr="002B7A8C" w:rsidRDefault="00CD3529">
      <w:pPr>
        <w:pBdr>
          <w:top w:val="nil"/>
          <w:left w:val="nil"/>
          <w:bottom w:val="nil"/>
          <w:right w:val="nil"/>
          <w:between w:val="nil"/>
        </w:pBdr>
        <w:spacing w:after="0" w:line="240" w:lineRule="auto"/>
        <w:rPr>
          <w:sz w:val="28"/>
          <w:szCs w:val="28"/>
        </w:rPr>
      </w:pPr>
      <w:r w:rsidRPr="002B7A8C">
        <w:rPr>
          <w:rFonts w:hint="eastAsia"/>
          <w:b/>
          <w:color w:val="000000"/>
          <w:sz w:val="28"/>
          <w:szCs w:val="28"/>
        </w:rPr>
        <w:t>논문번호</w:t>
      </w:r>
      <w:r w:rsidR="007A35D0" w:rsidRPr="002B7A8C">
        <w:rPr>
          <w:b/>
          <w:color w:val="000000"/>
          <w:sz w:val="28"/>
          <w:szCs w:val="28"/>
        </w:rPr>
        <w:t>:</w:t>
      </w:r>
      <w:r w:rsidR="007A35D0" w:rsidRPr="002B7A8C">
        <w:rPr>
          <w:color w:val="000000"/>
          <w:sz w:val="28"/>
          <w:szCs w:val="28"/>
        </w:rPr>
        <w:t xml:space="preserve"> </w:t>
      </w:r>
      <w:r w:rsidRPr="002B7A8C">
        <w:rPr>
          <w:sz w:val="28"/>
          <w:szCs w:val="28"/>
        </w:rPr>
        <w:t>J1_202500001</w:t>
      </w:r>
    </w:p>
    <w:p w:rsidR="00110104" w:rsidRPr="002B7A8C" w:rsidRDefault="00110104">
      <w:pPr>
        <w:pBdr>
          <w:top w:val="nil"/>
          <w:left w:val="nil"/>
          <w:bottom w:val="nil"/>
          <w:right w:val="nil"/>
          <w:between w:val="nil"/>
        </w:pBdr>
        <w:spacing w:after="0" w:line="240" w:lineRule="auto"/>
        <w:rPr>
          <w:color w:val="000000"/>
          <w:sz w:val="28"/>
          <w:szCs w:val="28"/>
        </w:rPr>
      </w:pPr>
    </w:p>
    <w:p w:rsidR="00110104" w:rsidRPr="002B7A8C" w:rsidRDefault="00110104">
      <w:pPr>
        <w:pBdr>
          <w:top w:val="nil"/>
          <w:left w:val="nil"/>
          <w:bottom w:val="nil"/>
          <w:right w:val="nil"/>
          <w:between w:val="nil"/>
        </w:pBdr>
        <w:spacing w:after="0" w:line="240" w:lineRule="auto"/>
        <w:rPr>
          <w:b/>
          <w:sz w:val="28"/>
          <w:szCs w:val="28"/>
        </w:rPr>
      </w:pPr>
    </w:p>
    <w:p w:rsidR="00110104" w:rsidRPr="002B7A8C" w:rsidRDefault="00FA1F5D" w:rsidP="00514F2C">
      <w:pPr>
        <w:pBdr>
          <w:top w:val="nil"/>
          <w:left w:val="nil"/>
          <w:bottom w:val="nil"/>
          <w:right w:val="nil"/>
          <w:between w:val="nil"/>
        </w:pBdr>
        <w:spacing w:after="0" w:line="240" w:lineRule="auto"/>
        <w:rPr>
          <w:color w:val="000000"/>
          <w:sz w:val="28"/>
          <w:szCs w:val="28"/>
        </w:rPr>
      </w:pPr>
      <w:proofErr w:type="spellStart"/>
      <w:r w:rsidRPr="002B7A8C">
        <w:rPr>
          <w:rFonts w:hint="eastAsia"/>
          <w:b/>
          <w:color w:val="000000"/>
          <w:sz w:val="28"/>
          <w:szCs w:val="28"/>
        </w:rPr>
        <w:t>원논문</w:t>
      </w:r>
      <w:proofErr w:type="spellEnd"/>
      <w:r w:rsidRPr="002B7A8C">
        <w:rPr>
          <w:rFonts w:hint="eastAsia"/>
          <w:b/>
          <w:color w:val="000000"/>
          <w:sz w:val="28"/>
          <w:szCs w:val="28"/>
        </w:rPr>
        <w:t xml:space="preserve"> 제목</w:t>
      </w:r>
      <w:r w:rsidR="007A35D0" w:rsidRPr="002B7A8C">
        <w:rPr>
          <w:b/>
          <w:color w:val="000000"/>
          <w:sz w:val="28"/>
          <w:szCs w:val="28"/>
        </w:rPr>
        <w:t>:</w:t>
      </w:r>
      <w:r w:rsidR="007A35D0" w:rsidRPr="002B7A8C">
        <w:rPr>
          <w:color w:val="000000"/>
          <w:sz w:val="28"/>
          <w:szCs w:val="28"/>
        </w:rPr>
        <w:t xml:space="preserve"> </w:t>
      </w:r>
      <w:r w:rsidR="007A35D0" w:rsidRPr="002B7A8C">
        <w:rPr>
          <w:sz w:val="28"/>
          <w:szCs w:val="28"/>
        </w:rPr>
        <w:t>“</w:t>
      </w:r>
      <w:r w:rsidRPr="002B7A8C">
        <w:rPr>
          <w:sz w:val="28"/>
          <w:szCs w:val="28"/>
        </w:rPr>
        <w:t xml:space="preserve">2025년도 KTX 수요 예측 및 정책적 </w:t>
      </w:r>
      <w:proofErr w:type="gramStart"/>
      <w:r w:rsidRPr="002B7A8C">
        <w:rPr>
          <w:sz w:val="28"/>
          <w:szCs w:val="28"/>
        </w:rPr>
        <w:t>의사결정 :</w:t>
      </w:r>
      <w:proofErr w:type="gramEnd"/>
      <w:r w:rsidRPr="002B7A8C">
        <w:rPr>
          <w:sz w:val="28"/>
          <w:szCs w:val="28"/>
        </w:rPr>
        <w:t xml:space="preserve"> XAI 기반 실증적 예측연구</w:t>
      </w:r>
      <w:r w:rsidR="00514F2C">
        <w:rPr>
          <w:rFonts w:hint="eastAsia"/>
          <w:sz w:val="28"/>
          <w:szCs w:val="28"/>
        </w:rPr>
        <w:t>(</w:t>
      </w:r>
      <w:r w:rsidR="00514F2C" w:rsidRPr="00514F2C">
        <w:rPr>
          <w:sz w:val="28"/>
          <w:szCs w:val="28"/>
        </w:rPr>
        <w:t>Demand Forecast and Policy Decisions for KTX in 2025: An Empirical Forecasting Study based on XAI</w:t>
      </w:r>
      <w:r w:rsidR="00514F2C">
        <w:rPr>
          <w:rFonts w:hint="eastAsia"/>
          <w:sz w:val="28"/>
          <w:szCs w:val="28"/>
        </w:rPr>
        <w:t>)</w:t>
      </w:r>
      <w:r w:rsidR="007A35D0" w:rsidRPr="002B7A8C">
        <w:rPr>
          <w:sz w:val="28"/>
          <w:szCs w:val="28"/>
        </w:rPr>
        <w:t>”</w:t>
      </w:r>
    </w:p>
    <w:p w:rsidR="00110104" w:rsidRPr="002B7A8C" w:rsidRDefault="00110104">
      <w:pPr>
        <w:pBdr>
          <w:top w:val="nil"/>
          <w:left w:val="nil"/>
          <w:bottom w:val="nil"/>
          <w:right w:val="nil"/>
          <w:between w:val="nil"/>
        </w:pBdr>
        <w:spacing w:after="0" w:line="240" w:lineRule="auto"/>
        <w:rPr>
          <w:color w:val="000000"/>
          <w:sz w:val="28"/>
          <w:szCs w:val="28"/>
        </w:rPr>
      </w:pPr>
    </w:p>
    <w:p w:rsidR="007E341A" w:rsidRPr="002B7A8C" w:rsidRDefault="007E341A">
      <w:pPr>
        <w:pBdr>
          <w:top w:val="nil"/>
          <w:left w:val="nil"/>
          <w:bottom w:val="nil"/>
          <w:right w:val="nil"/>
          <w:between w:val="nil"/>
        </w:pBdr>
        <w:spacing w:after="0" w:line="240" w:lineRule="auto"/>
        <w:rPr>
          <w:color w:val="000000"/>
          <w:sz w:val="28"/>
          <w:szCs w:val="28"/>
        </w:rPr>
      </w:pPr>
    </w:p>
    <w:p w:rsidR="007E341A" w:rsidRPr="002B7A8C" w:rsidRDefault="007E341A" w:rsidP="007E341A">
      <w:pPr>
        <w:pBdr>
          <w:top w:val="nil"/>
          <w:left w:val="nil"/>
          <w:bottom w:val="nil"/>
          <w:right w:val="nil"/>
          <w:between w:val="nil"/>
        </w:pBdr>
        <w:spacing w:after="0" w:line="240" w:lineRule="auto"/>
        <w:rPr>
          <w:b/>
          <w:bCs/>
          <w:color w:val="000000"/>
          <w:sz w:val="28"/>
          <w:szCs w:val="28"/>
        </w:rPr>
      </w:pPr>
      <w:r w:rsidRPr="002B7A8C">
        <w:rPr>
          <w:rFonts w:hint="eastAsia"/>
          <w:b/>
          <w:bCs/>
          <w:color w:val="000000"/>
          <w:sz w:val="28"/>
          <w:szCs w:val="28"/>
        </w:rPr>
        <w:t xml:space="preserve">안녕하십니까 </w:t>
      </w:r>
      <w:proofErr w:type="spellStart"/>
      <w:r w:rsidRPr="002E3437">
        <w:rPr>
          <w:rFonts w:hint="eastAsia"/>
          <w:b/>
          <w:bCs/>
          <w:color w:val="000000"/>
          <w:sz w:val="28"/>
          <w:szCs w:val="28"/>
          <w:u w:val="single"/>
        </w:rPr>
        <w:t>한국빅데이터학회</w:t>
      </w:r>
      <w:proofErr w:type="spellEnd"/>
      <w:r w:rsidRPr="002E3437">
        <w:rPr>
          <w:rFonts w:hint="eastAsia"/>
          <w:b/>
          <w:bCs/>
          <w:color w:val="000000"/>
          <w:sz w:val="28"/>
          <w:szCs w:val="28"/>
          <w:u w:val="single"/>
        </w:rPr>
        <w:t xml:space="preserve"> </w:t>
      </w:r>
      <w:proofErr w:type="spellStart"/>
      <w:r w:rsidRPr="002E3437">
        <w:rPr>
          <w:rFonts w:hint="eastAsia"/>
          <w:b/>
          <w:bCs/>
          <w:color w:val="000000"/>
          <w:sz w:val="28"/>
          <w:szCs w:val="28"/>
          <w:u w:val="single"/>
        </w:rPr>
        <w:t>학회지</w:t>
      </w:r>
      <w:proofErr w:type="spellEnd"/>
      <w:r w:rsidRPr="002B7A8C">
        <w:rPr>
          <w:rFonts w:hint="eastAsia"/>
          <w:b/>
          <w:bCs/>
          <w:color w:val="000000"/>
          <w:sz w:val="28"/>
          <w:szCs w:val="28"/>
        </w:rPr>
        <w:t xml:space="preserve"> 에디터님,</w:t>
      </w:r>
    </w:p>
    <w:p w:rsidR="007E341A" w:rsidRPr="002B7A8C" w:rsidRDefault="007E341A" w:rsidP="007E341A">
      <w:pPr>
        <w:pBdr>
          <w:top w:val="nil"/>
          <w:left w:val="nil"/>
          <w:bottom w:val="nil"/>
          <w:right w:val="nil"/>
          <w:between w:val="nil"/>
        </w:pBdr>
        <w:spacing w:after="0" w:line="240" w:lineRule="auto"/>
        <w:rPr>
          <w:color w:val="000000"/>
          <w:sz w:val="28"/>
          <w:szCs w:val="28"/>
        </w:rPr>
      </w:pPr>
    </w:p>
    <w:p w:rsidR="007E341A" w:rsidRPr="002B7A8C" w:rsidRDefault="007E341A" w:rsidP="007E341A">
      <w:pPr>
        <w:pBdr>
          <w:top w:val="nil"/>
          <w:left w:val="nil"/>
          <w:bottom w:val="nil"/>
          <w:right w:val="nil"/>
          <w:between w:val="nil"/>
        </w:pBdr>
        <w:spacing w:after="0" w:line="240" w:lineRule="auto"/>
        <w:rPr>
          <w:color w:val="000000"/>
          <w:sz w:val="28"/>
          <w:szCs w:val="28"/>
        </w:rPr>
      </w:pPr>
      <w:r w:rsidRPr="002B7A8C">
        <w:rPr>
          <w:rFonts w:hint="eastAsia"/>
          <w:color w:val="000000"/>
          <w:sz w:val="28"/>
          <w:szCs w:val="28"/>
        </w:rPr>
        <w:t>원고의</w:t>
      </w:r>
      <w:r w:rsidRPr="002B7A8C">
        <w:rPr>
          <w:color w:val="000000"/>
          <w:sz w:val="28"/>
          <w:szCs w:val="28"/>
        </w:rPr>
        <w:t xml:space="preserve"> 재제출</w:t>
      </w:r>
      <w:r w:rsidRPr="002B7A8C">
        <w:rPr>
          <w:rFonts w:hint="eastAsia"/>
          <w:color w:val="000000"/>
          <w:sz w:val="28"/>
          <w:szCs w:val="28"/>
        </w:rPr>
        <w:t>과</w:t>
      </w:r>
      <w:r w:rsidRPr="002B7A8C">
        <w:rPr>
          <w:color w:val="000000"/>
          <w:sz w:val="28"/>
          <w:szCs w:val="28"/>
        </w:rPr>
        <w:t xml:space="preserve"> 심사자의 의견에 대해 답변할 수 있는 기회</w:t>
      </w:r>
      <w:r w:rsidRPr="002B7A8C">
        <w:rPr>
          <w:rFonts w:hint="eastAsia"/>
          <w:color w:val="000000"/>
          <w:sz w:val="28"/>
          <w:szCs w:val="28"/>
        </w:rPr>
        <w:t>를 주셔서 감사합니다.</w:t>
      </w:r>
    </w:p>
    <w:p w:rsidR="007E341A" w:rsidRPr="002B7A8C" w:rsidRDefault="007E341A" w:rsidP="007E341A">
      <w:pPr>
        <w:pBdr>
          <w:top w:val="nil"/>
          <w:left w:val="nil"/>
          <w:bottom w:val="nil"/>
          <w:right w:val="nil"/>
          <w:between w:val="nil"/>
        </w:pBdr>
        <w:spacing w:after="0" w:line="240" w:lineRule="auto"/>
        <w:rPr>
          <w:color w:val="000000"/>
          <w:sz w:val="28"/>
          <w:szCs w:val="28"/>
        </w:rPr>
      </w:pPr>
      <w:r w:rsidRPr="002B7A8C">
        <w:rPr>
          <w:rFonts w:hint="eastAsia"/>
          <w:color w:val="000000"/>
          <w:sz w:val="28"/>
          <w:szCs w:val="28"/>
        </w:rPr>
        <w:t>요청해주신 바와 같이 아래에 심사자별 코멘트에 대한 답변을 포함하였습니다.</w:t>
      </w:r>
    </w:p>
    <w:p w:rsidR="007E341A" w:rsidRPr="002B7A8C" w:rsidRDefault="007E341A" w:rsidP="007E341A">
      <w:pPr>
        <w:pBdr>
          <w:top w:val="nil"/>
          <w:left w:val="nil"/>
          <w:bottom w:val="nil"/>
          <w:right w:val="nil"/>
          <w:between w:val="nil"/>
        </w:pBdr>
        <w:spacing w:after="0" w:line="240" w:lineRule="auto"/>
        <w:rPr>
          <w:color w:val="000000"/>
          <w:sz w:val="28"/>
          <w:szCs w:val="28"/>
        </w:rPr>
      </w:pPr>
      <w:r w:rsidRPr="002B7A8C">
        <w:rPr>
          <w:rFonts w:hint="eastAsia"/>
          <w:color w:val="000000"/>
          <w:sz w:val="28"/>
          <w:szCs w:val="28"/>
        </w:rPr>
        <w:t>심사자분들께서</w:t>
      </w:r>
      <w:r w:rsidRPr="002B7A8C">
        <w:rPr>
          <w:color w:val="000000"/>
          <w:sz w:val="28"/>
          <w:szCs w:val="28"/>
        </w:rPr>
        <w:t xml:space="preserve"> 지적해 주신 내용 외에도 일부 업데이트 사항을 반영</w:t>
      </w:r>
      <w:r w:rsidRPr="002B7A8C">
        <w:rPr>
          <w:rFonts w:hint="eastAsia"/>
          <w:color w:val="000000"/>
          <w:sz w:val="28"/>
          <w:szCs w:val="28"/>
        </w:rPr>
        <w:t xml:space="preserve"> 및 표시</w:t>
      </w:r>
      <w:r w:rsidRPr="002B7A8C">
        <w:rPr>
          <w:color w:val="000000"/>
          <w:sz w:val="28"/>
          <w:szCs w:val="28"/>
        </w:rPr>
        <w:t>하여 논문을 개선</w:t>
      </w:r>
      <w:r w:rsidRPr="002B7A8C">
        <w:rPr>
          <w:rFonts w:hint="eastAsia"/>
          <w:color w:val="000000"/>
          <w:sz w:val="28"/>
          <w:szCs w:val="28"/>
        </w:rPr>
        <w:t>하였습니다</w:t>
      </w:r>
      <w:r w:rsidRPr="002B7A8C">
        <w:rPr>
          <w:color w:val="000000"/>
          <w:sz w:val="28"/>
          <w:szCs w:val="28"/>
        </w:rPr>
        <w:t>.</w:t>
      </w:r>
    </w:p>
    <w:p w:rsidR="007E341A" w:rsidRPr="002B7A8C" w:rsidRDefault="007E341A" w:rsidP="007E341A">
      <w:pPr>
        <w:pBdr>
          <w:top w:val="nil"/>
          <w:left w:val="nil"/>
          <w:bottom w:val="nil"/>
          <w:right w:val="nil"/>
          <w:between w:val="nil"/>
        </w:pBdr>
        <w:spacing w:after="0" w:line="240" w:lineRule="auto"/>
        <w:rPr>
          <w:color w:val="000000"/>
          <w:sz w:val="28"/>
          <w:szCs w:val="28"/>
        </w:rPr>
      </w:pPr>
    </w:p>
    <w:p w:rsidR="007E341A" w:rsidRPr="002B7A8C" w:rsidRDefault="007E341A" w:rsidP="007E341A">
      <w:pPr>
        <w:pBdr>
          <w:top w:val="nil"/>
          <w:left w:val="nil"/>
          <w:bottom w:val="nil"/>
          <w:right w:val="nil"/>
          <w:between w:val="nil"/>
        </w:pBdr>
        <w:spacing w:after="0" w:line="240" w:lineRule="auto"/>
        <w:rPr>
          <w:color w:val="000000"/>
          <w:sz w:val="28"/>
          <w:szCs w:val="28"/>
        </w:rPr>
      </w:pPr>
    </w:p>
    <w:p w:rsidR="007E341A" w:rsidRPr="002B7A8C" w:rsidRDefault="007E341A" w:rsidP="007E341A">
      <w:pPr>
        <w:pBdr>
          <w:top w:val="nil"/>
          <w:left w:val="nil"/>
          <w:bottom w:val="nil"/>
          <w:right w:val="nil"/>
          <w:between w:val="nil"/>
        </w:pBdr>
        <w:spacing w:after="0" w:line="240" w:lineRule="auto"/>
        <w:rPr>
          <w:color w:val="000000"/>
          <w:sz w:val="28"/>
          <w:szCs w:val="28"/>
        </w:rPr>
      </w:pPr>
      <w:r w:rsidRPr="002B7A8C">
        <w:rPr>
          <w:rFonts w:hint="eastAsia"/>
          <w:color w:val="000000"/>
          <w:sz w:val="28"/>
          <w:szCs w:val="28"/>
        </w:rPr>
        <w:t>감사합니다</w:t>
      </w:r>
      <w:r w:rsidRPr="002B7A8C">
        <w:rPr>
          <w:color w:val="000000"/>
          <w:sz w:val="28"/>
          <w:szCs w:val="28"/>
        </w:rPr>
        <w:t>,</w:t>
      </w:r>
    </w:p>
    <w:p w:rsidR="007E341A" w:rsidRPr="002B7A8C" w:rsidRDefault="007E341A" w:rsidP="007E341A">
      <w:pPr>
        <w:pBdr>
          <w:top w:val="nil"/>
          <w:left w:val="nil"/>
          <w:bottom w:val="nil"/>
          <w:right w:val="nil"/>
          <w:between w:val="nil"/>
        </w:pBdr>
        <w:spacing w:after="0" w:line="240" w:lineRule="auto"/>
        <w:rPr>
          <w:color w:val="000000"/>
          <w:sz w:val="28"/>
          <w:szCs w:val="28"/>
        </w:rPr>
      </w:pPr>
    </w:p>
    <w:p w:rsidR="007E341A" w:rsidRPr="002B7A8C" w:rsidRDefault="008A1162" w:rsidP="007E341A">
      <w:pPr>
        <w:pBdr>
          <w:top w:val="nil"/>
          <w:left w:val="nil"/>
          <w:bottom w:val="nil"/>
          <w:right w:val="nil"/>
          <w:between w:val="nil"/>
        </w:pBdr>
        <w:spacing w:after="0" w:line="240" w:lineRule="auto"/>
        <w:rPr>
          <w:color w:val="000000"/>
          <w:sz w:val="28"/>
          <w:szCs w:val="28"/>
        </w:rPr>
      </w:pPr>
      <w:r w:rsidRPr="002B7A8C">
        <w:rPr>
          <w:rFonts w:hint="eastAsia"/>
          <w:color w:val="000000"/>
          <w:sz w:val="28"/>
          <w:szCs w:val="28"/>
        </w:rPr>
        <w:t xml:space="preserve">차명주, </w:t>
      </w:r>
      <w:proofErr w:type="spellStart"/>
      <w:r w:rsidRPr="002B7A8C">
        <w:rPr>
          <w:rFonts w:hint="eastAsia"/>
          <w:color w:val="000000"/>
          <w:sz w:val="28"/>
          <w:szCs w:val="28"/>
        </w:rPr>
        <w:t>오영택</w:t>
      </w:r>
      <w:proofErr w:type="spellEnd"/>
      <w:r w:rsidRPr="002B7A8C">
        <w:rPr>
          <w:rFonts w:hint="eastAsia"/>
          <w:color w:val="000000"/>
          <w:sz w:val="28"/>
          <w:szCs w:val="28"/>
        </w:rPr>
        <w:t>, 이승연, 김경원</w:t>
      </w:r>
    </w:p>
    <w:p w:rsidR="00110104" w:rsidRDefault="00110104">
      <w:pPr>
        <w:pBdr>
          <w:top w:val="nil"/>
          <w:left w:val="nil"/>
          <w:bottom w:val="nil"/>
          <w:right w:val="nil"/>
          <w:between w:val="nil"/>
        </w:pBdr>
        <w:spacing w:after="0" w:line="240" w:lineRule="auto"/>
        <w:rPr>
          <w:color w:val="000000"/>
          <w:sz w:val="22"/>
          <w:szCs w:val="22"/>
        </w:rPr>
      </w:pPr>
    </w:p>
    <w:p w:rsidR="00110104" w:rsidRDefault="00110104">
      <w:pPr>
        <w:pBdr>
          <w:top w:val="nil"/>
          <w:left w:val="nil"/>
          <w:bottom w:val="nil"/>
          <w:right w:val="nil"/>
          <w:between w:val="nil"/>
        </w:pBdr>
        <w:spacing w:after="0" w:line="240" w:lineRule="auto"/>
        <w:rPr>
          <w:color w:val="000000"/>
        </w:rPr>
      </w:pPr>
    </w:p>
    <w:p w:rsidR="00110104" w:rsidRDefault="00110104">
      <w:pPr>
        <w:pBdr>
          <w:top w:val="nil"/>
          <w:left w:val="nil"/>
          <w:bottom w:val="nil"/>
          <w:right w:val="nil"/>
          <w:between w:val="nil"/>
        </w:pBdr>
        <w:spacing w:after="0" w:line="240" w:lineRule="auto"/>
        <w:rPr>
          <w:color w:val="000000"/>
        </w:rPr>
        <w:sectPr w:rsidR="00110104">
          <w:pgSz w:w="11906" w:h="16838"/>
          <w:pgMar w:top="1134" w:right="1134" w:bottom="1134" w:left="1134" w:header="283" w:footer="283" w:gutter="0"/>
          <w:pgNumType w:start="1"/>
          <w:cols w:space="720"/>
        </w:sectPr>
      </w:pPr>
    </w:p>
    <w:p w:rsidR="00110104" w:rsidRDefault="008A1162">
      <w:pPr>
        <w:pStyle w:val="2"/>
        <w:spacing w:after="0" w:line="240" w:lineRule="auto"/>
      </w:pPr>
      <w:bookmarkStart w:id="0" w:name="_heading=h.xpuh4p9bgk0z" w:colFirst="0" w:colLast="0"/>
      <w:bookmarkEnd w:id="0"/>
      <w:proofErr w:type="spellStart"/>
      <w:r>
        <w:rPr>
          <w:rFonts w:hint="eastAsia"/>
        </w:rPr>
        <w:lastRenderedPageBreak/>
        <w:t>심사자</w:t>
      </w:r>
      <w:proofErr w:type="spellEnd"/>
      <w:r w:rsidR="007A35D0">
        <w:t xml:space="preserve"> #1</w:t>
      </w:r>
    </w:p>
    <w:p w:rsidR="00110104" w:rsidRDefault="00812F4F">
      <w:pPr>
        <w:pStyle w:val="3"/>
        <w:spacing w:after="0" w:line="240" w:lineRule="auto"/>
      </w:pPr>
      <w:bookmarkStart w:id="1" w:name="_heading=h.u1nk9c3pydpy" w:colFirst="0" w:colLast="0"/>
      <w:bookmarkEnd w:id="1"/>
      <w:proofErr w:type="spellStart"/>
      <w:r>
        <w:rPr>
          <w:rFonts w:hint="eastAsia"/>
        </w:rPr>
        <w:t>심사자</w:t>
      </w:r>
      <w:proofErr w:type="spellEnd"/>
      <w:r>
        <w:rPr>
          <w:rFonts w:hint="eastAsia"/>
        </w:rPr>
        <w:t xml:space="preserve"> #1, </w:t>
      </w:r>
      <w:r w:rsidR="00133E5E">
        <w:rPr>
          <w:rFonts w:hint="eastAsia"/>
        </w:rPr>
        <w:t>심사내용</w:t>
      </w:r>
      <w:r w:rsidR="007A35D0">
        <w:t xml:space="preserve"> #1</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110104">
        <w:tc>
          <w:tcPr>
            <w:tcW w:w="9628" w:type="dxa"/>
          </w:tcPr>
          <w:p w:rsidR="00110104" w:rsidRDefault="00133E5E">
            <w:r w:rsidRPr="00133E5E">
              <w:rPr>
                <w:b/>
              </w:rPr>
              <w:t>1. 정확한 의미 전달을 위해 영어 약어(KTX, TGV, HSR 등)는 첫 언급 시 전체 명칭(예: Korea Train Express)을 함께 표기해 주시기 바랍니다.</w:t>
            </w:r>
          </w:p>
        </w:tc>
      </w:tr>
    </w:tbl>
    <w:p w:rsidR="00110104" w:rsidRDefault="00110104">
      <w:pPr>
        <w:pBdr>
          <w:top w:val="nil"/>
          <w:left w:val="nil"/>
          <w:bottom w:val="nil"/>
          <w:right w:val="nil"/>
          <w:between w:val="nil"/>
        </w:pBdr>
        <w:spacing w:after="0" w:line="240" w:lineRule="auto"/>
        <w:rPr>
          <w:color w:val="000000"/>
        </w:rPr>
      </w:pPr>
    </w:p>
    <w:p w:rsidR="00110104" w:rsidRDefault="00407E48">
      <w:pPr>
        <w:pBdr>
          <w:top w:val="nil"/>
          <w:left w:val="nil"/>
          <w:bottom w:val="nil"/>
          <w:right w:val="nil"/>
          <w:between w:val="nil"/>
        </w:pBdr>
        <w:spacing w:after="0" w:line="240" w:lineRule="auto"/>
      </w:pPr>
      <w:r>
        <w:rPr>
          <w:rFonts w:hint="eastAsia"/>
          <w:b/>
        </w:rPr>
        <w:t>저자답변</w:t>
      </w:r>
      <w:r w:rsidR="007A35D0">
        <w:rPr>
          <w:b/>
        </w:rPr>
        <w:t>:</w:t>
      </w:r>
      <w:r>
        <w:rPr>
          <w:rFonts w:hint="eastAsia"/>
          <w:bCs/>
        </w:rPr>
        <w:t xml:space="preserve"> 영어 약어 표현을 신경 쓰지 못했는데 검토를 </w:t>
      </w:r>
      <w:proofErr w:type="spellStart"/>
      <w:r>
        <w:rPr>
          <w:rFonts w:hint="eastAsia"/>
          <w:bCs/>
        </w:rPr>
        <w:t>해주셔서</w:t>
      </w:r>
      <w:proofErr w:type="spellEnd"/>
      <w:r>
        <w:rPr>
          <w:rFonts w:hint="eastAsia"/>
          <w:bCs/>
        </w:rPr>
        <w:t xml:space="preserve"> 감사합니다. 모든 처음 등장하는 영어 약어를 전체 명칭</w:t>
      </w:r>
      <w:r w:rsidR="00CB2C67">
        <w:rPr>
          <w:rFonts w:hint="eastAsia"/>
          <w:bCs/>
        </w:rPr>
        <w:t>을 반영</w:t>
      </w:r>
      <w:r>
        <w:rPr>
          <w:rFonts w:hint="eastAsia"/>
          <w:bCs/>
        </w:rPr>
        <w:t>하였</w:t>
      </w:r>
      <w:r w:rsidR="00CB2C67">
        <w:rPr>
          <w:rFonts w:hint="eastAsia"/>
          <w:bCs/>
        </w:rPr>
        <w:t>으며 두번째로 등장하는 영어 약어에는 전체 명칭을 삭제하였습니다.</w:t>
      </w:r>
    </w:p>
    <w:p w:rsidR="00110104" w:rsidRDefault="00110104">
      <w:pPr>
        <w:pBdr>
          <w:top w:val="nil"/>
          <w:left w:val="nil"/>
          <w:bottom w:val="nil"/>
          <w:right w:val="nil"/>
          <w:between w:val="nil"/>
        </w:pBdr>
        <w:spacing w:after="0" w:line="240" w:lineRule="auto"/>
      </w:pPr>
    </w:p>
    <w:p w:rsidR="00110104" w:rsidRDefault="001E5E85">
      <w:pPr>
        <w:pBdr>
          <w:top w:val="nil"/>
          <w:left w:val="nil"/>
          <w:bottom w:val="nil"/>
          <w:right w:val="nil"/>
          <w:between w:val="nil"/>
        </w:pBdr>
        <w:spacing w:after="0" w:line="240" w:lineRule="auto"/>
      </w:pPr>
      <w:r>
        <w:rPr>
          <w:rFonts w:hint="eastAsia"/>
          <w:b/>
        </w:rPr>
        <w:t>수정사항</w:t>
      </w:r>
      <w:r w:rsidR="007A35D0">
        <w:rPr>
          <w:b/>
        </w:rPr>
        <w:t xml:space="preserve">: </w:t>
      </w:r>
    </w:p>
    <w:p w:rsidR="0002309C" w:rsidRPr="0002309C" w:rsidRDefault="0002309C" w:rsidP="00020960">
      <w:pPr>
        <w:pStyle w:val="afffffff6"/>
        <w:numPr>
          <w:ilvl w:val="0"/>
          <w:numId w:val="5"/>
        </w:numPr>
        <w:spacing w:after="0" w:line="384" w:lineRule="auto"/>
        <w:ind w:leftChars="0"/>
        <w:textAlignment w:val="baseline"/>
        <w:rPr>
          <w:rFonts w:ascii="함초롬바탕" w:eastAsia="굴림" w:hAnsi="굴림" w:cs="굴림"/>
          <w:color w:val="000000"/>
        </w:rPr>
      </w:pPr>
      <w:r w:rsidRPr="0002309C">
        <w:rPr>
          <w:rFonts w:ascii="한양신명조" w:eastAsia="한양신명조" w:hAnsi="굴림" w:cs="굴림" w:hint="eastAsia"/>
          <w:color w:val="0000FF"/>
          <w:spacing w:val="-10"/>
          <w:w w:val="95"/>
          <w:sz w:val="18"/>
          <w:szCs w:val="18"/>
        </w:rPr>
        <w:t xml:space="preserve">KTX(Korea Train </w:t>
      </w:r>
      <w:proofErr w:type="spellStart"/>
      <w:r w:rsidRPr="0002309C">
        <w:rPr>
          <w:rFonts w:ascii="한양신명조" w:eastAsia="한양신명조" w:hAnsi="굴림" w:cs="굴림" w:hint="eastAsia"/>
          <w:color w:val="0000FF"/>
          <w:spacing w:val="-10"/>
          <w:w w:val="95"/>
          <w:sz w:val="18"/>
          <w:szCs w:val="18"/>
        </w:rPr>
        <w:t>eXpress</w:t>
      </w:r>
      <w:proofErr w:type="spellEnd"/>
      <w:r w:rsidRPr="0002309C">
        <w:rPr>
          <w:rFonts w:ascii="한양신명조" w:eastAsia="한양신명조" w:hAnsi="굴림" w:cs="굴림" w:hint="eastAsia"/>
          <w:color w:val="0000FF"/>
          <w:spacing w:val="-10"/>
          <w:w w:val="95"/>
          <w:sz w:val="18"/>
          <w:szCs w:val="18"/>
        </w:rPr>
        <w:t xml:space="preserve">)는 프랑스의 TGV(Train </w:t>
      </w:r>
      <w:r w:rsidRPr="0002309C">
        <w:rPr>
          <w:rFonts w:ascii="한양신명조" w:eastAsia="한양신명조" w:hAnsi="굴림" w:cs="굴림" w:hint="eastAsia"/>
          <w:color w:val="0000FF"/>
          <w:spacing w:val="-10"/>
          <w:w w:val="95"/>
          <w:sz w:val="18"/>
          <w:szCs w:val="18"/>
        </w:rPr>
        <w:t>à</w:t>
      </w:r>
      <w:r w:rsidRPr="0002309C">
        <w:rPr>
          <w:rFonts w:ascii="한양신명조" w:eastAsia="한양신명조" w:hAnsi="굴림" w:cs="굴림" w:hint="eastAsia"/>
          <w:color w:val="0000FF"/>
          <w:spacing w:val="-10"/>
          <w:w w:val="95"/>
          <w:sz w:val="18"/>
          <w:szCs w:val="18"/>
        </w:rPr>
        <w:t xml:space="preserve"> Grande Vitesse), 일본의 신칸센(Shinkansen), 중국의 HSR(High-Speed Rail)</w:t>
      </w:r>
    </w:p>
    <w:p w:rsidR="0002309C" w:rsidRPr="0002309C" w:rsidRDefault="0002309C" w:rsidP="0002309C">
      <w:pPr>
        <w:pStyle w:val="afffffff5"/>
        <w:numPr>
          <w:ilvl w:val="0"/>
          <w:numId w:val="5"/>
        </w:numPr>
      </w:pPr>
      <w:proofErr w:type="gramStart"/>
      <w:r>
        <w:rPr>
          <w:rFonts w:ascii="한양신명조" w:eastAsia="한양신명조" w:hint="eastAsia"/>
          <w:color w:val="0000FF"/>
          <w:spacing w:val="-10"/>
          <w:w w:val="95"/>
          <w:sz w:val="18"/>
          <w:szCs w:val="18"/>
        </w:rPr>
        <w:t>ARIMA(</w:t>
      </w:r>
      <w:proofErr w:type="gramEnd"/>
      <w:r>
        <w:rPr>
          <w:rFonts w:ascii="한양신명조" w:eastAsia="한양신명조" w:hint="eastAsia"/>
          <w:color w:val="0000FF"/>
          <w:spacing w:val="-10"/>
          <w:w w:val="95"/>
          <w:sz w:val="18"/>
          <w:szCs w:val="18"/>
        </w:rPr>
        <w:t>Autoregressive Integrated Moving Average)</w:t>
      </w:r>
    </w:p>
    <w:p w:rsidR="0002309C" w:rsidRDefault="0002309C" w:rsidP="0002309C">
      <w:pPr>
        <w:pStyle w:val="afffffff5"/>
        <w:numPr>
          <w:ilvl w:val="0"/>
          <w:numId w:val="5"/>
        </w:numPr>
      </w:pPr>
      <w:r>
        <w:rPr>
          <w:rFonts w:ascii="한양신명조" w:eastAsia="한양신명조" w:hint="eastAsia"/>
          <w:color w:val="0000FF"/>
          <w:spacing w:val="-10"/>
          <w:w w:val="95"/>
          <w:sz w:val="18"/>
          <w:szCs w:val="18"/>
        </w:rPr>
        <w:t xml:space="preserve">LSTM(Long Short-Term Memory)과 </w:t>
      </w:r>
      <w:proofErr w:type="spellStart"/>
      <w:r>
        <w:rPr>
          <w:rFonts w:ascii="한양신명조" w:eastAsia="한양신명조" w:hint="eastAsia"/>
          <w:color w:val="0000FF"/>
          <w:spacing w:val="-10"/>
          <w:w w:val="95"/>
          <w:sz w:val="18"/>
          <w:szCs w:val="18"/>
        </w:rPr>
        <w:t>XGBoost</w:t>
      </w:r>
      <w:proofErr w:type="spellEnd"/>
      <w:r>
        <w:rPr>
          <w:rFonts w:ascii="한양신명조" w:eastAsia="한양신명조" w:hint="eastAsia"/>
          <w:color w:val="0000FF"/>
          <w:spacing w:val="-10"/>
          <w:w w:val="95"/>
          <w:sz w:val="18"/>
          <w:szCs w:val="18"/>
        </w:rPr>
        <w:t>(</w:t>
      </w:r>
      <w:proofErr w:type="spellStart"/>
      <w:r>
        <w:rPr>
          <w:rFonts w:ascii="한양신명조" w:eastAsia="한양신명조" w:hint="eastAsia"/>
          <w:color w:val="0000FF"/>
          <w:spacing w:val="-10"/>
          <w:w w:val="95"/>
          <w:sz w:val="18"/>
          <w:szCs w:val="18"/>
        </w:rPr>
        <w:t>eXtreme</w:t>
      </w:r>
      <w:proofErr w:type="spellEnd"/>
      <w:r>
        <w:rPr>
          <w:rFonts w:ascii="한양신명조" w:eastAsia="한양신명조" w:hint="eastAsia"/>
          <w:color w:val="0000FF"/>
          <w:spacing w:val="-10"/>
          <w:w w:val="95"/>
          <w:sz w:val="18"/>
          <w:szCs w:val="18"/>
        </w:rPr>
        <w:t xml:space="preserve"> Gradient Boosting)</w:t>
      </w:r>
    </w:p>
    <w:p w:rsidR="0002309C" w:rsidRDefault="0002309C" w:rsidP="0002309C">
      <w:pPr>
        <w:pStyle w:val="afffffff5"/>
        <w:numPr>
          <w:ilvl w:val="0"/>
          <w:numId w:val="5"/>
        </w:numPr>
      </w:pPr>
      <w:r>
        <w:rPr>
          <w:rFonts w:ascii="한양신명조" w:eastAsia="한양신명조" w:hint="eastAsia"/>
          <w:color w:val="0000FF"/>
          <w:spacing w:val="-10"/>
          <w:w w:val="95"/>
          <w:sz w:val="18"/>
          <w:szCs w:val="18"/>
        </w:rPr>
        <w:t>(</w:t>
      </w:r>
      <w:proofErr w:type="spellStart"/>
      <w:r>
        <w:rPr>
          <w:rFonts w:ascii="한양신명조" w:eastAsia="한양신명조" w:hint="eastAsia"/>
          <w:color w:val="0000FF"/>
          <w:spacing w:val="-10"/>
          <w:w w:val="95"/>
          <w:sz w:val="18"/>
          <w:szCs w:val="18"/>
        </w:rPr>
        <w:t>eXplainable</w:t>
      </w:r>
      <w:proofErr w:type="spellEnd"/>
      <w:r>
        <w:rPr>
          <w:rFonts w:ascii="한양신명조" w:eastAsia="한양신명조" w:hint="eastAsia"/>
          <w:color w:val="0000FF"/>
          <w:spacing w:val="-10"/>
          <w:w w:val="95"/>
          <w:sz w:val="18"/>
          <w:szCs w:val="18"/>
        </w:rPr>
        <w:t xml:space="preserve"> Artificial Intelligence, XAI)</w:t>
      </w:r>
    </w:p>
    <w:p w:rsidR="0002309C" w:rsidRDefault="0002309C" w:rsidP="0002309C">
      <w:pPr>
        <w:pStyle w:val="afffffff5"/>
        <w:numPr>
          <w:ilvl w:val="0"/>
          <w:numId w:val="5"/>
        </w:numPr>
      </w:pPr>
      <w:proofErr w:type="gramStart"/>
      <w:r>
        <w:rPr>
          <w:rFonts w:ascii="한양신명조" w:eastAsia="한양신명조" w:hint="eastAsia"/>
          <w:color w:val="0000FF"/>
          <w:spacing w:val="-10"/>
          <w:w w:val="95"/>
          <w:sz w:val="18"/>
          <w:szCs w:val="18"/>
        </w:rPr>
        <w:t>LIME(</w:t>
      </w:r>
      <w:proofErr w:type="gramEnd"/>
      <w:r>
        <w:rPr>
          <w:rFonts w:ascii="한양신명조" w:eastAsia="한양신명조" w:hint="eastAsia"/>
          <w:color w:val="0000FF"/>
          <w:spacing w:val="-10"/>
          <w:w w:val="95"/>
          <w:sz w:val="18"/>
          <w:szCs w:val="18"/>
        </w:rPr>
        <w:t>Local Interpretable Model-agnostic Explanations)</w:t>
      </w:r>
    </w:p>
    <w:p w:rsidR="00CB2C67" w:rsidRDefault="00CB2C67" w:rsidP="00CB2C67">
      <w:pPr>
        <w:pStyle w:val="afffffff5"/>
        <w:numPr>
          <w:ilvl w:val="0"/>
          <w:numId w:val="5"/>
        </w:numPr>
      </w:pPr>
      <w:proofErr w:type="gramStart"/>
      <w:r>
        <w:rPr>
          <w:rFonts w:ascii="한양신명조" w:eastAsia="한양신명조" w:hint="eastAsia"/>
          <w:color w:val="0000FF"/>
          <w:spacing w:val="-10"/>
          <w:w w:val="95"/>
          <w:sz w:val="18"/>
          <w:szCs w:val="18"/>
        </w:rPr>
        <w:t>Bagging(</w:t>
      </w:r>
      <w:proofErr w:type="gramEnd"/>
      <w:r>
        <w:rPr>
          <w:rFonts w:ascii="한양신명조" w:eastAsia="한양신명조" w:hint="eastAsia"/>
          <w:color w:val="0000FF"/>
          <w:spacing w:val="-10"/>
          <w:w w:val="95"/>
          <w:sz w:val="18"/>
          <w:szCs w:val="18"/>
        </w:rPr>
        <w:t>Bootstrap aggregating)</w:t>
      </w:r>
    </w:p>
    <w:p w:rsidR="00CB2C67" w:rsidRDefault="00CB2C67" w:rsidP="00CB2C67">
      <w:pPr>
        <w:pStyle w:val="afffffff5"/>
        <w:numPr>
          <w:ilvl w:val="0"/>
          <w:numId w:val="5"/>
        </w:numPr>
      </w:pPr>
      <w:proofErr w:type="spellStart"/>
      <w:r>
        <w:rPr>
          <w:rFonts w:ascii="한양신명조" w:eastAsia="한양신명조" w:hint="eastAsia"/>
          <w:color w:val="0000FF"/>
          <w:spacing w:val="-10"/>
          <w:w w:val="95"/>
          <w:sz w:val="18"/>
          <w:szCs w:val="18"/>
        </w:rPr>
        <w:t>LightGBM</w:t>
      </w:r>
      <w:proofErr w:type="spellEnd"/>
      <w:r>
        <w:rPr>
          <w:rFonts w:ascii="한양신명조" w:eastAsia="한양신명조" w:hint="eastAsia"/>
          <w:color w:val="0000FF"/>
          <w:spacing w:val="-10"/>
          <w:w w:val="95"/>
          <w:sz w:val="18"/>
          <w:szCs w:val="18"/>
        </w:rPr>
        <w:t>(Light Gradient Boosting Machine)</w:t>
      </w:r>
      <w:r>
        <w:rPr>
          <w:rFonts w:ascii="한양신명조" w:eastAsia="한양신명조" w:hint="eastAsia"/>
          <w:spacing w:val="-10"/>
          <w:w w:val="95"/>
          <w:sz w:val="18"/>
          <w:szCs w:val="18"/>
        </w:rPr>
        <w:t xml:space="preserve">, 그리고 </w:t>
      </w:r>
      <w:proofErr w:type="spellStart"/>
      <w:r>
        <w:rPr>
          <w:rFonts w:ascii="한양신명조" w:eastAsia="한양신명조" w:hint="eastAsia"/>
          <w:color w:val="0000FF"/>
          <w:spacing w:val="-10"/>
          <w:w w:val="95"/>
          <w:sz w:val="18"/>
          <w:szCs w:val="18"/>
        </w:rPr>
        <w:t>CatBoost</w:t>
      </w:r>
      <w:proofErr w:type="spellEnd"/>
      <w:r>
        <w:rPr>
          <w:rFonts w:ascii="한양신명조" w:eastAsia="한양신명조" w:hint="eastAsia"/>
          <w:color w:val="0000FF"/>
          <w:spacing w:val="-10"/>
          <w:w w:val="95"/>
          <w:sz w:val="18"/>
          <w:szCs w:val="18"/>
        </w:rPr>
        <w:t>(Categorical Boosting)</w:t>
      </w:r>
    </w:p>
    <w:p w:rsidR="00560674" w:rsidRDefault="00560674" w:rsidP="00560674">
      <w:pPr>
        <w:pStyle w:val="afffffff7"/>
        <w:numPr>
          <w:ilvl w:val="0"/>
          <w:numId w:val="5"/>
        </w:numPr>
        <w:snapToGrid/>
        <w:spacing w:line="384" w:lineRule="auto"/>
      </w:pPr>
      <w:r>
        <w:rPr>
          <w:rFonts w:eastAsia="한양신명조"/>
          <w:color w:val="0000FF"/>
          <w:spacing w:val="-10"/>
          <w:w w:val="95"/>
        </w:rPr>
        <w:t>LSTM</w:t>
      </w:r>
    </w:p>
    <w:p w:rsidR="00560674" w:rsidRDefault="00560674" w:rsidP="00560674">
      <w:pPr>
        <w:pStyle w:val="afffffff5"/>
        <w:numPr>
          <w:ilvl w:val="0"/>
          <w:numId w:val="5"/>
        </w:numPr>
      </w:pPr>
      <w:proofErr w:type="gramStart"/>
      <w:r>
        <w:rPr>
          <w:rFonts w:ascii="한양신명조" w:eastAsia="한양신명조" w:hint="eastAsia"/>
          <w:color w:val="0000FF"/>
          <w:spacing w:val="-10"/>
          <w:w w:val="95"/>
          <w:sz w:val="18"/>
          <w:szCs w:val="18"/>
        </w:rPr>
        <w:t>RMSE(</w:t>
      </w:r>
      <w:proofErr w:type="gramEnd"/>
      <w:r>
        <w:rPr>
          <w:rFonts w:ascii="한양신명조" w:eastAsia="한양신명조" w:hint="eastAsia"/>
          <w:color w:val="0000FF"/>
          <w:spacing w:val="-10"/>
          <w:w w:val="95"/>
          <w:sz w:val="18"/>
          <w:szCs w:val="18"/>
        </w:rPr>
        <w:t xml:space="preserve">Root Mean Squared Error), MSPE(Mean Squared Percentage Error), MAE(Mean Absolute Error), MAPE(Mean Absolute Percentage Error), </w:t>
      </w:r>
      <w:proofErr w:type="spellStart"/>
      <w:r>
        <w:rPr>
          <w:rFonts w:ascii="한양신명조" w:eastAsia="한양신명조" w:hint="eastAsia"/>
          <w:color w:val="0000FF"/>
          <w:spacing w:val="-10"/>
          <w:w w:val="95"/>
          <w:sz w:val="18"/>
          <w:szCs w:val="18"/>
        </w:rPr>
        <w:t>MedAE</w:t>
      </w:r>
      <w:proofErr w:type="spellEnd"/>
      <w:r>
        <w:rPr>
          <w:rFonts w:ascii="한양신명조" w:eastAsia="한양신명조" w:hint="eastAsia"/>
          <w:color w:val="0000FF"/>
          <w:spacing w:val="-10"/>
          <w:w w:val="95"/>
          <w:sz w:val="18"/>
          <w:szCs w:val="18"/>
        </w:rPr>
        <w:t xml:space="preserve">(Median Absolute Error), </w:t>
      </w:r>
      <w:proofErr w:type="spellStart"/>
      <w:r>
        <w:rPr>
          <w:rFonts w:ascii="한양신명조" w:eastAsia="한양신명조" w:hint="eastAsia"/>
          <w:color w:val="0000FF"/>
          <w:spacing w:val="-10"/>
          <w:w w:val="95"/>
          <w:sz w:val="18"/>
          <w:szCs w:val="18"/>
        </w:rPr>
        <w:t>MedAPE</w:t>
      </w:r>
      <w:proofErr w:type="spellEnd"/>
      <w:r>
        <w:rPr>
          <w:rFonts w:ascii="한양신명조" w:eastAsia="한양신명조" w:hint="eastAsia"/>
          <w:color w:val="0000FF"/>
          <w:spacing w:val="-10"/>
          <w:w w:val="95"/>
          <w:sz w:val="18"/>
          <w:szCs w:val="18"/>
        </w:rPr>
        <w:t>(Median Absolute Percentage Error)</w:t>
      </w:r>
    </w:p>
    <w:p w:rsidR="00110104" w:rsidRDefault="00110104" w:rsidP="00812F4F">
      <w:pPr>
        <w:pStyle w:val="a4"/>
      </w:pPr>
      <w:bookmarkStart w:id="2" w:name="_heading=h.bctq1eg667x8" w:colFirst="0" w:colLast="0"/>
      <w:bookmarkEnd w:id="2"/>
    </w:p>
    <w:p w:rsidR="00110104" w:rsidRDefault="00812F4F">
      <w:pPr>
        <w:pStyle w:val="3"/>
        <w:spacing w:after="0" w:line="240" w:lineRule="auto"/>
      </w:pPr>
      <w:bookmarkStart w:id="3" w:name="_heading=h.9o8xz6492bb5" w:colFirst="0" w:colLast="0"/>
      <w:bookmarkEnd w:id="3"/>
      <w:proofErr w:type="spellStart"/>
      <w:r>
        <w:rPr>
          <w:rFonts w:hint="eastAsia"/>
        </w:rPr>
        <w:t>심사자</w:t>
      </w:r>
      <w:proofErr w:type="spellEnd"/>
      <w:r>
        <w:rPr>
          <w:rFonts w:hint="eastAsia"/>
        </w:rPr>
        <w:t xml:space="preserve"> #1, </w:t>
      </w:r>
      <w:r w:rsidR="00A33537">
        <w:rPr>
          <w:rFonts w:hint="eastAsia"/>
        </w:rPr>
        <w:t>심사내용</w:t>
      </w:r>
      <w:r w:rsidR="007A35D0">
        <w:t xml:space="preserve"> #2</w:t>
      </w:r>
    </w:p>
    <w:tbl>
      <w:tblPr>
        <w:tblStyle w:val="affffff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110104">
        <w:trPr>
          <w:trHeight w:val="675"/>
        </w:trPr>
        <w:tc>
          <w:tcPr>
            <w:tcW w:w="9628" w:type="dxa"/>
          </w:tcPr>
          <w:p w:rsidR="00110104" w:rsidRPr="00EB6E6A" w:rsidRDefault="00A33537">
            <w:pPr>
              <w:pBdr>
                <w:top w:val="nil"/>
                <w:left w:val="nil"/>
                <w:bottom w:val="nil"/>
                <w:right w:val="nil"/>
                <w:between w:val="nil"/>
              </w:pBdr>
              <w:rPr>
                <w:color w:val="FF0000"/>
              </w:rPr>
            </w:pPr>
            <w:r w:rsidRPr="00EB6E6A">
              <w:rPr>
                <w:b/>
                <w:color w:val="FF0000"/>
              </w:rPr>
              <w:t>2. &lt;표 2&gt;에서는 각 수치마다 ‘%’ 기호를 반복 표기하기보다는, 열 제목 또는 표 하단에 단위를 일괄 표기하는 방식이 가독성에 더 효과적입니다. 또한 &lt;그림 3&gt;과 유사한 형식의 시각화로 제공할 것을 권장합니다.</w:t>
            </w:r>
          </w:p>
        </w:tc>
      </w:tr>
    </w:tbl>
    <w:p w:rsidR="00110104" w:rsidRDefault="00110104">
      <w:pPr>
        <w:pBdr>
          <w:top w:val="nil"/>
          <w:left w:val="nil"/>
          <w:bottom w:val="nil"/>
          <w:right w:val="nil"/>
          <w:between w:val="nil"/>
        </w:pBdr>
        <w:spacing w:after="0" w:line="240" w:lineRule="auto"/>
      </w:pPr>
    </w:p>
    <w:p w:rsidR="00110104" w:rsidRDefault="00F33E80">
      <w:pPr>
        <w:pBdr>
          <w:top w:val="nil"/>
          <w:left w:val="nil"/>
          <w:bottom w:val="nil"/>
          <w:right w:val="nil"/>
          <w:between w:val="nil"/>
        </w:pBdr>
        <w:spacing w:after="0" w:line="240" w:lineRule="auto"/>
      </w:pPr>
      <w:r>
        <w:rPr>
          <w:rFonts w:hint="eastAsia"/>
          <w:b/>
          <w:color w:val="000000"/>
        </w:rPr>
        <w:t>저자답변</w:t>
      </w:r>
      <w:r w:rsidR="007A35D0">
        <w:rPr>
          <w:b/>
          <w:color w:val="000000"/>
        </w:rPr>
        <w:t>:</w:t>
      </w:r>
      <w:r w:rsidR="007A35D0">
        <w:rPr>
          <w:color w:val="000000"/>
        </w:rPr>
        <w:t xml:space="preserve"> </w:t>
      </w:r>
      <w:r w:rsidR="00045DDA">
        <w:rPr>
          <w:rFonts w:hint="eastAsia"/>
          <w:color w:val="000000"/>
        </w:rPr>
        <w:t>심사내용의 업데이트를 통해 표2 뿐만 아니라 표3</w:t>
      </w:r>
      <w:r w:rsidR="00C66952">
        <w:rPr>
          <w:rFonts w:hint="eastAsia"/>
          <w:color w:val="000000"/>
        </w:rPr>
        <w:t>과 표4</w:t>
      </w:r>
      <w:r w:rsidR="00045DDA">
        <w:rPr>
          <w:rFonts w:hint="eastAsia"/>
          <w:color w:val="000000"/>
        </w:rPr>
        <w:t xml:space="preserve">도 가독성을 높일 수 있었으며, </w:t>
      </w:r>
      <w:r w:rsidR="007A35D0">
        <w:t>Thank you for your helpful suggestion. We also apologize for the lack of readability of our answer to a similar comment in the previous review, wherein Reviewers 1 and 2 already pointed out this issue. We all agreed with the comment and thought that it was crucial. We then added mathematical formulas as possible in the first revision as follows:</w:t>
      </w:r>
    </w:p>
    <w:p w:rsidR="00110104" w:rsidRDefault="00110104">
      <w:pPr>
        <w:pBdr>
          <w:top w:val="nil"/>
          <w:left w:val="nil"/>
          <w:bottom w:val="nil"/>
          <w:right w:val="nil"/>
          <w:between w:val="nil"/>
        </w:pBdr>
        <w:spacing w:after="0" w:line="240" w:lineRule="auto"/>
      </w:pPr>
    </w:p>
    <w:p w:rsidR="00110104" w:rsidRDefault="00F33E80">
      <w:pPr>
        <w:pBdr>
          <w:top w:val="nil"/>
          <w:left w:val="nil"/>
          <w:bottom w:val="nil"/>
          <w:right w:val="nil"/>
          <w:between w:val="nil"/>
        </w:pBdr>
        <w:spacing w:after="0" w:line="240" w:lineRule="auto"/>
      </w:pPr>
      <w:r>
        <w:rPr>
          <w:rFonts w:hint="eastAsia"/>
          <w:b/>
          <w:color w:val="000000"/>
        </w:rPr>
        <w:t>수정사항</w:t>
      </w:r>
      <w:r w:rsidR="007A35D0">
        <w:rPr>
          <w:b/>
          <w:color w:val="000000"/>
        </w:rPr>
        <w:t>:</w:t>
      </w:r>
    </w:p>
    <w:tbl>
      <w:tblPr>
        <w:tblStyle w:val="a7"/>
        <w:tblW w:w="0" w:type="auto"/>
        <w:tblLayout w:type="fixed"/>
        <w:tblLook w:val="04A0" w:firstRow="1" w:lastRow="0" w:firstColumn="1" w:lastColumn="0" w:noHBand="0" w:noVBand="1"/>
      </w:tblPr>
      <w:tblGrid>
        <w:gridCol w:w="4815"/>
        <w:gridCol w:w="4813"/>
      </w:tblGrid>
      <w:tr w:rsidR="00D4562A" w:rsidTr="00D4562A">
        <w:tc>
          <w:tcPr>
            <w:tcW w:w="4815" w:type="dxa"/>
          </w:tcPr>
          <w:p w:rsidR="00240E79" w:rsidRDefault="00240E79" w:rsidP="00240E79">
            <w:pPr>
              <w:spacing w:before="115"/>
              <w:jc w:val="left"/>
              <w:rPr>
                <w:rFonts w:ascii="Arial" w:eastAsiaTheme="minorEastAsia" w:hAnsi="Arial" w:cs="Arial" w:hint="eastAsia"/>
                <w:b/>
                <w:color w:val="0000FF"/>
                <w:sz w:val="19"/>
                <w:szCs w:val="19"/>
              </w:rPr>
            </w:pPr>
            <w:r>
              <w:rPr>
                <w:noProof/>
              </w:rPr>
              <w:lastRenderedPageBreak/>
              <w:drawing>
                <wp:inline distT="0" distB="0" distL="0" distR="0" wp14:anchorId="6F6CE827" wp14:editId="6D002BEA">
                  <wp:extent cx="2899675" cy="3179549"/>
                  <wp:effectExtent l="0" t="0" r="0" b="1905"/>
                  <wp:docPr id="12360142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14208" name=""/>
                          <pic:cNvPicPr/>
                        </pic:nvPicPr>
                        <pic:blipFill>
                          <a:blip r:embed="rId8"/>
                          <a:stretch>
                            <a:fillRect/>
                          </a:stretch>
                        </pic:blipFill>
                        <pic:spPr>
                          <a:xfrm>
                            <a:off x="0" y="0"/>
                            <a:ext cx="2927702" cy="3210281"/>
                          </a:xfrm>
                          <a:prstGeom prst="rect">
                            <a:avLst/>
                          </a:prstGeom>
                        </pic:spPr>
                      </pic:pic>
                    </a:graphicData>
                  </a:graphic>
                </wp:inline>
              </w:drawing>
            </w:r>
          </w:p>
        </w:tc>
        <w:tc>
          <w:tcPr>
            <w:tcW w:w="4813" w:type="dxa"/>
          </w:tcPr>
          <w:p w:rsidR="00240E79" w:rsidRDefault="005D67CC" w:rsidP="00240E79">
            <w:pPr>
              <w:spacing w:before="115"/>
              <w:jc w:val="left"/>
              <w:rPr>
                <w:noProof/>
              </w:rPr>
            </w:pPr>
            <w:r>
              <w:rPr>
                <w:noProof/>
              </w:rPr>
              <w:drawing>
                <wp:inline distT="0" distB="0" distL="0" distR="0" wp14:anchorId="53B29192" wp14:editId="615A9DA0">
                  <wp:extent cx="3016166" cy="1557800"/>
                  <wp:effectExtent l="0" t="0" r="0" b="4445"/>
                  <wp:docPr id="60537291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72915" name=""/>
                          <pic:cNvPicPr/>
                        </pic:nvPicPr>
                        <pic:blipFill>
                          <a:blip r:embed="rId9"/>
                          <a:stretch>
                            <a:fillRect/>
                          </a:stretch>
                        </pic:blipFill>
                        <pic:spPr>
                          <a:xfrm>
                            <a:off x="0" y="0"/>
                            <a:ext cx="3068991" cy="1585083"/>
                          </a:xfrm>
                          <a:prstGeom prst="rect">
                            <a:avLst/>
                          </a:prstGeom>
                        </pic:spPr>
                      </pic:pic>
                    </a:graphicData>
                  </a:graphic>
                </wp:inline>
              </w:drawing>
            </w:r>
          </w:p>
          <w:p w:rsidR="00D4562A" w:rsidRPr="00D4562A" w:rsidRDefault="00D4562A" w:rsidP="00D4562A">
            <w:pPr>
              <w:tabs>
                <w:tab w:val="left" w:pos="1856"/>
              </w:tabs>
              <w:rPr>
                <w:rFonts w:ascii="Arial" w:eastAsiaTheme="minorEastAsia" w:hAnsi="Arial" w:cs="Arial" w:hint="eastAsia"/>
                <w:sz w:val="19"/>
                <w:szCs w:val="19"/>
              </w:rPr>
            </w:pPr>
            <w:r>
              <w:rPr>
                <w:rFonts w:ascii="Arial" w:eastAsiaTheme="minorEastAsia" w:hAnsi="Arial" w:cs="Arial"/>
                <w:sz w:val="19"/>
                <w:szCs w:val="19"/>
              </w:rPr>
              <w:tab/>
            </w:r>
            <w:r>
              <w:rPr>
                <w:noProof/>
              </w:rPr>
              <w:drawing>
                <wp:inline distT="0" distB="0" distL="0" distR="0" wp14:anchorId="0F155B81" wp14:editId="38087478">
                  <wp:extent cx="2991461" cy="2325650"/>
                  <wp:effectExtent l="0" t="0" r="0" b="0"/>
                  <wp:docPr id="194293749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37494" name=""/>
                          <pic:cNvPicPr/>
                        </pic:nvPicPr>
                        <pic:blipFill>
                          <a:blip r:embed="rId10"/>
                          <a:stretch>
                            <a:fillRect/>
                          </a:stretch>
                        </pic:blipFill>
                        <pic:spPr>
                          <a:xfrm>
                            <a:off x="0" y="0"/>
                            <a:ext cx="3010681" cy="2340592"/>
                          </a:xfrm>
                          <a:prstGeom prst="rect">
                            <a:avLst/>
                          </a:prstGeom>
                        </pic:spPr>
                      </pic:pic>
                    </a:graphicData>
                  </a:graphic>
                </wp:inline>
              </w:drawing>
            </w:r>
          </w:p>
        </w:tc>
      </w:tr>
    </w:tbl>
    <w:p w:rsidR="00110104" w:rsidRPr="00440656" w:rsidRDefault="00110104" w:rsidP="00440656">
      <w:pPr>
        <w:rPr>
          <w:rFonts w:hint="eastAsia"/>
        </w:rPr>
      </w:pPr>
    </w:p>
    <w:p w:rsidR="00110104" w:rsidRDefault="00553F52">
      <w:pPr>
        <w:pStyle w:val="3"/>
        <w:spacing w:after="0" w:line="240" w:lineRule="auto"/>
      </w:pPr>
      <w:bookmarkStart w:id="4" w:name="_heading=h.acpbetq9xpdq" w:colFirst="0" w:colLast="0"/>
      <w:bookmarkEnd w:id="4"/>
      <w:proofErr w:type="spellStart"/>
      <w:r>
        <w:rPr>
          <w:rFonts w:hint="eastAsia"/>
        </w:rPr>
        <w:t>심사자</w:t>
      </w:r>
      <w:proofErr w:type="spellEnd"/>
      <w:r>
        <w:rPr>
          <w:rFonts w:hint="eastAsia"/>
        </w:rPr>
        <w:t xml:space="preserve"> #1, </w:t>
      </w:r>
      <w:r w:rsidR="00563A18">
        <w:rPr>
          <w:rFonts w:hint="eastAsia"/>
        </w:rPr>
        <w:t>심사내용</w:t>
      </w:r>
      <w:r w:rsidR="007A35D0">
        <w:t xml:space="preserve"> #3</w:t>
      </w:r>
    </w:p>
    <w:tbl>
      <w:tblPr>
        <w:tblStyle w:val="affffffd"/>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110104" w:rsidTr="009908F6">
        <w:trPr>
          <w:trHeight w:val="50"/>
        </w:trPr>
        <w:tc>
          <w:tcPr>
            <w:tcW w:w="9628" w:type="dxa"/>
          </w:tcPr>
          <w:p w:rsidR="009908F6" w:rsidRPr="009908F6" w:rsidRDefault="009908F6">
            <w:pPr>
              <w:pBdr>
                <w:top w:val="nil"/>
                <w:left w:val="nil"/>
                <w:bottom w:val="nil"/>
                <w:right w:val="nil"/>
                <w:between w:val="nil"/>
              </w:pBdr>
              <w:rPr>
                <w:rFonts w:hint="eastAsia"/>
                <w:b/>
                <w:color w:val="000000"/>
              </w:rPr>
            </w:pPr>
            <w:r w:rsidRPr="002A7231">
              <w:rPr>
                <w:b/>
                <w:color w:val="FF0000"/>
              </w:rPr>
              <w:t xml:space="preserve">3. &lt;그림 3(나)&gt;, &lt;그림 4&gt; 등 다수의 그래프에서 x축과 y축 라벨이 단순히 'index', 'y'로 표기되어 있습니다. 보다 직관적인 변수명으로 수정하여 정보 </w:t>
            </w:r>
            <w:proofErr w:type="spellStart"/>
            <w:r w:rsidRPr="002A7231">
              <w:rPr>
                <w:b/>
                <w:color w:val="FF0000"/>
              </w:rPr>
              <w:t>전달력을</w:t>
            </w:r>
            <w:proofErr w:type="spellEnd"/>
            <w:r w:rsidRPr="002A7231">
              <w:rPr>
                <w:b/>
                <w:color w:val="FF0000"/>
              </w:rPr>
              <w:t xml:space="preserve"> </w:t>
            </w:r>
            <w:proofErr w:type="spellStart"/>
            <w:r w:rsidRPr="002A7231">
              <w:rPr>
                <w:b/>
                <w:color w:val="FF0000"/>
              </w:rPr>
              <w:t>높여주시기</w:t>
            </w:r>
            <w:proofErr w:type="spellEnd"/>
            <w:r w:rsidRPr="002A7231">
              <w:rPr>
                <w:b/>
                <w:color w:val="FF0000"/>
              </w:rPr>
              <w:t xml:space="preserve"> 바랍니다.</w:t>
            </w:r>
          </w:p>
        </w:tc>
      </w:tr>
    </w:tbl>
    <w:p w:rsidR="00110104" w:rsidRDefault="00110104" w:rsidP="009908F6">
      <w:pPr>
        <w:pBdr>
          <w:top w:val="nil"/>
          <w:left w:val="nil"/>
          <w:bottom w:val="nil"/>
          <w:right w:val="nil"/>
          <w:between w:val="nil"/>
        </w:pBdr>
        <w:spacing w:after="0" w:line="240" w:lineRule="auto"/>
      </w:pPr>
    </w:p>
    <w:p w:rsidR="00110104" w:rsidRDefault="00664A12" w:rsidP="009908F6">
      <w:pPr>
        <w:pBdr>
          <w:top w:val="nil"/>
          <w:left w:val="nil"/>
          <w:bottom w:val="nil"/>
          <w:right w:val="nil"/>
          <w:between w:val="nil"/>
        </w:pBdr>
        <w:spacing w:after="0" w:line="240" w:lineRule="auto"/>
      </w:pPr>
      <w:r>
        <w:rPr>
          <w:rFonts w:hint="eastAsia"/>
          <w:b/>
          <w:color w:val="000000"/>
        </w:rPr>
        <w:t>저자답변</w:t>
      </w:r>
      <w:r w:rsidR="007A35D0">
        <w:rPr>
          <w:b/>
          <w:color w:val="000000"/>
        </w:rPr>
        <w:t>:</w:t>
      </w:r>
      <w:r w:rsidR="007A35D0">
        <w:rPr>
          <w:color w:val="000000"/>
        </w:rPr>
        <w:t xml:space="preserve"> </w:t>
      </w:r>
      <w:r w:rsidR="007A35D0">
        <w:t xml:space="preserve">Thank you for pointing out that the algorithm’s parameter tuning and fusion effects can help our prediction. We used a general function to confirm the effect of the influencing feature (as you mentioned its significance in Concern #8) of “segment </w:t>
      </w:r>
      <w:proofErr w:type="gramStart"/>
      <w:r w:rsidR="007A35D0">
        <w:t>interest“ rather</w:t>
      </w:r>
      <w:proofErr w:type="gramEnd"/>
      <w:r w:rsidR="007A35D0">
        <w:t xml:space="preserve"> than the algorithm comparison. However, we felt the need to apply and reflect on these references you provided, so we added these things to the Conclusion and Future Work section as follows.</w:t>
      </w:r>
    </w:p>
    <w:p w:rsidR="00110104" w:rsidRDefault="00110104" w:rsidP="009908F6">
      <w:pPr>
        <w:pBdr>
          <w:top w:val="nil"/>
          <w:left w:val="nil"/>
          <w:bottom w:val="nil"/>
          <w:right w:val="nil"/>
          <w:between w:val="nil"/>
        </w:pBdr>
        <w:spacing w:after="0" w:line="240" w:lineRule="auto"/>
      </w:pPr>
    </w:p>
    <w:p w:rsidR="00110104" w:rsidRDefault="00664A12" w:rsidP="009908F6">
      <w:pPr>
        <w:pBdr>
          <w:top w:val="nil"/>
          <w:left w:val="nil"/>
          <w:bottom w:val="nil"/>
          <w:right w:val="nil"/>
          <w:between w:val="nil"/>
        </w:pBdr>
        <w:spacing w:after="0" w:line="240" w:lineRule="auto"/>
        <w:rPr>
          <w:color w:val="000000"/>
        </w:rPr>
      </w:pPr>
      <w:r>
        <w:rPr>
          <w:rFonts w:hint="eastAsia"/>
          <w:b/>
          <w:color w:val="000000"/>
        </w:rPr>
        <w:t>수정사항</w:t>
      </w:r>
      <w:r w:rsidR="007A35D0">
        <w:rPr>
          <w:b/>
          <w:color w:val="000000"/>
        </w:rPr>
        <w:t xml:space="preserve">: </w:t>
      </w:r>
      <w:r w:rsidR="007A35D0">
        <w:t>We updated the manuscript as follows.</w:t>
      </w:r>
    </w:p>
    <w:p w:rsidR="00110104" w:rsidRDefault="007A35D0">
      <w:pPr>
        <w:numPr>
          <w:ilvl w:val="0"/>
          <w:numId w:val="2"/>
        </w:numPr>
        <w:spacing w:after="0" w:line="240" w:lineRule="auto"/>
        <w:rPr>
          <w:b/>
          <w:color w:val="0000FF"/>
        </w:rPr>
      </w:pPr>
      <w:r>
        <w:rPr>
          <w:b/>
          <w:color w:val="0000FF"/>
        </w:rPr>
        <w:t>Add the following sentences and references in [V. CONCLUSION AND FUTURE WORK]:</w:t>
      </w:r>
    </w:p>
    <w:p w:rsidR="00110104" w:rsidRDefault="007A35D0">
      <w:pPr>
        <w:numPr>
          <w:ilvl w:val="0"/>
          <w:numId w:val="2"/>
        </w:numPr>
        <w:pBdr>
          <w:top w:val="nil"/>
          <w:left w:val="nil"/>
          <w:bottom w:val="nil"/>
          <w:right w:val="nil"/>
          <w:between w:val="nil"/>
        </w:pBdr>
        <w:spacing w:after="0" w:line="240" w:lineRule="auto"/>
      </w:pPr>
      <w:r>
        <w:rPr>
          <w:b/>
        </w:rPr>
        <w:t>Before:</w:t>
      </w:r>
      <w:r>
        <w:t xml:space="preserve"> The development of this approach could be </w:t>
      </w:r>
      <w:proofErr w:type="gramStart"/>
      <w:r>
        <w:t>a potential future research</w:t>
      </w:r>
      <w:proofErr w:type="gramEnd"/>
      <w:r>
        <w:t>.</w:t>
      </w:r>
    </w:p>
    <w:p w:rsidR="00110104" w:rsidRDefault="007A35D0">
      <w:pPr>
        <w:numPr>
          <w:ilvl w:val="0"/>
          <w:numId w:val="2"/>
        </w:numPr>
        <w:pBdr>
          <w:top w:val="nil"/>
          <w:left w:val="nil"/>
          <w:bottom w:val="nil"/>
          <w:right w:val="nil"/>
          <w:between w:val="nil"/>
        </w:pBdr>
        <w:spacing w:after="0" w:line="240" w:lineRule="auto"/>
      </w:pPr>
      <w:r>
        <w:rPr>
          <w:b/>
        </w:rPr>
        <w:t>After:</w:t>
      </w:r>
      <w:r>
        <w:t xml:space="preserve"> </w:t>
      </w:r>
      <w:r>
        <w:rPr>
          <w:highlight w:val="white"/>
        </w:rPr>
        <w:t>The ensemble or hybrid effect of algorithms can also improve prediction performance [43], [44]. Therefore, the development of these approaches has the potential for further research.</w:t>
      </w:r>
    </w:p>
    <w:p w:rsidR="00110104" w:rsidRDefault="00110104">
      <w:pPr>
        <w:pBdr>
          <w:top w:val="nil"/>
          <w:left w:val="nil"/>
          <w:bottom w:val="nil"/>
          <w:right w:val="nil"/>
          <w:between w:val="nil"/>
        </w:pBdr>
        <w:spacing w:after="0" w:line="240" w:lineRule="auto"/>
      </w:pPr>
    </w:p>
    <w:p w:rsidR="00DA441A" w:rsidRDefault="00DA441A">
      <w:pPr>
        <w:wordWrap/>
        <w:autoSpaceDE/>
        <w:autoSpaceDN/>
        <w:rPr>
          <w:b/>
          <w:sz w:val="28"/>
          <w:szCs w:val="28"/>
        </w:rPr>
      </w:pPr>
      <w:bookmarkStart w:id="5" w:name="_heading=h.g73pvw7i3qiq" w:colFirst="0" w:colLast="0"/>
      <w:bookmarkEnd w:id="5"/>
      <w:r>
        <w:br w:type="page"/>
      </w:r>
    </w:p>
    <w:p w:rsidR="00110104" w:rsidRDefault="00D279EA">
      <w:pPr>
        <w:pStyle w:val="2"/>
        <w:spacing w:after="0" w:line="240" w:lineRule="auto"/>
      </w:pPr>
      <w:proofErr w:type="spellStart"/>
      <w:r>
        <w:rPr>
          <w:rFonts w:hint="eastAsia"/>
        </w:rPr>
        <w:lastRenderedPageBreak/>
        <w:t>심사자</w:t>
      </w:r>
      <w:proofErr w:type="spellEnd"/>
      <w:r w:rsidR="007A35D0">
        <w:t xml:space="preserve"> #</w:t>
      </w:r>
      <w:r>
        <w:rPr>
          <w:rFonts w:hint="eastAsia"/>
        </w:rPr>
        <w:t>2</w:t>
      </w:r>
    </w:p>
    <w:p w:rsidR="00110104" w:rsidRDefault="00383419">
      <w:pPr>
        <w:pStyle w:val="3"/>
      </w:pPr>
      <w:bookmarkStart w:id="6" w:name="_heading=h.l44893mh1gvh" w:colFirst="0" w:colLast="0"/>
      <w:bookmarkEnd w:id="6"/>
      <w:proofErr w:type="spellStart"/>
      <w:r>
        <w:rPr>
          <w:rFonts w:hint="eastAsia"/>
        </w:rPr>
        <w:t>심사자</w:t>
      </w:r>
      <w:proofErr w:type="spellEnd"/>
      <w:r>
        <w:rPr>
          <w:rFonts w:hint="eastAsia"/>
        </w:rPr>
        <w:t xml:space="preserve"> #2, 심사내용 </w:t>
      </w:r>
      <w:r w:rsidR="007A35D0">
        <w:t>#1</w:t>
      </w:r>
    </w:p>
    <w:tbl>
      <w:tblPr>
        <w:tblStyle w:val="affff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tc>
          <w:tcPr>
            <w:tcW w:w="9638" w:type="dxa"/>
            <w:shd w:val="clear" w:color="auto" w:fill="auto"/>
            <w:tcMar>
              <w:top w:w="100" w:type="dxa"/>
              <w:left w:w="100" w:type="dxa"/>
              <w:bottom w:w="100" w:type="dxa"/>
              <w:right w:w="100" w:type="dxa"/>
            </w:tcMar>
          </w:tcPr>
          <w:p w:rsidR="00110104" w:rsidRPr="003F0946" w:rsidRDefault="005644ED" w:rsidP="00DA441A">
            <w:pPr>
              <w:pBdr>
                <w:top w:val="nil"/>
                <w:left w:val="nil"/>
                <w:bottom w:val="nil"/>
                <w:right w:val="nil"/>
                <w:between w:val="nil"/>
              </w:pBdr>
              <w:spacing w:after="0" w:line="240" w:lineRule="auto"/>
              <w:jc w:val="left"/>
              <w:rPr>
                <w:bCs/>
                <w:color w:val="FF0000"/>
                <w:sz w:val="18"/>
                <w:szCs w:val="18"/>
              </w:rPr>
            </w:pPr>
            <w:r w:rsidRPr="003F0946">
              <w:rPr>
                <w:bCs/>
                <w:color w:val="FF0000"/>
              </w:rPr>
              <w:t xml:space="preserve">- &lt;그림 5&gt;의 Feature Value 라벨은 </w:t>
            </w:r>
            <w:proofErr w:type="spellStart"/>
            <w:r w:rsidRPr="003F0946">
              <w:rPr>
                <w:bCs/>
                <w:color w:val="FF0000"/>
              </w:rPr>
              <w:t>시각성</w:t>
            </w:r>
            <w:proofErr w:type="spellEnd"/>
            <w:r w:rsidRPr="003F0946">
              <w:rPr>
                <w:bCs/>
                <w:color w:val="FF0000"/>
              </w:rPr>
              <w:t xml:space="preserve"> 확보를 위해 글꼴 크기를 확대해 주시기 바랍니다.</w:t>
            </w:r>
          </w:p>
        </w:tc>
      </w:tr>
    </w:tbl>
    <w:p w:rsidR="00110104" w:rsidRDefault="00110104">
      <w:pPr>
        <w:rPr>
          <w:b/>
        </w:rPr>
      </w:pPr>
    </w:p>
    <w:p w:rsidR="00110104" w:rsidRDefault="005644ED">
      <w:pPr>
        <w:rPr>
          <w:shd w:val="clear" w:color="auto" w:fill="FF9900"/>
        </w:rPr>
      </w:pPr>
      <w:r>
        <w:rPr>
          <w:rFonts w:hint="eastAsia"/>
          <w:b/>
        </w:rPr>
        <w:t>저자답변</w:t>
      </w:r>
      <w:r w:rsidR="007A35D0">
        <w:rPr>
          <w:b/>
        </w:rPr>
        <w:t>:</w:t>
      </w:r>
      <w:r w:rsidR="007A35D0">
        <w:t xml:space="preserve"> Thank you for suggesting other metrics to evaluate our proposed model. We used an additional evaluation method, </w:t>
      </w:r>
      <w:proofErr w:type="spellStart"/>
      <w:r w:rsidR="007A35D0">
        <w:t>Logloss</w:t>
      </w:r>
      <w:proofErr w:type="spellEnd"/>
      <w:r w:rsidR="007A35D0">
        <w:t>, to overcome the disadvantage of the AUC score. Given that both metrics were not related to the threshold and suitable for classification with imbalanced class problems, such as CTR prediction, we selected them. We provided additional answers in Concern #2 of Reviewer #3.</w:t>
      </w:r>
    </w:p>
    <w:p w:rsidR="00110104" w:rsidRDefault="00110104"/>
    <w:p w:rsidR="00110104" w:rsidRDefault="00EC529F" w:rsidP="00DA441A">
      <w:pPr>
        <w:pStyle w:val="3"/>
      </w:pPr>
      <w:bookmarkStart w:id="7" w:name="_heading=h.72cgfeatn6a2" w:colFirst="0" w:colLast="0"/>
      <w:bookmarkEnd w:id="7"/>
      <w:proofErr w:type="spellStart"/>
      <w:r>
        <w:rPr>
          <w:rFonts w:hint="eastAsia"/>
        </w:rPr>
        <w:t>심사자</w:t>
      </w:r>
      <w:proofErr w:type="spellEnd"/>
      <w:r>
        <w:rPr>
          <w:rFonts w:hint="eastAsia"/>
        </w:rPr>
        <w:t xml:space="preserve"> #2, 심사내용 #2</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tc>
          <w:tcPr>
            <w:tcW w:w="9638" w:type="dxa"/>
            <w:shd w:val="clear" w:color="auto" w:fill="auto"/>
            <w:tcMar>
              <w:top w:w="100" w:type="dxa"/>
              <w:left w:w="100" w:type="dxa"/>
              <w:bottom w:w="100" w:type="dxa"/>
              <w:right w:w="100" w:type="dxa"/>
            </w:tcMar>
          </w:tcPr>
          <w:p w:rsidR="00110104" w:rsidRPr="00CF1C2D" w:rsidRDefault="00BC5227">
            <w:pPr>
              <w:pBdr>
                <w:top w:val="nil"/>
                <w:left w:val="nil"/>
                <w:bottom w:val="nil"/>
                <w:right w:val="nil"/>
                <w:between w:val="nil"/>
              </w:pBdr>
              <w:spacing w:after="0" w:line="240" w:lineRule="auto"/>
              <w:jc w:val="left"/>
              <w:rPr>
                <w:color w:val="FF0000"/>
              </w:rPr>
            </w:pPr>
            <w:r w:rsidRPr="00CF1C2D">
              <w:rPr>
                <w:color w:val="FF0000"/>
              </w:rPr>
              <w:t>- &lt;그림 3&gt;의 y축 단위는 ‘4x10</w:t>
            </w:r>
            <w:r w:rsidRPr="00CF1C2D">
              <w:rPr>
                <w:rFonts w:ascii="Cambria Math" w:hAnsi="Cambria Math" w:cs="Cambria Math"/>
                <w:color w:val="FF0000"/>
              </w:rPr>
              <w:t>⁶</w:t>
            </w:r>
            <w:r w:rsidRPr="00CF1C2D">
              <w:rPr>
                <w:rFonts w:hint="eastAsia"/>
                <w:color w:val="FF0000"/>
              </w:rPr>
              <w:t>’</w:t>
            </w:r>
            <w:r w:rsidRPr="00CF1C2D">
              <w:rPr>
                <w:color w:val="FF0000"/>
              </w:rPr>
              <w:t>과 같이 지수 형태로 표기하면 수치의 범위와 해석에 있어 더 명확하게 전달됩니다.</w:t>
            </w:r>
          </w:p>
        </w:tc>
      </w:tr>
    </w:tbl>
    <w:p w:rsidR="00110104" w:rsidRDefault="00110104"/>
    <w:p w:rsidR="00110104" w:rsidRDefault="002F6453" w:rsidP="00E55155">
      <w:pPr>
        <w:rPr>
          <w:color w:val="0E101A"/>
        </w:rPr>
      </w:pPr>
      <w:r>
        <w:rPr>
          <w:rFonts w:hint="eastAsia"/>
          <w:b/>
        </w:rPr>
        <w:t>저자답변</w:t>
      </w:r>
      <w:r w:rsidR="007A35D0">
        <w:rPr>
          <w:b/>
        </w:rPr>
        <w:t>:</w:t>
      </w:r>
      <w:r w:rsidR="007A35D0">
        <w:t xml:space="preserve"> </w:t>
      </w:r>
      <w:r w:rsidR="007A35D0">
        <w:rPr>
          <w:color w:val="0E101A"/>
        </w:rPr>
        <w:t>As in Concern #1, we agree that the performance should be evaluated using various metrics. Thank you for pointing out such a critical issue. We provided additional answers below following our previous ones.</w:t>
      </w:r>
    </w:p>
    <w:p w:rsidR="00E55155" w:rsidRDefault="00E55155" w:rsidP="00C52CF3"/>
    <w:p w:rsidR="00C52CF3" w:rsidRDefault="00C52CF3" w:rsidP="00C52CF3">
      <w:pPr>
        <w:pStyle w:val="3"/>
      </w:pPr>
      <w:proofErr w:type="spellStart"/>
      <w:r>
        <w:rPr>
          <w:rFonts w:hint="eastAsia"/>
        </w:rPr>
        <w:t>심사자</w:t>
      </w:r>
      <w:proofErr w:type="spellEnd"/>
      <w:r>
        <w:rPr>
          <w:rFonts w:hint="eastAsia"/>
        </w:rPr>
        <w:t xml:space="preserve"> #2, 심사내용 #</w:t>
      </w:r>
      <w:r>
        <w:rPr>
          <w:rFonts w:hint="eastAsia"/>
        </w:rPr>
        <w:t>3</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C52CF3" w:rsidTr="000570C2">
        <w:tc>
          <w:tcPr>
            <w:tcW w:w="9638" w:type="dxa"/>
            <w:shd w:val="clear" w:color="auto" w:fill="auto"/>
            <w:tcMar>
              <w:top w:w="100" w:type="dxa"/>
              <w:left w:w="100" w:type="dxa"/>
              <w:bottom w:w="100" w:type="dxa"/>
              <w:right w:w="100" w:type="dxa"/>
            </w:tcMar>
          </w:tcPr>
          <w:p w:rsidR="00C52CF3" w:rsidRPr="00CF1C2D" w:rsidRDefault="00C52CF3" w:rsidP="000570C2">
            <w:pPr>
              <w:pBdr>
                <w:top w:val="nil"/>
                <w:left w:val="nil"/>
                <w:bottom w:val="nil"/>
                <w:right w:val="nil"/>
                <w:between w:val="nil"/>
              </w:pBdr>
              <w:spacing w:after="0" w:line="240" w:lineRule="auto"/>
              <w:jc w:val="left"/>
              <w:rPr>
                <w:color w:val="FF0000"/>
              </w:rPr>
            </w:pPr>
            <w:r w:rsidRPr="00CF1C2D">
              <w:rPr>
                <w:color w:val="FF0000"/>
              </w:rPr>
              <w:t>- &lt;표 3&gt;과 같은 주요 표는 독자의 이해를 돕기 위해 시각화(예: 막대그래프)로 병행 제시하는 것이 효과적입니다. 아래는 예시 코드이며, 실제 데이터에 맞게 수정해 사용해 주시기 바랍니다.</w:t>
            </w:r>
            <w:r w:rsidRPr="00CF1C2D">
              <w:rPr>
                <w:color w:val="FF0000"/>
              </w:rPr>
              <w:br/>
              <w:t>import pandas as pd</w:t>
            </w:r>
            <w:r w:rsidRPr="00CF1C2D">
              <w:rPr>
                <w:color w:val="FF0000"/>
              </w:rPr>
              <w:br/>
              <w:t xml:space="preserve">import </w:t>
            </w:r>
            <w:proofErr w:type="spellStart"/>
            <w:r w:rsidRPr="00CF1C2D">
              <w:rPr>
                <w:color w:val="FF0000"/>
              </w:rPr>
              <w:t>matplotlib.pyplot</w:t>
            </w:r>
            <w:proofErr w:type="spellEnd"/>
            <w:r w:rsidRPr="00CF1C2D">
              <w:rPr>
                <w:color w:val="FF0000"/>
              </w:rPr>
              <w:t xml:space="preserve"> as </w:t>
            </w:r>
            <w:proofErr w:type="spellStart"/>
            <w:r w:rsidRPr="00CF1C2D">
              <w:rPr>
                <w:color w:val="FF0000"/>
              </w:rPr>
              <w:t>plt</w:t>
            </w:r>
            <w:proofErr w:type="spellEnd"/>
            <w:r w:rsidRPr="00CF1C2D">
              <w:rPr>
                <w:color w:val="FF0000"/>
              </w:rPr>
              <w:br/>
            </w:r>
            <w:proofErr w:type="spellStart"/>
            <w:r w:rsidRPr="00CF1C2D">
              <w:rPr>
                <w:color w:val="FF0000"/>
              </w:rPr>
              <w:t>plt.rcParams</w:t>
            </w:r>
            <w:proofErr w:type="spellEnd"/>
            <w:r w:rsidRPr="00CF1C2D">
              <w:rPr>
                <w:color w:val="FF0000"/>
              </w:rPr>
              <w:t>['</w:t>
            </w:r>
            <w:proofErr w:type="spellStart"/>
            <w:r w:rsidRPr="00CF1C2D">
              <w:rPr>
                <w:color w:val="FF0000"/>
              </w:rPr>
              <w:t>font.family</w:t>
            </w:r>
            <w:proofErr w:type="spellEnd"/>
            <w:r w:rsidRPr="00CF1C2D">
              <w:rPr>
                <w:color w:val="FF0000"/>
              </w:rPr>
              <w:t>'] = '</w:t>
            </w:r>
            <w:proofErr w:type="spellStart"/>
            <w:r w:rsidRPr="00CF1C2D">
              <w:rPr>
                <w:color w:val="FF0000"/>
              </w:rPr>
              <w:t>NanumGothic</w:t>
            </w:r>
            <w:proofErr w:type="spellEnd"/>
            <w:r w:rsidRPr="00CF1C2D">
              <w:rPr>
                <w:color w:val="FF0000"/>
              </w:rPr>
              <w:t>'</w:t>
            </w:r>
            <w:r w:rsidRPr="00CF1C2D">
              <w:rPr>
                <w:color w:val="FF0000"/>
              </w:rPr>
              <w:br/>
            </w:r>
            <w:r w:rsidRPr="00CF1C2D">
              <w:rPr>
                <w:color w:val="FF0000"/>
              </w:rPr>
              <w:br/>
              <w:t>data = {</w:t>
            </w:r>
            <w:r w:rsidRPr="00CF1C2D">
              <w:rPr>
                <w:color w:val="FF0000"/>
              </w:rPr>
              <w:br/>
              <w:t>"노선": ["경부선", "경전선", "동해선", "전라선", "호남선"],</w:t>
            </w:r>
            <w:r w:rsidRPr="00CF1C2D">
              <w:rPr>
                <w:color w:val="FF0000"/>
              </w:rPr>
              <w:br/>
              <w:t>"알고리즘": ["</w:t>
            </w:r>
            <w:proofErr w:type="spellStart"/>
            <w:r w:rsidRPr="00CF1C2D">
              <w:rPr>
                <w:color w:val="FF0000"/>
              </w:rPr>
              <w:t>LightGBM</w:t>
            </w:r>
            <w:proofErr w:type="spellEnd"/>
            <w:r w:rsidRPr="00CF1C2D">
              <w:rPr>
                <w:color w:val="FF0000"/>
              </w:rPr>
              <w:t>", "</w:t>
            </w:r>
            <w:proofErr w:type="spellStart"/>
            <w:r w:rsidRPr="00CF1C2D">
              <w:rPr>
                <w:color w:val="FF0000"/>
              </w:rPr>
              <w:t>LightGBM</w:t>
            </w:r>
            <w:proofErr w:type="spellEnd"/>
            <w:r w:rsidRPr="00CF1C2D">
              <w:rPr>
                <w:color w:val="FF0000"/>
              </w:rPr>
              <w:t>", "</w:t>
            </w:r>
            <w:proofErr w:type="spellStart"/>
            <w:r w:rsidRPr="00CF1C2D">
              <w:rPr>
                <w:color w:val="FF0000"/>
              </w:rPr>
              <w:t>XGBoost</w:t>
            </w:r>
            <w:proofErr w:type="spellEnd"/>
            <w:r w:rsidRPr="00CF1C2D">
              <w:rPr>
                <w:color w:val="FF0000"/>
              </w:rPr>
              <w:t>", "LSTM", "</w:t>
            </w:r>
            <w:proofErr w:type="spellStart"/>
            <w:r w:rsidRPr="00CF1C2D">
              <w:rPr>
                <w:color w:val="FF0000"/>
              </w:rPr>
              <w:t>XGBoost</w:t>
            </w:r>
            <w:proofErr w:type="spellEnd"/>
            <w:r w:rsidRPr="00CF1C2D">
              <w:rPr>
                <w:color w:val="FF0000"/>
              </w:rPr>
              <w:t>"],</w:t>
            </w:r>
            <w:r w:rsidRPr="00CF1C2D">
              <w:rPr>
                <w:color w:val="FF0000"/>
              </w:rPr>
              <w:br/>
              <w:t>"MSPE(%)": [0.30, 0.94, 0.91, 0.99, 0.37],</w:t>
            </w:r>
            <w:r w:rsidRPr="00CF1C2D">
              <w:rPr>
                <w:color w:val="FF0000"/>
              </w:rPr>
              <w:br/>
              <w:t>"MAPE(%)": [4.39, 9.35, 9.18, 9.77, 5.22],</w:t>
            </w:r>
            <w:r w:rsidRPr="00CF1C2D">
              <w:rPr>
                <w:color w:val="FF0000"/>
              </w:rPr>
              <w:br/>
              <w:t>"</w:t>
            </w:r>
            <w:proofErr w:type="spellStart"/>
            <w:r w:rsidRPr="00CF1C2D">
              <w:rPr>
                <w:color w:val="FF0000"/>
              </w:rPr>
              <w:t>MedAPE</w:t>
            </w:r>
            <w:proofErr w:type="spellEnd"/>
            <w:r w:rsidRPr="00CF1C2D">
              <w:rPr>
                <w:color w:val="FF0000"/>
              </w:rPr>
              <w:t>(%)": [2.79, 9.22, 8.40, 9.92, 5.17],</w:t>
            </w:r>
            <w:r w:rsidRPr="00CF1C2D">
              <w:rPr>
                <w:color w:val="FF0000"/>
              </w:rPr>
              <w:br/>
              <w:t>"평균오차(%)": [2.49, 6.50, 6.16, 6.89, 3.59]</w:t>
            </w:r>
            <w:r w:rsidRPr="00CF1C2D">
              <w:rPr>
                <w:color w:val="FF0000"/>
              </w:rPr>
              <w:br/>
            </w:r>
            <w:r w:rsidRPr="00CF1C2D">
              <w:rPr>
                <w:color w:val="FF0000"/>
              </w:rPr>
              <w:lastRenderedPageBreak/>
              <w:t>}</w:t>
            </w:r>
            <w:r w:rsidRPr="00CF1C2D">
              <w:rPr>
                <w:color w:val="FF0000"/>
              </w:rPr>
              <w:br/>
            </w:r>
            <w:r w:rsidRPr="00CF1C2D">
              <w:rPr>
                <w:color w:val="FF0000"/>
              </w:rPr>
              <w:br/>
            </w:r>
            <w:proofErr w:type="spellStart"/>
            <w:r w:rsidRPr="00CF1C2D">
              <w:rPr>
                <w:color w:val="FF0000"/>
              </w:rPr>
              <w:t>df</w:t>
            </w:r>
            <w:proofErr w:type="spellEnd"/>
            <w:r w:rsidRPr="00CF1C2D">
              <w:rPr>
                <w:color w:val="FF0000"/>
              </w:rPr>
              <w:t xml:space="preserve"> = </w:t>
            </w:r>
            <w:proofErr w:type="spellStart"/>
            <w:r w:rsidRPr="00CF1C2D">
              <w:rPr>
                <w:color w:val="FF0000"/>
              </w:rPr>
              <w:t>pd.DataFrame</w:t>
            </w:r>
            <w:proofErr w:type="spellEnd"/>
            <w:r w:rsidRPr="00CF1C2D">
              <w:rPr>
                <w:color w:val="FF0000"/>
              </w:rPr>
              <w:t>(data)</w:t>
            </w:r>
            <w:r w:rsidRPr="00CF1C2D">
              <w:rPr>
                <w:color w:val="FF0000"/>
              </w:rPr>
              <w:br/>
            </w:r>
            <w:r w:rsidRPr="00CF1C2D">
              <w:rPr>
                <w:color w:val="FF0000"/>
              </w:rPr>
              <w:br/>
              <w:t># 그래프 생성</w:t>
            </w:r>
            <w:r w:rsidRPr="00CF1C2D">
              <w:rPr>
                <w:color w:val="FF0000"/>
              </w:rPr>
              <w:br/>
            </w:r>
            <w:proofErr w:type="spellStart"/>
            <w:r w:rsidRPr="00CF1C2D">
              <w:rPr>
                <w:color w:val="FF0000"/>
              </w:rPr>
              <w:t>plt.figure</w:t>
            </w:r>
            <w:proofErr w:type="spellEnd"/>
            <w:r w:rsidRPr="00CF1C2D">
              <w:rPr>
                <w:color w:val="FF0000"/>
              </w:rPr>
              <w:t>(</w:t>
            </w:r>
            <w:proofErr w:type="spellStart"/>
            <w:r w:rsidRPr="00CF1C2D">
              <w:rPr>
                <w:color w:val="FF0000"/>
              </w:rPr>
              <w:t>figsize</w:t>
            </w:r>
            <w:proofErr w:type="spellEnd"/>
            <w:r w:rsidRPr="00CF1C2D">
              <w:rPr>
                <w:color w:val="FF0000"/>
              </w:rPr>
              <w:t>=(10, 6))</w:t>
            </w:r>
            <w:r w:rsidRPr="00CF1C2D">
              <w:rPr>
                <w:color w:val="FF0000"/>
              </w:rPr>
              <w:br/>
            </w:r>
            <w:proofErr w:type="spellStart"/>
            <w:r w:rsidRPr="00CF1C2D">
              <w:rPr>
                <w:color w:val="FF0000"/>
              </w:rPr>
              <w:t>bar_width</w:t>
            </w:r>
            <w:proofErr w:type="spellEnd"/>
            <w:r w:rsidRPr="00CF1C2D">
              <w:rPr>
                <w:color w:val="FF0000"/>
              </w:rPr>
              <w:t xml:space="preserve"> = 0.2</w:t>
            </w:r>
            <w:r w:rsidRPr="00CF1C2D">
              <w:rPr>
                <w:color w:val="FF0000"/>
              </w:rPr>
              <w:br/>
              <w:t>index = range(</w:t>
            </w:r>
            <w:proofErr w:type="spellStart"/>
            <w:r w:rsidRPr="00CF1C2D">
              <w:rPr>
                <w:color w:val="FF0000"/>
              </w:rPr>
              <w:t>len</w:t>
            </w:r>
            <w:proofErr w:type="spellEnd"/>
            <w:r w:rsidRPr="00CF1C2D">
              <w:rPr>
                <w:color w:val="FF0000"/>
              </w:rPr>
              <w:t>(</w:t>
            </w:r>
            <w:proofErr w:type="spellStart"/>
            <w:r w:rsidRPr="00CF1C2D">
              <w:rPr>
                <w:color w:val="FF0000"/>
              </w:rPr>
              <w:t>df</w:t>
            </w:r>
            <w:proofErr w:type="spellEnd"/>
            <w:r w:rsidRPr="00CF1C2D">
              <w:rPr>
                <w:color w:val="FF0000"/>
              </w:rPr>
              <w:t>))</w:t>
            </w:r>
            <w:r w:rsidRPr="00CF1C2D">
              <w:rPr>
                <w:color w:val="FF0000"/>
              </w:rPr>
              <w:br/>
            </w:r>
            <w:r w:rsidRPr="00CF1C2D">
              <w:rPr>
                <w:color w:val="FF0000"/>
              </w:rPr>
              <w:br/>
            </w:r>
            <w:proofErr w:type="spellStart"/>
            <w:r w:rsidRPr="00CF1C2D">
              <w:rPr>
                <w:color w:val="FF0000"/>
              </w:rPr>
              <w:t>plt.bar</w:t>
            </w:r>
            <w:proofErr w:type="spellEnd"/>
            <w:r w:rsidRPr="00CF1C2D">
              <w:rPr>
                <w:color w:val="FF0000"/>
              </w:rPr>
              <w:t xml:space="preserve">(index, </w:t>
            </w:r>
            <w:proofErr w:type="spellStart"/>
            <w:r w:rsidRPr="00CF1C2D">
              <w:rPr>
                <w:color w:val="FF0000"/>
              </w:rPr>
              <w:t>df</w:t>
            </w:r>
            <w:proofErr w:type="spellEnd"/>
            <w:r w:rsidRPr="00CF1C2D">
              <w:rPr>
                <w:color w:val="FF0000"/>
              </w:rPr>
              <w:t xml:space="preserve">["MSPE(%)"], </w:t>
            </w:r>
            <w:proofErr w:type="spellStart"/>
            <w:r w:rsidRPr="00CF1C2D">
              <w:rPr>
                <w:color w:val="FF0000"/>
              </w:rPr>
              <w:t>bar_width</w:t>
            </w:r>
            <w:proofErr w:type="spellEnd"/>
            <w:r w:rsidRPr="00CF1C2D">
              <w:rPr>
                <w:color w:val="FF0000"/>
              </w:rPr>
              <w:t>, label="MSPE")</w:t>
            </w:r>
            <w:r w:rsidRPr="00CF1C2D">
              <w:rPr>
                <w:color w:val="FF0000"/>
              </w:rPr>
              <w:br/>
            </w:r>
            <w:proofErr w:type="spellStart"/>
            <w:r w:rsidRPr="00CF1C2D">
              <w:rPr>
                <w:color w:val="FF0000"/>
              </w:rPr>
              <w:t>plt.bar</w:t>
            </w:r>
            <w:proofErr w:type="spellEnd"/>
            <w:r w:rsidRPr="00CF1C2D">
              <w:rPr>
                <w:color w:val="FF0000"/>
              </w:rPr>
              <w:t>([</w:t>
            </w:r>
            <w:proofErr w:type="spellStart"/>
            <w:r w:rsidRPr="00CF1C2D">
              <w:rPr>
                <w:color w:val="FF0000"/>
              </w:rPr>
              <w:t>i</w:t>
            </w:r>
            <w:proofErr w:type="spellEnd"/>
            <w:r w:rsidRPr="00CF1C2D">
              <w:rPr>
                <w:color w:val="FF0000"/>
              </w:rPr>
              <w:t xml:space="preserve"> + </w:t>
            </w:r>
            <w:proofErr w:type="spellStart"/>
            <w:r w:rsidRPr="00CF1C2D">
              <w:rPr>
                <w:color w:val="FF0000"/>
              </w:rPr>
              <w:t>bar_width</w:t>
            </w:r>
            <w:proofErr w:type="spellEnd"/>
            <w:r w:rsidRPr="00CF1C2D">
              <w:rPr>
                <w:color w:val="FF0000"/>
              </w:rPr>
              <w:t xml:space="preserve"> for </w:t>
            </w:r>
            <w:proofErr w:type="spellStart"/>
            <w:r w:rsidRPr="00CF1C2D">
              <w:rPr>
                <w:color w:val="FF0000"/>
              </w:rPr>
              <w:t>i</w:t>
            </w:r>
            <w:proofErr w:type="spellEnd"/>
            <w:r w:rsidRPr="00CF1C2D">
              <w:rPr>
                <w:color w:val="FF0000"/>
              </w:rPr>
              <w:t xml:space="preserve"> in index], </w:t>
            </w:r>
            <w:proofErr w:type="spellStart"/>
            <w:r w:rsidRPr="00CF1C2D">
              <w:rPr>
                <w:color w:val="FF0000"/>
              </w:rPr>
              <w:t>df</w:t>
            </w:r>
            <w:proofErr w:type="spellEnd"/>
            <w:r w:rsidRPr="00CF1C2D">
              <w:rPr>
                <w:color w:val="FF0000"/>
              </w:rPr>
              <w:t xml:space="preserve">["MAPE(%)"], </w:t>
            </w:r>
            <w:proofErr w:type="spellStart"/>
            <w:r w:rsidRPr="00CF1C2D">
              <w:rPr>
                <w:color w:val="FF0000"/>
              </w:rPr>
              <w:t>bar_width</w:t>
            </w:r>
            <w:proofErr w:type="spellEnd"/>
            <w:r w:rsidRPr="00CF1C2D">
              <w:rPr>
                <w:color w:val="FF0000"/>
              </w:rPr>
              <w:t>, label="MAPE")</w:t>
            </w:r>
            <w:r w:rsidRPr="00CF1C2D">
              <w:rPr>
                <w:color w:val="FF0000"/>
              </w:rPr>
              <w:br/>
            </w:r>
            <w:proofErr w:type="spellStart"/>
            <w:r w:rsidRPr="00CF1C2D">
              <w:rPr>
                <w:color w:val="FF0000"/>
              </w:rPr>
              <w:t>plt.bar</w:t>
            </w:r>
            <w:proofErr w:type="spellEnd"/>
            <w:r w:rsidRPr="00CF1C2D">
              <w:rPr>
                <w:color w:val="FF0000"/>
              </w:rPr>
              <w:t>([</w:t>
            </w:r>
            <w:proofErr w:type="spellStart"/>
            <w:r w:rsidRPr="00CF1C2D">
              <w:rPr>
                <w:color w:val="FF0000"/>
              </w:rPr>
              <w:t>i</w:t>
            </w:r>
            <w:proofErr w:type="spellEnd"/>
            <w:r w:rsidRPr="00CF1C2D">
              <w:rPr>
                <w:color w:val="FF0000"/>
              </w:rPr>
              <w:t xml:space="preserve"> + </w:t>
            </w:r>
            <w:proofErr w:type="spellStart"/>
            <w:r w:rsidRPr="00CF1C2D">
              <w:rPr>
                <w:color w:val="FF0000"/>
              </w:rPr>
              <w:t>bar_width</w:t>
            </w:r>
            <w:proofErr w:type="spellEnd"/>
            <w:r w:rsidRPr="00CF1C2D">
              <w:rPr>
                <w:color w:val="FF0000"/>
              </w:rPr>
              <w:t xml:space="preserve">*2 for </w:t>
            </w:r>
            <w:proofErr w:type="spellStart"/>
            <w:r w:rsidRPr="00CF1C2D">
              <w:rPr>
                <w:color w:val="FF0000"/>
              </w:rPr>
              <w:t>i</w:t>
            </w:r>
            <w:proofErr w:type="spellEnd"/>
            <w:r w:rsidRPr="00CF1C2D">
              <w:rPr>
                <w:color w:val="FF0000"/>
              </w:rPr>
              <w:t xml:space="preserve"> in index], </w:t>
            </w:r>
            <w:proofErr w:type="spellStart"/>
            <w:r w:rsidRPr="00CF1C2D">
              <w:rPr>
                <w:color w:val="FF0000"/>
              </w:rPr>
              <w:t>df</w:t>
            </w:r>
            <w:proofErr w:type="spellEnd"/>
            <w:r w:rsidRPr="00CF1C2D">
              <w:rPr>
                <w:color w:val="FF0000"/>
              </w:rPr>
              <w:t>["</w:t>
            </w:r>
            <w:proofErr w:type="spellStart"/>
            <w:r w:rsidRPr="00CF1C2D">
              <w:rPr>
                <w:color w:val="FF0000"/>
              </w:rPr>
              <w:t>MedAPE</w:t>
            </w:r>
            <w:proofErr w:type="spellEnd"/>
            <w:r w:rsidRPr="00CF1C2D">
              <w:rPr>
                <w:color w:val="FF0000"/>
              </w:rPr>
              <w:t xml:space="preserve">(%)"], </w:t>
            </w:r>
            <w:proofErr w:type="spellStart"/>
            <w:r w:rsidRPr="00CF1C2D">
              <w:rPr>
                <w:color w:val="FF0000"/>
              </w:rPr>
              <w:t>bar_width</w:t>
            </w:r>
            <w:proofErr w:type="spellEnd"/>
            <w:r w:rsidRPr="00CF1C2D">
              <w:rPr>
                <w:color w:val="FF0000"/>
              </w:rPr>
              <w:t>, label="</w:t>
            </w:r>
            <w:proofErr w:type="spellStart"/>
            <w:r w:rsidRPr="00CF1C2D">
              <w:rPr>
                <w:color w:val="FF0000"/>
              </w:rPr>
              <w:t>MedAPE</w:t>
            </w:r>
            <w:proofErr w:type="spellEnd"/>
            <w:r w:rsidRPr="00CF1C2D">
              <w:rPr>
                <w:color w:val="FF0000"/>
              </w:rPr>
              <w:t>")</w:t>
            </w:r>
            <w:r w:rsidRPr="00CF1C2D">
              <w:rPr>
                <w:color w:val="FF0000"/>
              </w:rPr>
              <w:br/>
            </w:r>
            <w:proofErr w:type="spellStart"/>
            <w:r w:rsidRPr="00CF1C2D">
              <w:rPr>
                <w:color w:val="FF0000"/>
              </w:rPr>
              <w:t>plt.bar</w:t>
            </w:r>
            <w:proofErr w:type="spellEnd"/>
            <w:r w:rsidRPr="00CF1C2D">
              <w:rPr>
                <w:color w:val="FF0000"/>
              </w:rPr>
              <w:t>([</w:t>
            </w:r>
            <w:proofErr w:type="spellStart"/>
            <w:r w:rsidRPr="00CF1C2D">
              <w:rPr>
                <w:color w:val="FF0000"/>
              </w:rPr>
              <w:t>i</w:t>
            </w:r>
            <w:proofErr w:type="spellEnd"/>
            <w:r w:rsidRPr="00CF1C2D">
              <w:rPr>
                <w:color w:val="FF0000"/>
              </w:rPr>
              <w:t xml:space="preserve"> + </w:t>
            </w:r>
            <w:proofErr w:type="spellStart"/>
            <w:r w:rsidRPr="00CF1C2D">
              <w:rPr>
                <w:color w:val="FF0000"/>
              </w:rPr>
              <w:t>bar_width</w:t>
            </w:r>
            <w:proofErr w:type="spellEnd"/>
            <w:r w:rsidRPr="00CF1C2D">
              <w:rPr>
                <w:color w:val="FF0000"/>
              </w:rPr>
              <w:t xml:space="preserve">*3 for </w:t>
            </w:r>
            <w:proofErr w:type="spellStart"/>
            <w:r w:rsidRPr="00CF1C2D">
              <w:rPr>
                <w:color w:val="FF0000"/>
              </w:rPr>
              <w:t>i</w:t>
            </w:r>
            <w:proofErr w:type="spellEnd"/>
            <w:r w:rsidRPr="00CF1C2D">
              <w:rPr>
                <w:color w:val="FF0000"/>
              </w:rPr>
              <w:t xml:space="preserve"> in index], </w:t>
            </w:r>
            <w:proofErr w:type="spellStart"/>
            <w:r w:rsidRPr="00CF1C2D">
              <w:rPr>
                <w:color w:val="FF0000"/>
              </w:rPr>
              <w:t>df</w:t>
            </w:r>
            <w:proofErr w:type="spellEnd"/>
            <w:r w:rsidRPr="00CF1C2D">
              <w:rPr>
                <w:color w:val="FF0000"/>
              </w:rPr>
              <w:t xml:space="preserve">["평균오차(%)"], </w:t>
            </w:r>
            <w:proofErr w:type="spellStart"/>
            <w:r w:rsidRPr="00CF1C2D">
              <w:rPr>
                <w:color w:val="FF0000"/>
              </w:rPr>
              <w:t>bar_width</w:t>
            </w:r>
            <w:proofErr w:type="spellEnd"/>
            <w:r w:rsidRPr="00CF1C2D">
              <w:rPr>
                <w:color w:val="FF0000"/>
              </w:rPr>
              <w:t>, label="평균오차")</w:t>
            </w:r>
            <w:r w:rsidRPr="00CF1C2D">
              <w:rPr>
                <w:color w:val="FF0000"/>
              </w:rPr>
              <w:br/>
            </w:r>
            <w:r w:rsidRPr="00CF1C2D">
              <w:rPr>
                <w:color w:val="FF0000"/>
              </w:rPr>
              <w:br/>
            </w:r>
            <w:proofErr w:type="spellStart"/>
            <w:r w:rsidRPr="00CF1C2D">
              <w:rPr>
                <w:color w:val="FF0000"/>
              </w:rPr>
              <w:t>plt.xlabel</w:t>
            </w:r>
            <w:proofErr w:type="spellEnd"/>
            <w:r w:rsidRPr="00CF1C2D">
              <w:rPr>
                <w:color w:val="FF0000"/>
              </w:rPr>
              <w:t>("노선")</w:t>
            </w:r>
            <w:r w:rsidRPr="00CF1C2D">
              <w:rPr>
                <w:color w:val="FF0000"/>
              </w:rPr>
              <w:br/>
            </w:r>
            <w:proofErr w:type="spellStart"/>
            <w:r w:rsidRPr="00CF1C2D">
              <w:rPr>
                <w:color w:val="FF0000"/>
              </w:rPr>
              <w:t>plt.ylabel</w:t>
            </w:r>
            <w:proofErr w:type="spellEnd"/>
            <w:r w:rsidRPr="00CF1C2D">
              <w:rPr>
                <w:color w:val="FF0000"/>
              </w:rPr>
              <w:t>("오차율 (%)")</w:t>
            </w:r>
            <w:r w:rsidRPr="00CF1C2D">
              <w:rPr>
                <w:color w:val="FF0000"/>
              </w:rPr>
              <w:br/>
            </w:r>
            <w:proofErr w:type="spellStart"/>
            <w:r w:rsidRPr="00CF1C2D">
              <w:rPr>
                <w:color w:val="FF0000"/>
              </w:rPr>
              <w:t>plt.title</w:t>
            </w:r>
            <w:proofErr w:type="spellEnd"/>
            <w:r w:rsidRPr="00CF1C2D">
              <w:rPr>
                <w:color w:val="FF0000"/>
              </w:rPr>
              <w:t>("KTX 노선별 예측 성능 비교")</w:t>
            </w:r>
            <w:r w:rsidRPr="00CF1C2D">
              <w:rPr>
                <w:color w:val="FF0000"/>
              </w:rPr>
              <w:br/>
            </w:r>
            <w:proofErr w:type="spellStart"/>
            <w:r w:rsidRPr="00CF1C2D">
              <w:rPr>
                <w:color w:val="FF0000"/>
              </w:rPr>
              <w:t>plt.xticks</w:t>
            </w:r>
            <w:proofErr w:type="spellEnd"/>
            <w:r w:rsidRPr="00CF1C2D">
              <w:rPr>
                <w:color w:val="FF0000"/>
              </w:rPr>
              <w:t>([</w:t>
            </w:r>
            <w:proofErr w:type="spellStart"/>
            <w:r w:rsidRPr="00CF1C2D">
              <w:rPr>
                <w:color w:val="FF0000"/>
              </w:rPr>
              <w:t>i</w:t>
            </w:r>
            <w:proofErr w:type="spellEnd"/>
            <w:r w:rsidRPr="00CF1C2D">
              <w:rPr>
                <w:color w:val="FF0000"/>
              </w:rPr>
              <w:t xml:space="preserve"> + </w:t>
            </w:r>
            <w:proofErr w:type="spellStart"/>
            <w:r w:rsidRPr="00CF1C2D">
              <w:rPr>
                <w:color w:val="FF0000"/>
              </w:rPr>
              <w:t>bar_width</w:t>
            </w:r>
            <w:proofErr w:type="spellEnd"/>
            <w:r w:rsidRPr="00CF1C2D">
              <w:rPr>
                <w:color w:val="FF0000"/>
              </w:rPr>
              <w:t xml:space="preserve">*1.5 for </w:t>
            </w:r>
            <w:proofErr w:type="spellStart"/>
            <w:r w:rsidRPr="00CF1C2D">
              <w:rPr>
                <w:color w:val="FF0000"/>
              </w:rPr>
              <w:t>i</w:t>
            </w:r>
            <w:proofErr w:type="spellEnd"/>
            <w:r w:rsidRPr="00CF1C2D">
              <w:rPr>
                <w:color w:val="FF0000"/>
              </w:rPr>
              <w:t xml:space="preserve"> in index], </w:t>
            </w:r>
            <w:proofErr w:type="spellStart"/>
            <w:r w:rsidRPr="00CF1C2D">
              <w:rPr>
                <w:color w:val="FF0000"/>
              </w:rPr>
              <w:t>df</w:t>
            </w:r>
            <w:proofErr w:type="spellEnd"/>
            <w:r w:rsidRPr="00CF1C2D">
              <w:rPr>
                <w:color w:val="FF0000"/>
              </w:rPr>
              <w:t>["노선"])</w:t>
            </w:r>
            <w:r w:rsidRPr="00CF1C2D">
              <w:rPr>
                <w:color w:val="FF0000"/>
              </w:rPr>
              <w:br/>
            </w:r>
            <w:proofErr w:type="spellStart"/>
            <w:r w:rsidRPr="00CF1C2D">
              <w:rPr>
                <w:color w:val="FF0000"/>
              </w:rPr>
              <w:t>plt.legend</w:t>
            </w:r>
            <w:proofErr w:type="spellEnd"/>
            <w:r w:rsidRPr="00CF1C2D">
              <w:rPr>
                <w:color w:val="FF0000"/>
              </w:rPr>
              <w:t>()</w:t>
            </w:r>
            <w:r w:rsidRPr="00CF1C2D">
              <w:rPr>
                <w:color w:val="FF0000"/>
              </w:rPr>
              <w:br/>
            </w:r>
            <w:proofErr w:type="spellStart"/>
            <w:r w:rsidRPr="00CF1C2D">
              <w:rPr>
                <w:color w:val="FF0000"/>
              </w:rPr>
              <w:t>plt.tight_layout</w:t>
            </w:r>
            <w:proofErr w:type="spellEnd"/>
            <w:r w:rsidRPr="00CF1C2D">
              <w:rPr>
                <w:color w:val="FF0000"/>
              </w:rPr>
              <w:t>()</w:t>
            </w:r>
            <w:r w:rsidRPr="00CF1C2D">
              <w:rPr>
                <w:color w:val="FF0000"/>
              </w:rPr>
              <w:br/>
            </w:r>
            <w:proofErr w:type="spellStart"/>
            <w:r w:rsidRPr="00CF1C2D">
              <w:rPr>
                <w:color w:val="FF0000"/>
              </w:rPr>
              <w:t>plt.grid</w:t>
            </w:r>
            <w:proofErr w:type="spellEnd"/>
            <w:r w:rsidRPr="00CF1C2D">
              <w:rPr>
                <w:color w:val="FF0000"/>
              </w:rPr>
              <w:t xml:space="preserve">(axis='y', </w:t>
            </w:r>
            <w:proofErr w:type="spellStart"/>
            <w:r w:rsidRPr="00CF1C2D">
              <w:rPr>
                <w:color w:val="FF0000"/>
              </w:rPr>
              <w:t>linestyle</w:t>
            </w:r>
            <w:proofErr w:type="spellEnd"/>
            <w:r w:rsidRPr="00CF1C2D">
              <w:rPr>
                <w:color w:val="FF0000"/>
              </w:rPr>
              <w:t>='--', alpha=0.7)</w:t>
            </w:r>
            <w:r w:rsidRPr="00CF1C2D">
              <w:rPr>
                <w:color w:val="FF0000"/>
              </w:rPr>
              <w:br/>
            </w:r>
            <w:r w:rsidRPr="00CF1C2D">
              <w:rPr>
                <w:color w:val="FF0000"/>
              </w:rPr>
              <w:br/>
            </w:r>
            <w:proofErr w:type="spellStart"/>
            <w:r w:rsidRPr="00CF1C2D">
              <w:rPr>
                <w:color w:val="FF0000"/>
              </w:rPr>
              <w:t>plt.show</w:t>
            </w:r>
            <w:proofErr w:type="spellEnd"/>
            <w:r w:rsidRPr="00CF1C2D">
              <w:rPr>
                <w:color w:val="FF0000"/>
              </w:rPr>
              <w:t>()</w:t>
            </w:r>
          </w:p>
        </w:tc>
      </w:tr>
    </w:tbl>
    <w:p w:rsidR="00C52CF3" w:rsidRDefault="00C52CF3" w:rsidP="00C52CF3"/>
    <w:p w:rsidR="00C52CF3" w:rsidRDefault="00C52CF3" w:rsidP="00C52CF3">
      <w:pPr>
        <w:rPr>
          <w:color w:val="0E101A"/>
        </w:rPr>
      </w:pPr>
      <w:r>
        <w:rPr>
          <w:rFonts w:hint="eastAsia"/>
          <w:b/>
        </w:rPr>
        <w:t>저자답변</w:t>
      </w:r>
      <w:r>
        <w:rPr>
          <w:b/>
        </w:rPr>
        <w:t>:</w:t>
      </w:r>
      <w:r>
        <w:t xml:space="preserve"> </w:t>
      </w:r>
      <w:r>
        <w:rPr>
          <w:color w:val="0E101A"/>
        </w:rPr>
        <w:t>As in Concern #1, we agree that the performance should be evaluated using various metrics. Thank you for pointing out such a critical issue. We provided additional answers below following our previous ones.</w:t>
      </w:r>
    </w:p>
    <w:p w:rsidR="00C52CF3" w:rsidRDefault="00C52CF3" w:rsidP="004244A0">
      <w:pPr>
        <w:rPr>
          <w:rFonts w:hint="eastAsia"/>
        </w:rPr>
      </w:pPr>
    </w:p>
    <w:p w:rsidR="004244A0" w:rsidRDefault="004244A0" w:rsidP="004244A0">
      <w:pPr>
        <w:pStyle w:val="3"/>
      </w:pPr>
      <w:proofErr w:type="spellStart"/>
      <w:r>
        <w:rPr>
          <w:rFonts w:hint="eastAsia"/>
        </w:rPr>
        <w:t>심사자</w:t>
      </w:r>
      <w:proofErr w:type="spellEnd"/>
      <w:r>
        <w:rPr>
          <w:rFonts w:hint="eastAsia"/>
        </w:rPr>
        <w:t xml:space="preserve"> #2, 심사내용 #</w:t>
      </w:r>
      <w:r>
        <w:rPr>
          <w:rFonts w:hint="eastAsia"/>
        </w:rPr>
        <w:t>4</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244A0" w:rsidTr="000570C2">
        <w:tc>
          <w:tcPr>
            <w:tcW w:w="9638" w:type="dxa"/>
            <w:shd w:val="clear" w:color="auto" w:fill="auto"/>
            <w:tcMar>
              <w:top w:w="100" w:type="dxa"/>
              <w:left w:w="100" w:type="dxa"/>
              <w:bottom w:w="100" w:type="dxa"/>
              <w:right w:w="100" w:type="dxa"/>
            </w:tcMar>
          </w:tcPr>
          <w:p w:rsidR="004244A0" w:rsidRPr="00CF1C2D" w:rsidRDefault="00E9778B" w:rsidP="000570C2">
            <w:pPr>
              <w:pBdr>
                <w:top w:val="nil"/>
                <w:left w:val="nil"/>
                <w:bottom w:val="nil"/>
                <w:right w:val="nil"/>
                <w:between w:val="nil"/>
              </w:pBdr>
              <w:spacing w:after="0" w:line="240" w:lineRule="auto"/>
              <w:jc w:val="left"/>
              <w:rPr>
                <w:color w:val="FF0000"/>
              </w:rPr>
            </w:pPr>
            <w:r w:rsidRPr="00CF1C2D">
              <w:rPr>
                <w:color w:val="FF0000"/>
              </w:rPr>
              <w:t>- &lt;표 4&gt;과 같은 주요 표는 독자의 이해를 돕기 위해 시각화(예: 막대그래프)로 병행 제시하는 것이 효과적입니다. 아래는 예시 코드이며, 실제 데이터에 맞게 수정해 사용해 주시기 바랍니다.</w:t>
            </w:r>
            <w:r w:rsidRPr="00CF1C2D">
              <w:rPr>
                <w:color w:val="FF0000"/>
              </w:rPr>
              <w:br/>
              <w:t xml:space="preserve">import </w:t>
            </w:r>
            <w:proofErr w:type="spellStart"/>
            <w:r w:rsidRPr="00CF1C2D">
              <w:rPr>
                <w:color w:val="FF0000"/>
              </w:rPr>
              <w:t>matplotlib.pyplot</w:t>
            </w:r>
            <w:proofErr w:type="spellEnd"/>
            <w:r w:rsidRPr="00CF1C2D">
              <w:rPr>
                <w:color w:val="FF0000"/>
              </w:rPr>
              <w:t xml:space="preserve"> as </w:t>
            </w:r>
            <w:proofErr w:type="spellStart"/>
            <w:r w:rsidRPr="00CF1C2D">
              <w:rPr>
                <w:color w:val="FF0000"/>
              </w:rPr>
              <w:t>plt</w:t>
            </w:r>
            <w:proofErr w:type="spellEnd"/>
            <w:r w:rsidRPr="00CF1C2D">
              <w:rPr>
                <w:color w:val="FF0000"/>
              </w:rPr>
              <w:br/>
            </w:r>
            <w:proofErr w:type="spellStart"/>
            <w:r w:rsidRPr="00CF1C2D">
              <w:rPr>
                <w:color w:val="FF0000"/>
              </w:rPr>
              <w:t>plt.rcParams</w:t>
            </w:r>
            <w:proofErr w:type="spellEnd"/>
            <w:r w:rsidRPr="00CF1C2D">
              <w:rPr>
                <w:color w:val="FF0000"/>
              </w:rPr>
              <w:t>['</w:t>
            </w:r>
            <w:proofErr w:type="spellStart"/>
            <w:r w:rsidRPr="00CF1C2D">
              <w:rPr>
                <w:color w:val="FF0000"/>
              </w:rPr>
              <w:t>font.family</w:t>
            </w:r>
            <w:proofErr w:type="spellEnd"/>
            <w:r w:rsidRPr="00CF1C2D">
              <w:rPr>
                <w:color w:val="FF0000"/>
              </w:rPr>
              <w:t>'] = '</w:t>
            </w:r>
            <w:proofErr w:type="spellStart"/>
            <w:r w:rsidRPr="00CF1C2D">
              <w:rPr>
                <w:color w:val="FF0000"/>
              </w:rPr>
              <w:t>NanumGothic</w:t>
            </w:r>
            <w:proofErr w:type="spellEnd"/>
            <w:r w:rsidRPr="00CF1C2D">
              <w:rPr>
                <w:color w:val="FF0000"/>
              </w:rPr>
              <w:t>'</w:t>
            </w:r>
            <w:r w:rsidRPr="00CF1C2D">
              <w:rPr>
                <w:color w:val="FF0000"/>
              </w:rPr>
              <w:br/>
            </w:r>
            <w:r w:rsidRPr="00CF1C2D">
              <w:rPr>
                <w:color w:val="FF0000"/>
              </w:rPr>
              <w:br/>
              <w:t>labels = ["경부선", "경전선", "동해선"]</w:t>
            </w:r>
            <w:r w:rsidRPr="00CF1C2D">
              <w:rPr>
                <w:color w:val="FF0000"/>
              </w:rPr>
              <w:br/>
              <w:t>year_2019 = [3000064, 552302, 470230]</w:t>
            </w:r>
            <w:r w:rsidRPr="00CF1C2D">
              <w:rPr>
                <w:color w:val="FF0000"/>
              </w:rPr>
              <w:br/>
              <w:t>year_2024 = [3418760, 675125, 573080]</w:t>
            </w:r>
            <w:r w:rsidRPr="00CF1C2D">
              <w:rPr>
                <w:color w:val="FF0000"/>
              </w:rPr>
              <w:br/>
            </w:r>
            <w:r w:rsidRPr="00CF1C2D">
              <w:rPr>
                <w:color w:val="FF0000"/>
              </w:rPr>
              <w:lastRenderedPageBreak/>
              <w:t>year_2025 = [3261319, 624792, 521400]</w:t>
            </w:r>
            <w:r w:rsidRPr="00CF1C2D">
              <w:rPr>
                <w:color w:val="FF0000"/>
              </w:rPr>
              <w:br/>
            </w:r>
            <w:r w:rsidRPr="00CF1C2D">
              <w:rPr>
                <w:color w:val="FF0000"/>
              </w:rPr>
              <w:br/>
              <w:t>x = range(</w:t>
            </w:r>
            <w:proofErr w:type="spellStart"/>
            <w:r w:rsidRPr="00CF1C2D">
              <w:rPr>
                <w:color w:val="FF0000"/>
              </w:rPr>
              <w:t>len</w:t>
            </w:r>
            <w:proofErr w:type="spellEnd"/>
            <w:r w:rsidRPr="00CF1C2D">
              <w:rPr>
                <w:color w:val="FF0000"/>
              </w:rPr>
              <w:t>(labels))</w:t>
            </w:r>
            <w:r w:rsidRPr="00CF1C2D">
              <w:rPr>
                <w:color w:val="FF0000"/>
              </w:rPr>
              <w:br/>
            </w:r>
            <w:proofErr w:type="spellStart"/>
            <w:r w:rsidRPr="00CF1C2D">
              <w:rPr>
                <w:color w:val="FF0000"/>
              </w:rPr>
              <w:t>bar_width</w:t>
            </w:r>
            <w:proofErr w:type="spellEnd"/>
            <w:r w:rsidRPr="00CF1C2D">
              <w:rPr>
                <w:color w:val="FF0000"/>
              </w:rPr>
              <w:t xml:space="preserve"> = 0.25</w:t>
            </w:r>
            <w:r w:rsidRPr="00CF1C2D">
              <w:rPr>
                <w:color w:val="FF0000"/>
              </w:rPr>
              <w:br/>
            </w:r>
            <w:r w:rsidRPr="00CF1C2D">
              <w:rPr>
                <w:color w:val="FF0000"/>
              </w:rPr>
              <w:br/>
              <w:t># 막대그래프 그리기</w:t>
            </w:r>
            <w:r w:rsidRPr="00CF1C2D">
              <w:rPr>
                <w:color w:val="FF0000"/>
              </w:rPr>
              <w:br/>
            </w:r>
            <w:proofErr w:type="spellStart"/>
            <w:r w:rsidRPr="00CF1C2D">
              <w:rPr>
                <w:color w:val="FF0000"/>
              </w:rPr>
              <w:t>plt.figure</w:t>
            </w:r>
            <w:proofErr w:type="spellEnd"/>
            <w:r w:rsidRPr="00CF1C2D">
              <w:rPr>
                <w:color w:val="FF0000"/>
              </w:rPr>
              <w:t>(</w:t>
            </w:r>
            <w:proofErr w:type="spellStart"/>
            <w:r w:rsidRPr="00CF1C2D">
              <w:rPr>
                <w:color w:val="FF0000"/>
              </w:rPr>
              <w:t>figsize</w:t>
            </w:r>
            <w:proofErr w:type="spellEnd"/>
            <w:r w:rsidRPr="00CF1C2D">
              <w:rPr>
                <w:color w:val="FF0000"/>
              </w:rPr>
              <w:t>=(10, 6))</w:t>
            </w:r>
            <w:r w:rsidRPr="00CF1C2D">
              <w:rPr>
                <w:color w:val="FF0000"/>
              </w:rPr>
              <w:br/>
            </w:r>
            <w:proofErr w:type="spellStart"/>
            <w:r w:rsidRPr="00CF1C2D">
              <w:rPr>
                <w:color w:val="FF0000"/>
              </w:rPr>
              <w:t>plt.bar</w:t>
            </w:r>
            <w:proofErr w:type="spellEnd"/>
            <w:r w:rsidRPr="00CF1C2D">
              <w:rPr>
                <w:color w:val="FF0000"/>
              </w:rPr>
              <w:t>(x, year_2019, width=</w:t>
            </w:r>
            <w:proofErr w:type="spellStart"/>
            <w:r w:rsidRPr="00CF1C2D">
              <w:rPr>
                <w:color w:val="FF0000"/>
              </w:rPr>
              <w:t>bar_width</w:t>
            </w:r>
            <w:proofErr w:type="spellEnd"/>
            <w:r w:rsidRPr="00CF1C2D">
              <w:rPr>
                <w:color w:val="FF0000"/>
              </w:rPr>
              <w:t>, label='2019년')</w:t>
            </w:r>
            <w:r w:rsidRPr="00CF1C2D">
              <w:rPr>
                <w:color w:val="FF0000"/>
              </w:rPr>
              <w:br/>
            </w:r>
            <w:proofErr w:type="spellStart"/>
            <w:r w:rsidRPr="00CF1C2D">
              <w:rPr>
                <w:color w:val="FF0000"/>
              </w:rPr>
              <w:t>plt.bar</w:t>
            </w:r>
            <w:proofErr w:type="spellEnd"/>
            <w:r w:rsidRPr="00CF1C2D">
              <w:rPr>
                <w:color w:val="FF0000"/>
              </w:rPr>
              <w:t>([</w:t>
            </w:r>
            <w:proofErr w:type="spellStart"/>
            <w:r w:rsidRPr="00CF1C2D">
              <w:rPr>
                <w:color w:val="FF0000"/>
              </w:rPr>
              <w:t>i</w:t>
            </w:r>
            <w:proofErr w:type="spellEnd"/>
            <w:r w:rsidRPr="00CF1C2D">
              <w:rPr>
                <w:color w:val="FF0000"/>
              </w:rPr>
              <w:t xml:space="preserve"> + </w:t>
            </w:r>
            <w:proofErr w:type="spellStart"/>
            <w:r w:rsidRPr="00CF1C2D">
              <w:rPr>
                <w:color w:val="FF0000"/>
              </w:rPr>
              <w:t>bar_width</w:t>
            </w:r>
            <w:proofErr w:type="spellEnd"/>
            <w:r w:rsidRPr="00CF1C2D">
              <w:rPr>
                <w:color w:val="FF0000"/>
              </w:rPr>
              <w:t xml:space="preserve"> for </w:t>
            </w:r>
            <w:proofErr w:type="spellStart"/>
            <w:r w:rsidRPr="00CF1C2D">
              <w:rPr>
                <w:color w:val="FF0000"/>
              </w:rPr>
              <w:t>i</w:t>
            </w:r>
            <w:proofErr w:type="spellEnd"/>
            <w:r w:rsidRPr="00CF1C2D">
              <w:rPr>
                <w:color w:val="FF0000"/>
              </w:rPr>
              <w:t xml:space="preserve"> in x], year_2024, width=</w:t>
            </w:r>
            <w:proofErr w:type="spellStart"/>
            <w:r w:rsidRPr="00CF1C2D">
              <w:rPr>
                <w:color w:val="FF0000"/>
              </w:rPr>
              <w:t>bar_width</w:t>
            </w:r>
            <w:proofErr w:type="spellEnd"/>
            <w:r w:rsidRPr="00CF1C2D">
              <w:rPr>
                <w:color w:val="FF0000"/>
              </w:rPr>
              <w:t>, label='2024년')</w:t>
            </w:r>
            <w:r w:rsidRPr="00CF1C2D">
              <w:rPr>
                <w:color w:val="FF0000"/>
              </w:rPr>
              <w:br/>
            </w:r>
            <w:proofErr w:type="spellStart"/>
            <w:r w:rsidRPr="00CF1C2D">
              <w:rPr>
                <w:color w:val="FF0000"/>
              </w:rPr>
              <w:t>plt.bar</w:t>
            </w:r>
            <w:proofErr w:type="spellEnd"/>
            <w:r w:rsidRPr="00CF1C2D">
              <w:rPr>
                <w:color w:val="FF0000"/>
              </w:rPr>
              <w:t>([</w:t>
            </w:r>
            <w:proofErr w:type="spellStart"/>
            <w:r w:rsidRPr="00CF1C2D">
              <w:rPr>
                <w:color w:val="FF0000"/>
              </w:rPr>
              <w:t>i</w:t>
            </w:r>
            <w:proofErr w:type="spellEnd"/>
            <w:r w:rsidRPr="00CF1C2D">
              <w:rPr>
                <w:color w:val="FF0000"/>
              </w:rPr>
              <w:t xml:space="preserve"> + </w:t>
            </w:r>
            <w:proofErr w:type="spellStart"/>
            <w:r w:rsidRPr="00CF1C2D">
              <w:rPr>
                <w:color w:val="FF0000"/>
              </w:rPr>
              <w:t>bar_width</w:t>
            </w:r>
            <w:proofErr w:type="spellEnd"/>
            <w:r w:rsidRPr="00CF1C2D">
              <w:rPr>
                <w:color w:val="FF0000"/>
              </w:rPr>
              <w:t xml:space="preserve"> * 2 for </w:t>
            </w:r>
            <w:proofErr w:type="spellStart"/>
            <w:r w:rsidRPr="00CF1C2D">
              <w:rPr>
                <w:color w:val="FF0000"/>
              </w:rPr>
              <w:t>i</w:t>
            </w:r>
            <w:proofErr w:type="spellEnd"/>
            <w:r w:rsidRPr="00CF1C2D">
              <w:rPr>
                <w:color w:val="FF0000"/>
              </w:rPr>
              <w:t xml:space="preserve"> in x], year_2025, width=</w:t>
            </w:r>
            <w:proofErr w:type="spellStart"/>
            <w:r w:rsidRPr="00CF1C2D">
              <w:rPr>
                <w:color w:val="FF0000"/>
              </w:rPr>
              <w:t>bar_width</w:t>
            </w:r>
            <w:proofErr w:type="spellEnd"/>
            <w:r w:rsidRPr="00CF1C2D">
              <w:rPr>
                <w:color w:val="FF0000"/>
              </w:rPr>
              <w:t>, label='2025년 예측')</w:t>
            </w:r>
            <w:r w:rsidRPr="00CF1C2D">
              <w:rPr>
                <w:color w:val="FF0000"/>
              </w:rPr>
              <w:br/>
            </w:r>
            <w:r w:rsidRPr="00CF1C2D">
              <w:rPr>
                <w:color w:val="FF0000"/>
              </w:rPr>
              <w:br/>
            </w:r>
            <w:proofErr w:type="spellStart"/>
            <w:r w:rsidRPr="00CF1C2D">
              <w:rPr>
                <w:color w:val="FF0000"/>
              </w:rPr>
              <w:t>plt.xlabel</w:t>
            </w:r>
            <w:proofErr w:type="spellEnd"/>
            <w:r w:rsidRPr="00CF1C2D">
              <w:rPr>
                <w:color w:val="FF0000"/>
              </w:rPr>
              <w:t>("노선")</w:t>
            </w:r>
            <w:r w:rsidRPr="00CF1C2D">
              <w:rPr>
                <w:color w:val="FF0000"/>
              </w:rPr>
              <w:br/>
            </w:r>
            <w:proofErr w:type="spellStart"/>
            <w:r w:rsidRPr="00CF1C2D">
              <w:rPr>
                <w:color w:val="FF0000"/>
              </w:rPr>
              <w:t>plt.ylabel</w:t>
            </w:r>
            <w:proofErr w:type="spellEnd"/>
            <w:r w:rsidRPr="00CF1C2D">
              <w:rPr>
                <w:color w:val="FF0000"/>
              </w:rPr>
              <w:t>("승차 인원수 (명)")</w:t>
            </w:r>
            <w:r w:rsidRPr="00CF1C2D">
              <w:rPr>
                <w:color w:val="FF0000"/>
              </w:rPr>
              <w:br/>
            </w:r>
            <w:proofErr w:type="spellStart"/>
            <w:r w:rsidRPr="00CF1C2D">
              <w:rPr>
                <w:color w:val="FF0000"/>
              </w:rPr>
              <w:t>plt.title</w:t>
            </w:r>
            <w:proofErr w:type="spellEnd"/>
            <w:r w:rsidRPr="00CF1C2D">
              <w:rPr>
                <w:color w:val="FF0000"/>
              </w:rPr>
              <w:t>("KTX 노선별 연도별 승차 인원수 비교")</w:t>
            </w:r>
            <w:r w:rsidRPr="00CF1C2D">
              <w:rPr>
                <w:color w:val="FF0000"/>
              </w:rPr>
              <w:br/>
            </w:r>
            <w:proofErr w:type="spellStart"/>
            <w:r w:rsidRPr="00CF1C2D">
              <w:rPr>
                <w:color w:val="FF0000"/>
              </w:rPr>
              <w:t>plt.xticks</w:t>
            </w:r>
            <w:proofErr w:type="spellEnd"/>
            <w:r w:rsidRPr="00CF1C2D">
              <w:rPr>
                <w:color w:val="FF0000"/>
              </w:rPr>
              <w:t>([</w:t>
            </w:r>
            <w:proofErr w:type="spellStart"/>
            <w:r w:rsidRPr="00CF1C2D">
              <w:rPr>
                <w:color w:val="FF0000"/>
              </w:rPr>
              <w:t>i</w:t>
            </w:r>
            <w:proofErr w:type="spellEnd"/>
            <w:r w:rsidRPr="00CF1C2D">
              <w:rPr>
                <w:color w:val="FF0000"/>
              </w:rPr>
              <w:t xml:space="preserve"> + </w:t>
            </w:r>
            <w:proofErr w:type="spellStart"/>
            <w:r w:rsidRPr="00CF1C2D">
              <w:rPr>
                <w:color w:val="FF0000"/>
              </w:rPr>
              <w:t>bar_width</w:t>
            </w:r>
            <w:proofErr w:type="spellEnd"/>
            <w:r w:rsidRPr="00CF1C2D">
              <w:rPr>
                <w:color w:val="FF0000"/>
              </w:rPr>
              <w:t xml:space="preserve"> for </w:t>
            </w:r>
            <w:proofErr w:type="spellStart"/>
            <w:r w:rsidRPr="00CF1C2D">
              <w:rPr>
                <w:color w:val="FF0000"/>
              </w:rPr>
              <w:t>i</w:t>
            </w:r>
            <w:proofErr w:type="spellEnd"/>
            <w:r w:rsidRPr="00CF1C2D">
              <w:rPr>
                <w:color w:val="FF0000"/>
              </w:rPr>
              <w:t xml:space="preserve"> in x], labels)</w:t>
            </w:r>
            <w:r w:rsidRPr="00CF1C2D">
              <w:rPr>
                <w:color w:val="FF0000"/>
              </w:rPr>
              <w:br/>
            </w:r>
            <w:proofErr w:type="spellStart"/>
            <w:r w:rsidRPr="00CF1C2D">
              <w:rPr>
                <w:color w:val="FF0000"/>
              </w:rPr>
              <w:t>plt.legend</w:t>
            </w:r>
            <w:proofErr w:type="spellEnd"/>
            <w:r w:rsidRPr="00CF1C2D">
              <w:rPr>
                <w:color w:val="FF0000"/>
              </w:rPr>
              <w:t>()</w:t>
            </w:r>
            <w:r w:rsidRPr="00CF1C2D">
              <w:rPr>
                <w:color w:val="FF0000"/>
              </w:rPr>
              <w:br/>
            </w:r>
            <w:proofErr w:type="spellStart"/>
            <w:r w:rsidRPr="00CF1C2D">
              <w:rPr>
                <w:color w:val="FF0000"/>
              </w:rPr>
              <w:t>plt.grid</w:t>
            </w:r>
            <w:proofErr w:type="spellEnd"/>
            <w:r w:rsidRPr="00CF1C2D">
              <w:rPr>
                <w:color w:val="FF0000"/>
              </w:rPr>
              <w:t xml:space="preserve">(axis='y', </w:t>
            </w:r>
            <w:proofErr w:type="spellStart"/>
            <w:r w:rsidRPr="00CF1C2D">
              <w:rPr>
                <w:color w:val="FF0000"/>
              </w:rPr>
              <w:t>linestyle</w:t>
            </w:r>
            <w:proofErr w:type="spellEnd"/>
            <w:r w:rsidRPr="00CF1C2D">
              <w:rPr>
                <w:color w:val="FF0000"/>
              </w:rPr>
              <w:t>='--', alpha=0.7)</w:t>
            </w:r>
            <w:r w:rsidRPr="00CF1C2D">
              <w:rPr>
                <w:color w:val="FF0000"/>
              </w:rPr>
              <w:br/>
            </w:r>
            <w:r w:rsidRPr="00CF1C2D">
              <w:rPr>
                <w:color w:val="FF0000"/>
              </w:rPr>
              <w:br/>
            </w:r>
            <w:proofErr w:type="spellStart"/>
            <w:r w:rsidRPr="00CF1C2D">
              <w:rPr>
                <w:color w:val="FF0000"/>
              </w:rPr>
              <w:t>plt.tight_layout</w:t>
            </w:r>
            <w:proofErr w:type="spellEnd"/>
            <w:r w:rsidRPr="00CF1C2D">
              <w:rPr>
                <w:color w:val="FF0000"/>
              </w:rPr>
              <w:t>()</w:t>
            </w:r>
            <w:r w:rsidRPr="00CF1C2D">
              <w:rPr>
                <w:color w:val="FF0000"/>
              </w:rPr>
              <w:br/>
            </w:r>
            <w:proofErr w:type="spellStart"/>
            <w:r w:rsidRPr="00CF1C2D">
              <w:rPr>
                <w:color w:val="FF0000"/>
              </w:rPr>
              <w:t>plt.show</w:t>
            </w:r>
            <w:proofErr w:type="spellEnd"/>
            <w:r w:rsidRPr="00CF1C2D">
              <w:rPr>
                <w:color w:val="FF0000"/>
              </w:rPr>
              <w:t>()</w:t>
            </w:r>
          </w:p>
        </w:tc>
      </w:tr>
    </w:tbl>
    <w:p w:rsidR="004244A0" w:rsidRDefault="004244A0" w:rsidP="004244A0"/>
    <w:p w:rsidR="004244A0" w:rsidRDefault="004244A0" w:rsidP="004244A0">
      <w:pPr>
        <w:rPr>
          <w:color w:val="0E101A"/>
        </w:rPr>
      </w:pPr>
      <w:r>
        <w:rPr>
          <w:rFonts w:hint="eastAsia"/>
          <w:b/>
        </w:rPr>
        <w:t>저자답변</w:t>
      </w:r>
      <w:r>
        <w:rPr>
          <w:b/>
        </w:rPr>
        <w:t>:</w:t>
      </w:r>
      <w:r>
        <w:t xml:space="preserve"> </w:t>
      </w:r>
      <w:r>
        <w:rPr>
          <w:color w:val="0E101A"/>
        </w:rPr>
        <w:t>As in Concern #1, we agree that the performance should be evaluated using various metrics. Thank you for pointing out such a critical issue. We provided additional answers below following our previous ones.</w:t>
      </w:r>
    </w:p>
    <w:p w:rsidR="004244A0" w:rsidRDefault="004244A0" w:rsidP="004244A0">
      <w:pPr>
        <w:pStyle w:val="a4"/>
        <w:rPr>
          <w:rFonts w:hint="eastAsia"/>
        </w:rPr>
      </w:pPr>
    </w:p>
    <w:p w:rsidR="00E55155" w:rsidRDefault="00E55155" w:rsidP="00E55155">
      <w:pPr>
        <w:pStyle w:val="a4"/>
      </w:pPr>
    </w:p>
    <w:p w:rsidR="00E55155" w:rsidRPr="00E55155" w:rsidRDefault="00E55155" w:rsidP="00E55155">
      <w:pPr>
        <w:pStyle w:val="a4"/>
        <w:rPr>
          <w:rFonts w:hint="eastAsia"/>
        </w:rPr>
      </w:pPr>
    </w:p>
    <w:p w:rsidR="00110104" w:rsidRDefault="007A35D0">
      <w:pPr>
        <w:jc w:val="right"/>
      </w:pPr>
      <w:r>
        <w:rPr>
          <w:rFonts w:ascii="Segoe UI Emoji" w:hAnsi="Segoe UI Emoji" w:cs="Segoe UI Emoji"/>
        </w:rPr>
        <w:t>⬛</w:t>
      </w:r>
    </w:p>
    <w:sectPr w:rsidR="00110104">
      <w:pgSz w:w="11906" w:h="16838"/>
      <w:pgMar w:top="1134" w:right="1134" w:bottom="1134" w:left="1134" w:header="283"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F4BBC" w:rsidRDefault="000F4BBC">
      <w:pPr>
        <w:spacing w:after="0" w:line="240" w:lineRule="auto"/>
      </w:pPr>
      <w:r>
        <w:separator/>
      </w:r>
    </w:p>
  </w:endnote>
  <w:endnote w:type="continuationSeparator" w:id="0">
    <w:p w:rsidR="000F4BBC" w:rsidRDefault="000F4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panose1 w:val="020B0804000101010101"/>
    <w:charset w:val="81"/>
    <w:family w:val="roman"/>
    <w:pitch w:val="variable"/>
    <w:sig w:usb0="F7002EFF" w:usb1="19DFFFFF" w:usb2="001BFDD7" w:usb3="00000000" w:csb0="001F01FF"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F4BBC" w:rsidRDefault="000F4BBC">
      <w:pPr>
        <w:spacing w:after="0" w:line="240" w:lineRule="auto"/>
      </w:pPr>
      <w:r>
        <w:separator/>
      </w:r>
    </w:p>
  </w:footnote>
  <w:footnote w:type="continuationSeparator" w:id="0">
    <w:p w:rsidR="000F4BBC" w:rsidRDefault="000F4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74E"/>
    <w:multiLevelType w:val="multilevel"/>
    <w:tmpl w:val="D030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F6116"/>
    <w:multiLevelType w:val="multilevel"/>
    <w:tmpl w:val="A6E0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1C712B"/>
    <w:multiLevelType w:val="multilevel"/>
    <w:tmpl w:val="927A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8861CC"/>
    <w:multiLevelType w:val="multilevel"/>
    <w:tmpl w:val="4146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016C58"/>
    <w:multiLevelType w:val="multilevel"/>
    <w:tmpl w:val="57A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935523">
    <w:abstractNumId w:val="0"/>
  </w:num>
  <w:num w:numId="2" w16cid:durableId="560991144">
    <w:abstractNumId w:val="2"/>
  </w:num>
  <w:num w:numId="3" w16cid:durableId="1912501542">
    <w:abstractNumId w:val="4"/>
  </w:num>
  <w:num w:numId="4" w16cid:durableId="257369919">
    <w:abstractNumId w:val="3"/>
  </w:num>
  <w:num w:numId="5" w16cid:durableId="328027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04"/>
    <w:rsid w:val="00020960"/>
    <w:rsid w:val="0002309C"/>
    <w:rsid w:val="00045DDA"/>
    <w:rsid w:val="000F167F"/>
    <w:rsid w:val="000F4BBC"/>
    <w:rsid w:val="00110104"/>
    <w:rsid w:val="00111D38"/>
    <w:rsid w:val="00133E5E"/>
    <w:rsid w:val="00175161"/>
    <w:rsid w:val="001E5E85"/>
    <w:rsid w:val="00240E79"/>
    <w:rsid w:val="00243745"/>
    <w:rsid w:val="00247841"/>
    <w:rsid w:val="00283D10"/>
    <w:rsid w:val="002A7231"/>
    <w:rsid w:val="002B7A8C"/>
    <w:rsid w:val="002E3437"/>
    <w:rsid w:val="002E6339"/>
    <w:rsid w:val="002E6952"/>
    <w:rsid w:val="002F6453"/>
    <w:rsid w:val="00323255"/>
    <w:rsid w:val="00383419"/>
    <w:rsid w:val="003E00F1"/>
    <w:rsid w:val="003F0946"/>
    <w:rsid w:val="00407E48"/>
    <w:rsid w:val="004244A0"/>
    <w:rsid w:val="00440656"/>
    <w:rsid w:val="00480122"/>
    <w:rsid w:val="00514F2C"/>
    <w:rsid w:val="00553F52"/>
    <w:rsid w:val="00560674"/>
    <w:rsid w:val="00563A18"/>
    <w:rsid w:val="005644ED"/>
    <w:rsid w:val="005D67CC"/>
    <w:rsid w:val="00664A12"/>
    <w:rsid w:val="007233AD"/>
    <w:rsid w:val="007A35D0"/>
    <w:rsid w:val="007A66CC"/>
    <w:rsid w:val="007E341A"/>
    <w:rsid w:val="00812F4F"/>
    <w:rsid w:val="00853395"/>
    <w:rsid w:val="008A1162"/>
    <w:rsid w:val="008B6675"/>
    <w:rsid w:val="009908F6"/>
    <w:rsid w:val="00A07EB9"/>
    <w:rsid w:val="00A33537"/>
    <w:rsid w:val="00AB24DB"/>
    <w:rsid w:val="00AD5A4C"/>
    <w:rsid w:val="00BC5227"/>
    <w:rsid w:val="00C52CF3"/>
    <w:rsid w:val="00C66952"/>
    <w:rsid w:val="00CB2C67"/>
    <w:rsid w:val="00CD3529"/>
    <w:rsid w:val="00CF1C2D"/>
    <w:rsid w:val="00D279EA"/>
    <w:rsid w:val="00D4562A"/>
    <w:rsid w:val="00DA441A"/>
    <w:rsid w:val="00E55155"/>
    <w:rsid w:val="00E9778B"/>
    <w:rsid w:val="00EB6E6A"/>
    <w:rsid w:val="00EC529F"/>
    <w:rsid w:val="00F33E80"/>
    <w:rsid w:val="00FA1F5D"/>
    <w:rsid w:val="00FC3D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62DD"/>
  <w15:docId w15:val="{A2EC7657-C2B1-45C9-83A1-FC7612EA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No Spacing"/>
    <w:uiPriority w:val="1"/>
    <w:qFormat/>
    <w:rsid w:val="00CA5DEC"/>
    <w:pPr>
      <w:wordWrap w:val="0"/>
      <w:autoSpaceDE w:val="0"/>
      <w:autoSpaceDN w:val="0"/>
      <w:spacing w:after="0" w:line="240" w:lineRule="auto"/>
    </w:pPr>
  </w:style>
  <w:style w:type="paragraph" w:styleId="a5">
    <w:name w:val="Normal (Web)"/>
    <w:basedOn w:val="a"/>
    <w:uiPriority w:val="99"/>
    <w:semiHidden/>
    <w:unhideWhenUsed/>
    <w:rsid w:val="00CA5DEC"/>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styleId="a6">
    <w:name w:val="Hyperlink"/>
    <w:basedOn w:val="a0"/>
    <w:uiPriority w:val="99"/>
    <w:semiHidden/>
    <w:unhideWhenUsed/>
    <w:rsid w:val="00CA5DEC"/>
    <w:rPr>
      <w:color w:val="0000FF"/>
      <w:u w:val="single"/>
    </w:rPr>
  </w:style>
  <w:style w:type="table" w:styleId="a7">
    <w:name w:val="Table Grid"/>
    <w:basedOn w:val="a1"/>
    <w:uiPriority w:val="39"/>
    <w:rsid w:val="0017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ED374A"/>
    <w:pPr>
      <w:tabs>
        <w:tab w:val="center" w:pos="4513"/>
        <w:tab w:val="right" w:pos="9026"/>
      </w:tabs>
      <w:snapToGrid w:val="0"/>
    </w:pPr>
  </w:style>
  <w:style w:type="character" w:customStyle="1" w:styleId="Char">
    <w:name w:val="머리글 Char"/>
    <w:basedOn w:val="a0"/>
    <w:link w:val="a8"/>
    <w:uiPriority w:val="99"/>
    <w:rsid w:val="00ED374A"/>
  </w:style>
  <w:style w:type="paragraph" w:styleId="a9">
    <w:name w:val="footer"/>
    <w:basedOn w:val="a"/>
    <w:link w:val="Char0"/>
    <w:uiPriority w:val="99"/>
    <w:unhideWhenUsed/>
    <w:rsid w:val="00ED374A"/>
    <w:pPr>
      <w:tabs>
        <w:tab w:val="center" w:pos="4513"/>
        <w:tab w:val="right" w:pos="9026"/>
      </w:tabs>
      <w:snapToGrid w:val="0"/>
    </w:pPr>
  </w:style>
  <w:style w:type="character" w:customStyle="1" w:styleId="Char0">
    <w:name w:val="바닥글 Char"/>
    <w:basedOn w:val="a0"/>
    <w:link w:val="a9"/>
    <w:uiPriority w:val="99"/>
    <w:rsid w:val="00ED374A"/>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left w:w="108" w:type="dxa"/>
        <w:right w:w="108" w:type="dxa"/>
      </w:tblCellMar>
    </w:tblPr>
  </w:style>
  <w:style w:type="table" w:customStyle="1" w:styleId="afff8">
    <w:basedOn w:val="TableNormal2"/>
    <w:pPr>
      <w:spacing w:after="0" w:line="240" w:lineRule="auto"/>
    </w:pPr>
    <w:tblPr>
      <w:tblStyleRowBandSize w:val="1"/>
      <w:tblStyleColBandSize w:val="1"/>
      <w:tblCellMar>
        <w:left w:w="108" w:type="dxa"/>
        <w:right w:w="108" w:type="dxa"/>
      </w:tblCellMar>
    </w:tblPr>
  </w:style>
  <w:style w:type="table" w:customStyle="1" w:styleId="afff9">
    <w:basedOn w:val="TableNormal2"/>
    <w:pPr>
      <w:spacing w:after="0" w:line="240" w:lineRule="auto"/>
    </w:pPr>
    <w:tblPr>
      <w:tblStyleRowBandSize w:val="1"/>
      <w:tblStyleColBandSize w:val="1"/>
      <w:tblCellMar>
        <w:left w:w="108" w:type="dxa"/>
        <w:right w:w="108" w:type="dxa"/>
      </w:tblCellMar>
    </w:tblPr>
  </w:style>
  <w:style w:type="table" w:customStyle="1" w:styleId="afffa">
    <w:basedOn w:val="TableNormal2"/>
    <w:pPr>
      <w:spacing w:after="0" w:line="240" w:lineRule="auto"/>
    </w:pPr>
    <w:tblPr>
      <w:tblStyleRowBandSize w:val="1"/>
      <w:tblStyleColBandSize w:val="1"/>
      <w:tblCellMar>
        <w:left w:w="108" w:type="dxa"/>
        <w:right w:w="108" w:type="dxa"/>
      </w:tblCellMar>
    </w:tblPr>
  </w:style>
  <w:style w:type="table" w:customStyle="1" w:styleId="afffb">
    <w:basedOn w:val="TableNormal2"/>
    <w:pPr>
      <w:spacing w:after="0" w:line="240" w:lineRule="auto"/>
    </w:pPr>
    <w:tblPr>
      <w:tblStyleRowBandSize w:val="1"/>
      <w:tblStyleColBandSize w:val="1"/>
      <w:tblCellMar>
        <w:left w:w="108" w:type="dxa"/>
        <w:right w:w="108" w:type="dxa"/>
      </w:tblCellMar>
    </w:tblPr>
  </w:style>
  <w:style w:type="table" w:customStyle="1" w:styleId="afffc">
    <w:basedOn w:val="TableNormal2"/>
    <w:pPr>
      <w:spacing w:after="0" w:line="240" w:lineRule="auto"/>
    </w:pPr>
    <w:tblPr>
      <w:tblStyleRowBandSize w:val="1"/>
      <w:tblStyleColBandSize w:val="1"/>
      <w:tblCellMar>
        <w:left w:w="108" w:type="dxa"/>
        <w:right w:w="108" w:type="dxa"/>
      </w:tblCellMar>
    </w:tblPr>
  </w:style>
  <w:style w:type="table" w:customStyle="1" w:styleId="afffd">
    <w:basedOn w:val="TableNormal2"/>
    <w:pPr>
      <w:spacing w:after="0" w:line="240" w:lineRule="auto"/>
    </w:pPr>
    <w:tblPr>
      <w:tblStyleRowBandSize w:val="1"/>
      <w:tblStyleColBandSize w:val="1"/>
      <w:tblCellMar>
        <w:left w:w="108" w:type="dxa"/>
        <w:right w:w="108" w:type="dxa"/>
      </w:tblCellMar>
    </w:tblPr>
  </w:style>
  <w:style w:type="table" w:customStyle="1" w:styleId="afffe">
    <w:basedOn w:val="TableNormal2"/>
    <w:pPr>
      <w:spacing w:after="0" w:line="240" w:lineRule="auto"/>
    </w:pPr>
    <w:tblPr>
      <w:tblStyleRowBandSize w:val="1"/>
      <w:tblStyleColBandSize w:val="1"/>
      <w:tblCellMar>
        <w:left w:w="108" w:type="dxa"/>
        <w:right w:w="108" w:type="dxa"/>
      </w:tblCellMar>
    </w:tblPr>
  </w:style>
  <w:style w:type="table" w:customStyle="1" w:styleId="affff">
    <w:basedOn w:val="TableNormal2"/>
    <w:pPr>
      <w:spacing w:after="0" w:line="240" w:lineRule="auto"/>
    </w:pPr>
    <w:tblPr>
      <w:tblStyleRowBandSize w:val="1"/>
      <w:tblStyleColBandSize w:val="1"/>
      <w:tblCellMar>
        <w:left w:w="108" w:type="dxa"/>
        <w:right w:w="108" w:type="dxa"/>
      </w:tblCellMar>
    </w:tblPr>
  </w:style>
  <w:style w:type="table" w:customStyle="1" w:styleId="affff0">
    <w:basedOn w:val="TableNormal2"/>
    <w:pPr>
      <w:spacing w:after="0" w:line="240" w:lineRule="auto"/>
    </w:pPr>
    <w:tblPr>
      <w:tblStyleRowBandSize w:val="1"/>
      <w:tblStyleColBandSize w:val="1"/>
      <w:tblCellMar>
        <w:left w:w="108" w:type="dxa"/>
        <w:right w:w="108" w:type="dxa"/>
      </w:tblCellMar>
    </w:tblPr>
  </w:style>
  <w:style w:type="table" w:customStyle="1" w:styleId="affff1">
    <w:basedOn w:val="TableNormal2"/>
    <w:pPr>
      <w:spacing w:after="0" w:line="240" w:lineRule="auto"/>
    </w:pPr>
    <w:tblPr>
      <w:tblStyleRowBandSize w:val="1"/>
      <w:tblStyleColBandSize w:val="1"/>
      <w:tblCellMar>
        <w:left w:w="108" w:type="dxa"/>
        <w:right w:w="108" w:type="dxa"/>
      </w:tblCellMar>
    </w:tblPr>
  </w:style>
  <w:style w:type="table" w:customStyle="1" w:styleId="affff2">
    <w:basedOn w:val="TableNormal2"/>
    <w:pPr>
      <w:spacing w:after="0" w:line="240" w:lineRule="auto"/>
    </w:pPr>
    <w:tblPr>
      <w:tblStyleRowBandSize w:val="1"/>
      <w:tblStyleColBandSize w:val="1"/>
      <w:tblCellMar>
        <w:left w:w="108" w:type="dxa"/>
        <w:right w:w="108" w:type="dxa"/>
      </w:tblCellMar>
    </w:tblPr>
  </w:style>
  <w:style w:type="table" w:customStyle="1" w:styleId="affff3">
    <w:basedOn w:val="TableNormal2"/>
    <w:pPr>
      <w:spacing w:after="0" w:line="240" w:lineRule="auto"/>
    </w:pPr>
    <w:tblPr>
      <w:tblStyleRowBandSize w:val="1"/>
      <w:tblStyleColBandSize w:val="1"/>
      <w:tblCellMar>
        <w:left w:w="108" w:type="dxa"/>
        <w:right w:w="108" w:type="dxa"/>
      </w:tblCellMar>
    </w:tblPr>
  </w:style>
  <w:style w:type="table" w:customStyle="1" w:styleId="affff4">
    <w:basedOn w:val="TableNormal2"/>
    <w:pPr>
      <w:spacing w:after="0" w:line="240" w:lineRule="auto"/>
    </w:pPr>
    <w:tblPr>
      <w:tblStyleRowBandSize w:val="1"/>
      <w:tblStyleColBandSize w:val="1"/>
      <w:tblCellMar>
        <w:left w:w="108" w:type="dxa"/>
        <w:right w:w="108" w:type="dxa"/>
      </w:tblCellMar>
    </w:tblPr>
  </w:style>
  <w:style w:type="table" w:customStyle="1" w:styleId="affff5">
    <w:basedOn w:val="TableNormal2"/>
    <w:pPr>
      <w:spacing w:after="0" w:line="240" w:lineRule="auto"/>
    </w:pPr>
    <w:tblPr>
      <w:tblStyleRowBandSize w:val="1"/>
      <w:tblStyleColBandSize w:val="1"/>
      <w:tblCellMar>
        <w:left w:w="108" w:type="dxa"/>
        <w:right w:w="108" w:type="dxa"/>
      </w:tblCellMar>
    </w:tblPr>
  </w:style>
  <w:style w:type="table" w:customStyle="1" w:styleId="affff6">
    <w:basedOn w:val="TableNormal2"/>
    <w:pPr>
      <w:spacing w:after="0" w:line="240" w:lineRule="auto"/>
    </w:pPr>
    <w:tblPr>
      <w:tblStyleRowBandSize w:val="1"/>
      <w:tblStyleColBandSize w:val="1"/>
      <w:tblCellMar>
        <w:left w:w="108" w:type="dxa"/>
        <w:right w:w="108" w:type="dxa"/>
      </w:tblCellMar>
    </w:tblPr>
  </w:style>
  <w:style w:type="table" w:customStyle="1" w:styleId="affff7">
    <w:basedOn w:val="TableNormal2"/>
    <w:pPr>
      <w:spacing w:after="0" w:line="240" w:lineRule="auto"/>
    </w:pPr>
    <w:tblPr>
      <w:tblStyleRowBandSize w:val="1"/>
      <w:tblStyleColBandSize w:val="1"/>
      <w:tblCellMar>
        <w:left w:w="108" w:type="dxa"/>
        <w:right w:w="108" w:type="dxa"/>
      </w:tblCellMar>
    </w:tblPr>
  </w:style>
  <w:style w:type="table" w:customStyle="1" w:styleId="affff8">
    <w:basedOn w:val="TableNormal2"/>
    <w:pPr>
      <w:spacing w:after="0" w:line="240" w:lineRule="auto"/>
    </w:pPr>
    <w:tblPr>
      <w:tblStyleRowBandSize w:val="1"/>
      <w:tblStyleColBandSize w:val="1"/>
      <w:tblCellMar>
        <w:left w:w="108" w:type="dxa"/>
        <w:right w:w="108" w:type="dxa"/>
      </w:tblCellMar>
    </w:tblPr>
  </w:style>
  <w:style w:type="paragraph" w:styleId="affff9">
    <w:name w:val="Balloon Text"/>
    <w:basedOn w:val="a"/>
    <w:link w:val="Char1"/>
    <w:uiPriority w:val="99"/>
    <w:semiHidden/>
    <w:unhideWhenUsed/>
    <w:rsid w:val="0048673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fff9"/>
    <w:uiPriority w:val="99"/>
    <w:semiHidden/>
    <w:rsid w:val="00486731"/>
    <w:rPr>
      <w:rFonts w:asciiTheme="majorHAnsi" w:eastAsiaTheme="majorEastAsia" w:hAnsiTheme="majorHAnsi" w:cstheme="majorBidi"/>
      <w:sz w:val="18"/>
      <w:szCs w:val="18"/>
    </w:rPr>
  </w:style>
  <w:style w:type="character" w:styleId="affffa">
    <w:name w:val="annotation reference"/>
    <w:basedOn w:val="a0"/>
    <w:uiPriority w:val="99"/>
    <w:semiHidden/>
    <w:unhideWhenUsed/>
    <w:rsid w:val="00486731"/>
    <w:rPr>
      <w:sz w:val="16"/>
      <w:szCs w:val="16"/>
    </w:rPr>
  </w:style>
  <w:style w:type="paragraph" w:styleId="affffb">
    <w:name w:val="annotation text"/>
    <w:basedOn w:val="a"/>
    <w:link w:val="Char2"/>
    <w:uiPriority w:val="99"/>
    <w:semiHidden/>
    <w:unhideWhenUsed/>
    <w:rsid w:val="00486731"/>
    <w:pPr>
      <w:spacing w:line="240" w:lineRule="auto"/>
    </w:pPr>
  </w:style>
  <w:style w:type="character" w:customStyle="1" w:styleId="Char2">
    <w:name w:val="메모 텍스트 Char"/>
    <w:basedOn w:val="a0"/>
    <w:link w:val="affffb"/>
    <w:uiPriority w:val="99"/>
    <w:semiHidden/>
    <w:rsid w:val="00486731"/>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table" w:customStyle="1" w:styleId="affffffc">
    <w:basedOn w:val="TableNormal1"/>
    <w:pPr>
      <w:spacing w:after="0" w:line="240" w:lineRule="auto"/>
    </w:pPr>
    <w:tblPr>
      <w:tblStyleRowBandSize w:val="1"/>
      <w:tblStyleColBandSize w:val="1"/>
      <w:tblCellMar>
        <w:left w:w="108" w:type="dxa"/>
        <w:right w:w="108" w:type="dxa"/>
      </w:tblCellMar>
    </w:tblPr>
  </w:style>
  <w:style w:type="table" w:customStyle="1" w:styleId="affffffd">
    <w:basedOn w:val="TableNormal1"/>
    <w:pPr>
      <w:spacing w:after="0" w:line="240" w:lineRule="auto"/>
    </w:pPr>
    <w:tblPr>
      <w:tblStyleRowBandSize w:val="1"/>
      <w:tblStyleColBandSize w:val="1"/>
      <w:tblCellMar>
        <w:left w:w="108" w:type="dxa"/>
        <w:right w:w="108" w:type="dxa"/>
      </w:tblCellMar>
    </w:tblPr>
  </w:style>
  <w:style w:type="table" w:customStyle="1" w:styleId="affffffe">
    <w:basedOn w:val="TableNormal1"/>
    <w:pPr>
      <w:spacing w:after="0" w:line="240" w:lineRule="auto"/>
    </w:pPr>
    <w:tblPr>
      <w:tblStyleRowBandSize w:val="1"/>
      <w:tblStyleColBandSize w:val="1"/>
      <w:tblCellMar>
        <w:left w:w="108" w:type="dxa"/>
        <w:right w:w="108" w:type="dxa"/>
      </w:tblCellMar>
    </w:tblPr>
  </w:style>
  <w:style w:type="table" w:customStyle="1" w:styleId="afffffff">
    <w:basedOn w:val="TableNormal1"/>
    <w:pPr>
      <w:spacing w:after="0" w:line="240" w:lineRule="auto"/>
    </w:pPr>
    <w:tblPr>
      <w:tblStyleRowBandSize w:val="1"/>
      <w:tblStyleColBandSize w:val="1"/>
      <w:tblCellMar>
        <w:left w:w="108" w:type="dxa"/>
        <w:right w:w="108" w:type="dxa"/>
      </w:tblCellMar>
    </w:tblPr>
  </w:style>
  <w:style w:type="table" w:customStyle="1" w:styleId="afffffff0">
    <w:basedOn w:val="TableNormal1"/>
    <w:pPr>
      <w:spacing w:after="0" w:line="240" w:lineRule="auto"/>
    </w:pPr>
    <w:tblPr>
      <w:tblStyleRowBandSize w:val="1"/>
      <w:tblStyleColBandSize w:val="1"/>
      <w:tblCellMar>
        <w:left w:w="108" w:type="dxa"/>
        <w:right w:w="108" w:type="dxa"/>
      </w:tblCellMar>
    </w:tblPr>
  </w:style>
  <w:style w:type="table" w:customStyle="1" w:styleId="afffffff1">
    <w:basedOn w:val="TableNormal1"/>
    <w:pPr>
      <w:spacing w:after="0" w:line="240" w:lineRule="auto"/>
    </w:pPr>
    <w:tblPr>
      <w:tblStyleRowBandSize w:val="1"/>
      <w:tblStyleColBandSize w:val="1"/>
      <w:tblCellMar>
        <w:left w:w="108" w:type="dxa"/>
        <w:right w:w="108" w:type="dxa"/>
      </w:tblCellMar>
    </w:tblPr>
  </w:style>
  <w:style w:type="table" w:customStyle="1" w:styleId="afffffff2">
    <w:basedOn w:val="TableNormal1"/>
    <w:pPr>
      <w:spacing w:after="0" w:line="240" w:lineRule="auto"/>
    </w:pPr>
    <w:tblPr>
      <w:tblStyleRowBandSize w:val="1"/>
      <w:tblStyleColBandSize w:val="1"/>
      <w:tblCellMar>
        <w:left w:w="108" w:type="dxa"/>
        <w:right w:w="108"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paragraph" w:styleId="afffffff5">
    <w:name w:val="Body Text"/>
    <w:basedOn w:val="a"/>
    <w:link w:val="Char3"/>
    <w:uiPriority w:val="99"/>
    <w:semiHidden/>
    <w:unhideWhenUsed/>
    <w:rsid w:val="0002309C"/>
    <w:pPr>
      <w:spacing w:after="0" w:line="384" w:lineRule="auto"/>
      <w:ind w:left="300"/>
      <w:textAlignment w:val="baseline"/>
    </w:pPr>
    <w:rPr>
      <w:rFonts w:ascii="함초롬바탕" w:eastAsia="굴림" w:hAnsi="굴림" w:cs="굴림"/>
      <w:color w:val="000000"/>
    </w:rPr>
  </w:style>
  <w:style w:type="character" w:customStyle="1" w:styleId="Char3">
    <w:name w:val="본문 Char"/>
    <w:basedOn w:val="a0"/>
    <w:link w:val="afffffff5"/>
    <w:uiPriority w:val="99"/>
    <w:semiHidden/>
    <w:rsid w:val="0002309C"/>
    <w:rPr>
      <w:rFonts w:ascii="함초롬바탕" w:eastAsia="굴림" w:hAnsi="굴림" w:cs="굴림"/>
      <w:color w:val="000000"/>
    </w:rPr>
  </w:style>
  <w:style w:type="paragraph" w:styleId="afffffff6">
    <w:name w:val="List Paragraph"/>
    <w:basedOn w:val="a"/>
    <w:uiPriority w:val="34"/>
    <w:qFormat/>
    <w:rsid w:val="0002309C"/>
    <w:pPr>
      <w:ind w:leftChars="400" w:left="800"/>
    </w:pPr>
  </w:style>
  <w:style w:type="paragraph" w:customStyle="1" w:styleId="afffffff7">
    <w:name w:val=".본문"/>
    <w:basedOn w:val="a"/>
    <w:rsid w:val="00560674"/>
    <w:pPr>
      <w:snapToGrid w:val="0"/>
      <w:spacing w:after="0" w:line="396" w:lineRule="auto"/>
      <w:ind w:firstLine="150"/>
      <w:textAlignment w:val="baseline"/>
    </w:pPr>
    <w:rPr>
      <w:rFonts w:ascii="한양신명조" w:eastAsia="굴림" w:hAnsi="굴림" w:cs="굴림"/>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1039">
      <w:bodyDiv w:val="1"/>
      <w:marLeft w:val="0"/>
      <w:marRight w:val="0"/>
      <w:marTop w:val="0"/>
      <w:marBottom w:val="0"/>
      <w:divBdr>
        <w:top w:val="none" w:sz="0" w:space="0" w:color="auto"/>
        <w:left w:val="none" w:sz="0" w:space="0" w:color="auto"/>
        <w:bottom w:val="none" w:sz="0" w:space="0" w:color="auto"/>
        <w:right w:val="none" w:sz="0" w:space="0" w:color="auto"/>
      </w:divBdr>
    </w:div>
    <w:div w:id="323053853">
      <w:bodyDiv w:val="1"/>
      <w:marLeft w:val="0"/>
      <w:marRight w:val="0"/>
      <w:marTop w:val="0"/>
      <w:marBottom w:val="0"/>
      <w:divBdr>
        <w:top w:val="none" w:sz="0" w:space="0" w:color="auto"/>
        <w:left w:val="none" w:sz="0" w:space="0" w:color="auto"/>
        <w:bottom w:val="none" w:sz="0" w:space="0" w:color="auto"/>
        <w:right w:val="none" w:sz="0" w:space="0" w:color="auto"/>
      </w:divBdr>
    </w:div>
    <w:div w:id="625505942">
      <w:bodyDiv w:val="1"/>
      <w:marLeft w:val="0"/>
      <w:marRight w:val="0"/>
      <w:marTop w:val="0"/>
      <w:marBottom w:val="0"/>
      <w:divBdr>
        <w:top w:val="none" w:sz="0" w:space="0" w:color="auto"/>
        <w:left w:val="none" w:sz="0" w:space="0" w:color="auto"/>
        <w:bottom w:val="none" w:sz="0" w:space="0" w:color="auto"/>
        <w:right w:val="none" w:sz="0" w:space="0" w:color="auto"/>
      </w:divBdr>
    </w:div>
    <w:div w:id="674723059">
      <w:bodyDiv w:val="1"/>
      <w:marLeft w:val="0"/>
      <w:marRight w:val="0"/>
      <w:marTop w:val="0"/>
      <w:marBottom w:val="0"/>
      <w:divBdr>
        <w:top w:val="none" w:sz="0" w:space="0" w:color="auto"/>
        <w:left w:val="none" w:sz="0" w:space="0" w:color="auto"/>
        <w:bottom w:val="none" w:sz="0" w:space="0" w:color="auto"/>
        <w:right w:val="none" w:sz="0" w:space="0" w:color="auto"/>
      </w:divBdr>
    </w:div>
    <w:div w:id="837231297">
      <w:bodyDiv w:val="1"/>
      <w:marLeft w:val="0"/>
      <w:marRight w:val="0"/>
      <w:marTop w:val="0"/>
      <w:marBottom w:val="0"/>
      <w:divBdr>
        <w:top w:val="none" w:sz="0" w:space="0" w:color="auto"/>
        <w:left w:val="none" w:sz="0" w:space="0" w:color="auto"/>
        <w:bottom w:val="none" w:sz="0" w:space="0" w:color="auto"/>
        <w:right w:val="none" w:sz="0" w:space="0" w:color="auto"/>
      </w:divBdr>
    </w:div>
    <w:div w:id="845824714">
      <w:bodyDiv w:val="1"/>
      <w:marLeft w:val="0"/>
      <w:marRight w:val="0"/>
      <w:marTop w:val="0"/>
      <w:marBottom w:val="0"/>
      <w:divBdr>
        <w:top w:val="none" w:sz="0" w:space="0" w:color="auto"/>
        <w:left w:val="none" w:sz="0" w:space="0" w:color="auto"/>
        <w:bottom w:val="none" w:sz="0" w:space="0" w:color="auto"/>
        <w:right w:val="none" w:sz="0" w:space="0" w:color="auto"/>
      </w:divBdr>
    </w:div>
    <w:div w:id="1718242863">
      <w:bodyDiv w:val="1"/>
      <w:marLeft w:val="0"/>
      <w:marRight w:val="0"/>
      <w:marTop w:val="0"/>
      <w:marBottom w:val="0"/>
      <w:divBdr>
        <w:top w:val="none" w:sz="0" w:space="0" w:color="auto"/>
        <w:left w:val="none" w:sz="0" w:space="0" w:color="auto"/>
        <w:bottom w:val="none" w:sz="0" w:space="0" w:color="auto"/>
        <w:right w:val="none" w:sz="0" w:space="0" w:color="auto"/>
      </w:divBdr>
    </w:div>
    <w:div w:id="1720473121">
      <w:bodyDiv w:val="1"/>
      <w:marLeft w:val="0"/>
      <w:marRight w:val="0"/>
      <w:marTop w:val="0"/>
      <w:marBottom w:val="0"/>
      <w:divBdr>
        <w:top w:val="none" w:sz="0" w:space="0" w:color="auto"/>
        <w:left w:val="none" w:sz="0" w:space="0" w:color="auto"/>
        <w:bottom w:val="none" w:sz="0" w:space="0" w:color="auto"/>
        <w:right w:val="none" w:sz="0" w:space="0" w:color="auto"/>
      </w:divBdr>
    </w:div>
    <w:div w:id="1780174424">
      <w:bodyDiv w:val="1"/>
      <w:marLeft w:val="0"/>
      <w:marRight w:val="0"/>
      <w:marTop w:val="0"/>
      <w:marBottom w:val="0"/>
      <w:divBdr>
        <w:top w:val="none" w:sz="0" w:space="0" w:color="auto"/>
        <w:left w:val="none" w:sz="0" w:space="0" w:color="auto"/>
        <w:bottom w:val="none" w:sz="0" w:space="0" w:color="auto"/>
        <w:right w:val="none" w:sz="0" w:space="0" w:color="auto"/>
      </w:divBdr>
    </w:div>
    <w:div w:id="1801534823">
      <w:bodyDiv w:val="1"/>
      <w:marLeft w:val="0"/>
      <w:marRight w:val="0"/>
      <w:marTop w:val="0"/>
      <w:marBottom w:val="0"/>
      <w:divBdr>
        <w:top w:val="none" w:sz="0" w:space="0" w:color="auto"/>
        <w:left w:val="none" w:sz="0" w:space="0" w:color="auto"/>
        <w:bottom w:val="none" w:sz="0" w:space="0" w:color="auto"/>
        <w:right w:val="none" w:sz="0" w:space="0" w:color="auto"/>
      </w:divBdr>
    </w:div>
    <w:div w:id="213701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a9EaW4ajhSD5PKOYlnroq7/+Q==">AMUW2mXtkreXm5wJyK99jMoEb9BFsOnJ933wQEjYDWnvPWL/SXLLbBKbbUS7oA6yMo3AklXZ4UxGbrd/cmYFmz6k2AHniZMCp3WQVPrm0ajGNs23BeICXaKbmyD/ETRTe/oano2rO4vIC60AhfG2d+tLRhb5V4G+sDga1BVN/3CqGzwwewS/FJms1xzJDh6cP2tAmDWBRB9GALZiavsnzBqVQsPMcRSRe0qOpdiN1Dk6GAHs0MpoNjQpnQcDSsnDI7gd7Qtw80+lWGXnKTRI/4zyK/eal4Ot7R5xBVez81HEitrMlNCFkcrE+hTQ9IpKDXG0M32pA5SuHCENPqcAFbYgkvSK/u6faM4xllRQZhOH7ApurkqvC+N3KyNCCwusEFrsSy+CY5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898</Words>
  <Characters>5123</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60</cp:revision>
  <cp:lastPrinted>2020-12-18T13:11:00Z</cp:lastPrinted>
  <dcterms:created xsi:type="dcterms:W3CDTF">2020-12-18T13:08:00Z</dcterms:created>
  <dcterms:modified xsi:type="dcterms:W3CDTF">2025-04-03T14:18:00Z</dcterms:modified>
</cp:coreProperties>
</file>