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27D" w:rsidRPr="00BA227D" w:rsidRDefault="00BA227D" w:rsidP="00BA227D">
      <w:pPr>
        <w:pStyle w:val="CompanyName"/>
        <w:jc w:val="center"/>
        <w:rPr>
          <w:b/>
          <w:bCs/>
        </w:rPr>
      </w:pPr>
      <w:r w:rsidRPr="00BA227D">
        <w:rPr>
          <w:b/>
          <w:bCs/>
        </w:rPr>
        <w:t xml:space="preserve">Restaurant management system </w:t>
      </w:r>
    </w:p>
    <w:p w:rsidR="00BA227D" w:rsidRDefault="00BA227D" w:rsidP="00BA227D">
      <w:pPr>
        <w:pStyle w:val="CompanyName"/>
        <w:jc w:val="center"/>
      </w:pPr>
      <w:r>
        <w:t xml:space="preserve">A Database Systems project </w:t>
      </w:r>
    </w:p>
    <w:p w:rsidR="005F6105" w:rsidRDefault="00A5331B" w:rsidP="00BA227D">
      <w:pPr>
        <w:pStyle w:val="SubtitleCover"/>
        <w:ind w:firstLine="720"/>
      </w:pPr>
      <w:r>
        <w:t xml:space="preserve">                      Laiba Fatima Khan (lk04067)</w:t>
      </w:r>
      <w:r w:rsidR="00BA227D">
        <w:tab/>
      </w:r>
      <w:r w:rsidR="00BA227D">
        <w:tab/>
      </w:r>
      <w:r w:rsidR="00BA227D">
        <w:tab/>
      </w:r>
      <w:r w:rsidR="00BA227D">
        <w:tab/>
      </w:r>
      <w:r w:rsidR="00BA227D">
        <w:tab/>
        <w:t xml:space="preserve">        </w:t>
      </w:r>
      <w:r>
        <w:t xml:space="preserve">   </w:t>
      </w:r>
      <w:r w:rsidR="00574D3B">
        <w:t>Muhammad Shahzain</w:t>
      </w:r>
      <w:r>
        <w:t xml:space="preserve"> (ms03977)</w:t>
      </w:r>
      <w:r w:rsidR="00BA227D">
        <w:tab/>
      </w:r>
      <w:r w:rsidR="00BA227D">
        <w:tab/>
      </w:r>
      <w:r w:rsidR="00BA227D">
        <w:tab/>
      </w:r>
      <w:r w:rsidR="00BA227D">
        <w:tab/>
      </w:r>
      <w:r w:rsidR="00BA227D">
        <w:tab/>
      </w:r>
      <w:r w:rsidR="00BA227D">
        <w:tab/>
        <w:t xml:space="preserve">    </w:t>
      </w:r>
      <w:r w:rsidR="00BA227D">
        <w:tab/>
        <w:t xml:space="preserve">    </w:t>
      </w:r>
      <w:r>
        <w:t xml:space="preserve">     </w:t>
      </w:r>
      <w:r w:rsidR="00574D3B">
        <w:t xml:space="preserve">Kabir </w:t>
      </w:r>
      <w:r>
        <w:t>(kk03925)</w:t>
      </w:r>
      <w:r w:rsidR="00BA227D">
        <w:t xml:space="preserve">                                                                                         </w:t>
      </w:r>
    </w:p>
    <w:p w:rsidR="005F6105" w:rsidRDefault="005F6105">
      <w:pPr>
        <w:sectPr w:rsidR="005F6105" w:rsidSect="007A3843">
          <w:footerReference w:type="first" r:id="rId7"/>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2656D0">
          <w:headerReference w:type="default" r:id="rId8"/>
          <w:footerReference w:type="default" r:id="rId9"/>
          <w:pgSz w:w="12240" w:h="15840" w:code="1"/>
          <w:pgMar w:top="720" w:right="720" w:bottom="720" w:left="720" w:header="0" w:footer="960" w:gutter="0"/>
          <w:pgNumType w:start="1"/>
          <w:cols w:space="720"/>
        </w:sectPr>
      </w:pPr>
      <w:r>
        <w:rPr>
          <w:spacing w:val="-100"/>
        </w:rPr>
        <w:lastRenderedPageBreak/>
        <w:t>T</w:t>
      </w:r>
      <w:r>
        <w:t>able of Contents</w:t>
      </w:r>
    </w:p>
    <w:p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lastRenderedPageBreak/>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Login &amp; Main Menu………………………………………………………………………</w:t>
      </w:r>
      <w:r w:rsidR="002656D0">
        <w:rPr>
          <w:rFonts w:cs="Arial"/>
          <w:noProof/>
          <w:szCs w:val="28"/>
        </w:rPr>
        <w:t>3</w:t>
      </w:r>
    </w:p>
    <w:p w:rsidR="00C60FFA" w:rsidRDefault="00E92196" w:rsidP="00C60FFA">
      <w:pPr>
        <w:pStyle w:val="TOC1"/>
        <w:tabs>
          <w:tab w:val="right" w:leader="dot" w:pos="7910"/>
        </w:tabs>
        <w:spacing w:line="276" w:lineRule="auto"/>
        <w:rPr>
          <w:rFonts w:cs="Arial"/>
          <w:noProof/>
          <w:szCs w:val="28"/>
        </w:rPr>
      </w:pPr>
      <w:r>
        <w:rPr>
          <w:rFonts w:cs="Arial"/>
          <w:noProof/>
          <w:szCs w:val="28"/>
        </w:rPr>
        <w:t xml:space="preserve">  1.2</w:t>
      </w:r>
      <w:r w:rsidR="00C60FFA">
        <w:rPr>
          <w:rFonts w:cs="Arial"/>
          <w:noProof/>
          <w:szCs w:val="28"/>
        </w:rPr>
        <w:t xml:space="preserve"> Handling Orde</w:t>
      </w:r>
      <w:r w:rsidR="00A5331B">
        <w:rPr>
          <w:rFonts w:cs="Arial"/>
          <w:noProof/>
          <w:szCs w:val="28"/>
        </w:rPr>
        <w:t>rs………………………………………………………………………….4</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1.2.1 Adding Or</w:t>
      </w:r>
      <w:r w:rsidR="00A5331B">
        <w:rPr>
          <w:rFonts w:cs="Arial"/>
          <w:noProof/>
          <w:szCs w:val="28"/>
        </w:rPr>
        <w:t>ders………………………………………………………………………...4</w:t>
      </w:r>
    </w:p>
    <w:p w:rsidR="00E92196" w:rsidRDefault="00C60FFA" w:rsidP="00C60FFA">
      <w:pPr>
        <w:pStyle w:val="TOC1"/>
        <w:tabs>
          <w:tab w:val="right" w:leader="dot" w:pos="7910"/>
        </w:tabs>
        <w:spacing w:line="276" w:lineRule="auto"/>
        <w:rPr>
          <w:rFonts w:cs="Arial"/>
          <w:noProof/>
          <w:szCs w:val="28"/>
        </w:rPr>
      </w:pPr>
      <w:r>
        <w:rPr>
          <w:rFonts w:cs="Arial"/>
          <w:noProof/>
          <w:szCs w:val="28"/>
        </w:rPr>
        <w:t xml:space="preserve">    1.2.2 Search Orders…………………………………………………………………………</w:t>
      </w:r>
    </w:p>
    <w:p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Staff</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1.3.1 Adding Staff…………………………………………………………………………</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1.3.2 Search Staff…………………………………………………………………………</w:t>
      </w:r>
    </w:p>
    <w:p w:rsidR="004265DB" w:rsidRDefault="00E92196" w:rsidP="00E92196">
      <w:pPr>
        <w:pStyle w:val="TOC2"/>
        <w:spacing w:line="276" w:lineRule="auto"/>
        <w:ind w:left="0"/>
        <w:rPr>
          <w:rStyle w:val="Hyperlink"/>
          <w:noProof/>
        </w:rPr>
      </w:pPr>
      <w:r>
        <w:rPr>
          <w:rStyle w:val="Hyperlink"/>
          <w:b/>
          <w:bCs/>
          <w:noProof/>
          <w:sz w:val="28"/>
          <w:szCs w:val="28"/>
        </w:rPr>
        <w:t>2.</w:t>
      </w:r>
      <w:r>
        <w:rPr>
          <w:rStyle w:val="Hyperlink"/>
          <w:b/>
          <w:bCs/>
          <w:noProof/>
          <w:sz w:val="28"/>
          <w:szCs w:val="28"/>
          <w:u w:val="none"/>
        </w:rPr>
        <w:t xml:space="preserve"> </w:t>
      </w:r>
      <w:hyperlink w:anchor="_Toc36023001" w:history="1">
        <w:r>
          <w:rPr>
            <w:rStyle w:val="Hyperlink"/>
            <w:b/>
            <w:bCs/>
            <w:noProof/>
            <w:sz w:val="28"/>
            <w:szCs w:val="28"/>
            <w:u w:val="none"/>
          </w:rPr>
          <w:t>Examples</w:t>
        </w:r>
        <w:r w:rsidR="004265DB">
          <w:rPr>
            <w:noProof/>
            <w:webHidden/>
          </w:rPr>
          <w:tab/>
        </w:r>
        <w:r w:rsidR="004265DB">
          <w:rPr>
            <w:noProof/>
            <w:webHidden/>
          </w:rPr>
          <w:fldChar w:fldCharType="begin"/>
        </w:r>
        <w:r w:rsidR="004265DB">
          <w:rPr>
            <w:noProof/>
            <w:webHidden/>
          </w:rPr>
          <w:instrText xml:space="preserve"> PAGEREF _Toc36023001 \h </w:instrText>
        </w:r>
        <w:r w:rsidR="004265DB">
          <w:rPr>
            <w:noProof/>
            <w:webHidden/>
          </w:rPr>
        </w:r>
        <w:r w:rsidR="004265DB">
          <w:rPr>
            <w:noProof/>
            <w:webHidden/>
          </w:rPr>
          <w:fldChar w:fldCharType="separate"/>
        </w:r>
        <w:r w:rsidR="00BA227D">
          <w:rPr>
            <w:noProof/>
            <w:webHidden/>
          </w:rPr>
          <w:t>1</w:t>
        </w:r>
        <w:r w:rsidR="004265DB">
          <w:rPr>
            <w:noProof/>
            <w:webHidden/>
          </w:rPr>
          <w:fldChar w:fldCharType="end"/>
        </w:r>
      </w:hyperlink>
    </w:p>
    <w:p w:rsidR="00E92196" w:rsidRDefault="00E92196" w:rsidP="00E92196">
      <w:pPr>
        <w:pStyle w:val="TOC2"/>
        <w:spacing w:line="276" w:lineRule="auto"/>
        <w:ind w:left="0"/>
        <w:rPr>
          <w:rFonts w:ascii="Times New Roman" w:hAnsi="Times New Roman"/>
          <w:noProof/>
          <w:szCs w:val="24"/>
        </w:rPr>
      </w:pPr>
    </w:p>
    <w:p w:rsidR="005F6105" w:rsidRDefault="002D4C6B" w:rsidP="00E92196">
      <w:pPr>
        <w:pStyle w:val="TOCBase"/>
        <w:spacing w:line="276" w:lineRule="auto"/>
        <w:rPr>
          <w:kern w:val="28"/>
          <w:sz w:val="28"/>
        </w:rPr>
      </w:pPr>
      <w:r>
        <w:rPr>
          <w:kern w:val="28"/>
          <w:sz w:val="28"/>
        </w:rPr>
        <w:fldChar w:fldCharType="end"/>
      </w: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Pr="00E92196" w:rsidRDefault="00E92196" w:rsidP="00E92196">
      <w:pPr>
        <w:pStyle w:val="Heading1"/>
        <w:rPr>
          <w:sz w:val="40"/>
          <w:szCs w:val="40"/>
        </w:rPr>
      </w:pPr>
      <w:bookmarkStart w:id="0" w:name="_Toc24645581"/>
      <w:r w:rsidRPr="00E92196">
        <w:rPr>
          <w:sz w:val="40"/>
          <w:szCs w:val="40"/>
        </w:rPr>
        <w:lastRenderedPageBreak/>
        <w:t xml:space="preserve">About </w:t>
      </w:r>
      <w:bookmarkEnd w:id="0"/>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rsidTr="00A5331B">
        <w:trPr>
          <w:trHeight w:val="5429"/>
        </w:trPr>
        <w:tc>
          <w:tcPr>
            <w:tcW w:w="2656" w:type="dxa"/>
            <w:tcBorders>
              <w:top w:val="single" w:sz="24" w:space="0" w:color="auto"/>
              <w:left w:val="nil"/>
              <w:bottom w:val="nil"/>
              <w:right w:val="nil"/>
            </w:tcBorders>
          </w:tcPr>
          <w:p w:rsidR="00E92196" w:rsidRDefault="00E92196" w:rsidP="00AB4D7D">
            <w:pPr>
              <w:rPr>
                <w:rFonts w:ascii="Times" w:hAnsi="Times" w:cs="Arial"/>
                <w:b/>
              </w:rPr>
            </w:pPr>
          </w:p>
        </w:tc>
        <w:tc>
          <w:tcPr>
            <w:tcW w:w="7906" w:type="dxa"/>
            <w:tcBorders>
              <w:top w:val="single" w:sz="24" w:space="0" w:color="auto"/>
              <w:left w:val="nil"/>
              <w:bottom w:val="nil"/>
              <w:right w:val="nil"/>
            </w:tcBorders>
          </w:tcPr>
          <w:p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rsidR="007D706E" w:rsidRDefault="007D706E" w:rsidP="007D706E">
            <w:pPr>
              <w:jc w:val="both"/>
              <w:rPr>
                <w:rFonts w:asciiTheme="minorBidi" w:hAnsiTheme="minorBidi"/>
                <w:bCs/>
                <w:color w:val="484848"/>
                <w:sz w:val="28"/>
                <w:szCs w:val="28"/>
              </w:rPr>
            </w:pPr>
          </w:p>
          <w:p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rsidR="007D706E" w:rsidRDefault="007D706E" w:rsidP="007D706E">
            <w:pPr>
              <w:jc w:val="both"/>
              <w:rPr>
                <w:rFonts w:asciiTheme="minorBidi" w:hAnsiTheme="minorBidi"/>
                <w:bCs/>
                <w:color w:val="484848"/>
                <w:sz w:val="28"/>
                <w:szCs w:val="28"/>
              </w:rPr>
            </w:pPr>
          </w:p>
          <w:p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 and coming</w:t>
            </w:r>
            <w:r w:rsidR="008D0907">
              <w:rPr>
                <w:rFonts w:asciiTheme="minorBidi" w:hAnsiTheme="minorBidi"/>
                <w:bCs/>
                <w:color w:val="484848"/>
                <w:sz w:val="28"/>
                <w:szCs w:val="28"/>
              </w:rPr>
              <w:t xml:space="preserve"> entrepreneurs from the stress of expensive management software and provide an easy and cost effective solution.</w:t>
            </w:r>
          </w:p>
        </w:tc>
      </w:tr>
    </w:tbl>
    <w:p w:rsidR="00E92196" w:rsidRDefault="00E92196"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rsidTr="00F74ABA">
        <w:trPr>
          <w:trHeight w:val="665"/>
        </w:trPr>
        <w:tc>
          <w:tcPr>
            <w:tcW w:w="2644" w:type="dxa"/>
            <w:tcBorders>
              <w:top w:val="single" w:sz="24" w:space="0" w:color="auto"/>
              <w:left w:val="nil"/>
              <w:bottom w:val="nil"/>
              <w:right w:val="nil"/>
            </w:tcBorders>
          </w:tcPr>
          <w:p w:rsidR="008D0907" w:rsidRDefault="008D0907" w:rsidP="00AB4D7D">
            <w:pPr>
              <w:rPr>
                <w:rFonts w:ascii="Times" w:hAnsi="Times" w:cs="Arial"/>
                <w:b/>
              </w:rPr>
            </w:pPr>
          </w:p>
        </w:tc>
        <w:tc>
          <w:tcPr>
            <w:tcW w:w="7867" w:type="dxa"/>
            <w:tcBorders>
              <w:top w:val="single" w:sz="24" w:space="0" w:color="auto"/>
              <w:left w:val="nil"/>
              <w:bottom w:val="nil"/>
              <w:right w:val="nil"/>
            </w:tcBorders>
          </w:tcPr>
          <w:p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rsidR="008D0907" w:rsidRDefault="008D0907" w:rsidP="008D0907">
            <w:pPr>
              <w:jc w:val="both"/>
              <w:rPr>
                <w:rFonts w:asciiTheme="minorBidi" w:hAnsiTheme="minorBidi"/>
                <w:bCs/>
                <w:color w:val="484848"/>
                <w:sz w:val="28"/>
                <w:szCs w:val="28"/>
              </w:rPr>
            </w:pPr>
          </w:p>
          <w:p w:rsidR="008D0907" w:rsidRPr="008D0907" w:rsidRDefault="008D0907" w:rsidP="008D0907">
            <w:pPr>
              <w:jc w:val="both"/>
              <w:rPr>
                <w:rFonts w:asciiTheme="minorBidi" w:hAnsiTheme="minorBidi"/>
                <w:bCs/>
                <w:color w:val="484848"/>
                <w:sz w:val="28"/>
                <w:szCs w:val="28"/>
              </w:rPr>
            </w:pPr>
          </w:p>
        </w:tc>
      </w:tr>
    </w:tbl>
    <w:p w:rsidR="00F74ABA" w:rsidRPr="00E92196" w:rsidRDefault="00F74ABA" w:rsidP="00F74ABA">
      <w:pPr>
        <w:pStyle w:val="Heading1"/>
        <w:numPr>
          <w:ilvl w:val="0"/>
          <w:numId w:val="39"/>
        </w:numPr>
        <w:rPr>
          <w:sz w:val="40"/>
          <w:szCs w:val="40"/>
        </w:rPr>
      </w:pPr>
      <w:r>
        <w:rPr>
          <w:sz w:val="40"/>
          <w:szCs w:val="40"/>
        </w:rPr>
        <w:t>1   Login</w:t>
      </w:r>
      <w:r w:rsidR="00C60FFA">
        <w:rPr>
          <w:sz w:val="40"/>
          <w:szCs w:val="40"/>
        </w:rPr>
        <w:t xml:space="preserve"> &amp;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rsidTr="00C60FFA">
        <w:trPr>
          <w:trHeight w:val="783"/>
        </w:trPr>
        <w:tc>
          <w:tcPr>
            <w:tcW w:w="2681" w:type="dxa"/>
            <w:tcBorders>
              <w:top w:val="single" w:sz="24" w:space="0" w:color="auto"/>
              <w:left w:val="nil"/>
              <w:bottom w:val="nil"/>
              <w:right w:val="nil"/>
            </w:tcBorders>
          </w:tcPr>
          <w:p w:rsidR="00F74ABA" w:rsidRDefault="00F74ABA" w:rsidP="00AB4D7D">
            <w:pPr>
              <w:rPr>
                <w:rFonts w:ascii="Times" w:hAnsi="Times" w:cs="Arial"/>
                <w:b/>
              </w:rPr>
            </w:pPr>
          </w:p>
        </w:tc>
        <w:tc>
          <w:tcPr>
            <w:tcW w:w="7980" w:type="dxa"/>
            <w:tcBorders>
              <w:top w:val="single" w:sz="24" w:space="0" w:color="auto"/>
              <w:left w:val="nil"/>
              <w:bottom w:val="nil"/>
              <w:right w:val="nil"/>
            </w:tcBorders>
          </w:tcPr>
          <w:p w:rsidR="00C60FFA" w:rsidRDefault="00F74ABA" w:rsidP="00C60FFA">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r w:rsidR="00C60FFA">
              <w:rPr>
                <w:rFonts w:asciiTheme="minorBidi" w:hAnsiTheme="minorBidi"/>
                <w:bCs/>
                <w:color w:val="484848"/>
                <w:sz w:val="28"/>
                <w:szCs w:val="28"/>
              </w:rPr>
              <w:t>On logging in, the user will face a simple interface that shows the different abilities of the system. This window is shown in Figure 2.</w:t>
            </w:r>
          </w:p>
          <w:p w:rsidR="00F74ABA" w:rsidRDefault="00F74ABA" w:rsidP="00F74ABA">
            <w:pPr>
              <w:jc w:val="both"/>
              <w:rPr>
                <w:rFonts w:asciiTheme="minorBidi" w:hAnsiTheme="minorBidi"/>
                <w:bCs/>
                <w:color w:val="484848"/>
                <w:sz w:val="28"/>
                <w:szCs w:val="28"/>
              </w:rPr>
            </w:pPr>
          </w:p>
          <w:p w:rsidR="00F74ABA" w:rsidRPr="008D0907" w:rsidRDefault="00F74ABA" w:rsidP="00AB4D7D">
            <w:pPr>
              <w:jc w:val="both"/>
              <w:rPr>
                <w:rFonts w:asciiTheme="minorBidi" w:hAnsiTheme="minorBidi"/>
                <w:bCs/>
                <w:color w:val="484848"/>
                <w:sz w:val="28"/>
                <w:szCs w:val="28"/>
              </w:rPr>
            </w:pPr>
          </w:p>
        </w:tc>
      </w:tr>
    </w:tbl>
    <w:p w:rsidR="00F74ABA" w:rsidRDefault="00C60FFA" w:rsidP="00E92196">
      <w:pPr>
        <w:pStyle w:val="TOCBase"/>
        <w:ind w:left="0"/>
        <w:rPr>
          <w:kern w:val="28"/>
        </w:rPr>
      </w:pPr>
      <w:r>
        <w:rPr>
          <w:noProof/>
        </w:rPr>
        <w:drawing>
          <wp:inline distT="0" distB="0" distL="0" distR="0" wp14:anchorId="147217A8" wp14:editId="7802428C">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883" cy="2136767"/>
                    </a:xfrm>
                    <a:prstGeom prst="rect">
                      <a:avLst/>
                    </a:prstGeom>
                  </pic:spPr>
                </pic:pic>
              </a:graphicData>
            </a:graphic>
          </wp:inline>
        </w:drawing>
      </w:r>
      <w:r w:rsidRPr="00C60FFA">
        <w:rPr>
          <w:noProof/>
        </w:rPr>
        <w:t xml:space="preserve"> </w:t>
      </w:r>
      <w:r>
        <w:rPr>
          <w:noProof/>
        </w:rPr>
        <w:drawing>
          <wp:inline distT="0" distB="0" distL="0" distR="0" wp14:anchorId="2A911423" wp14:editId="1ABE397D">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502" cy="2094563"/>
                    </a:xfrm>
                    <a:prstGeom prst="rect">
                      <a:avLst/>
                    </a:prstGeom>
                  </pic:spPr>
                </pic:pic>
              </a:graphicData>
            </a:graphic>
          </wp:inline>
        </w:drawing>
      </w:r>
    </w:p>
    <w:p w:rsidR="008D0907" w:rsidRDefault="00F74ABA" w:rsidP="00C60FFA">
      <w:r>
        <w:rPr>
          <w:noProof/>
        </w:rPr>
        <mc:AlternateContent>
          <mc:Choice Requires="wps">
            <w:drawing>
              <wp:anchor distT="0" distB="0" distL="114300" distR="114300" simplePos="0" relativeHeight="251659264" behindDoc="0" locked="0" layoutInCell="1" allowOverlap="1" wp14:anchorId="3DF25D9D" wp14:editId="15FE21A3">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25D9D"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rsidR="00C60FFA" w:rsidRDefault="00C60FFA" w:rsidP="00F74ABA">
      <w:r>
        <w:rPr>
          <w:noProof/>
        </w:rPr>
        <mc:AlternateContent>
          <mc:Choice Requires="wps">
            <w:drawing>
              <wp:anchor distT="0" distB="0" distL="114300" distR="114300" simplePos="0" relativeHeight="251663360" behindDoc="0" locked="0" layoutInCell="1" allowOverlap="1" wp14:anchorId="513BC374" wp14:editId="7CC62C74">
                <wp:simplePos x="0" y="0"/>
                <wp:positionH relativeFrom="margin">
                  <wp:posOffset>4277596</wp:posOffset>
                </wp:positionH>
                <wp:positionV relativeFrom="paragraph">
                  <wp:posOffset>12124</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C374" id="Text Box 11" o:spid="_x0000_s1027" type="#_x0000_t202" style="position:absolute;margin-left:336.8pt;margin-top:.95pt;width:108.8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" stroked="f">
                <v:textbox inset="0,0,0,0">
                  <w:txbxContent>
                    <w:p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038AD00" wp14:editId="6951A55A">
                <wp:simplePos x="0" y="0"/>
                <wp:positionH relativeFrom="margin">
                  <wp:posOffset>1148316</wp:posOffset>
                </wp:positionH>
                <wp:positionV relativeFrom="paragraph">
                  <wp:posOffset>30170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8AD00" id="Text Box 10" o:spid="_x0000_s1028" type="#_x0000_t202" style="position:absolute;margin-left:90.4pt;margin-top:2.4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" stroked="f">
                <v:textbox inset="0,0,0,0">
                  <w:txbxContent>
                    <w:p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rsidR="00C60FFA" w:rsidRDefault="00C60FFA" w:rsidP="00F74ABA">
      <w:r>
        <w:tab/>
      </w:r>
    </w:p>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Pr="00E92196" w:rsidRDefault="00C60FFA" w:rsidP="00C60FFA">
      <w:pPr>
        <w:pStyle w:val="Heading1"/>
        <w:numPr>
          <w:ilvl w:val="0"/>
          <w:numId w:val="42"/>
        </w:numPr>
        <w:rPr>
          <w:sz w:val="40"/>
          <w:szCs w:val="40"/>
        </w:rPr>
      </w:pPr>
      <w:r>
        <w:rPr>
          <w:sz w:val="40"/>
          <w:szCs w:val="40"/>
        </w:rPr>
        <w:t xml:space="preserve">2   </w:t>
      </w:r>
      <w:r w:rsidR="002656D0">
        <w:rPr>
          <w:sz w:val="40"/>
          <w:szCs w:val="40"/>
        </w:rPr>
        <w:t xml:space="preserve">Handling </w:t>
      </w:r>
      <w:r>
        <w:rPr>
          <w:sz w:val="40"/>
          <w:szCs w:val="40"/>
        </w:rPr>
        <w:t>Order</w:t>
      </w:r>
      <w:r w:rsidR="002656D0">
        <w:rPr>
          <w:sz w:val="40"/>
          <w:szCs w:val="40"/>
        </w:rPr>
        <w:t>s</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rsidTr="00AB4D7D">
        <w:trPr>
          <w:trHeight w:val="783"/>
        </w:trPr>
        <w:tc>
          <w:tcPr>
            <w:tcW w:w="2681" w:type="dxa"/>
            <w:tcBorders>
              <w:top w:val="single" w:sz="24" w:space="0" w:color="auto"/>
              <w:left w:val="nil"/>
              <w:bottom w:val="nil"/>
              <w:right w:val="nil"/>
            </w:tcBorders>
          </w:tcPr>
          <w:p w:rsidR="00C60FFA" w:rsidRDefault="00C60FFA" w:rsidP="00AB4D7D">
            <w:pPr>
              <w:rPr>
                <w:rFonts w:ascii="Times" w:hAnsi="Times" w:cs="Arial"/>
                <w:b/>
              </w:rPr>
            </w:pPr>
          </w:p>
        </w:tc>
        <w:tc>
          <w:tcPr>
            <w:tcW w:w="7980" w:type="dxa"/>
            <w:tcBorders>
              <w:top w:val="single" w:sz="24" w:space="0" w:color="auto"/>
              <w:left w:val="nil"/>
              <w:bottom w:val="nil"/>
              <w:right w:val="nil"/>
            </w:tcBorders>
          </w:tcPr>
          <w:p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C60FFA" w:rsidRDefault="00C60FFA" w:rsidP="00AB4D7D">
            <w:pPr>
              <w:jc w:val="both"/>
              <w:rPr>
                <w:rFonts w:asciiTheme="minorBidi" w:hAnsiTheme="minorBidi"/>
                <w:bCs/>
                <w:color w:val="484848"/>
                <w:sz w:val="28"/>
                <w:szCs w:val="28"/>
              </w:rPr>
            </w:pPr>
          </w:p>
          <w:p w:rsidR="00C60FFA" w:rsidRPr="008D0907" w:rsidRDefault="00C60FFA" w:rsidP="00AB4D7D">
            <w:pPr>
              <w:jc w:val="both"/>
              <w:rPr>
                <w:rFonts w:asciiTheme="minorBidi" w:hAnsiTheme="minorBidi"/>
                <w:bCs/>
                <w:color w:val="484848"/>
                <w:sz w:val="28"/>
                <w:szCs w:val="28"/>
              </w:rPr>
            </w:pPr>
          </w:p>
        </w:tc>
      </w:tr>
    </w:tbl>
    <w:p w:rsidR="002656D0" w:rsidRDefault="002656D0" w:rsidP="002656D0"/>
    <w:p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1576D8" w:rsidP="001576D8">
            <w:pPr>
              <w:jc w:val="both"/>
              <w:rPr>
                <w:rFonts w:asciiTheme="minorBidi" w:hAnsiTheme="minorBidi"/>
                <w:bCs/>
                <w:color w:val="484848"/>
                <w:sz w:val="28"/>
                <w:szCs w:val="28"/>
              </w:rPr>
            </w:pPr>
            <w:r>
              <w:rPr>
                <w:rFonts w:asciiTheme="minorBidi" w:hAnsiTheme="minorBidi"/>
                <w:bCs/>
                <w:color w:val="484848"/>
                <w:sz w:val="28"/>
                <w:szCs w:val="28"/>
              </w:rPr>
              <w:t xml:space="preserve">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1576D8" w:rsidP="00A5331B">
      <w:r>
        <w:rPr>
          <w:noProof/>
        </w:rPr>
        <mc:AlternateContent>
          <mc:Choice Requires="wps">
            <w:drawing>
              <wp:anchor distT="0" distB="0" distL="114300" distR="114300" simplePos="0" relativeHeight="251671552" behindDoc="0" locked="0" layoutInCell="1" allowOverlap="1" wp14:anchorId="0D5D8E24" wp14:editId="5922A676">
                <wp:simplePos x="0" y="0"/>
                <wp:positionH relativeFrom="margin">
                  <wp:posOffset>5135525</wp:posOffset>
                </wp:positionH>
                <wp:positionV relativeFrom="paragraph">
                  <wp:posOffset>1476951</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D8E24" id="_x0000_t202" coordsize="21600,21600" o:spt="202" path="m,l,21600r21600,l21600,xe">
                <v:stroke joinstyle="miter"/>
                <v:path gradientshapeok="t" o:connecttype="rect"/>
              </v:shapetype>
              <v:shape id="Text Box 1" o:spid="_x0000_s1029" type="#_x0000_t202" style="position:absolute;margin-left:404.35pt;margin-top:116.3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" stroked="f">
                <v:textbox inset="0,0,0,0">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r w:rsidR="002656D0">
        <w:rPr>
          <w:noProof/>
        </w:rPr>
        <w:drawing>
          <wp:inline distT="0" distB="0" distL="0" distR="0" wp14:anchorId="173E3CF1" wp14:editId="49B4A2B9">
            <wp:extent cx="488315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150" cy="3417570"/>
                    </a:xfrm>
                    <a:prstGeom prst="rect">
                      <a:avLst/>
                    </a:prstGeom>
                  </pic:spPr>
                </pic:pic>
              </a:graphicData>
            </a:graphic>
          </wp:inline>
        </w:drawing>
      </w:r>
    </w:p>
    <w:p w:rsidR="00A5331B" w:rsidRDefault="00A5331B" w:rsidP="00A5331B"/>
    <w:p w:rsidR="002656D0" w:rsidRPr="002656D0" w:rsidRDefault="002656D0" w:rsidP="002656D0">
      <w:pPr>
        <w:pStyle w:val="Heading1"/>
        <w:ind w:firstLine="720"/>
        <w:rPr>
          <w:szCs w:val="32"/>
        </w:rPr>
      </w:pPr>
      <w:r>
        <w:rPr>
          <w:szCs w:val="32"/>
        </w:rPr>
        <w:lastRenderedPageBreak/>
        <w:t>1.</w:t>
      </w:r>
      <w:r w:rsidRPr="002656D0">
        <w:rPr>
          <w:szCs w:val="32"/>
        </w:rPr>
        <w:t>2</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806FE" w:rsidTr="00AB4D7D">
        <w:trPr>
          <w:trHeight w:val="783"/>
        </w:trPr>
        <w:tc>
          <w:tcPr>
            <w:tcW w:w="2681" w:type="dxa"/>
            <w:tcBorders>
              <w:top w:val="single" w:sz="24" w:space="0" w:color="auto"/>
              <w:left w:val="nil"/>
              <w:bottom w:val="nil"/>
              <w:right w:val="nil"/>
            </w:tcBorders>
          </w:tcPr>
          <w:p w:rsidR="002656D0" w:rsidRDefault="001576D8" w:rsidP="00AB4D7D">
            <w:pPr>
              <w:rPr>
                <w:rFonts w:ascii="Times" w:hAnsi="Times" w:cs="Arial"/>
                <w:b/>
              </w:rPr>
            </w:pPr>
            <w:r>
              <w:rPr>
                <w:noProof/>
              </w:rPr>
              <mc:AlternateContent>
                <mc:Choice Requires="wps">
                  <w:drawing>
                    <wp:anchor distT="0" distB="0" distL="114300" distR="114300" simplePos="0" relativeHeight="251667456" behindDoc="0" locked="0" layoutInCell="1" allowOverlap="1" wp14:anchorId="3D34900A" wp14:editId="24869D7C">
                      <wp:simplePos x="0" y="0"/>
                      <wp:positionH relativeFrom="margin">
                        <wp:posOffset>-58228</wp:posOffset>
                      </wp:positionH>
                      <wp:positionV relativeFrom="paragraph">
                        <wp:posOffset>3074035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4900A" id="Text Box 3" o:spid="_x0000_s1030" type="#_x0000_t202" style="position:absolute;margin-left:-4.6pt;margin-top:242.0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" stroked="f">
                      <v:textbox inset="0,0,0,0">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c>
          <w:tcPr>
            <w:tcW w:w="7980" w:type="dxa"/>
            <w:tcBorders>
              <w:top w:val="single" w:sz="24" w:space="0" w:color="auto"/>
              <w:left w:val="nil"/>
              <w:bottom w:val="nil"/>
              <w:right w:val="nil"/>
            </w:tcBorders>
          </w:tcPr>
          <w:p w:rsidR="002656D0" w:rsidRDefault="00DD3B5F" w:rsidP="00DD3B5F">
            <w:pPr>
              <w:jc w:val="both"/>
              <w:rPr>
                <w:rFonts w:asciiTheme="minorBidi" w:hAnsiTheme="minorBidi"/>
                <w:bCs/>
                <w:color w:val="484848"/>
                <w:sz w:val="28"/>
                <w:szCs w:val="28"/>
              </w:rPr>
            </w:pPr>
            <w:r>
              <w:rPr>
                <w:rFonts w:asciiTheme="minorBidi" w:hAnsiTheme="minorBidi"/>
                <w:bCs/>
                <w:color w:val="484848"/>
                <w:sz w:val="28"/>
                <w:szCs w:val="28"/>
              </w:rPr>
              <w:t xml:space="preserve">Figure 4 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rsidR="002806FE" w:rsidRDefault="002806FE" w:rsidP="00AB4D7D">
            <w:pPr>
              <w:jc w:val="both"/>
              <w:rPr>
                <w:rFonts w:asciiTheme="minorBidi" w:hAnsiTheme="minorBidi"/>
                <w:bCs/>
                <w:color w:val="484848"/>
                <w:sz w:val="28"/>
                <w:szCs w:val="28"/>
              </w:rPr>
            </w:pPr>
          </w:p>
          <w:p w:rsidR="002656D0" w:rsidRDefault="002656D0" w:rsidP="00AB4D7D">
            <w:pPr>
              <w:jc w:val="both"/>
              <w:rPr>
                <w:rFonts w:asciiTheme="minorBidi" w:hAnsiTheme="minorBidi"/>
                <w:bCs/>
                <w:color w:val="484848"/>
                <w:sz w:val="28"/>
                <w:szCs w:val="28"/>
              </w:rPr>
            </w:pPr>
            <w:r>
              <w:rPr>
                <w:noProof/>
              </w:rPr>
              <w:drawing>
                <wp:inline distT="0" distB="0" distL="0" distR="0" wp14:anchorId="732FE21A" wp14:editId="0F01E26E">
                  <wp:extent cx="4904105" cy="3986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340" cy="4027426"/>
                          </a:xfrm>
                          <a:prstGeom prst="rect">
                            <a:avLst/>
                          </a:prstGeom>
                        </pic:spPr>
                      </pic:pic>
                    </a:graphicData>
                  </a:graphic>
                </wp:inline>
              </w:drawing>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656D0" w:rsidP="002656D0">
      <w:pPr>
        <w:pStyle w:val="Heading1"/>
        <w:ind w:left="360"/>
        <w:rPr>
          <w:sz w:val="40"/>
          <w:szCs w:val="40"/>
        </w:rPr>
      </w:pPr>
    </w:p>
    <w:p w:rsidR="002656D0" w:rsidRDefault="002656D0" w:rsidP="002656D0">
      <w:pPr>
        <w:pStyle w:val="Heading1"/>
        <w:ind w:left="360"/>
        <w:rPr>
          <w:sz w:val="40"/>
          <w:szCs w:val="40"/>
        </w:rPr>
      </w:pPr>
    </w:p>
    <w:p w:rsidR="002656D0" w:rsidRDefault="002656D0" w:rsidP="002656D0">
      <w:pPr>
        <w:pStyle w:val="Heading1"/>
        <w:ind w:left="360"/>
        <w:rPr>
          <w:sz w:val="40"/>
          <w:szCs w:val="40"/>
        </w:rPr>
      </w:pPr>
    </w:p>
    <w:p w:rsidR="002656D0" w:rsidRDefault="002656D0" w:rsidP="002656D0">
      <w:pPr>
        <w:pStyle w:val="BodyText"/>
      </w:pPr>
    </w:p>
    <w:p w:rsidR="002656D0" w:rsidRPr="002656D0" w:rsidRDefault="002656D0" w:rsidP="002656D0">
      <w:pPr>
        <w:pStyle w:val="BodyText"/>
      </w:pPr>
    </w:p>
    <w:p w:rsidR="002656D0" w:rsidRPr="00E92196" w:rsidRDefault="002656D0" w:rsidP="002656D0">
      <w:pPr>
        <w:pStyle w:val="Heading1"/>
        <w:rPr>
          <w:sz w:val="40"/>
          <w:szCs w:val="40"/>
        </w:rPr>
      </w:pPr>
      <w:r>
        <w:rPr>
          <w:sz w:val="40"/>
          <w:szCs w:val="40"/>
        </w:rPr>
        <w:lastRenderedPageBreak/>
        <w:t xml:space="preserve">1.3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656D0" w:rsidP="002656D0"/>
    <w:p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rsidTr="001576D8">
        <w:trPr>
          <w:trHeight w:val="802"/>
        </w:trPr>
        <w:tc>
          <w:tcPr>
            <w:tcW w:w="2710" w:type="dxa"/>
            <w:tcBorders>
              <w:top w:val="single" w:sz="24" w:space="0" w:color="auto"/>
              <w:left w:val="nil"/>
              <w:bottom w:val="nil"/>
              <w:right w:val="nil"/>
            </w:tcBorders>
          </w:tcPr>
          <w:p w:rsidR="001576D8" w:rsidRDefault="001576D8" w:rsidP="00AB4D7D">
            <w:pPr>
              <w:rPr>
                <w:rFonts w:ascii="Times" w:hAnsi="Times" w:cs="Arial"/>
                <w:b/>
              </w:rPr>
            </w:pPr>
          </w:p>
        </w:tc>
        <w:tc>
          <w:tcPr>
            <w:tcW w:w="8068" w:type="dxa"/>
            <w:tcBorders>
              <w:top w:val="single" w:sz="24" w:space="0" w:color="auto"/>
              <w:left w:val="nil"/>
              <w:bottom w:val="nil"/>
              <w:right w:val="nil"/>
            </w:tcBorders>
          </w:tcPr>
          <w:p w:rsidR="001576D8"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rsidR="00CC4583" w:rsidRPr="008D0907" w:rsidRDefault="00CC4583" w:rsidP="0096781B">
            <w:pPr>
              <w:jc w:val="both"/>
              <w:rPr>
                <w:rFonts w:asciiTheme="minorBidi" w:hAnsiTheme="minorBidi"/>
                <w:bCs/>
                <w:color w:val="484848"/>
                <w:sz w:val="28"/>
                <w:szCs w:val="28"/>
              </w:rPr>
            </w:pPr>
          </w:p>
        </w:tc>
      </w:tr>
    </w:tbl>
    <w:p w:rsidR="001576D8" w:rsidRDefault="0027017B" w:rsidP="0027017B">
      <w:pPr>
        <w:ind w:left="2160"/>
      </w:pPr>
      <w:r>
        <w:t xml:space="preserve">                </w:t>
      </w:r>
      <w:r>
        <w:rPr>
          <w:noProof/>
        </w:rPr>
        <w:drawing>
          <wp:inline distT="0" distB="0" distL="0" distR="0" wp14:anchorId="771EA046" wp14:editId="38A99638">
            <wp:extent cx="3353728" cy="38277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207" cy="3829409"/>
                    </a:xfrm>
                    <a:prstGeom prst="rect">
                      <a:avLst/>
                    </a:prstGeom>
                  </pic:spPr>
                </pic:pic>
              </a:graphicData>
            </a:graphic>
          </wp:inline>
        </w:drawing>
      </w:r>
    </w:p>
    <w:p w:rsidR="002656D0" w:rsidRDefault="002656D0" w:rsidP="002656D0"/>
    <w:p w:rsidR="002656D0" w:rsidRDefault="0027017B" w:rsidP="002656D0">
      <w:r>
        <w:rPr>
          <w:noProof/>
        </w:rPr>
        <mc:AlternateContent>
          <mc:Choice Requires="wps">
            <w:drawing>
              <wp:anchor distT="0" distB="0" distL="114300" distR="114300" simplePos="0" relativeHeight="251669504" behindDoc="0" locked="0" layoutInCell="1" allowOverlap="1" wp14:anchorId="233982CA" wp14:editId="705B4523">
                <wp:simplePos x="0" y="0"/>
                <wp:positionH relativeFrom="margin">
                  <wp:posOffset>2711302</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82CA" id="Text Box 5" o:spid="_x0000_s1031" type="#_x0000_t202" style="position:absolute;margin-left:213.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" stroked="f">
                <v:textbox inset="0,0,0,0">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rsidR="002656D0" w:rsidRDefault="002656D0" w:rsidP="002656D0"/>
    <w:p w:rsidR="002656D0" w:rsidRDefault="002656D0" w:rsidP="002656D0"/>
    <w:p w:rsidR="002656D0" w:rsidRDefault="002656D0" w:rsidP="002656D0"/>
    <w:p w:rsidR="002656D0" w:rsidRDefault="002656D0" w:rsidP="002656D0"/>
    <w:p w:rsidR="002656D0" w:rsidRDefault="002656D0" w:rsidP="002656D0"/>
    <w:p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6. This window works in similar fashion to the window in Figure 4, as the user does not have to necessarily put in </w:t>
            </w:r>
            <w:r w:rsidR="00C635B5">
              <w:rPr>
                <w:rFonts w:asciiTheme="minorBidi" w:hAnsiTheme="minorBidi"/>
                <w:bCs/>
                <w:color w:val="484848"/>
                <w:sz w:val="28"/>
                <w:szCs w:val="28"/>
              </w:rPr>
              <w:t>all the fields and the search functionality will work with whatever is provided. This functionality accommodates the lapse of memory on the user’s</w:t>
            </w:r>
            <w:bookmarkStart w:id="1" w:name="_GoBack"/>
            <w:bookmarkEnd w:id="1"/>
            <w:r w:rsidR="00C635B5">
              <w:rPr>
                <w:rFonts w:asciiTheme="minorBidi" w:hAnsiTheme="minorBidi"/>
                <w:bCs/>
                <w:color w:val="484848"/>
                <w:sz w:val="28"/>
                <w:szCs w:val="28"/>
              </w:rPr>
              <w:t xml:space="preserve"> side.</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CC4583" w:rsidP="002656D0">
      <w:r>
        <w:rPr>
          <w:noProof/>
        </w:rPr>
        <mc:AlternateContent>
          <mc:Choice Requires="wps">
            <w:drawing>
              <wp:anchor distT="0" distB="0" distL="114300" distR="114300" simplePos="0" relativeHeight="251673600" behindDoc="0" locked="0" layoutInCell="1" allowOverlap="1" wp14:anchorId="44CF31B5" wp14:editId="5BB2BDE6">
                <wp:simplePos x="0" y="0"/>
                <wp:positionH relativeFrom="margin">
                  <wp:align>right</wp:align>
                </wp:positionH>
                <wp:positionV relativeFrom="paragraph">
                  <wp:posOffset>1529242</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w:t>
                            </w:r>
                            <w:r>
                              <w:rPr>
                                <w:rStyle w:val="Emphasis"/>
                              </w:rPr>
                              <w:t xml:space="preserve">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F31B5" id="Text Box 12" o:spid="_x0000_s1032" type="#_x0000_t202" style="position:absolute;margin-left:91.95pt;margin-top:120.4pt;width:143.15pt;height:3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" stroked="f">
                <v:textbox inset="0,0,0,0">
                  <w:txbxContent>
                    <w:p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w:t>
                      </w:r>
                      <w:r>
                        <w:rPr>
                          <w:rStyle w:val="Emphasis"/>
                        </w:rPr>
                        <w:t xml:space="preserve"> Staff Window</w:t>
                      </w:r>
                    </w:p>
                  </w:txbxContent>
                </v:textbox>
                <w10:wrap anchorx="margin"/>
              </v:shape>
            </w:pict>
          </mc:Fallback>
        </mc:AlternateContent>
      </w:r>
      <w:r w:rsidR="002806FE">
        <w:rPr>
          <w:noProof/>
        </w:rPr>
        <w:drawing>
          <wp:inline distT="0" distB="0" distL="0" distR="0" wp14:anchorId="56F4E514" wp14:editId="0C052263">
            <wp:extent cx="4883150" cy="3444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150" cy="3444875"/>
                    </a:xfrm>
                    <a:prstGeom prst="rect">
                      <a:avLst/>
                    </a:prstGeom>
                  </pic:spPr>
                </pic:pic>
              </a:graphicData>
            </a:graphic>
          </wp:inline>
        </w:drawing>
      </w:r>
    </w:p>
    <w:p w:rsidR="002656D0" w:rsidRPr="002656D0" w:rsidRDefault="002656D0" w:rsidP="002656D0">
      <w:pPr>
        <w:sectPr w:rsidR="002656D0" w:rsidRPr="002656D0" w:rsidSect="008D0907">
          <w:type w:val="continuous"/>
          <w:pgSz w:w="12240" w:h="15840" w:code="1"/>
          <w:pgMar w:top="720" w:right="720" w:bottom="720" w:left="720" w:header="960" w:footer="960" w:gutter="0"/>
          <w:cols w:space="720"/>
          <w:docGrid w:linePitch="218"/>
        </w:sectPr>
      </w:pPr>
    </w:p>
    <w:p w:rsidR="00F73B8C" w:rsidRPr="005D168B" w:rsidRDefault="00F73B8C" w:rsidP="005D168B">
      <w:pPr>
        <w:pStyle w:val="BodyText"/>
      </w:pPr>
    </w:p>
    <w:sectPr w:rsidR="00F73B8C" w:rsidRPr="005D168B" w:rsidSect="007A3843">
      <w:headerReference w:type="default" r:id="rId16"/>
      <w:footerReference w:type="default" r:id="rId17"/>
      <w:headerReference w:type="first" r:id="rId18"/>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95F" w:rsidRDefault="00DD095F">
      <w:r>
        <w:separator/>
      </w:r>
    </w:p>
  </w:endnote>
  <w:endnote w:type="continuationSeparator" w:id="0">
    <w:p w:rsidR="00DD095F" w:rsidRDefault="00DD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2E8" w:rsidRDefault="006B62E8" w:rsidP="002656D0">
    <w:pPr>
      <w:pStyle w:val="Footer"/>
    </w:pPr>
  </w:p>
  <w:p w:rsidR="00C60FFA" w:rsidRDefault="00C60F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078131"/>
      <w:docPartObj>
        <w:docPartGallery w:val="Page Numbers (Bottom of Page)"/>
        <w:docPartUnique/>
      </w:docPartObj>
    </w:sdtPr>
    <w:sdtEndPr>
      <w:rPr>
        <w:noProof/>
      </w:rPr>
    </w:sdtEndPr>
    <w:sdtContent>
      <w:p w:rsidR="002656D0" w:rsidRDefault="002656D0">
        <w:pPr>
          <w:pStyle w:val="Footer"/>
        </w:pPr>
        <w:r>
          <w:fldChar w:fldCharType="begin"/>
        </w:r>
        <w:r>
          <w:instrText xml:space="preserve"> PAGE   \* MERGEFORMAT </w:instrText>
        </w:r>
        <w:r>
          <w:fldChar w:fldCharType="separate"/>
        </w:r>
        <w:r w:rsidR="00C635B5">
          <w:rPr>
            <w:noProof/>
          </w:rPr>
          <w:t>7</w:t>
        </w:r>
        <w:r>
          <w:rPr>
            <w:noProof/>
          </w:rPr>
          <w:fldChar w:fldCharType="end"/>
        </w:r>
      </w:p>
    </w:sdtContent>
  </w:sdt>
  <w:p w:rsidR="00E16EE8" w:rsidRDefault="00E16E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95F" w:rsidRDefault="00DD095F">
      <w:r>
        <w:separator/>
      </w:r>
    </w:p>
  </w:footnote>
  <w:footnote w:type="continuationSeparator" w:id="0">
    <w:p w:rsidR="00DD095F" w:rsidRDefault="00DD09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15:restartNumberingAfterBreak="0">
    <w:nsid w:val="63882B2E"/>
    <w:multiLevelType w:val="singleLevel"/>
    <w:tmpl w:val="8D1E4DD4"/>
    <w:lvl w:ilvl="0">
      <w:start w:val="1"/>
      <w:numFmt w:val="none"/>
      <w:lvlText w:val=""/>
      <w:legacy w:legacy="1" w:legacySpace="0" w:legacyIndent="360"/>
      <w:lvlJc w:val="left"/>
    </w:lvl>
  </w:abstractNum>
  <w:abstractNum w:abstractNumId="25"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07BFC"/>
    <w:multiLevelType w:val="singleLevel"/>
    <w:tmpl w:val="80DE380C"/>
    <w:lvl w:ilvl="0">
      <w:start w:val="1"/>
      <w:numFmt w:val="none"/>
      <w:lvlText w:val=""/>
      <w:legacy w:legacy="1" w:legacySpace="0" w:legacyIndent="360"/>
      <w:lvlJc w:val="left"/>
    </w:lvl>
  </w:abstractNum>
  <w:abstractNum w:abstractNumId="27"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D7287"/>
    <w:multiLevelType w:val="singleLevel"/>
    <w:tmpl w:val="DE76053A"/>
    <w:lvl w:ilvl="0">
      <w:start w:val="1"/>
      <w:numFmt w:val="none"/>
      <w:lvlText w:val=""/>
      <w:legacy w:legacy="1" w:legacySpace="0" w:legacyIndent="360"/>
      <w:lvlJc w:val="left"/>
    </w:lvl>
  </w:abstractNum>
  <w:abstractNum w:abstractNumId="2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8"/>
  </w:num>
  <w:num w:numId="9">
    <w:abstractNumId w:val="23"/>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2"/>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4"/>
  </w:num>
  <w:num w:numId="19">
    <w:abstractNumId w:val="5"/>
  </w:num>
  <w:num w:numId="20">
    <w:abstractNumId w:val="28"/>
  </w:num>
  <w:num w:numId="21">
    <w:abstractNumId w:val="26"/>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29"/>
  </w:num>
  <w:num w:numId="35">
    <w:abstractNumId w:val="15"/>
  </w:num>
  <w:num w:numId="36">
    <w:abstractNumId w:val="23"/>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1"/>
  </w:num>
  <w:num w:numId="38">
    <w:abstractNumId w:val="27"/>
  </w:num>
  <w:num w:numId="39">
    <w:abstractNumId w:val="11"/>
  </w:num>
  <w:num w:numId="40">
    <w:abstractNumId w:val="12"/>
  </w:num>
  <w:num w:numId="41">
    <w:abstractNumId w:val="6"/>
  </w:num>
  <w:num w:numId="42">
    <w:abstractNumId w:val="19"/>
  </w:num>
  <w:num w:numId="43">
    <w:abstractNumId w:val="20"/>
  </w:num>
  <w:num w:numId="44">
    <w:abstractNumId w:val="8"/>
  </w:num>
  <w:num w:numId="45">
    <w:abstractNumId w:val="2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M7E0MrU0s7QwMTVR0lEKTi0uzszPAykwrQUA3O5hKiwAAAA="/>
  </w:docVars>
  <w:rsids>
    <w:rsidRoot w:val="00BA227D"/>
    <w:rsid w:val="0003284F"/>
    <w:rsid w:val="000D380E"/>
    <w:rsid w:val="001576D8"/>
    <w:rsid w:val="001B7A5D"/>
    <w:rsid w:val="001E41A2"/>
    <w:rsid w:val="002656D0"/>
    <w:rsid w:val="0027017B"/>
    <w:rsid w:val="00277B76"/>
    <w:rsid w:val="002806FE"/>
    <w:rsid w:val="002D4C6B"/>
    <w:rsid w:val="0031562B"/>
    <w:rsid w:val="00380CB9"/>
    <w:rsid w:val="003871D2"/>
    <w:rsid w:val="003D2659"/>
    <w:rsid w:val="0040359C"/>
    <w:rsid w:val="004205D9"/>
    <w:rsid w:val="004265DB"/>
    <w:rsid w:val="004A4678"/>
    <w:rsid w:val="004B067C"/>
    <w:rsid w:val="00574D3B"/>
    <w:rsid w:val="005A23FC"/>
    <w:rsid w:val="005C03EB"/>
    <w:rsid w:val="005D168B"/>
    <w:rsid w:val="005D26B9"/>
    <w:rsid w:val="005F6105"/>
    <w:rsid w:val="00634427"/>
    <w:rsid w:val="00661A20"/>
    <w:rsid w:val="00667722"/>
    <w:rsid w:val="00684F60"/>
    <w:rsid w:val="006B62E8"/>
    <w:rsid w:val="00757671"/>
    <w:rsid w:val="007741A8"/>
    <w:rsid w:val="007A3843"/>
    <w:rsid w:val="007B7080"/>
    <w:rsid w:val="007C5FC5"/>
    <w:rsid w:val="007D706E"/>
    <w:rsid w:val="0084757A"/>
    <w:rsid w:val="008629BC"/>
    <w:rsid w:val="008B6D14"/>
    <w:rsid w:val="008D0907"/>
    <w:rsid w:val="008D7A52"/>
    <w:rsid w:val="008E4DF6"/>
    <w:rsid w:val="00900148"/>
    <w:rsid w:val="00961301"/>
    <w:rsid w:val="009620D9"/>
    <w:rsid w:val="0096781B"/>
    <w:rsid w:val="00977C9A"/>
    <w:rsid w:val="00A14EF4"/>
    <w:rsid w:val="00A27855"/>
    <w:rsid w:val="00A5331B"/>
    <w:rsid w:val="00AF5B2E"/>
    <w:rsid w:val="00B41464"/>
    <w:rsid w:val="00B75975"/>
    <w:rsid w:val="00B9112D"/>
    <w:rsid w:val="00BA227D"/>
    <w:rsid w:val="00C60FFA"/>
    <w:rsid w:val="00C635B5"/>
    <w:rsid w:val="00CC4583"/>
    <w:rsid w:val="00CF0D27"/>
    <w:rsid w:val="00D05564"/>
    <w:rsid w:val="00D20313"/>
    <w:rsid w:val="00D61364"/>
    <w:rsid w:val="00D6516D"/>
    <w:rsid w:val="00D828CC"/>
    <w:rsid w:val="00DA28BB"/>
    <w:rsid w:val="00DB05AE"/>
    <w:rsid w:val="00DB3D9F"/>
    <w:rsid w:val="00DD095F"/>
    <w:rsid w:val="00DD3B5F"/>
    <w:rsid w:val="00E16EE8"/>
    <w:rsid w:val="00E64DEE"/>
    <w:rsid w:val="00E92196"/>
    <w:rsid w:val="00F73B8C"/>
    <w:rsid w:val="00F74ABA"/>
    <w:rsid w:val="00F84128"/>
    <w:rsid w:val="00F8730F"/>
    <w:rsid w:val="00FB271F"/>
    <w:rsid w:val="00FB52A7"/>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953F5"/>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12</TotalTime>
  <Pages>8</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3</cp:revision>
  <cp:lastPrinted>2003-03-21T11:17:00Z</cp:lastPrinted>
  <dcterms:created xsi:type="dcterms:W3CDTF">2019-12-01T14:10:00Z</dcterms:created>
  <dcterms:modified xsi:type="dcterms:W3CDTF">2019-12-01T14:28:00Z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