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3063" w14:textId="77777777" w:rsidR="00252E3F" w:rsidRDefault="00D76C94" w:rsidP="00D76C94">
      <w:pPr>
        <w:pStyle w:val="Heading1"/>
        <w:jc w:val="center"/>
        <w:rPr>
          <w:b w:val="0"/>
        </w:rPr>
      </w:pPr>
      <w:r>
        <w:rPr>
          <w:b w:val="0"/>
        </w:rPr>
        <w:t xml:space="preserve">CS355 Databases </w:t>
      </w:r>
    </w:p>
    <w:p w14:paraId="5984365B" w14:textId="77777777" w:rsidR="00252E3F" w:rsidRDefault="00252E3F" w:rsidP="00D76C94">
      <w:pPr>
        <w:pStyle w:val="Heading1"/>
        <w:jc w:val="center"/>
        <w:rPr>
          <w:b w:val="0"/>
        </w:rPr>
      </w:pPr>
      <w:r>
        <w:rPr>
          <w:b w:val="0"/>
        </w:rPr>
        <w:t>Fall 201</w:t>
      </w:r>
      <w:r w:rsidR="003D07AB">
        <w:rPr>
          <w:b w:val="0"/>
        </w:rPr>
        <w:t>9</w:t>
      </w:r>
    </w:p>
    <w:p w14:paraId="40262C95" w14:textId="77777777" w:rsidR="00D76C94" w:rsidRPr="00A20EE7" w:rsidRDefault="00D76C94" w:rsidP="00D76C94">
      <w:pPr>
        <w:pStyle w:val="Heading1"/>
        <w:jc w:val="center"/>
        <w:rPr>
          <w:b w:val="0"/>
        </w:rPr>
      </w:pPr>
      <w:r>
        <w:rPr>
          <w:b w:val="0"/>
        </w:rPr>
        <w:t>Project Proposal</w:t>
      </w:r>
    </w:p>
    <w:p w14:paraId="13891CB5" w14:textId="77777777" w:rsidR="00D76C94" w:rsidRDefault="00D76C94" w:rsidP="00D76C94">
      <w:pPr>
        <w:jc w:val="center"/>
      </w:pPr>
    </w:p>
    <w:p w14:paraId="0E1F17A9" w14:textId="77777777" w:rsidR="00D76C94" w:rsidRDefault="00D76C94" w:rsidP="00D76C94">
      <w:pPr>
        <w:jc w:val="center"/>
      </w:pPr>
    </w:p>
    <w:p w14:paraId="59DB61F2" w14:textId="001AC5D1" w:rsidR="00D76C94" w:rsidRDefault="00FA6787" w:rsidP="00D76C94">
      <w:pPr>
        <w:jc w:val="center"/>
        <w:rPr>
          <w:rFonts w:ascii="Times New Roman" w:hAnsi="Times New Roman" w:cs="Times New Roman"/>
          <w:b/>
          <w:sz w:val="40"/>
          <w:szCs w:val="48"/>
        </w:rPr>
      </w:pPr>
      <w:proofErr w:type="spellStart"/>
      <w:r>
        <w:rPr>
          <w:rFonts w:ascii="Times New Roman" w:hAnsi="Times New Roman" w:cs="Times New Roman"/>
          <w:b/>
          <w:sz w:val="40"/>
          <w:szCs w:val="48"/>
        </w:rPr>
        <w:t>ConnectHear</w:t>
      </w:r>
      <w:proofErr w:type="spellEnd"/>
      <w:r>
        <w:rPr>
          <w:rFonts w:ascii="Times New Roman" w:hAnsi="Times New Roman" w:cs="Times New Roman"/>
          <w:b/>
          <w:sz w:val="40"/>
          <w:szCs w:val="48"/>
        </w:rPr>
        <w:t xml:space="preserve"> DBMS</w:t>
      </w:r>
    </w:p>
    <w:p w14:paraId="5049598E" w14:textId="77777777" w:rsidR="00D76C94" w:rsidRPr="007F7BA0" w:rsidRDefault="00D76C94" w:rsidP="00D76C94">
      <w:pPr>
        <w:jc w:val="center"/>
        <w:rPr>
          <w:rFonts w:ascii="Times New Roman" w:hAnsi="Times New Roman" w:cs="Times New Roman"/>
          <w:b/>
          <w:sz w:val="40"/>
          <w:szCs w:val="48"/>
        </w:rPr>
      </w:pPr>
    </w:p>
    <w:p w14:paraId="28FD71DB" w14:textId="6C700E69" w:rsidR="00D76C94" w:rsidRPr="00D76C94" w:rsidRDefault="00FA6787" w:rsidP="00D76C94">
      <w:pPr>
        <w:jc w:val="center"/>
        <w:rPr>
          <w:rFonts w:ascii="Times New Roman" w:hAnsi="Times New Roman" w:cs="Times New Roman"/>
          <w:sz w:val="32"/>
          <w:szCs w:val="40"/>
        </w:rPr>
      </w:pPr>
      <w:r>
        <w:rPr>
          <w:rFonts w:ascii="Times New Roman" w:hAnsi="Times New Roman" w:cs="Times New Roman"/>
          <w:sz w:val="32"/>
          <w:szCs w:val="40"/>
        </w:rPr>
        <w:t>Arhum Ishtiaq</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ai05182</w:t>
      </w:r>
      <w:r w:rsidR="00D76C94" w:rsidRPr="00D76C94">
        <w:rPr>
          <w:rFonts w:ascii="Times New Roman" w:hAnsi="Times New Roman" w:cs="Times New Roman"/>
          <w:sz w:val="32"/>
          <w:szCs w:val="40"/>
        </w:rPr>
        <w:t>)</w:t>
      </w:r>
    </w:p>
    <w:p w14:paraId="1E05AD29" w14:textId="6C76A88B" w:rsidR="00D76C94" w:rsidRPr="00D76C94" w:rsidRDefault="00FA6787"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Owais</w:t>
      </w:r>
      <w:proofErr w:type="spellEnd"/>
      <w:r>
        <w:rPr>
          <w:rFonts w:ascii="Times New Roman" w:hAnsi="Times New Roman" w:cs="Times New Roman"/>
          <w:sz w:val="32"/>
          <w:szCs w:val="40"/>
        </w:rPr>
        <w:t xml:space="preserve"> Bin </w:t>
      </w:r>
      <w:proofErr w:type="spellStart"/>
      <w:r>
        <w:rPr>
          <w:rFonts w:ascii="Times New Roman" w:hAnsi="Times New Roman" w:cs="Times New Roman"/>
          <w:sz w:val="32"/>
          <w:szCs w:val="40"/>
        </w:rPr>
        <w:t>Asad</w:t>
      </w:r>
      <w:proofErr w:type="spellEnd"/>
      <w:r>
        <w:rPr>
          <w:rFonts w:ascii="Times New Roman" w:hAnsi="Times New Roman" w:cs="Times New Roman"/>
          <w:sz w:val="32"/>
          <w:szCs w:val="40"/>
        </w:rPr>
        <w:t xml:space="preserve"> </w:t>
      </w:r>
      <w:r w:rsidR="00D76C94" w:rsidRPr="00D76C94">
        <w:rPr>
          <w:rFonts w:ascii="Times New Roman" w:hAnsi="Times New Roman" w:cs="Times New Roman"/>
          <w:sz w:val="32"/>
          <w:szCs w:val="40"/>
        </w:rPr>
        <w:t>(</w:t>
      </w:r>
      <w:r w:rsidR="00A07D5A">
        <w:rPr>
          <w:rFonts w:ascii="Times New Roman" w:hAnsi="Times New Roman" w:cs="Times New Roman"/>
          <w:sz w:val="32"/>
          <w:szCs w:val="40"/>
        </w:rPr>
        <w:t>ao05007</w:t>
      </w:r>
      <w:r w:rsidR="00D76C94" w:rsidRPr="00D76C94">
        <w:rPr>
          <w:rFonts w:ascii="Times New Roman" w:hAnsi="Times New Roman" w:cs="Times New Roman"/>
          <w:sz w:val="32"/>
          <w:szCs w:val="40"/>
        </w:rPr>
        <w:t>)</w:t>
      </w:r>
    </w:p>
    <w:p w14:paraId="164D975D" w14:textId="77777777" w:rsidR="00D76C94" w:rsidRDefault="00D76C94" w:rsidP="00D76C94">
      <w:pPr>
        <w:jc w:val="center"/>
      </w:pPr>
    </w:p>
    <w:p w14:paraId="39B4872E" w14:textId="77777777" w:rsidR="00D76C94" w:rsidRPr="00A20EE7" w:rsidRDefault="00D76C94" w:rsidP="00D76C94">
      <w:pPr>
        <w:pStyle w:val="Heading1"/>
        <w:jc w:val="center"/>
        <w:rPr>
          <w:bCs w:val="0"/>
          <w:i/>
          <w:iCs/>
          <w:sz w:val="28"/>
          <w:szCs w:val="28"/>
        </w:rPr>
      </w:pPr>
      <w:r>
        <w:rPr>
          <w:bCs w:val="0"/>
          <w:i/>
          <w:iCs/>
          <w:sz w:val="28"/>
          <w:szCs w:val="28"/>
        </w:rPr>
        <w:t>Submitted to</w:t>
      </w:r>
    </w:p>
    <w:p w14:paraId="5DB2B29F" w14:textId="734F957A" w:rsidR="00D76C94" w:rsidRDefault="00FA6787" w:rsidP="00D76C94">
      <w:pPr>
        <w:jc w:val="center"/>
        <w:rPr>
          <w:rFonts w:ascii="Times New Roman" w:hAnsi="Times New Roman" w:cs="Times New Roman"/>
          <w:sz w:val="36"/>
          <w:szCs w:val="28"/>
        </w:rPr>
      </w:pPr>
      <w:r>
        <w:rPr>
          <w:rFonts w:ascii="Times New Roman" w:hAnsi="Times New Roman" w:cs="Times New Roman"/>
          <w:sz w:val="36"/>
          <w:szCs w:val="28"/>
        </w:rPr>
        <w:t>Dr. Ayaz Khan</w:t>
      </w:r>
    </w:p>
    <w:p w14:paraId="2B7B5F78" w14:textId="77777777" w:rsidR="00D76C94" w:rsidRDefault="00D76C94" w:rsidP="00D76C94">
      <w:pPr>
        <w:jc w:val="center"/>
      </w:pPr>
    </w:p>
    <w:p w14:paraId="370A530A" w14:textId="77777777" w:rsidR="00D76C94" w:rsidRDefault="00D76C94" w:rsidP="00D76C94">
      <w:pPr>
        <w:jc w:val="center"/>
        <w:rPr>
          <w:b/>
          <w:sz w:val="32"/>
          <w:szCs w:val="32"/>
        </w:rPr>
      </w:pPr>
      <w:r>
        <w:rPr>
          <w:b/>
          <w:noProof/>
          <w:sz w:val="32"/>
          <w:szCs w:val="32"/>
        </w:rPr>
        <w:drawing>
          <wp:inline distT="0" distB="0" distL="0" distR="0" wp14:anchorId="1EB3BB50" wp14:editId="70259EA3">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2220754F"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35AFF295" w14:textId="77777777" w:rsidR="000175AC"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2B371AFD" w14:textId="25016642" w:rsidR="008B0FEE" w:rsidRDefault="000175AC" w:rsidP="000B2DC8">
      <w:pPr>
        <w:snapToGrid w:val="0"/>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br w:type="column"/>
      </w:r>
      <w:r w:rsidR="00401A5E">
        <w:rPr>
          <w:rFonts w:ascii="Times New Roman" w:hAnsi="Times New Roman" w:cs="Times New Roman"/>
          <w:b/>
          <w:sz w:val="24"/>
          <w:szCs w:val="24"/>
        </w:rPr>
        <w:lastRenderedPageBreak/>
        <w:t>Introduction</w:t>
      </w:r>
    </w:p>
    <w:p w14:paraId="033F0F43" w14:textId="4C4CCAE4" w:rsidR="008B0FEE" w:rsidRPr="008B0FEE" w:rsidRDefault="008B0FEE" w:rsidP="000B2DC8">
      <w:pPr>
        <w:snapToGrid w:val="0"/>
        <w:spacing w:after="120" w:line="360" w:lineRule="auto"/>
        <w:jc w:val="both"/>
        <w:rPr>
          <w:rFonts w:ascii="Times New Roman" w:hAnsi="Times New Roman" w:cs="Times New Roman"/>
          <w:bCs/>
          <w:i/>
          <w:iCs/>
          <w:sz w:val="24"/>
          <w:szCs w:val="24"/>
        </w:rPr>
      </w:pPr>
      <w:proofErr w:type="spellStart"/>
      <w:r w:rsidRPr="008B0FEE">
        <w:rPr>
          <w:rFonts w:ascii="Times New Roman" w:hAnsi="Times New Roman" w:cs="Times New Roman"/>
          <w:bCs/>
          <w:i/>
          <w:iCs/>
          <w:sz w:val="24"/>
          <w:szCs w:val="24"/>
        </w:rPr>
        <w:t>ConnectHear</w:t>
      </w:r>
      <w:proofErr w:type="spellEnd"/>
      <w:r w:rsidRPr="008B0FEE">
        <w:rPr>
          <w:rFonts w:ascii="Times New Roman" w:hAnsi="Times New Roman" w:cs="Times New Roman"/>
          <w:bCs/>
          <w:i/>
          <w:iCs/>
          <w:sz w:val="24"/>
          <w:szCs w:val="24"/>
        </w:rPr>
        <w:t xml:space="preserve"> is a social entrepreneurial start-up with the aim to connect the deaf community with the society using Sign Language</w:t>
      </w:r>
      <w:r w:rsidR="00686EAA">
        <w:rPr>
          <w:rFonts w:ascii="Times New Roman" w:hAnsi="Times New Roman" w:cs="Times New Roman"/>
          <w:bCs/>
          <w:i/>
          <w:iCs/>
          <w:sz w:val="24"/>
          <w:szCs w:val="24"/>
        </w:rPr>
        <w:t xml:space="preserve"> training classes and</w:t>
      </w:r>
      <w:r w:rsidRPr="008B0FEE">
        <w:rPr>
          <w:rFonts w:ascii="Times New Roman" w:hAnsi="Times New Roman" w:cs="Times New Roman"/>
          <w:bCs/>
          <w:i/>
          <w:iCs/>
          <w:sz w:val="24"/>
          <w:szCs w:val="24"/>
        </w:rPr>
        <w:t xml:space="preserve"> interpretation services – in-person and via video call</w:t>
      </w:r>
      <w:r>
        <w:rPr>
          <w:rFonts w:ascii="Times New Roman" w:hAnsi="Times New Roman" w:cs="Times New Roman"/>
          <w:bCs/>
          <w:i/>
          <w:iCs/>
          <w:sz w:val="24"/>
          <w:szCs w:val="24"/>
        </w:rPr>
        <w:t xml:space="preserve"> </w:t>
      </w:r>
      <w:r w:rsidRPr="008B0FEE">
        <w:rPr>
          <w:rFonts w:ascii="Times New Roman" w:hAnsi="Times New Roman" w:cs="Times New Roman"/>
          <w:bCs/>
          <w:i/>
          <w:iCs/>
          <w:sz w:val="24"/>
          <w:szCs w:val="24"/>
        </w:rPr>
        <w:t>and aims to make a positive difference in the lives of millions of Pakistani deaf individuals.</w:t>
      </w:r>
      <w:r>
        <w:rPr>
          <w:rFonts w:ascii="Times New Roman" w:hAnsi="Times New Roman" w:cs="Times New Roman"/>
          <w:bCs/>
          <w:i/>
          <w:iCs/>
          <w:sz w:val="24"/>
          <w:szCs w:val="24"/>
        </w:rPr>
        <w:t xml:space="preserve"> </w:t>
      </w:r>
    </w:p>
    <w:p w14:paraId="0F4864BE" w14:textId="77777777" w:rsidR="00686EAA" w:rsidRDefault="00FA6787" w:rsidP="000B2DC8">
      <w:pPr>
        <w:snapToGrid w:val="0"/>
        <w:spacing w:after="12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The idea is to develop a database system that helps </w:t>
      </w:r>
      <w:proofErr w:type="spellStart"/>
      <w:r w:rsidR="00686EAA">
        <w:rPr>
          <w:rFonts w:ascii="Times New Roman" w:hAnsi="Times New Roman" w:cs="Times New Roman"/>
          <w:i/>
          <w:sz w:val="24"/>
          <w:szCs w:val="24"/>
        </w:rPr>
        <w:t>ConnectHear</w:t>
      </w:r>
      <w:proofErr w:type="spellEnd"/>
      <w:r w:rsidR="00686EAA">
        <w:rPr>
          <w:rFonts w:ascii="Times New Roman" w:hAnsi="Times New Roman" w:cs="Times New Roman"/>
          <w:i/>
          <w:sz w:val="24"/>
          <w:szCs w:val="24"/>
        </w:rPr>
        <w:t xml:space="preserve"> </w:t>
      </w:r>
      <w:r>
        <w:rPr>
          <w:rFonts w:ascii="Times New Roman" w:hAnsi="Times New Roman" w:cs="Times New Roman"/>
          <w:i/>
          <w:sz w:val="24"/>
          <w:szCs w:val="24"/>
        </w:rPr>
        <w:t xml:space="preserve">manage their interpreters and allow for customers to book appointments. The application is also </w:t>
      </w:r>
      <w:r w:rsidR="00FD5268">
        <w:rPr>
          <w:rFonts w:ascii="Times New Roman" w:hAnsi="Times New Roman" w:cs="Times New Roman"/>
          <w:i/>
          <w:sz w:val="24"/>
          <w:szCs w:val="24"/>
        </w:rPr>
        <w:t>to allow the user to book an appointment, based on the available timings of the available interpreters</w:t>
      </w:r>
      <w:r w:rsidR="00686EAA">
        <w:rPr>
          <w:rFonts w:ascii="Times New Roman" w:hAnsi="Times New Roman" w:cs="Times New Roman"/>
          <w:i/>
          <w:sz w:val="24"/>
          <w:szCs w:val="24"/>
        </w:rPr>
        <w:t>.</w:t>
      </w:r>
    </w:p>
    <w:p w14:paraId="58908680" w14:textId="218CD417" w:rsidR="00D76C94" w:rsidRPr="00686EAA" w:rsidRDefault="00686EAA" w:rsidP="000B2DC8">
      <w:pPr>
        <w:snapToGrid w:val="0"/>
        <w:spacing w:after="120" w:line="360" w:lineRule="auto"/>
        <w:jc w:val="both"/>
        <w:rPr>
          <w:rFonts w:ascii="Times New Roman" w:hAnsi="Times New Roman" w:cs="Times New Roman"/>
          <w:i/>
          <w:sz w:val="24"/>
          <w:szCs w:val="24"/>
        </w:rPr>
      </w:pPr>
      <w:r>
        <w:rPr>
          <w:rFonts w:ascii="Times New Roman" w:hAnsi="Times New Roman" w:cs="Times New Roman"/>
          <w:b/>
          <w:sz w:val="24"/>
          <w:szCs w:val="24"/>
        </w:rPr>
        <w:br/>
      </w:r>
      <w:r w:rsidR="008141A0">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sidR="008141A0">
        <w:rPr>
          <w:rFonts w:ascii="Times New Roman" w:hAnsi="Times New Roman" w:cs="Times New Roman"/>
          <w:b/>
          <w:sz w:val="24"/>
          <w:szCs w:val="24"/>
        </w:rPr>
        <w:t>S</w:t>
      </w:r>
      <w:r w:rsidR="00F312BF">
        <w:rPr>
          <w:rFonts w:ascii="Times New Roman" w:hAnsi="Times New Roman" w:cs="Times New Roman"/>
          <w:b/>
          <w:sz w:val="24"/>
          <w:szCs w:val="24"/>
        </w:rPr>
        <w:t>ystem</w:t>
      </w:r>
    </w:p>
    <w:p w14:paraId="712B0D0C" w14:textId="0BC0627A" w:rsidR="00245690" w:rsidRPr="00DB22CE" w:rsidRDefault="00741E33"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sidRPr="00DB22CE">
        <w:rPr>
          <w:rFonts w:ascii="Times New Roman" w:hAnsi="Times New Roman" w:cs="Times New Roman"/>
          <w:i/>
          <w:iCs/>
          <w:sz w:val="24"/>
          <w:szCs w:val="24"/>
        </w:rPr>
        <w:t>Interpreter d</w:t>
      </w:r>
      <w:r w:rsidR="005A234D" w:rsidRPr="00DB22CE">
        <w:rPr>
          <w:rFonts w:ascii="Times New Roman" w:hAnsi="Times New Roman" w:cs="Times New Roman"/>
          <w:i/>
          <w:iCs/>
          <w:sz w:val="24"/>
          <w:szCs w:val="24"/>
        </w:rPr>
        <w:t xml:space="preserve">ata look up: A module that allows </w:t>
      </w:r>
      <w:r w:rsidRPr="00DB22CE">
        <w:rPr>
          <w:rFonts w:ascii="Times New Roman" w:hAnsi="Times New Roman" w:cs="Times New Roman"/>
          <w:i/>
          <w:iCs/>
          <w:sz w:val="24"/>
          <w:szCs w:val="24"/>
        </w:rPr>
        <w:t>to look up an interpreter and their relevant details</w:t>
      </w:r>
    </w:p>
    <w:p w14:paraId="2CE71A41" w14:textId="11022D22" w:rsidR="00741E33" w:rsidRPr="00DB22CE" w:rsidRDefault="00741E33"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sidRPr="00DB22CE">
        <w:rPr>
          <w:rFonts w:ascii="Times New Roman" w:hAnsi="Times New Roman" w:cs="Times New Roman"/>
          <w:i/>
          <w:iCs/>
          <w:sz w:val="24"/>
          <w:szCs w:val="24"/>
        </w:rPr>
        <w:t>Customer directory: A module that will allow to search for any customer and check details for their interactions with the company</w:t>
      </w:r>
    </w:p>
    <w:p w14:paraId="2EB3F59A" w14:textId="77777777" w:rsidR="00FE6E49" w:rsidRDefault="00DB22CE"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sidRPr="00DB22CE">
        <w:rPr>
          <w:rFonts w:ascii="Times New Roman" w:hAnsi="Times New Roman" w:cs="Times New Roman"/>
          <w:i/>
          <w:iCs/>
          <w:sz w:val="24"/>
          <w:szCs w:val="24"/>
        </w:rPr>
        <w:t>Video play</w:t>
      </w:r>
      <w:r>
        <w:rPr>
          <w:rFonts w:ascii="Times New Roman" w:hAnsi="Times New Roman" w:cs="Times New Roman"/>
          <w:i/>
          <w:iCs/>
          <w:sz w:val="24"/>
          <w:szCs w:val="24"/>
        </w:rPr>
        <w:t xml:space="preserve">list: A module that </w:t>
      </w:r>
      <w:r w:rsidR="00BD60EA">
        <w:rPr>
          <w:rFonts w:ascii="Times New Roman" w:hAnsi="Times New Roman" w:cs="Times New Roman"/>
          <w:i/>
          <w:iCs/>
          <w:sz w:val="24"/>
          <w:szCs w:val="24"/>
        </w:rPr>
        <w:t xml:space="preserve">allows to look up any of the company’s videos and provides clickable links for them to view them. </w:t>
      </w:r>
    </w:p>
    <w:p w14:paraId="249294C6" w14:textId="159B063A" w:rsidR="006C3066" w:rsidRDefault="006C3066"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Booking system: A module allowing for a potential customer to book an interpreter for a given selection of time slots.</w:t>
      </w:r>
    </w:p>
    <w:p w14:paraId="774AA666" w14:textId="55FEA4B4" w:rsidR="000B2DC8" w:rsidRDefault="000B2DC8" w:rsidP="000B2DC8">
      <w:pPr>
        <w:pStyle w:val="ListParagraph"/>
        <w:numPr>
          <w:ilvl w:val="0"/>
          <w:numId w:val="12"/>
        </w:numPr>
        <w:snapToGrid w:val="0"/>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Student records: A module allowing for a quick look at the status of a training class and update student records.</w:t>
      </w:r>
    </w:p>
    <w:p w14:paraId="3B956BA3" w14:textId="5C8F4FF4" w:rsidR="00FE6E49" w:rsidRPr="00806C8C" w:rsidRDefault="00806C8C" w:rsidP="00806C8C">
      <w:pPr>
        <w:snapToGrid w:val="0"/>
        <w:spacing w:after="120" w:line="360" w:lineRule="auto"/>
        <w:jc w:val="both"/>
        <w:rPr>
          <w:rFonts w:ascii="Times New Roman" w:hAnsi="Times New Roman" w:cs="Times New Roman"/>
          <w:b/>
          <w:bCs/>
          <w:i/>
          <w:iCs/>
          <w:color w:val="FF0000"/>
          <w:sz w:val="24"/>
          <w:szCs w:val="24"/>
        </w:rPr>
      </w:pPr>
      <w:r w:rsidRPr="00806C8C">
        <w:rPr>
          <w:rFonts w:ascii="Times New Roman" w:hAnsi="Times New Roman" w:cs="Times New Roman"/>
          <w:b/>
          <w:bCs/>
          <w:i/>
          <w:iCs/>
          <w:color w:val="FF0000"/>
          <w:sz w:val="24"/>
          <w:szCs w:val="24"/>
        </w:rPr>
        <w:t>Instructor's Comments: In addition to the problem statement and objectives of the project, you were also required to write the business scenario that can be used to draw the system's ERD and design the interfaces. So, you should include the complete business scenario with details of entities and its attributes, business processes, relationships, and constraints.</w:t>
      </w:r>
    </w:p>
    <w:p w14:paraId="00FB3829" w14:textId="77777777" w:rsidR="00806C8C" w:rsidRPr="00806C8C" w:rsidRDefault="00806C8C" w:rsidP="00806C8C">
      <w:pPr>
        <w:snapToGrid w:val="0"/>
        <w:spacing w:after="120" w:line="360" w:lineRule="auto"/>
        <w:jc w:val="both"/>
        <w:rPr>
          <w:rFonts w:ascii="Times New Roman" w:hAnsi="Times New Roman" w:cs="Times New Roman"/>
          <w:i/>
          <w:iCs/>
          <w:sz w:val="24"/>
          <w:szCs w:val="24"/>
        </w:rPr>
      </w:pPr>
    </w:p>
    <w:p w14:paraId="1BA068CB" w14:textId="77777777" w:rsidR="00401A5E" w:rsidRDefault="00401A5E" w:rsidP="000B2DC8">
      <w:pPr>
        <w:snapToGrid w:val="0"/>
        <w:spacing w:after="120" w:line="36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5D16471C" w14:textId="77777777" w:rsidR="00DB22CE" w:rsidRPr="00DB22CE" w:rsidRDefault="00DB22CE" w:rsidP="000B2DC8">
      <w:pPr>
        <w:snapToGrid w:val="0"/>
        <w:spacing w:after="120" w:line="360" w:lineRule="auto"/>
        <w:jc w:val="both"/>
        <w:rPr>
          <w:rFonts w:ascii="Times New Roman" w:hAnsi="Times New Roman" w:cs="Times New Roman"/>
          <w:i/>
          <w:sz w:val="24"/>
          <w:szCs w:val="24"/>
        </w:rPr>
      </w:pPr>
      <w:r w:rsidRPr="00DB22CE">
        <w:rPr>
          <w:rFonts w:ascii="Times New Roman" w:hAnsi="Times New Roman" w:cs="Times New Roman"/>
          <w:i/>
          <w:sz w:val="24"/>
          <w:szCs w:val="24"/>
        </w:rPr>
        <w:t xml:space="preserve">The target audience of this Interpreter Booking System will be using it over the internet. This will require a web-based front-end. Going with the traditional approach, we will be using a </w:t>
      </w:r>
      <w:r w:rsidRPr="00DB22CE">
        <w:rPr>
          <w:rFonts w:ascii="Times New Roman" w:hAnsi="Times New Roman" w:cs="Times New Roman"/>
          <w:i/>
          <w:sz w:val="24"/>
          <w:szCs w:val="24"/>
        </w:rPr>
        <w:lastRenderedPageBreak/>
        <w:t>combination of HTML, CSS, and JavaScript along with some JS libraries and frameworks to develop the front-end of this application. The main objectives of the front-end will be to:</w:t>
      </w:r>
    </w:p>
    <w:p w14:paraId="3AB2F189" w14:textId="77777777" w:rsidR="00DB22CE" w:rsidRPr="00DB22CE" w:rsidRDefault="00DB22CE" w:rsidP="000B2DC8">
      <w:pPr>
        <w:snapToGrid w:val="0"/>
        <w:spacing w:after="120" w:line="360" w:lineRule="auto"/>
        <w:ind w:left="720"/>
        <w:jc w:val="both"/>
        <w:rPr>
          <w:rFonts w:ascii="Times New Roman" w:hAnsi="Times New Roman" w:cs="Times New Roman"/>
          <w:i/>
          <w:sz w:val="24"/>
          <w:szCs w:val="24"/>
        </w:rPr>
      </w:pPr>
      <w:r w:rsidRPr="00DB22CE">
        <w:rPr>
          <w:rFonts w:ascii="Times New Roman" w:hAnsi="Times New Roman" w:cs="Times New Roman"/>
          <w:i/>
          <w:sz w:val="24"/>
          <w:szCs w:val="24"/>
        </w:rPr>
        <w:t>1. Provide the end-user with a clean, minimalistic, and intuitive representation of the form.</w:t>
      </w:r>
    </w:p>
    <w:p w14:paraId="669D83BE" w14:textId="77777777" w:rsidR="006C3066" w:rsidRDefault="00DB22CE" w:rsidP="000B2DC8">
      <w:pPr>
        <w:snapToGrid w:val="0"/>
        <w:spacing w:after="120" w:line="360" w:lineRule="auto"/>
        <w:ind w:left="720"/>
        <w:jc w:val="both"/>
        <w:rPr>
          <w:rFonts w:ascii="Times New Roman" w:hAnsi="Times New Roman" w:cs="Times New Roman"/>
          <w:b/>
          <w:sz w:val="24"/>
          <w:szCs w:val="24"/>
        </w:rPr>
      </w:pPr>
      <w:r w:rsidRPr="00DB22CE">
        <w:rPr>
          <w:rFonts w:ascii="Times New Roman" w:hAnsi="Times New Roman" w:cs="Times New Roman"/>
          <w:i/>
          <w:sz w:val="24"/>
          <w:szCs w:val="24"/>
        </w:rPr>
        <w:t>2. Provide appealing visuals to the end-user in order to make it easier for them to use the application.</w:t>
      </w:r>
    </w:p>
    <w:p w14:paraId="3599DF9F" w14:textId="489EFBDE" w:rsidR="006C3066" w:rsidRPr="00806C8C" w:rsidRDefault="00806C8C" w:rsidP="000B2DC8">
      <w:pPr>
        <w:snapToGrid w:val="0"/>
        <w:spacing w:after="120" w:line="360" w:lineRule="auto"/>
        <w:jc w:val="both"/>
        <w:rPr>
          <w:rFonts w:ascii="Times New Roman" w:hAnsi="Times New Roman" w:cs="Times New Roman"/>
          <w:b/>
          <w:color w:val="FF0000"/>
          <w:sz w:val="24"/>
          <w:szCs w:val="24"/>
        </w:rPr>
      </w:pPr>
      <w:r w:rsidRPr="00806C8C">
        <w:rPr>
          <w:rFonts w:ascii="Times New Roman" w:hAnsi="Times New Roman" w:cs="Times New Roman"/>
          <w:b/>
          <w:color w:val="FF0000"/>
          <w:sz w:val="24"/>
          <w:szCs w:val="24"/>
        </w:rPr>
        <w:t>Provide the list of possible user interface with usage descriptions.</w:t>
      </w:r>
    </w:p>
    <w:p w14:paraId="163159A1" w14:textId="77777777" w:rsidR="00806C8C" w:rsidRDefault="00806C8C" w:rsidP="000B2DC8">
      <w:pPr>
        <w:snapToGrid w:val="0"/>
        <w:spacing w:after="120" w:line="360" w:lineRule="auto"/>
        <w:jc w:val="both"/>
        <w:rPr>
          <w:rFonts w:ascii="Times New Roman" w:hAnsi="Times New Roman" w:cs="Times New Roman"/>
          <w:b/>
          <w:sz w:val="24"/>
          <w:szCs w:val="24"/>
        </w:rPr>
      </w:pPr>
    </w:p>
    <w:p w14:paraId="1A267398" w14:textId="43D3F63A" w:rsidR="00286BB7" w:rsidRPr="00BD60EA" w:rsidRDefault="00286BB7" w:rsidP="000B2DC8">
      <w:pPr>
        <w:snapToGrid w:val="0"/>
        <w:spacing w:after="120" w:line="360" w:lineRule="auto"/>
        <w:jc w:val="both"/>
      </w:pPr>
      <w:r w:rsidRPr="00286BB7">
        <w:rPr>
          <w:rFonts w:ascii="Times New Roman" w:hAnsi="Times New Roman" w:cs="Times New Roman"/>
          <w:b/>
          <w:sz w:val="24"/>
          <w:szCs w:val="24"/>
        </w:rPr>
        <w:t>Tools</w:t>
      </w:r>
      <w:r>
        <w:rPr>
          <w:rFonts w:ascii="Times New Roman" w:hAnsi="Times New Roman" w:cs="Times New Roman"/>
          <w:b/>
          <w:sz w:val="24"/>
          <w:szCs w:val="24"/>
        </w:rPr>
        <w:t xml:space="preserve"> &amp; Technologies</w:t>
      </w:r>
      <w:bookmarkStart w:id="0" w:name="_GoBack"/>
      <w:bookmarkEnd w:id="0"/>
    </w:p>
    <w:p w14:paraId="502D4B82" w14:textId="5D00A5ED" w:rsidR="00286BB7" w:rsidRPr="00FE6E49" w:rsidRDefault="00072873" w:rsidP="000B2DC8">
      <w:pPr>
        <w:snapToGrid w:val="0"/>
        <w:spacing w:after="120" w:line="360" w:lineRule="auto"/>
        <w:jc w:val="both"/>
        <w:rPr>
          <w:rFonts w:ascii="Times New Roman" w:hAnsi="Times New Roman" w:cs="Times New Roman"/>
          <w:i/>
          <w:iCs/>
          <w:sz w:val="24"/>
          <w:szCs w:val="24"/>
        </w:rPr>
      </w:pPr>
      <w:r w:rsidRPr="00FE6E49">
        <w:rPr>
          <w:rFonts w:ascii="Times New Roman" w:hAnsi="Times New Roman" w:cs="Times New Roman"/>
          <w:i/>
          <w:iCs/>
          <w:sz w:val="24"/>
          <w:szCs w:val="24"/>
        </w:rPr>
        <w:t>Back-end: SQL Server</w:t>
      </w:r>
      <w:r w:rsidR="00FB2147" w:rsidRPr="00FE6E49">
        <w:rPr>
          <w:rFonts w:ascii="Times New Roman" w:hAnsi="Times New Roman" w:cs="Times New Roman"/>
          <w:i/>
          <w:iCs/>
          <w:sz w:val="24"/>
          <w:szCs w:val="24"/>
        </w:rPr>
        <w:t>, Python</w:t>
      </w:r>
    </w:p>
    <w:p w14:paraId="74B6AA64" w14:textId="434A27E2" w:rsidR="00072873" w:rsidRPr="00FE6E49" w:rsidRDefault="00072873" w:rsidP="000B2DC8">
      <w:pPr>
        <w:spacing w:line="360" w:lineRule="auto"/>
        <w:rPr>
          <w:rFonts w:ascii="Times New Roman" w:hAnsi="Times New Roman" w:cs="Times New Roman"/>
          <w:i/>
          <w:iCs/>
          <w:sz w:val="24"/>
          <w:szCs w:val="24"/>
        </w:rPr>
      </w:pPr>
      <w:r w:rsidRPr="00FE6E49">
        <w:rPr>
          <w:rFonts w:ascii="Times New Roman" w:hAnsi="Times New Roman" w:cs="Times New Roman"/>
          <w:i/>
          <w:iCs/>
          <w:sz w:val="24"/>
          <w:szCs w:val="24"/>
        </w:rPr>
        <w:t xml:space="preserve">Front-end: </w:t>
      </w:r>
      <w:r w:rsidR="00FB2147" w:rsidRPr="00FE6E49">
        <w:rPr>
          <w:rFonts w:ascii="Times New Roman" w:hAnsi="Times New Roman" w:cs="Times New Roman"/>
          <w:i/>
          <w:iCs/>
          <w:sz w:val="24"/>
          <w:szCs w:val="24"/>
        </w:rPr>
        <w:t xml:space="preserve">C#, Python, </w:t>
      </w:r>
      <w:proofErr w:type="spellStart"/>
      <w:r w:rsidR="00FB2147" w:rsidRPr="00FE6E49">
        <w:rPr>
          <w:rFonts w:ascii="Times New Roman" w:hAnsi="Times New Roman" w:cs="Times New Roman"/>
          <w:i/>
          <w:iCs/>
          <w:sz w:val="24"/>
          <w:szCs w:val="24"/>
        </w:rPr>
        <w:t>Javascript</w:t>
      </w:r>
      <w:proofErr w:type="spellEnd"/>
    </w:p>
    <w:sectPr w:rsidR="00072873" w:rsidRPr="00FE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36F3E"/>
    <w:multiLevelType w:val="hybridMultilevel"/>
    <w:tmpl w:val="581A726A"/>
    <w:lvl w:ilvl="0" w:tplc="311ED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4"/>
  </w:num>
  <w:num w:numId="5">
    <w:abstractNumId w:val="8"/>
  </w:num>
  <w:num w:numId="6">
    <w:abstractNumId w:val="3"/>
  </w:num>
  <w:num w:numId="7">
    <w:abstractNumId w:val="7"/>
  </w:num>
  <w:num w:numId="8">
    <w:abstractNumId w:val="0"/>
  </w:num>
  <w:num w:numId="9">
    <w:abstractNumId w:val="10"/>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175AC"/>
    <w:rsid w:val="00072873"/>
    <w:rsid w:val="000B2DC8"/>
    <w:rsid w:val="00245690"/>
    <w:rsid w:val="00252E3F"/>
    <w:rsid w:val="00286BB7"/>
    <w:rsid w:val="003D07AB"/>
    <w:rsid w:val="003D265B"/>
    <w:rsid w:val="00401A5E"/>
    <w:rsid w:val="005A234D"/>
    <w:rsid w:val="00686EAA"/>
    <w:rsid w:val="006C3066"/>
    <w:rsid w:val="00741E33"/>
    <w:rsid w:val="00743531"/>
    <w:rsid w:val="00796990"/>
    <w:rsid w:val="00806C8C"/>
    <w:rsid w:val="008141A0"/>
    <w:rsid w:val="008B0FEE"/>
    <w:rsid w:val="00970B29"/>
    <w:rsid w:val="009C5E1F"/>
    <w:rsid w:val="00A07D5A"/>
    <w:rsid w:val="00BD60EA"/>
    <w:rsid w:val="00C50FCD"/>
    <w:rsid w:val="00C70CCA"/>
    <w:rsid w:val="00D76C94"/>
    <w:rsid w:val="00DB22CE"/>
    <w:rsid w:val="00F312BF"/>
    <w:rsid w:val="00FA6787"/>
    <w:rsid w:val="00FB2147"/>
    <w:rsid w:val="00FD5268"/>
    <w:rsid w:val="00FE6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26AE"/>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22</cp:revision>
  <dcterms:created xsi:type="dcterms:W3CDTF">2017-10-03T06:07:00Z</dcterms:created>
  <dcterms:modified xsi:type="dcterms:W3CDTF">2019-10-16T06:41:00Z</dcterms:modified>
</cp:coreProperties>
</file>