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44" w:rsidRPr="00CE4389" w:rsidRDefault="00B405F8">
      <w:pPr>
        <w:widowControl/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  <w:lang w:val="en-US"/>
        </w:rPr>
      </w:pPr>
      <w:proofErr w:type="spellStart"/>
      <w:r w:rsidRPr="00CE4389">
        <w:rPr>
          <w:rFonts w:ascii="Arial" w:eastAsia="Calibri" w:hAnsi="Arial" w:cs="Arial"/>
          <w:b/>
          <w:sz w:val="22"/>
          <w:szCs w:val="22"/>
          <w:lang w:val="en-US"/>
        </w:rPr>
        <w:t>QASreport</w:t>
      </w:r>
      <w:proofErr w:type="spellEnd"/>
      <w:r w:rsidRPr="00CE4389">
        <w:rPr>
          <w:rFonts w:ascii="Arial" w:eastAsia="Calibri" w:hAnsi="Arial" w:cs="Arial"/>
          <w:b/>
          <w:sz w:val="22"/>
          <w:szCs w:val="22"/>
          <w:lang w:val="en-US"/>
        </w:rPr>
        <w:t xml:space="preserve">   ver.1.01</w:t>
      </w:r>
    </w:p>
    <w:p w:rsidR="00A75844" w:rsidRPr="00CE4389" w:rsidRDefault="00B405F8">
      <w:pPr>
        <w:widowControl/>
        <w:spacing w:after="200" w:line="276" w:lineRule="auto"/>
        <w:jc w:val="center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sz w:val="22"/>
          <w:szCs w:val="22"/>
          <w:lang w:val="en-US"/>
        </w:rPr>
        <w:tab/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Библиотека </w:t>
      </w:r>
      <w:r w:rsidRPr="00CE4389">
        <w:rPr>
          <w:rFonts w:ascii="Arial" w:eastAsia="Calibri" w:hAnsi="Arial" w:cs="Arial"/>
          <w:b/>
          <w:sz w:val="22"/>
          <w:szCs w:val="22"/>
          <w:lang w:val="en-US"/>
        </w:rPr>
        <w:t>C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++  </w:t>
      </w:r>
      <w:r w:rsidRPr="00CE4389">
        <w:rPr>
          <w:rFonts w:ascii="Arial" w:eastAsia="Calibri" w:hAnsi="Arial" w:cs="Arial"/>
          <w:b/>
          <w:sz w:val="22"/>
          <w:szCs w:val="22"/>
          <w:lang w:val="en-US"/>
        </w:rPr>
        <w:t>QT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от вер.5.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</w:p>
    <w:p w:rsidR="00A75844" w:rsidRPr="00CE4389" w:rsidRDefault="00B405F8" w:rsidP="005A48C0">
      <w:pPr>
        <w:pStyle w:val="a3"/>
        <w:widowControl/>
        <w:numPr>
          <w:ilvl w:val="0"/>
          <w:numId w:val="9"/>
        </w:num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>Описание</w:t>
      </w:r>
    </w:p>
    <w:p w:rsidR="00A75844" w:rsidRPr="00CE4389" w:rsidRDefault="00B405F8" w:rsidP="005A48C0">
      <w:pPr>
        <w:pStyle w:val="a3"/>
        <w:widowControl/>
        <w:numPr>
          <w:ilvl w:val="0"/>
          <w:numId w:val="9"/>
        </w:num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>Возможности</w:t>
      </w:r>
    </w:p>
    <w:p w:rsidR="00A75844" w:rsidRPr="00CE4389" w:rsidRDefault="00B405F8" w:rsidP="005A48C0">
      <w:pPr>
        <w:pStyle w:val="a3"/>
        <w:widowControl/>
        <w:numPr>
          <w:ilvl w:val="0"/>
          <w:numId w:val="9"/>
        </w:numPr>
        <w:spacing w:after="200"/>
        <w:rPr>
          <w:rFonts w:ascii="Arial" w:eastAsia="Calibri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>Инсталляция и использование</w:t>
      </w:r>
    </w:p>
    <w:p w:rsidR="00A75844" w:rsidRPr="00CE4389" w:rsidRDefault="00B405F8" w:rsidP="005A48C0">
      <w:pPr>
        <w:pStyle w:val="a3"/>
        <w:widowControl/>
        <w:numPr>
          <w:ilvl w:val="0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 xml:space="preserve">Описание </w:t>
      </w:r>
      <w:proofErr w:type="spellStart"/>
      <w:r w:rsidRPr="00CE4389">
        <w:rPr>
          <w:rFonts w:ascii="Arial" w:eastAsia="Calibri" w:hAnsi="Arial" w:cs="Arial"/>
          <w:b/>
          <w:bCs/>
          <w:sz w:val="22"/>
          <w:szCs w:val="22"/>
          <w:lang w:val="en-US"/>
        </w:rPr>
        <w:t>класса</w:t>
      </w:r>
      <w:proofErr w:type="spellEnd"/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 xml:space="preserve">: </w:t>
      </w:r>
      <w:proofErr w:type="spellStart"/>
      <w:r w:rsidR="00451B76" w:rsidRPr="00CE4389">
        <w:rPr>
          <w:rFonts w:ascii="Arial" w:hAnsi="Arial" w:cs="Arial"/>
          <w:b/>
          <w:bCs/>
          <w:sz w:val="22"/>
          <w:szCs w:val="22"/>
        </w:rPr>
        <w:t>QASReport</w:t>
      </w:r>
      <w:proofErr w:type="spellEnd"/>
    </w:p>
    <w:p w:rsidR="00017F69" w:rsidRPr="00CE4389" w:rsidRDefault="00017F69" w:rsidP="00017F69">
      <w:pPr>
        <w:pStyle w:val="a3"/>
        <w:widowControl/>
        <w:numPr>
          <w:ilvl w:val="0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E4389">
        <w:rPr>
          <w:rFonts w:ascii="Arial" w:eastAsia="Calibri" w:hAnsi="Arial" w:cs="Arial"/>
          <w:b/>
          <w:bCs/>
          <w:sz w:val="22"/>
          <w:szCs w:val="22"/>
          <w:lang w:val="en-US"/>
        </w:rPr>
        <w:t>Дизайнер</w:t>
      </w:r>
      <w:proofErr w:type="spellEnd"/>
      <w:r w:rsidRPr="00CE4389">
        <w:rPr>
          <w:rFonts w:ascii="Arial" w:eastAsia="Calibr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CE4389">
        <w:rPr>
          <w:rFonts w:ascii="Arial" w:eastAsia="Calibri" w:hAnsi="Arial" w:cs="Arial"/>
          <w:b/>
          <w:bCs/>
          <w:sz w:val="22"/>
          <w:szCs w:val="22"/>
          <w:lang w:val="en-US"/>
        </w:rPr>
        <w:t>отчетов</w:t>
      </w:r>
      <w:proofErr w:type="spellEnd"/>
    </w:p>
    <w:p w:rsidR="004834AE" w:rsidRPr="00CE4389" w:rsidRDefault="004834AE" w:rsidP="004834AE">
      <w:pPr>
        <w:pStyle w:val="a3"/>
        <w:widowControl/>
        <w:numPr>
          <w:ilvl w:val="1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Интерфейс</w:t>
      </w:r>
    </w:p>
    <w:p w:rsidR="009F2F8F" w:rsidRPr="00CE4389" w:rsidRDefault="00E978DD" w:rsidP="004834AE">
      <w:pPr>
        <w:pStyle w:val="a3"/>
        <w:widowControl/>
        <w:numPr>
          <w:ilvl w:val="1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Главное меню, команды клавиатуры, работа с мышью</w:t>
      </w:r>
    </w:p>
    <w:p w:rsidR="00A702BA" w:rsidRPr="00CE4389" w:rsidRDefault="00A702BA" w:rsidP="004834AE">
      <w:pPr>
        <w:pStyle w:val="a3"/>
        <w:widowControl/>
        <w:numPr>
          <w:ilvl w:val="1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Главное меню</w:t>
      </w:r>
    </w:p>
    <w:p w:rsidR="0090252C" w:rsidRPr="00CE4389" w:rsidRDefault="0090252C" w:rsidP="004834AE">
      <w:pPr>
        <w:pStyle w:val="a3"/>
        <w:widowControl/>
        <w:numPr>
          <w:ilvl w:val="1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Визуальные объекты дизайнера</w:t>
      </w:r>
    </w:p>
    <w:p w:rsidR="003043B0" w:rsidRPr="00CE4389" w:rsidRDefault="003043B0" w:rsidP="004834AE">
      <w:pPr>
        <w:pStyle w:val="a3"/>
        <w:widowControl/>
        <w:numPr>
          <w:ilvl w:val="1"/>
          <w:numId w:val="9"/>
        </w:numPr>
        <w:spacing w:after="20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E4389">
        <w:rPr>
          <w:rFonts w:ascii="Arial" w:hAnsi="Arial" w:cs="Arial"/>
          <w:b/>
          <w:bCs/>
          <w:sz w:val="22"/>
          <w:szCs w:val="22"/>
          <w:lang w:val="ru-RU"/>
        </w:rPr>
        <w:t>Бэнды</w:t>
      </w:r>
      <w:proofErr w:type="spellEnd"/>
    </w:p>
    <w:p w:rsidR="00071292" w:rsidRPr="00CE4389" w:rsidRDefault="00071292" w:rsidP="00071292">
      <w:pPr>
        <w:pStyle w:val="a3"/>
        <w:widowControl/>
        <w:numPr>
          <w:ilvl w:val="0"/>
          <w:numId w:val="9"/>
        </w:numPr>
        <w:spacing w:after="200"/>
        <w:rPr>
          <w:rFonts w:ascii="Arial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Общий порядок работы</w:t>
      </w:r>
    </w:p>
    <w:p w:rsidR="00F16B53" w:rsidRPr="00CE4389" w:rsidRDefault="00F16B53" w:rsidP="00017F69">
      <w:pPr>
        <w:pStyle w:val="a3"/>
        <w:widowControl/>
        <w:spacing w:after="200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A75844" w:rsidRPr="00CE4389" w:rsidRDefault="00B405F8">
      <w:pPr>
        <w:widowControl/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>1. Описание</w:t>
      </w:r>
    </w:p>
    <w:p w:rsidR="00A75844" w:rsidRPr="00CE4389" w:rsidRDefault="00B405F8">
      <w:pPr>
        <w:widowControl/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ru-RU"/>
        </w:rPr>
      </w:pPr>
      <w:proofErr w:type="spellStart"/>
      <w:proofErr w:type="gramStart"/>
      <w:r w:rsidRPr="00CE4389">
        <w:rPr>
          <w:rFonts w:ascii="Arial" w:eastAsia="Calibri" w:hAnsi="Arial" w:cs="Arial"/>
          <w:sz w:val="22"/>
          <w:szCs w:val="22"/>
          <w:lang w:val="en-US"/>
        </w:rPr>
        <w:t>QASreport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- это библиотека, содержащая набор классов для построения отчетов.</w:t>
      </w:r>
      <w:proofErr w:type="gram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Представляет собой сочетание дизайнера, генератора и средство вывода отчетов. </w:t>
      </w:r>
    </w:p>
    <w:p w:rsidR="00A75844" w:rsidRPr="00CE4389" w:rsidRDefault="00B405F8">
      <w:pPr>
        <w:widowControl/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  Автор не гарантирует правильную работу компонента и не несет ответственности за возможный ущерб в результате использования данного программного обеспечения. Все замечания и пожелания отправляйте по нижеприведенному адресу.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  <w:r w:rsidRPr="00CE4389">
        <w:rPr>
          <w:rFonts w:ascii="Arial" w:eastAsia="Calibri" w:hAnsi="Arial" w:cs="Arial"/>
          <w:sz w:val="22"/>
          <w:szCs w:val="22"/>
          <w:lang w:val="ru-RU"/>
        </w:rPr>
        <w:tab/>
      </w:r>
    </w:p>
    <w:p w:rsidR="00A75844" w:rsidRPr="00CE4389" w:rsidRDefault="00B405F8">
      <w:pPr>
        <w:widowControl/>
        <w:spacing w:after="200" w:line="276" w:lineRule="auto"/>
        <w:jc w:val="center"/>
        <w:rPr>
          <w:rFonts w:ascii="Arial" w:eastAsia="Calibri" w:hAnsi="Arial" w:cs="Arial"/>
          <w:b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>2. Возможности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Генератор отчетов, основанный на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бэндах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Встроенный дизайнер, доступный и в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run-time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, с возможностью работы как с обычным графическим редактором;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Вывод результата отчета в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Preview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Любое количество страниц отчета;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Составные отчеты, возможность составления нескольких отчетов и форм в одном файле;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Сохранение файла отчета в формате - XML;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Master-detail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отчеты;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Полный контроль над процессом печати, поддержка любых типов бумаги и устройств вывода на печать;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Простота конструирования отчета с помощью простых компонентов:  текстовый прямоугольник, линия, изображение, фигура, и штрих-код;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Вывод данных  любой СУБД, </w:t>
      </w:r>
      <w:r w:rsidR="00CA7BB1"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драйвер которой установлен;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Вывод  данных из любой </w:t>
      </w:r>
      <w:r w:rsidR="00C25953" w:rsidRPr="00CE4389">
        <w:rPr>
          <w:rFonts w:ascii="Arial" w:eastAsia="Calibri" w:hAnsi="Arial" w:cs="Arial"/>
          <w:sz w:val="22"/>
          <w:szCs w:val="22"/>
          <w:lang w:val="en-US"/>
        </w:rPr>
        <w:t>SQL</w:t>
      </w:r>
      <w:r w:rsidR="00C25953"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модели, наследника 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QSqlQueryModel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FD4F5F" w:rsidRPr="00CE4389" w:rsidRDefault="00FD4F5F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Вывод  данных из любо</w:t>
      </w:r>
      <w:r w:rsidR="00E06C35" w:rsidRPr="00CE4389">
        <w:rPr>
          <w:rFonts w:ascii="Arial" w:eastAsia="Calibri" w:hAnsi="Arial" w:cs="Arial"/>
          <w:sz w:val="22"/>
          <w:szCs w:val="22"/>
          <w:lang w:val="ru-RU"/>
        </w:rPr>
        <w:t>й стандартной модели, наследнике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bookmarkStart w:id="0" w:name="sidebar-content"/>
      <w:bookmarkEnd w:id="0"/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QAbstractItemModel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4E7C0D" w:rsidRPr="00CE4389" w:rsidRDefault="004E7C0D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Экспорт отчетов в PDF файлы;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lastRenderedPageBreak/>
        <w:t xml:space="preserve">Встроенный математический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инетрпретатор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Поддержка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Qt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Script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(в дальнейшем);</w:t>
      </w:r>
    </w:p>
    <w:p w:rsidR="00A75844" w:rsidRPr="00CE4389" w:rsidRDefault="00B405F8">
      <w:pPr>
        <w:widowControl/>
        <w:numPr>
          <w:ilvl w:val="0"/>
          <w:numId w:val="2"/>
        </w:numPr>
        <w:spacing w:after="200"/>
        <w:ind w:left="720" w:hanging="36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др.</w:t>
      </w:r>
    </w:p>
    <w:p w:rsidR="00A75844" w:rsidRPr="00CE4389" w:rsidRDefault="00A75844">
      <w:pPr>
        <w:widowControl/>
        <w:spacing w:after="200"/>
        <w:jc w:val="center"/>
        <w:rPr>
          <w:rFonts w:ascii="Arial" w:eastAsia="Calibri" w:hAnsi="Arial" w:cs="Arial"/>
          <w:b/>
          <w:bCs/>
          <w:sz w:val="22"/>
          <w:szCs w:val="22"/>
          <w:lang w:val="ru-RU"/>
        </w:rPr>
      </w:pPr>
    </w:p>
    <w:p w:rsidR="00A75844" w:rsidRPr="00CE4389" w:rsidRDefault="00B405F8">
      <w:pPr>
        <w:widowControl/>
        <w:spacing w:after="200"/>
        <w:jc w:val="center"/>
        <w:rPr>
          <w:rFonts w:ascii="Arial" w:eastAsia="Calibri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>3. Инсталляция и использование</w:t>
      </w:r>
    </w:p>
    <w:p w:rsidR="00D40A5E" w:rsidRPr="00CE4389" w:rsidRDefault="00D40A5E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Для компиляции библиотеки и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демо</w:t>
      </w:r>
      <w:proofErr w:type="spellEnd"/>
      <w:r w:rsidR="0001669A"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программы, запустите на компиляцию файл группового проекта: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asreport.pro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. </w:t>
      </w:r>
    </w:p>
    <w:p w:rsidR="00A75844" w:rsidRPr="00CE4389" w:rsidRDefault="000B45AB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После компиляции папка /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build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/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debug-release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будет содержать динамическую библиотеку:  </w:t>
      </w:r>
      <w:proofErr w:type="spellStart"/>
      <w:r w:rsidRPr="00CE4389">
        <w:rPr>
          <w:rFonts w:ascii="Arial" w:eastAsia="Calibri" w:hAnsi="Arial" w:cs="Arial"/>
          <w:b/>
          <w:sz w:val="22"/>
          <w:szCs w:val="22"/>
          <w:lang w:val="ru-RU"/>
        </w:rPr>
        <w:t>asreportlib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, файл исполняемого файла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демопрограммы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: </w:t>
      </w:r>
      <w:proofErr w:type="spellStart"/>
      <w:r w:rsidRPr="00CE4389">
        <w:rPr>
          <w:rFonts w:ascii="Arial" w:eastAsia="Calibri" w:hAnsi="Arial" w:cs="Arial"/>
          <w:b/>
          <w:sz w:val="22"/>
          <w:szCs w:val="22"/>
          <w:lang w:val="ru-RU"/>
        </w:rPr>
        <w:t>asreportdemo</w:t>
      </w:r>
      <w:proofErr w:type="spellEnd"/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,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файлы форм и остальные файлы.</w:t>
      </w:r>
    </w:p>
    <w:p w:rsidR="000B45AB" w:rsidRPr="00CE4389" w:rsidRDefault="000B45AB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Для использования, соответственно, к проекту линкуется </w:t>
      </w:r>
      <w:proofErr w:type="spellStart"/>
      <w:r w:rsidRPr="00CE4389">
        <w:rPr>
          <w:rFonts w:ascii="Arial" w:eastAsia="Calibri" w:hAnsi="Arial" w:cs="Arial"/>
          <w:b/>
          <w:sz w:val="22"/>
          <w:szCs w:val="22"/>
          <w:lang w:val="ru-RU"/>
        </w:rPr>
        <w:t>asreportlib</w:t>
      </w:r>
      <w:proofErr w:type="spellEnd"/>
      <w:r w:rsidR="00AB4085"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. </w:t>
      </w:r>
      <w:r w:rsidR="00AB4085" w:rsidRPr="00CE4389">
        <w:rPr>
          <w:rFonts w:ascii="Arial" w:eastAsia="Calibri" w:hAnsi="Arial" w:cs="Arial"/>
          <w:sz w:val="22"/>
          <w:szCs w:val="22"/>
          <w:lang w:val="ru-RU"/>
        </w:rPr>
        <w:t>В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папку с проектом переписывается 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файла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динамической библиотеки:  asreportlib.dll</w:t>
      </w:r>
      <w:r w:rsidR="0001669A" w:rsidRPr="00CE4389">
        <w:rPr>
          <w:rFonts w:ascii="Arial" w:eastAsia="Calibri" w:hAnsi="Arial" w:cs="Arial"/>
          <w:sz w:val="22"/>
          <w:szCs w:val="22"/>
          <w:lang w:val="ru-RU"/>
        </w:rPr>
        <w:t xml:space="preserve"> (</w:t>
      </w:r>
      <w:r w:rsidR="0001669A" w:rsidRPr="00CE4389">
        <w:rPr>
          <w:rFonts w:ascii="Arial" w:eastAsia="Calibri" w:hAnsi="Arial" w:cs="Arial"/>
          <w:sz w:val="22"/>
          <w:szCs w:val="22"/>
          <w:lang w:val="en-US"/>
        </w:rPr>
        <w:t>win</w:t>
      </w:r>
      <w:r w:rsidR="0001669A" w:rsidRPr="00CE4389">
        <w:rPr>
          <w:rFonts w:ascii="Arial" w:eastAsia="Calibri" w:hAnsi="Arial" w:cs="Arial"/>
          <w:sz w:val="22"/>
          <w:szCs w:val="22"/>
          <w:lang w:val="ru-RU"/>
        </w:rPr>
        <w:t>)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. 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</w:t>
      </w:r>
    </w:p>
    <w:p w:rsidR="00A75844" w:rsidRPr="00CE4389" w:rsidRDefault="00B405F8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К проекту также необходимо подключить модули: 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sql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xml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printsupport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widgets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.</w:t>
      </w:r>
    </w:p>
    <w:p w:rsidR="00A75844" w:rsidRPr="00CE4389" w:rsidRDefault="00B405F8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hAnsi="Arial" w:cs="Arial"/>
          <w:sz w:val="22"/>
          <w:szCs w:val="22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Базовый класс для работы с библиотекой -   </w:t>
      </w:r>
      <w:proofErr w:type="spellStart"/>
      <w:r w:rsidRPr="00CE4389">
        <w:rPr>
          <w:rFonts w:ascii="Arial" w:hAnsi="Arial" w:cs="Arial"/>
          <w:b/>
          <w:bCs/>
          <w:color w:val="00007F"/>
          <w:sz w:val="22"/>
          <w:szCs w:val="22"/>
        </w:rPr>
        <w:t>QASReport</w:t>
      </w:r>
      <w:proofErr w:type="spellEnd"/>
      <w:r w:rsidRPr="00CE4389">
        <w:rPr>
          <w:rFonts w:ascii="Arial" w:hAnsi="Arial" w:cs="Arial"/>
          <w:sz w:val="22"/>
          <w:szCs w:val="22"/>
        </w:rPr>
        <w:t>.</w:t>
      </w:r>
    </w:p>
    <w:p w:rsidR="00A75844" w:rsidRPr="00CE4389" w:rsidRDefault="00B405F8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eastAsia="Calibri" w:hAnsi="Arial" w:cs="Arial"/>
          <w:sz w:val="22"/>
          <w:szCs w:val="22"/>
        </w:rPr>
      </w:pPr>
      <w:proofErr w:type="spellStart"/>
      <w:r w:rsidRPr="00CE4389">
        <w:rPr>
          <w:rFonts w:ascii="Arial" w:eastAsia="Calibri" w:hAnsi="Arial" w:cs="Arial"/>
          <w:sz w:val="22"/>
          <w:szCs w:val="22"/>
        </w:rPr>
        <w:t>Подключаем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 файл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класса</w:t>
      </w:r>
      <w:proofErr w:type="spellEnd"/>
      <w:r w:rsidR="00E315A9" w:rsidRPr="00CE4389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proofErr w:type="spellStart"/>
      <w:r w:rsidR="00E315A9" w:rsidRPr="00CE4389">
        <w:rPr>
          <w:rFonts w:ascii="Arial" w:eastAsia="Calibri" w:hAnsi="Arial" w:cs="Arial"/>
          <w:sz w:val="22"/>
          <w:szCs w:val="22"/>
        </w:rPr>
        <w:t>QASReport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:    </w:t>
      </w:r>
    </w:p>
    <w:p w:rsidR="00A75844" w:rsidRPr="00CE4389" w:rsidRDefault="00B405F8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eastAsia="Calibri" w:hAnsi="Arial" w:cs="Arial"/>
          <w:color w:val="00007F"/>
          <w:sz w:val="22"/>
          <w:szCs w:val="22"/>
        </w:rPr>
      </w:pPr>
      <w:r w:rsidRPr="00CE4389">
        <w:rPr>
          <w:rFonts w:ascii="Arial" w:eastAsia="Calibri" w:hAnsi="Arial" w:cs="Arial"/>
          <w:color w:val="00007F"/>
          <w:sz w:val="22"/>
          <w:szCs w:val="22"/>
        </w:rPr>
        <w:t>#</w:t>
      </w:r>
      <w:proofErr w:type="spellStart"/>
      <w:r w:rsidRPr="00CE4389">
        <w:rPr>
          <w:rFonts w:ascii="Arial" w:eastAsia="Calibri" w:hAnsi="Arial" w:cs="Arial"/>
          <w:color w:val="00007F"/>
          <w:sz w:val="22"/>
          <w:szCs w:val="22"/>
        </w:rPr>
        <w:t>include</w:t>
      </w:r>
      <w:proofErr w:type="spellEnd"/>
      <w:r w:rsidRPr="00CE4389">
        <w:rPr>
          <w:rFonts w:ascii="Arial" w:eastAsia="Calibri" w:hAnsi="Arial" w:cs="Arial"/>
          <w:color w:val="00007F"/>
          <w:sz w:val="22"/>
          <w:szCs w:val="22"/>
        </w:rPr>
        <w:t xml:space="preserve"> "</w:t>
      </w:r>
      <w:r w:rsidR="000B45AB" w:rsidRPr="00CE4389">
        <w:rPr>
          <w:rFonts w:ascii="Arial" w:eastAsia="Calibri" w:hAnsi="Arial" w:cs="Arial"/>
          <w:color w:val="00007F"/>
          <w:sz w:val="22"/>
          <w:szCs w:val="22"/>
        </w:rPr>
        <w:t>..</w:t>
      </w:r>
      <w:r w:rsidR="000B45AB" w:rsidRPr="00CE4389">
        <w:rPr>
          <w:rFonts w:ascii="Arial" w:hAnsi="Arial" w:cs="Arial"/>
          <w:color w:val="008000"/>
          <w:sz w:val="22"/>
          <w:szCs w:val="22"/>
        </w:rPr>
        <w:t xml:space="preserve"> /</w:t>
      </w:r>
      <w:proofErr w:type="spellStart"/>
      <w:r w:rsidR="000B45AB" w:rsidRPr="00CE4389">
        <w:rPr>
          <w:rFonts w:ascii="Arial" w:hAnsi="Arial" w:cs="Arial"/>
          <w:color w:val="008000"/>
          <w:sz w:val="22"/>
          <w:szCs w:val="22"/>
        </w:rPr>
        <w:t>asreportlib</w:t>
      </w:r>
      <w:proofErr w:type="spellEnd"/>
      <w:r w:rsidR="000B45AB" w:rsidRPr="00CE4389">
        <w:rPr>
          <w:rFonts w:ascii="Arial" w:hAnsi="Arial" w:cs="Arial"/>
          <w:color w:val="008000"/>
          <w:sz w:val="22"/>
          <w:szCs w:val="22"/>
        </w:rPr>
        <w:t>/</w:t>
      </w:r>
      <w:proofErr w:type="spellStart"/>
      <w:r w:rsidR="000B45AB" w:rsidRPr="00CE4389">
        <w:rPr>
          <w:rFonts w:ascii="Arial" w:hAnsi="Arial" w:cs="Arial"/>
          <w:color w:val="008000"/>
          <w:sz w:val="22"/>
          <w:szCs w:val="22"/>
        </w:rPr>
        <w:t>asreport.h</w:t>
      </w:r>
      <w:proofErr w:type="spellEnd"/>
      <w:r w:rsidR="000B45AB" w:rsidRPr="00CE4389">
        <w:rPr>
          <w:rFonts w:ascii="Arial" w:eastAsia="Calibri" w:hAnsi="Arial" w:cs="Arial"/>
          <w:color w:val="00007F"/>
          <w:sz w:val="22"/>
          <w:szCs w:val="22"/>
        </w:rPr>
        <w:t xml:space="preserve"> </w:t>
      </w:r>
      <w:r w:rsidR="004D0269" w:rsidRPr="00CE4389">
        <w:rPr>
          <w:rFonts w:ascii="Arial" w:eastAsia="Calibri" w:hAnsi="Arial" w:cs="Arial"/>
          <w:color w:val="00007F"/>
          <w:sz w:val="22"/>
          <w:szCs w:val="22"/>
        </w:rPr>
        <w:t>"</w:t>
      </w:r>
    </w:p>
    <w:p w:rsidR="00A75844" w:rsidRPr="00CE4389" w:rsidRDefault="00AB4085" w:rsidP="00323DCD">
      <w:pPr>
        <w:widowControl/>
        <w:pBdr>
          <w:bottom w:val="none" w:sz="0" w:space="1" w:color="000000"/>
        </w:pBdr>
        <w:spacing w:after="200"/>
        <w:jc w:val="both"/>
        <w:rPr>
          <w:rFonts w:ascii="Arial" w:hAnsi="Arial" w:cs="Arial"/>
          <w:color w:val="007F00"/>
          <w:sz w:val="22"/>
          <w:szCs w:val="22"/>
        </w:rPr>
      </w:pPr>
      <w:r w:rsidRPr="00CE4389">
        <w:rPr>
          <w:rFonts w:ascii="Arial" w:eastAsia="Calibri" w:hAnsi="Arial" w:cs="Arial"/>
          <w:color w:val="007F00"/>
          <w:sz w:val="22"/>
          <w:szCs w:val="22"/>
        </w:rPr>
        <w:t>//</w:t>
      </w:r>
      <w:proofErr w:type="spellStart"/>
      <w:r w:rsidRPr="00CE4389">
        <w:rPr>
          <w:rFonts w:ascii="Arial" w:eastAsia="Calibri" w:hAnsi="Arial" w:cs="Arial"/>
          <w:color w:val="007F00"/>
          <w:sz w:val="22"/>
          <w:szCs w:val="22"/>
        </w:rPr>
        <w:t>создаем</w:t>
      </w:r>
      <w:proofErr w:type="spellEnd"/>
      <w:r w:rsidR="00B405F8" w:rsidRPr="00CE4389">
        <w:rPr>
          <w:rFonts w:ascii="Arial" w:eastAsia="Calibri" w:hAnsi="Arial" w:cs="Arial"/>
          <w:color w:val="007F00"/>
          <w:sz w:val="22"/>
          <w:szCs w:val="22"/>
        </w:rPr>
        <w:t xml:space="preserve"> </w:t>
      </w:r>
      <w:proofErr w:type="spellStart"/>
      <w:r w:rsidR="00B405F8" w:rsidRPr="00CE4389">
        <w:rPr>
          <w:rFonts w:ascii="Arial" w:eastAsia="Calibri" w:hAnsi="Arial" w:cs="Arial"/>
          <w:color w:val="007F00"/>
          <w:sz w:val="22"/>
          <w:szCs w:val="22"/>
        </w:rPr>
        <w:t>экземпляр</w:t>
      </w:r>
      <w:proofErr w:type="spellEnd"/>
      <w:r w:rsidR="00B405F8" w:rsidRPr="00CE4389">
        <w:rPr>
          <w:rFonts w:ascii="Arial" w:eastAsia="Calibri" w:hAnsi="Arial" w:cs="Arial"/>
          <w:color w:val="007F00"/>
          <w:sz w:val="22"/>
          <w:szCs w:val="22"/>
        </w:rPr>
        <w:t xml:space="preserve"> </w:t>
      </w:r>
      <w:proofErr w:type="spellStart"/>
      <w:r w:rsidR="00B405F8" w:rsidRPr="00CE4389">
        <w:rPr>
          <w:rFonts w:ascii="Arial" w:eastAsia="Calibri" w:hAnsi="Arial" w:cs="Arial"/>
          <w:color w:val="007F00"/>
          <w:sz w:val="22"/>
          <w:szCs w:val="22"/>
        </w:rPr>
        <w:t>класса</w:t>
      </w:r>
      <w:proofErr w:type="spellEnd"/>
      <w:r w:rsidR="00B405F8" w:rsidRPr="00CE4389">
        <w:rPr>
          <w:rFonts w:ascii="Arial" w:eastAsia="Calibri" w:hAnsi="Arial" w:cs="Arial"/>
          <w:color w:val="007F00"/>
          <w:sz w:val="22"/>
          <w:szCs w:val="22"/>
        </w:rPr>
        <w:t xml:space="preserve"> </w:t>
      </w:r>
      <w:proofErr w:type="spellStart"/>
      <w:r w:rsidR="00B405F8" w:rsidRPr="00CE4389">
        <w:rPr>
          <w:rFonts w:ascii="Arial" w:hAnsi="Arial" w:cs="Arial"/>
          <w:color w:val="007F00"/>
          <w:sz w:val="22"/>
          <w:szCs w:val="22"/>
        </w:rPr>
        <w:t>QASReport</w:t>
      </w:r>
      <w:proofErr w:type="spellEnd"/>
      <w:r w:rsidR="00B405F8" w:rsidRPr="00CE4389">
        <w:rPr>
          <w:rFonts w:ascii="Arial" w:hAnsi="Arial" w:cs="Arial"/>
          <w:color w:val="007F00"/>
          <w:sz w:val="22"/>
          <w:szCs w:val="22"/>
        </w:rPr>
        <w:t>.</w:t>
      </w:r>
    </w:p>
    <w:p w:rsidR="00A75844" w:rsidRPr="00CE4389" w:rsidRDefault="00B405F8" w:rsidP="00323DCD">
      <w:pPr>
        <w:pBdr>
          <w:bottom w:val="none" w:sz="0" w:space="1" w:color="000000"/>
        </w:pBdr>
        <w:rPr>
          <w:rFonts w:ascii="Arial" w:hAnsi="Arial" w:cs="Arial"/>
          <w:color w:val="00007F"/>
          <w:sz w:val="22"/>
          <w:szCs w:val="22"/>
        </w:rPr>
      </w:pP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="007C4157"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007F"/>
          <w:sz w:val="22"/>
          <w:szCs w:val="22"/>
        </w:rPr>
        <w:t xml:space="preserve"> = </w:t>
      </w:r>
      <w:r w:rsidR="007C4157"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new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QASReport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this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);</w:t>
      </w:r>
    </w:p>
    <w:p w:rsidR="00A75844" w:rsidRPr="00CE4389" w:rsidRDefault="00A75844" w:rsidP="00323DCD">
      <w:pPr>
        <w:pBdr>
          <w:bottom w:val="none" w:sz="0" w:space="1" w:color="000000"/>
        </w:pBdr>
        <w:rPr>
          <w:rFonts w:ascii="Arial" w:hAnsi="Arial" w:cs="Arial"/>
          <w:color w:val="00007F"/>
          <w:sz w:val="22"/>
          <w:szCs w:val="22"/>
        </w:rPr>
      </w:pPr>
    </w:p>
    <w:p w:rsidR="007C4157" w:rsidRPr="00CE4389" w:rsidRDefault="007C4157" w:rsidP="00323DCD">
      <w:pPr>
        <w:pBdr>
          <w:bottom w:val="none" w:sz="0" w:space="1" w:color="000000"/>
        </w:pBdr>
        <w:rPr>
          <w:rFonts w:ascii="Arial" w:hAnsi="Arial" w:cs="Arial"/>
          <w:color w:val="00007F"/>
          <w:sz w:val="22"/>
          <w:szCs w:val="22"/>
          <w:lang w:val="ru-RU"/>
        </w:rPr>
      </w:pPr>
      <w:r w:rsidRPr="00CE4389">
        <w:rPr>
          <w:rFonts w:ascii="Arial" w:hAnsi="Arial" w:cs="Arial"/>
          <w:color w:val="00007F"/>
          <w:sz w:val="22"/>
          <w:szCs w:val="22"/>
          <w:lang w:val="ru-RU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Добавляем к отчету </w:t>
      </w:r>
      <w:r w:rsidR="00891D27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источники данных -  </w:t>
      </w:r>
      <w:r w:rsidR="00E92A8E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модели для вывода  </w:t>
      </w:r>
    </w:p>
    <w:p w:rsidR="007C4157" w:rsidRPr="00CE4389" w:rsidRDefault="007C4157" w:rsidP="00323DCD">
      <w:pPr>
        <w:pBdr>
          <w:bottom w:val="none" w:sz="0" w:space="1" w:color="000000"/>
        </w:pBd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 xml:space="preserve"> -&gt;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addModel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r w:rsidRPr="00CE4389">
        <w:rPr>
          <w:rFonts w:ascii="Arial" w:hAnsi="Arial" w:cs="Arial"/>
          <w:color w:val="008000"/>
          <w:sz w:val="22"/>
          <w:szCs w:val="22"/>
        </w:rPr>
        <w:t>"</w:t>
      </w:r>
      <w:proofErr w:type="spellStart"/>
      <w:r w:rsidR="00253695" w:rsidRPr="00CE4389">
        <w:rPr>
          <w:rFonts w:ascii="Arial" w:hAnsi="Arial" w:cs="Arial"/>
          <w:color w:val="800000"/>
          <w:sz w:val="22"/>
          <w:szCs w:val="22"/>
          <w:lang w:val="en-US"/>
        </w:rPr>
        <w:t>sqldatamodel</w:t>
      </w:r>
      <w:proofErr w:type="spellEnd"/>
      <w:r w:rsidR="00253695" w:rsidRPr="00CE4389">
        <w:rPr>
          <w:rFonts w:ascii="Arial" w:hAnsi="Arial" w:cs="Arial"/>
          <w:color w:val="00800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8000"/>
          <w:sz w:val="22"/>
          <w:szCs w:val="22"/>
        </w:rPr>
        <w:t>"</w:t>
      </w:r>
      <w:r w:rsidRPr="00CE4389">
        <w:rPr>
          <w:rFonts w:ascii="Arial" w:hAnsi="Arial" w:cs="Arial"/>
          <w:color w:val="000000"/>
          <w:sz w:val="22"/>
          <w:szCs w:val="22"/>
        </w:rPr>
        <w:t>,</w:t>
      </w:r>
      <w:r w:rsidRPr="00CE4389">
        <w:rPr>
          <w:rFonts w:ascii="Arial" w:hAnsi="Arial" w:cs="Arial"/>
          <w:color w:val="800000"/>
          <w:sz w:val="22"/>
          <w:szCs w:val="22"/>
        </w:rPr>
        <w:t>m_</w:t>
      </w:r>
      <w:proofErr w:type="spellStart"/>
      <w:r w:rsidR="00253695" w:rsidRPr="00CE4389">
        <w:rPr>
          <w:rFonts w:ascii="Arial" w:hAnsi="Arial" w:cs="Arial"/>
          <w:color w:val="800000"/>
          <w:sz w:val="22"/>
          <w:szCs w:val="22"/>
          <w:lang w:val="en-US"/>
        </w:rPr>
        <w:t>sqldatamodel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</w:p>
    <w:p w:rsidR="007C4157" w:rsidRPr="00CE4389" w:rsidRDefault="007C4157" w:rsidP="007C4157">
      <w:pPr>
        <w:pBdr>
          <w:bottom w:val="none" w:sz="0" w:space="1" w:color="000000"/>
        </w:pBd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 xml:space="preserve"> -&gt;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addModel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r w:rsidRPr="00CE4389">
        <w:rPr>
          <w:rFonts w:ascii="Arial" w:hAnsi="Arial" w:cs="Arial"/>
          <w:color w:val="008000"/>
          <w:sz w:val="22"/>
          <w:szCs w:val="22"/>
        </w:rPr>
        <w:t>"</w:t>
      </w:r>
      <w:proofErr w:type="spellStart"/>
      <w:r w:rsidR="00253695" w:rsidRPr="00CE4389">
        <w:rPr>
          <w:rFonts w:ascii="Arial" w:hAnsi="Arial" w:cs="Arial"/>
          <w:color w:val="800000"/>
          <w:sz w:val="22"/>
          <w:szCs w:val="22"/>
          <w:lang w:val="en-US"/>
        </w:rPr>
        <w:t>stringsmodel</w:t>
      </w:r>
      <w:proofErr w:type="spellEnd"/>
      <w:r w:rsidR="00253695" w:rsidRPr="00CE4389">
        <w:rPr>
          <w:rFonts w:ascii="Arial" w:hAnsi="Arial" w:cs="Arial"/>
          <w:color w:val="00800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8000"/>
          <w:sz w:val="22"/>
          <w:szCs w:val="22"/>
        </w:rPr>
        <w:t>"</w:t>
      </w:r>
      <w:r w:rsidRPr="00CE4389">
        <w:rPr>
          <w:rFonts w:ascii="Arial" w:hAnsi="Arial" w:cs="Arial"/>
          <w:color w:val="000000"/>
          <w:sz w:val="22"/>
          <w:szCs w:val="22"/>
        </w:rPr>
        <w:t>,</w:t>
      </w:r>
      <w:r w:rsidRPr="00CE4389"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 w:rsidR="00253695" w:rsidRPr="00CE4389">
        <w:rPr>
          <w:rFonts w:ascii="Arial" w:hAnsi="Arial" w:cs="Arial"/>
          <w:color w:val="800000"/>
          <w:sz w:val="22"/>
          <w:szCs w:val="22"/>
          <w:lang w:val="en-US"/>
        </w:rPr>
        <w:t>m_stringsmodel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</w:p>
    <w:p w:rsidR="00253695" w:rsidRPr="00CE4389" w:rsidRDefault="00253695" w:rsidP="00253695">
      <w:pPr>
        <w:pBdr>
          <w:bottom w:val="none" w:sz="0" w:space="1" w:color="000000"/>
        </w:pBdr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 xml:space="preserve"> -&gt;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addModel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r w:rsidRPr="00CE4389">
        <w:rPr>
          <w:rFonts w:ascii="Arial" w:hAnsi="Arial" w:cs="Arial"/>
          <w:color w:val="008000"/>
          <w:sz w:val="22"/>
          <w:szCs w:val="22"/>
        </w:rPr>
        <w:t>"</w:t>
      </w:r>
      <w:proofErr w:type="spellStart"/>
      <w:r w:rsidRPr="00CE4389">
        <w:rPr>
          <w:rFonts w:ascii="Arial" w:hAnsi="Arial" w:cs="Arial"/>
          <w:color w:val="800000"/>
          <w:sz w:val="22"/>
          <w:szCs w:val="22"/>
          <w:lang w:val="en-US"/>
        </w:rPr>
        <w:t>itemsmodel</w:t>
      </w:r>
      <w:proofErr w:type="spellEnd"/>
      <w:r w:rsidRPr="00CE4389">
        <w:rPr>
          <w:rFonts w:ascii="Arial" w:hAnsi="Arial" w:cs="Arial"/>
          <w:color w:val="008000"/>
          <w:sz w:val="22"/>
          <w:szCs w:val="22"/>
        </w:rPr>
        <w:t xml:space="preserve"> "</w:t>
      </w:r>
      <w:r w:rsidRPr="00CE4389">
        <w:rPr>
          <w:rFonts w:ascii="Arial" w:hAnsi="Arial" w:cs="Arial"/>
          <w:color w:val="000000"/>
          <w:sz w:val="22"/>
          <w:szCs w:val="22"/>
        </w:rPr>
        <w:t>,</w:t>
      </w:r>
      <w:r w:rsidRPr="00CE4389"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800000"/>
          <w:sz w:val="22"/>
          <w:szCs w:val="22"/>
          <w:lang w:val="en-US"/>
        </w:rPr>
        <w:t>m_itemsmodel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</w:p>
    <w:p w:rsidR="00253695" w:rsidRPr="00CE4389" w:rsidRDefault="00253695" w:rsidP="007C4157">
      <w:pPr>
        <w:pBdr>
          <w:bottom w:val="none" w:sz="0" w:space="1" w:color="000000"/>
        </w:pBdr>
        <w:rPr>
          <w:rFonts w:ascii="Arial" w:hAnsi="Arial" w:cs="Arial"/>
          <w:color w:val="000000"/>
          <w:sz w:val="22"/>
          <w:szCs w:val="22"/>
          <w:lang w:val="en-US"/>
        </w:rPr>
      </w:pPr>
    </w:p>
    <w:p w:rsidR="00891D27" w:rsidRPr="00CE4389" w:rsidRDefault="00891D27" w:rsidP="00384CC5">
      <w:pPr>
        <w:widowControl/>
        <w:pBdr>
          <w:bottom w:val="none" w:sz="0" w:space="1" w:color="000000"/>
        </w:pBdr>
        <w:spacing w:after="200" w:line="192" w:lineRule="auto"/>
        <w:jc w:val="both"/>
        <w:rPr>
          <w:rFonts w:ascii="Arial" w:eastAsia="Calibri" w:hAnsi="Arial" w:cs="Arial"/>
          <w:color w:val="007F00"/>
          <w:sz w:val="22"/>
          <w:szCs w:val="22"/>
          <w:lang w:val="en-US"/>
        </w:rPr>
      </w:pP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Загружаем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файл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отчета</w:t>
      </w:r>
    </w:p>
    <w:p w:rsidR="00891D27" w:rsidRDefault="00891D27" w:rsidP="00384CC5">
      <w:pPr>
        <w:widowControl/>
        <w:pBdr>
          <w:bottom w:val="none" w:sz="0" w:space="1" w:color="000000"/>
        </w:pBdr>
        <w:spacing w:after="200" w:line="192" w:lineRule="auto"/>
        <w:jc w:val="both"/>
        <w:rPr>
          <w:rFonts w:ascii="Arial" w:hAnsi="Arial" w:cs="Arial"/>
          <w:color w:val="00007F"/>
          <w:sz w:val="22"/>
          <w:szCs w:val="22"/>
          <w:lang w:val="en-US"/>
        </w:rPr>
      </w:pP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filereport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007F"/>
          <w:sz w:val="22"/>
          <w:szCs w:val="22"/>
        </w:rPr>
        <w:t xml:space="preserve">= </w:t>
      </w:r>
      <w:r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QDir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::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currentPath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 xml:space="preserve">() </w:t>
      </w:r>
      <w:r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007F"/>
          <w:sz w:val="22"/>
          <w:szCs w:val="22"/>
        </w:rPr>
        <w:t xml:space="preserve">+ </w:t>
      </w:r>
      <w:r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007F"/>
          <w:sz w:val="22"/>
          <w:szCs w:val="22"/>
        </w:rPr>
        <w:t>"/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forms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/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list.xml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"</w:t>
      </w:r>
      <w:r w:rsidRPr="00CE4389">
        <w:rPr>
          <w:rFonts w:ascii="Arial" w:hAnsi="Arial" w:cs="Arial"/>
          <w:color w:val="00007F"/>
          <w:sz w:val="22"/>
          <w:szCs w:val="22"/>
          <w:lang w:val="en-US"/>
        </w:rPr>
        <w:t>;</w:t>
      </w:r>
    </w:p>
    <w:p w:rsidR="005C52FF" w:rsidRPr="005C52FF" w:rsidRDefault="005C52FF" w:rsidP="005C52FF">
      <w:pPr>
        <w:widowControl/>
        <w:pBdr>
          <w:bottom w:val="none" w:sz="0" w:space="1" w:color="000000"/>
        </w:pBdr>
        <w:spacing w:after="200" w:line="192" w:lineRule="auto"/>
        <w:jc w:val="both"/>
        <w:rPr>
          <w:rFonts w:ascii="Arial" w:eastAsia="Calibri" w:hAnsi="Arial" w:cs="Arial"/>
          <w:color w:val="00007F"/>
          <w:sz w:val="22"/>
          <w:szCs w:val="22"/>
          <w:lang w:val="en-US"/>
        </w:rPr>
      </w:pPr>
      <w:proofErr w:type="gram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if(</w:t>
      </w:r>
      <w:proofErr w:type="gram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!</w:t>
      </w:r>
      <w:proofErr w:type="spell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QFile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::exists(</w:t>
      </w:r>
      <w:proofErr w:type="spell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filereport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)) return;</w:t>
      </w:r>
    </w:p>
    <w:p w:rsidR="005C52FF" w:rsidRPr="005C52FF" w:rsidRDefault="005C52FF" w:rsidP="005C52FF">
      <w:pPr>
        <w:widowControl/>
        <w:pBdr>
          <w:bottom w:val="none" w:sz="0" w:space="1" w:color="000000"/>
        </w:pBdr>
        <w:spacing w:after="200" w:line="192" w:lineRule="auto"/>
        <w:jc w:val="both"/>
        <w:rPr>
          <w:rFonts w:ascii="Arial" w:eastAsia="Calibri" w:hAnsi="Arial" w:cs="Arial"/>
          <w:color w:val="00007F"/>
          <w:sz w:val="22"/>
          <w:szCs w:val="22"/>
          <w:lang w:val="en-US"/>
        </w:rPr>
      </w:pPr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 xml:space="preserve">    </w:t>
      </w:r>
      <w:proofErr w:type="spell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QFile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 xml:space="preserve"> </w:t>
      </w:r>
      <w:proofErr w:type="gram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file(</w:t>
      </w:r>
      <w:proofErr w:type="spellStart"/>
      <w:proofErr w:type="gram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filereport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);</w:t>
      </w:r>
    </w:p>
    <w:p w:rsidR="005C52FF" w:rsidRDefault="005C52FF" w:rsidP="005C52FF">
      <w:pPr>
        <w:widowControl/>
        <w:pBdr>
          <w:bottom w:val="none" w:sz="0" w:space="1" w:color="000000"/>
        </w:pBdr>
        <w:spacing w:after="200" w:line="192" w:lineRule="auto"/>
        <w:jc w:val="both"/>
        <w:rPr>
          <w:rFonts w:ascii="Arial" w:eastAsia="Calibri" w:hAnsi="Arial" w:cs="Arial"/>
          <w:color w:val="00007F"/>
          <w:sz w:val="22"/>
          <w:szCs w:val="22"/>
          <w:lang w:val="en-US"/>
        </w:rPr>
      </w:pPr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 xml:space="preserve">    </w:t>
      </w:r>
      <w:proofErr w:type="gram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if</w:t>
      </w:r>
      <w:proofErr w:type="gram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 xml:space="preserve"> (!</w:t>
      </w:r>
      <w:proofErr w:type="spell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file.open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(</w:t>
      </w:r>
      <w:proofErr w:type="spell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QIODevice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::</w:t>
      </w:r>
      <w:proofErr w:type="spellStart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>ReadOnly</w:t>
      </w:r>
      <w:proofErr w:type="spellEnd"/>
      <w:r w:rsidRPr="005C52FF">
        <w:rPr>
          <w:rFonts w:ascii="Arial" w:eastAsia="Calibri" w:hAnsi="Arial" w:cs="Arial"/>
          <w:color w:val="00007F"/>
          <w:sz w:val="22"/>
          <w:szCs w:val="22"/>
          <w:lang w:val="en-US"/>
        </w:rPr>
        <w:t xml:space="preserve">))        return; </w:t>
      </w:r>
    </w:p>
    <w:p w:rsidR="004430AD" w:rsidRPr="00CE4389" w:rsidRDefault="00384CC5" w:rsidP="004A23E3">
      <w:pPr>
        <w:widowControl/>
        <w:pBdr>
          <w:bottom w:val="none" w:sz="0" w:space="1" w:color="000000"/>
        </w:pBdr>
        <w:spacing w:after="200" w:line="192" w:lineRule="auto"/>
        <w:jc w:val="both"/>
        <w:rPr>
          <w:rFonts w:ascii="Arial" w:hAnsi="Arial" w:cs="Arial"/>
          <w:color w:val="00007F"/>
          <w:sz w:val="22"/>
          <w:szCs w:val="22"/>
          <w:lang w:val="en-US"/>
        </w:rPr>
      </w:pPr>
      <w:proofErr w:type="spellStart"/>
      <w:proofErr w:type="gramStart"/>
      <w:r w:rsidRPr="00CE4389">
        <w:rPr>
          <w:rFonts w:ascii="Arial" w:hAnsi="Arial" w:cs="Arial"/>
          <w:color w:val="00007F"/>
          <w:sz w:val="22"/>
          <w:szCs w:val="22"/>
          <w:lang w:val="en-US"/>
        </w:rPr>
        <w:t>bool</w:t>
      </w:r>
      <w:proofErr w:type="spellEnd"/>
      <w:proofErr w:type="gramEnd"/>
      <w:r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</w:t>
      </w:r>
      <w:r w:rsidR="00AB4085" w:rsidRPr="00CE4389">
        <w:rPr>
          <w:rFonts w:ascii="Arial" w:hAnsi="Arial" w:cs="Arial"/>
          <w:color w:val="00007F"/>
          <w:sz w:val="22"/>
          <w:szCs w:val="22"/>
          <w:lang w:val="en-US"/>
        </w:rPr>
        <w:t>res</w:t>
      </w:r>
      <w:r w:rsidRPr="00CE4389">
        <w:rPr>
          <w:rFonts w:ascii="Arial" w:hAnsi="Arial" w:cs="Arial"/>
          <w:color w:val="00007F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7F"/>
          <w:sz w:val="22"/>
          <w:szCs w:val="22"/>
          <w:lang w:val="en-US"/>
        </w:rPr>
        <w:t xml:space="preserve"> = </w:t>
      </w:r>
      <w:r w:rsidR="00891D27" w:rsidRPr="00CE4389">
        <w:rPr>
          <w:rFonts w:ascii="Arial" w:hAnsi="Arial" w:cs="Arial"/>
          <w:color w:val="00007F"/>
          <w:sz w:val="22"/>
          <w:szCs w:val="22"/>
        </w:rPr>
        <w:t>m_Report-&gt;</w:t>
      </w:r>
      <w:proofErr w:type="spellStart"/>
      <w:r w:rsidR="00891D27" w:rsidRPr="00CE4389">
        <w:rPr>
          <w:rFonts w:ascii="Arial" w:hAnsi="Arial" w:cs="Arial"/>
          <w:color w:val="00007F"/>
          <w:sz w:val="22"/>
          <w:szCs w:val="22"/>
        </w:rPr>
        <w:t>load</w:t>
      </w:r>
      <w:proofErr w:type="spellEnd"/>
      <w:r w:rsidR="00891D27" w:rsidRPr="00CE4389">
        <w:rPr>
          <w:rFonts w:ascii="Arial" w:hAnsi="Arial" w:cs="Arial"/>
          <w:color w:val="00007F"/>
          <w:sz w:val="22"/>
          <w:szCs w:val="22"/>
        </w:rPr>
        <w:t>(&amp;</w:t>
      </w:r>
      <w:proofErr w:type="spellStart"/>
      <w:r w:rsidR="00891D27" w:rsidRPr="00CE4389">
        <w:rPr>
          <w:rFonts w:ascii="Arial" w:hAnsi="Arial" w:cs="Arial"/>
          <w:color w:val="00007F"/>
          <w:sz w:val="22"/>
          <w:szCs w:val="22"/>
        </w:rPr>
        <w:t>file</w:t>
      </w:r>
      <w:proofErr w:type="spellEnd"/>
      <w:r w:rsidR="00891D27" w:rsidRPr="00CE4389">
        <w:rPr>
          <w:rFonts w:ascii="Arial" w:hAnsi="Arial" w:cs="Arial"/>
          <w:color w:val="00007F"/>
          <w:sz w:val="22"/>
          <w:szCs w:val="22"/>
        </w:rPr>
        <w:t>);</w:t>
      </w:r>
    </w:p>
    <w:p w:rsidR="00891D27" w:rsidRPr="00CE4389" w:rsidRDefault="00891D27" w:rsidP="00891D27">
      <w:pPr>
        <w:rPr>
          <w:rFonts w:ascii="Arial" w:hAnsi="Arial" w:cs="Arial"/>
          <w:color w:val="007F00"/>
          <w:sz w:val="22"/>
          <w:szCs w:val="22"/>
        </w:rPr>
      </w:pPr>
      <w:r w:rsidRPr="00CE4389">
        <w:rPr>
          <w:rFonts w:ascii="Arial" w:hAnsi="Arial" w:cs="Arial"/>
          <w:color w:val="007F00"/>
          <w:sz w:val="22"/>
          <w:szCs w:val="22"/>
        </w:rPr>
        <w:t>//</w:t>
      </w:r>
      <w:proofErr w:type="spellStart"/>
      <w:r w:rsidRPr="00CE4389">
        <w:rPr>
          <w:rFonts w:ascii="Arial" w:hAnsi="Arial" w:cs="Arial"/>
          <w:color w:val="007F00"/>
          <w:sz w:val="22"/>
          <w:szCs w:val="22"/>
        </w:rPr>
        <w:t>Выводим</w:t>
      </w:r>
      <w:proofErr w:type="spellEnd"/>
      <w:r w:rsidRPr="00CE4389">
        <w:rPr>
          <w:rFonts w:ascii="Arial" w:hAnsi="Arial" w:cs="Arial"/>
          <w:color w:val="007F0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7F00"/>
          <w:sz w:val="22"/>
          <w:szCs w:val="22"/>
        </w:rPr>
        <w:t>отчет</w:t>
      </w:r>
      <w:proofErr w:type="spellEnd"/>
      <w:r w:rsidRPr="00CE4389">
        <w:rPr>
          <w:rFonts w:ascii="Arial" w:hAnsi="Arial" w:cs="Arial"/>
          <w:color w:val="007F00"/>
          <w:sz w:val="22"/>
          <w:szCs w:val="22"/>
        </w:rPr>
        <w:t xml:space="preserve"> на </w:t>
      </w:r>
      <w:proofErr w:type="spellStart"/>
      <w:r w:rsidRPr="00CE4389">
        <w:rPr>
          <w:rFonts w:ascii="Arial" w:hAnsi="Arial" w:cs="Arial"/>
          <w:color w:val="007F00"/>
          <w:sz w:val="22"/>
          <w:szCs w:val="22"/>
        </w:rPr>
        <w:t>предосмотр</w:t>
      </w:r>
      <w:proofErr w:type="spellEnd"/>
      <w:r w:rsidRPr="00CE4389">
        <w:rPr>
          <w:rFonts w:ascii="Arial" w:hAnsi="Arial" w:cs="Arial"/>
          <w:color w:val="007F00"/>
          <w:sz w:val="22"/>
          <w:szCs w:val="22"/>
        </w:rPr>
        <w:t xml:space="preserve"> </w:t>
      </w:r>
    </w:p>
    <w:p w:rsidR="00891D27" w:rsidRPr="00CE4389" w:rsidRDefault="00891D27" w:rsidP="00891D27">
      <w:pPr>
        <w:rPr>
          <w:rFonts w:ascii="Arial" w:hAnsi="Arial" w:cs="Arial"/>
          <w:color w:val="00007F"/>
          <w:sz w:val="22"/>
          <w:szCs w:val="22"/>
        </w:rPr>
      </w:pPr>
      <w:r w:rsidRPr="00CE4389">
        <w:rPr>
          <w:rFonts w:ascii="Arial" w:hAnsi="Arial" w:cs="Arial"/>
          <w:color w:val="00007F"/>
          <w:sz w:val="22"/>
          <w:szCs w:val="22"/>
        </w:rPr>
        <w:t>m_Report-&gt;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reportView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();</w:t>
      </w:r>
    </w:p>
    <w:p w:rsidR="00891D27" w:rsidRPr="00CE4389" w:rsidRDefault="00891D27" w:rsidP="00891D27">
      <w:pPr>
        <w:rPr>
          <w:rFonts w:ascii="Arial" w:hAnsi="Arial" w:cs="Arial"/>
          <w:color w:val="00007F"/>
          <w:sz w:val="22"/>
          <w:szCs w:val="22"/>
        </w:rPr>
      </w:pPr>
    </w:p>
    <w:p w:rsidR="00891D27" w:rsidRPr="00CE4389" w:rsidRDefault="00891D27" w:rsidP="00891D27">
      <w:pPr>
        <w:rPr>
          <w:rFonts w:ascii="Arial" w:hAnsi="Arial" w:cs="Arial"/>
          <w:color w:val="007F00"/>
          <w:sz w:val="22"/>
          <w:szCs w:val="22"/>
        </w:rPr>
      </w:pPr>
      <w:r w:rsidRPr="00CE4389">
        <w:rPr>
          <w:rFonts w:ascii="Arial" w:hAnsi="Arial" w:cs="Arial"/>
          <w:color w:val="007F00"/>
          <w:sz w:val="22"/>
          <w:szCs w:val="22"/>
        </w:rPr>
        <w:t>// печать</w:t>
      </w:r>
    </w:p>
    <w:p w:rsidR="00384CC5" w:rsidRPr="00CE4389" w:rsidRDefault="00891D27" w:rsidP="00891D27">
      <w:pPr>
        <w:rPr>
          <w:rFonts w:ascii="Arial" w:hAnsi="Arial" w:cs="Arial"/>
          <w:color w:val="00007F"/>
          <w:sz w:val="22"/>
          <w:szCs w:val="22"/>
          <w:lang w:val="en-US"/>
        </w:rPr>
      </w:pPr>
      <w:r w:rsidRPr="00CE4389">
        <w:rPr>
          <w:rFonts w:ascii="Arial" w:hAnsi="Arial" w:cs="Arial"/>
          <w:color w:val="00007F"/>
          <w:sz w:val="22"/>
          <w:szCs w:val="22"/>
        </w:rPr>
        <w:t>Report-&gt;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reportPrint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();</w:t>
      </w:r>
    </w:p>
    <w:p w:rsidR="00384CC5" w:rsidRPr="00CE4389" w:rsidRDefault="00384CC5" w:rsidP="00384CC5">
      <w:pPr>
        <w:rPr>
          <w:rFonts w:ascii="Arial" w:hAnsi="Arial" w:cs="Arial"/>
          <w:sz w:val="22"/>
          <w:szCs w:val="22"/>
        </w:rPr>
      </w:pPr>
    </w:p>
    <w:p w:rsidR="00384CC5" w:rsidRPr="00CE4389" w:rsidRDefault="00384CC5" w:rsidP="00384CC5">
      <w:pPr>
        <w:rPr>
          <w:rFonts w:ascii="Arial" w:hAnsi="Arial" w:cs="Arial"/>
          <w:color w:val="007F00"/>
          <w:sz w:val="22"/>
          <w:szCs w:val="22"/>
          <w:lang w:val="en-US"/>
        </w:rPr>
      </w:pPr>
      <w:r w:rsidRPr="00CE4389">
        <w:rPr>
          <w:rFonts w:ascii="Arial" w:hAnsi="Arial" w:cs="Arial"/>
          <w:color w:val="007F00"/>
          <w:sz w:val="22"/>
          <w:szCs w:val="22"/>
        </w:rPr>
        <w:t>//</w:t>
      </w:r>
      <w:proofErr w:type="spellStart"/>
      <w:r w:rsidRPr="00CE4389">
        <w:rPr>
          <w:rFonts w:ascii="Arial" w:hAnsi="Arial" w:cs="Arial"/>
          <w:color w:val="007F00"/>
          <w:sz w:val="22"/>
          <w:szCs w:val="22"/>
        </w:rPr>
        <w:t>или</w:t>
      </w:r>
      <w:proofErr w:type="spellEnd"/>
      <w:r w:rsidRPr="00CE4389">
        <w:rPr>
          <w:rFonts w:ascii="Arial" w:hAnsi="Arial" w:cs="Arial"/>
          <w:color w:val="007F00"/>
          <w:sz w:val="22"/>
          <w:szCs w:val="22"/>
        </w:rPr>
        <w:t xml:space="preserve"> </w:t>
      </w:r>
      <w:proofErr w:type="spellStart"/>
      <w:r w:rsidR="00253695" w:rsidRPr="00CE4389">
        <w:rPr>
          <w:rFonts w:ascii="Arial" w:hAnsi="Arial" w:cs="Arial"/>
          <w:color w:val="007F00"/>
          <w:sz w:val="22"/>
          <w:szCs w:val="22"/>
        </w:rPr>
        <w:t>редактировани</w:t>
      </w:r>
      <w:proofErr w:type="spellEnd"/>
      <w:r w:rsidR="00253695" w:rsidRPr="00CE4389">
        <w:rPr>
          <w:rFonts w:ascii="Arial" w:hAnsi="Arial" w:cs="Arial"/>
          <w:color w:val="007F00"/>
          <w:sz w:val="22"/>
          <w:szCs w:val="22"/>
          <w:lang w:val="en-US"/>
        </w:rPr>
        <w:t>е</w:t>
      </w:r>
    </w:p>
    <w:p w:rsidR="00384CC5" w:rsidRPr="00CE4389" w:rsidRDefault="00384CC5" w:rsidP="00384CC5">
      <w:pPr>
        <w:rPr>
          <w:rFonts w:ascii="Arial" w:hAnsi="Arial" w:cs="Arial"/>
          <w:color w:val="00007F"/>
          <w:sz w:val="22"/>
          <w:szCs w:val="22"/>
        </w:rPr>
      </w:pPr>
      <w:r w:rsidRPr="00CE4389">
        <w:rPr>
          <w:rFonts w:ascii="Arial" w:hAnsi="Arial" w:cs="Arial"/>
          <w:color w:val="00007F"/>
          <w:sz w:val="22"/>
          <w:szCs w:val="22"/>
        </w:rPr>
        <w:t>m_Report-&gt;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filereport</w:t>
      </w:r>
      <w:proofErr w:type="spellEnd"/>
      <w:r w:rsidRPr="00CE4389">
        <w:rPr>
          <w:rFonts w:ascii="Arial" w:hAnsi="Arial" w:cs="Arial"/>
          <w:color w:val="00007F"/>
          <w:sz w:val="22"/>
          <w:szCs w:val="22"/>
        </w:rPr>
        <w:t>);</w:t>
      </w:r>
    </w:p>
    <w:p w:rsidR="00891D27" w:rsidRPr="00CE4389" w:rsidRDefault="00891D27" w:rsidP="00891D27">
      <w:pPr>
        <w:widowControl/>
        <w:pBdr>
          <w:bottom w:val="none" w:sz="0" w:space="1" w:color="000000"/>
        </w:pBdr>
        <w:spacing w:after="200"/>
        <w:jc w:val="both"/>
        <w:rPr>
          <w:rFonts w:ascii="Arial" w:hAnsi="Arial" w:cs="Arial"/>
          <w:color w:val="00007F"/>
          <w:sz w:val="22"/>
          <w:szCs w:val="22"/>
        </w:rPr>
      </w:pP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color w:val="007F00"/>
          <w:sz w:val="22"/>
          <w:szCs w:val="22"/>
          <w:lang w:val="ru-RU"/>
        </w:rPr>
      </w:pP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ru-RU" w:eastAsia="ru-RU"/>
        </w:rPr>
        <w:t>//</w:t>
      </w:r>
      <w:proofErr w:type="gramStart"/>
      <w:r w:rsidR="00384CC5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При</w:t>
      </w:r>
      <w:proofErr w:type="gramEnd"/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ru-RU" w:eastAsia="ru-RU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необходимо</w:t>
      </w:r>
      <w:r w:rsidR="00384CC5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, </w:t>
      </w: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ru-RU" w:eastAsia="ru-RU"/>
        </w:rPr>
        <w:t xml:space="preserve"> </w:t>
      </w:r>
      <w:r w:rsidR="00384CC5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инициализируется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 </w:t>
      </w:r>
      <w:r w:rsidR="007F3FF9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обработка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 сигналов: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color w:val="007F00"/>
          <w:sz w:val="22"/>
          <w:szCs w:val="22"/>
          <w:lang w:val="en-US"/>
        </w:rPr>
      </w:pP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//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начала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печати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7F"/>
          <w:sz w:val="22"/>
          <w:szCs w:val="22"/>
          <w:lang w:val="en-US"/>
        </w:rPr>
      </w:pPr>
      <w:proofErr w:type="gram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connect(</w:t>
      </w:r>
      <w:proofErr w:type="spellStart"/>
      <w:proofErr w:type="gramEnd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SIGNAL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signalBeginReport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()),</w:t>
      </w:r>
      <w:proofErr w:type="spell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this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SLOT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slotBeginPrint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()));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="007F3FF9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вывод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пользовательских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переменных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отчетов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</w:pPr>
      <w:proofErr w:type="gram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connect(</w:t>
      </w:r>
      <w:proofErr w:type="spellStart"/>
      <w:proofErr w:type="gramEnd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SIGNAL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signalGetValue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QString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QVariant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&amp;)),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this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proofErr w:type="gram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SLOT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proofErr w:type="gramEnd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slotGetValue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QString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QVariant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&amp;)));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обработка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вывода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конца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вывода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печати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proofErr w:type="gram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connect(</w:t>
      </w:r>
      <w:proofErr w:type="spellStart"/>
      <w:proofErr w:type="gramEnd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SIGNAL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signalEndReport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 xml:space="preserve"> ()),</w:t>
      </w:r>
      <w:proofErr w:type="spell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this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SLOT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slotEndReport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()));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</w:p>
    <w:p w:rsidR="007F3FF9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color w:val="007F00"/>
          <w:sz w:val="22"/>
          <w:szCs w:val="22"/>
          <w:lang w:val="ru-RU"/>
        </w:rPr>
      </w:pP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ru-RU" w:eastAsia="ru-RU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 </w:t>
      </w:r>
      <w:r w:rsidR="007F3FF9"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обработка вывода при переходе на следующую запись  вывода табличных данных </w:t>
      </w:r>
    </w:p>
    <w:p w:rsidR="00323DCD" w:rsidRPr="00CE4389" w:rsidRDefault="007F3FF9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// </w:t>
      </w:r>
      <w:proofErr w:type="gramStart"/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передается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указатель</w:t>
      </w:r>
      <w:proofErr w:type="gramEnd"/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на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модель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вывода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connect(</w:t>
      </w:r>
      <w:proofErr w:type="spellStart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SIGNAL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signalModelOnNextRec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proofErr w:type="spell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this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SLOT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="007F3FF9"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slotModelOnNextRec</w:t>
      </w:r>
      <w:proofErr w:type="spellEnd"/>
      <w:r w:rsidR="007F3FF9" w:rsidRPr="00CE438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 xml:space="preserve"> ));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</w:p>
    <w:p w:rsidR="00323DCD" w:rsidRPr="00CE4389" w:rsidRDefault="00323DCD" w:rsidP="00323DC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color w:val="007F00"/>
          <w:sz w:val="22"/>
          <w:szCs w:val="22"/>
          <w:lang w:val="ru-RU"/>
        </w:rPr>
      </w:pP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ru-RU" w:eastAsia="ru-RU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 обработка вывода при установке на первую запись таблицы</w:t>
      </w: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передается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указатель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на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модель</w:t>
      </w:r>
      <w:r w:rsidRPr="00CE4389">
        <w:rPr>
          <w:rFonts w:ascii="Arial" w:eastAsia="Calibri" w:hAnsi="Arial" w:cs="Arial"/>
          <w:color w:val="007F00"/>
          <w:sz w:val="22"/>
          <w:szCs w:val="22"/>
          <w:lang w:val="en-US"/>
        </w:rPr>
        <w:t xml:space="preserve"> 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вывода</w:t>
      </w: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</w:pPr>
      <w:proofErr w:type="gram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connect(</w:t>
      </w:r>
      <w:proofErr w:type="spellStart"/>
      <w:proofErr w:type="gramEnd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SIGNAL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signalModelOnFirstRec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proofErr w:type="spell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this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SLOT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  <w:t>slotModelOnFirstRec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 xml:space="preserve"> ));</w:t>
      </w: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</w:pP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Calibri" w:hAnsi="Arial" w:cs="Arial"/>
          <w:color w:val="007F00"/>
          <w:sz w:val="22"/>
          <w:szCs w:val="22"/>
          <w:lang w:val="ru-RU"/>
        </w:rPr>
      </w:pP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CE4389">
        <w:rPr>
          <w:rFonts w:ascii="Arial" w:eastAsia="Times New Roman" w:hAnsi="Arial" w:cs="Arial"/>
          <w:color w:val="008000"/>
          <w:kern w:val="0"/>
          <w:sz w:val="22"/>
          <w:szCs w:val="22"/>
          <w:lang w:val="ru-RU" w:eastAsia="ru-RU"/>
        </w:rPr>
        <w:t>//</w:t>
      </w: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 xml:space="preserve"> обработка формирования новой страницы</w:t>
      </w: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ru-RU" w:eastAsia="ru-RU"/>
        </w:rPr>
      </w:pPr>
      <w:r w:rsidRPr="00CE4389">
        <w:rPr>
          <w:rFonts w:ascii="Arial" w:eastAsia="Calibri" w:hAnsi="Arial" w:cs="Arial"/>
          <w:color w:val="007F00"/>
          <w:sz w:val="22"/>
          <w:szCs w:val="22"/>
          <w:lang w:val="ru-RU"/>
        </w:rPr>
        <w:t>//передается номер текущей страницы</w:t>
      </w: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</w:pPr>
      <w:proofErr w:type="gram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connect(</w:t>
      </w:r>
      <w:proofErr w:type="spellStart"/>
      <w:proofErr w:type="gramEnd"/>
      <w:r w:rsidRPr="00CE4389">
        <w:rPr>
          <w:rFonts w:ascii="Arial" w:hAnsi="Arial" w:cs="Arial"/>
          <w:color w:val="00007F"/>
          <w:sz w:val="22"/>
          <w:szCs w:val="22"/>
        </w:rPr>
        <w:t>m_Report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SIGNAL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signalNewPage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BF4054" w:rsidRPr="00CE4389">
        <w:rPr>
          <w:rFonts w:ascii="Arial" w:hAnsi="Arial" w:cs="Arial"/>
          <w:color w:val="808000"/>
          <w:sz w:val="22"/>
          <w:szCs w:val="22"/>
        </w:rPr>
        <w:t>int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proofErr w:type="spell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this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SLOT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r w:rsidRPr="00CE4389">
        <w:rPr>
          <w:rFonts w:ascii="Arial" w:hAnsi="Arial" w:cs="Arial"/>
          <w:color w:val="000000"/>
          <w:sz w:val="22"/>
          <w:szCs w:val="22"/>
        </w:rPr>
        <w:t>s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lot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NewPage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="00BF4054" w:rsidRPr="00CE4389">
        <w:rPr>
          <w:rFonts w:ascii="Arial" w:hAnsi="Arial" w:cs="Arial"/>
          <w:color w:val="808000"/>
          <w:sz w:val="22"/>
          <w:szCs w:val="22"/>
        </w:rPr>
        <w:t>int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 xml:space="preserve"> ));</w:t>
      </w:r>
    </w:p>
    <w:p w:rsidR="007F3FF9" w:rsidRPr="00CE4389" w:rsidRDefault="007F3FF9" w:rsidP="007F3FF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</w:pPr>
    </w:p>
    <w:p w:rsidR="00323DCD" w:rsidRPr="00CE4389" w:rsidRDefault="00323DCD" w:rsidP="00E976FC">
      <w:pPr>
        <w:rPr>
          <w:rFonts w:ascii="Arial" w:hAnsi="Arial" w:cs="Arial"/>
          <w:color w:val="00007F"/>
          <w:sz w:val="22"/>
          <w:szCs w:val="22"/>
          <w:lang w:val="en-US"/>
        </w:rPr>
      </w:pPr>
    </w:p>
    <w:p w:rsidR="00A75844" w:rsidRPr="00CE4389" w:rsidRDefault="00A75844" w:rsidP="00E976FC">
      <w:pPr>
        <w:rPr>
          <w:rFonts w:ascii="Arial" w:hAnsi="Arial" w:cs="Arial"/>
          <w:sz w:val="22"/>
          <w:szCs w:val="22"/>
          <w:lang w:val="en-US"/>
        </w:rPr>
      </w:pPr>
    </w:p>
    <w:p w:rsidR="00A75844" w:rsidRPr="00CE4389" w:rsidRDefault="00B405F8">
      <w:pPr>
        <w:widowControl/>
        <w:spacing w:after="200"/>
        <w:ind w:left="360" w:hanging="360"/>
        <w:jc w:val="center"/>
        <w:rPr>
          <w:rFonts w:ascii="Arial" w:hAnsi="Arial" w:cs="Arial"/>
          <w:b/>
          <w:bCs/>
          <w:color w:val="00007F"/>
          <w:sz w:val="22"/>
          <w:szCs w:val="22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 xml:space="preserve">4. Описание класса: </w:t>
      </w:r>
      <w:proofErr w:type="spellStart"/>
      <w:r w:rsidRPr="00CE4389">
        <w:rPr>
          <w:rFonts w:ascii="Arial" w:hAnsi="Arial" w:cs="Arial"/>
          <w:b/>
          <w:bCs/>
          <w:color w:val="00007F"/>
          <w:sz w:val="22"/>
          <w:szCs w:val="22"/>
        </w:rPr>
        <w:t>QASReport</w:t>
      </w:r>
      <w:proofErr w:type="spellEnd"/>
      <w:r w:rsidRPr="00CE4389">
        <w:rPr>
          <w:rFonts w:ascii="Arial" w:hAnsi="Arial" w:cs="Arial"/>
          <w:b/>
          <w:bCs/>
          <w:color w:val="00007F"/>
          <w:sz w:val="22"/>
          <w:szCs w:val="22"/>
        </w:rPr>
        <w:t>.</w:t>
      </w:r>
    </w:p>
    <w:p w:rsidR="00A75844" w:rsidRPr="00CE4389" w:rsidRDefault="00B405F8" w:rsidP="00E976FC">
      <w:pPr>
        <w:widowControl/>
        <w:spacing w:after="200"/>
        <w:ind w:left="360"/>
        <w:rPr>
          <w:rFonts w:ascii="Arial" w:eastAsia="Arial" w:hAnsi="Arial" w:cs="Arial"/>
          <w:kern w:val="0"/>
          <w:sz w:val="22"/>
          <w:szCs w:val="22"/>
          <w:lang w:val="ru-RU" w:eastAsia="ru-RU"/>
        </w:rPr>
      </w:pPr>
      <w:proofErr w:type="spellStart"/>
      <w:r w:rsidRPr="00CE4389">
        <w:rPr>
          <w:rFonts w:ascii="Arial" w:eastAsia="Calibri" w:hAnsi="Arial" w:cs="Arial"/>
          <w:sz w:val="22"/>
          <w:szCs w:val="22"/>
        </w:rPr>
        <w:t>QASReport</w:t>
      </w:r>
      <w:proofErr w:type="spellEnd"/>
      <w:r w:rsidR="00AB68B0" w:rsidRPr="00CE4389">
        <w:rPr>
          <w:rFonts w:ascii="Arial" w:eastAsia="Calibri" w:hAnsi="Arial" w:cs="Arial"/>
          <w:sz w:val="22"/>
          <w:szCs w:val="22"/>
          <w:lang w:val="ru-RU"/>
        </w:rPr>
        <w:t xml:space="preserve"> - </w:t>
      </w:r>
      <w:r w:rsidRPr="00CE4389">
        <w:rPr>
          <w:rFonts w:ascii="Arial" w:eastAsia="Calibri" w:hAnsi="Arial" w:cs="Arial"/>
          <w:sz w:val="22"/>
          <w:szCs w:val="22"/>
        </w:rPr>
        <w:t xml:space="preserve"> 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является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центральным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,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основным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классом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 для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работы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 с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отчетами</w:t>
      </w:r>
      <w:proofErr w:type="spellEnd"/>
      <w:r w:rsidRPr="00CE4389">
        <w:rPr>
          <w:rFonts w:ascii="Arial" w:eastAsia="Calibri" w:hAnsi="Arial" w:cs="Arial"/>
          <w:sz w:val="22"/>
          <w:szCs w:val="22"/>
        </w:rPr>
        <w:t xml:space="preserve">.  </w:t>
      </w:r>
      <w:r w:rsidR="005A48C0" w:rsidRPr="00CE4389">
        <w:rPr>
          <w:rFonts w:ascii="Arial" w:eastAsia="Calibri" w:hAnsi="Arial" w:cs="Arial"/>
          <w:sz w:val="22"/>
          <w:szCs w:val="22"/>
          <w:lang w:val="en-US"/>
        </w:rPr>
        <w:t>C</w:t>
      </w:r>
      <w:r w:rsidR="005A48C0" w:rsidRPr="00CE4389">
        <w:rPr>
          <w:rFonts w:ascii="Arial" w:eastAsia="Calibri" w:hAnsi="Arial" w:cs="Arial"/>
          <w:sz w:val="22"/>
          <w:szCs w:val="22"/>
          <w:lang w:val="ru-RU"/>
        </w:rPr>
        <w:t xml:space="preserve"> помощью его</w:t>
      </w: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 xml:space="preserve"> </w:t>
      </w:r>
      <w:r w:rsidR="005A48C0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производится</w:t>
      </w: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 xml:space="preserve"> загру</w:t>
      </w:r>
      <w:r w:rsidR="005A48C0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зка</w:t>
      </w:r>
      <w:proofErr w:type="gramStart"/>
      <w:r w:rsidR="005A48C0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,</w:t>
      </w: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 xml:space="preserve"> </w:t>
      </w:r>
      <w:r w:rsidR="005A48C0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 xml:space="preserve"> </w:t>
      </w:r>
      <w:r w:rsidR="00E315A9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вызов</w:t>
      </w:r>
      <w:proofErr w:type="gramEnd"/>
      <w:r w:rsidR="00E315A9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 xml:space="preserve"> дизайнера отчетов</w:t>
      </w:r>
      <w:r w:rsidR="005A48C0"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, выполняется</w:t>
      </w: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 xml:space="preserve"> построение отчета, его печать и предварительный просмотр. </w:t>
      </w:r>
    </w:p>
    <w:p w:rsidR="000B7B0B" w:rsidRPr="00CE4389" w:rsidRDefault="000B7B0B" w:rsidP="00E976FC">
      <w:pPr>
        <w:widowControl/>
        <w:spacing w:after="200"/>
        <w:ind w:left="360"/>
        <w:rPr>
          <w:rFonts w:ascii="Arial" w:eastAsia="Arial" w:hAnsi="Arial" w:cs="Arial"/>
          <w:kern w:val="0"/>
          <w:sz w:val="22"/>
          <w:szCs w:val="22"/>
          <w:lang w:val="ru-RU" w:eastAsia="ru-RU"/>
        </w:rPr>
      </w:pP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Публичные методы:</w:t>
      </w:r>
    </w:p>
    <w:p w:rsidR="003E20C8" w:rsidRPr="00CE4389" w:rsidRDefault="00972D04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reportView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  <w:r w:rsidR="002B388F" w:rsidRPr="00CE4389"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Вывод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Arial" w:hAnsi="Arial" w:cs="Arial"/>
          <w:kern w:val="0"/>
          <w:sz w:val="22"/>
          <w:szCs w:val="22"/>
          <w:lang w:val="ru-RU" w:eastAsia="ru-RU"/>
        </w:rPr>
        <w:t>отчета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на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пред</w:t>
      </w:r>
      <w:r w:rsidR="00CA121D" w:rsidRPr="00CE4389">
        <w:rPr>
          <w:rFonts w:ascii="Arial" w:eastAsia="Calibri" w:hAnsi="Arial" w:cs="Arial"/>
          <w:sz w:val="22"/>
          <w:szCs w:val="22"/>
          <w:lang w:val="ru-RU"/>
        </w:rPr>
        <w:t>варительный</w:t>
      </w:r>
      <w:proofErr w:type="spellEnd"/>
      <w:r w:rsidR="00CA121D"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proofErr w:type="spellStart"/>
      <w:r w:rsidR="00CA121D" w:rsidRPr="00CE4389">
        <w:rPr>
          <w:rFonts w:ascii="Arial" w:eastAsia="Calibri" w:hAnsi="Arial" w:cs="Arial"/>
          <w:sz w:val="22"/>
          <w:szCs w:val="22"/>
          <w:lang w:val="ru-RU"/>
        </w:rPr>
        <w:t>прос</w:t>
      </w:r>
      <w:r w:rsidRPr="00CE4389">
        <w:rPr>
          <w:rFonts w:ascii="Arial" w:eastAsia="Calibri" w:hAnsi="Arial" w:cs="Arial"/>
          <w:sz w:val="22"/>
          <w:szCs w:val="22"/>
        </w:rPr>
        <w:t>мотр</w:t>
      </w:r>
      <w:proofErr w:type="spellEnd"/>
      <w:r w:rsidR="00CA121D"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972D04" w:rsidRPr="00CE4389" w:rsidRDefault="00972D04" w:rsidP="005A48C0">
      <w:pPr>
        <w:widowControl/>
        <w:spacing w:after="200"/>
        <w:ind w:left="360"/>
        <w:rPr>
          <w:rFonts w:ascii="Arial" w:eastAsia="Calibri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reportPrint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bool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show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=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true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;  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ab/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Вывод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</w:rPr>
        <w:t>на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</w:rPr>
        <w:t>печать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, переменная </w:t>
      </w:r>
      <w:proofErr w:type="spellStart"/>
      <w:r w:rsidRPr="00CE4389">
        <w:rPr>
          <w:rFonts w:ascii="Arial" w:hAnsi="Arial" w:cs="Arial"/>
          <w:sz w:val="22"/>
          <w:szCs w:val="22"/>
        </w:rPr>
        <w:t>show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–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показывать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диалог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печати</w:t>
      </w:r>
      <w:proofErr w:type="spellEnd"/>
      <w:r w:rsidR="00F96769" w:rsidRPr="00CE4389">
        <w:rPr>
          <w:rFonts w:ascii="Arial" w:eastAsia="Calibri" w:hAnsi="Arial" w:cs="Arial"/>
          <w:sz w:val="22"/>
          <w:szCs w:val="22"/>
          <w:lang w:val="ru-RU"/>
        </w:rPr>
        <w:t xml:space="preserve"> перед печатью;</w:t>
      </w:r>
    </w:p>
    <w:p w:rsidR="00972D04" w:rsidRPr="00CE4389" w:rsidRDefault="00972D04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QPrinter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printer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ab/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ab/>
        <w:t>возвращает текущий объект принтера  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QPrinter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>) отчета</w:t>
      </w:r>
      <w:r w:rsidR="00A82C37"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</w:p>
    <w:p w:rsidR="00972D04" w:rsidRPr="00CE4389" w:rsidRDefault="00972D04" w:rsidP="005A48C0">
      <w:pPr>
        <w:widowControl/>
        <w:spacing w:after="200"/>
        <w:ind w:left="360"/>
        <w:rPr>
          <w:rFonts w:ascii="Arial" w:eastAsia="Arial" w:hAnsi="Arial" w:cs="Arial"/>
          <w:kern w:val="0"/>
          <w:sz w:val="22"/>
          <w:szCs w:val="22"/>
          <w:lang w:val="ru-RU" w:eastAsia="ru-RU"/>
        </w:rPr>
      </w:pP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QList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&gt;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models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Возвращает список  </w:t>
      </w:r>
      <w:r w:rsidR="007438D8" w:rsidRPr="00CE4389">
        <w:rPr>
          <w:rFonts w:ascii="Arial" w:hAnsi="Arial" w:cs="Arial"/>
          <w:color w:val="000000"/>
          <w:sz w:val="22"/>
          <w:szCs w:val="22"/>
          <w:lang w:val="ru-RU"/>
        </w:rPr>
        <w:t>наименований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таблиц</w:t>
      </w:r>
      <w:r w:rsidR="007438D8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,  используемых </w:t>
      </w:r>
      <w:proofErr w:type="spellStart"/>
      <w:r w:rsidR="007438D8" w:rsidRPr="00CE4389">
        <w:rPr>
          <w:rFonts w:ascii="Arial" w:eastAsia="Calibri" w:hAnsi="Arial" w:cs="Arial"/>
          <w:sz w:val="22"/>
          <w:szCs w:val="22"/>
        </w:rPr>
        <w:t>QASReport</w:t>
      </w:r>
      <w:proofErr w:type="spellEnd"/>
      <w:r w:rsidR="007438D8" w:rsidRPr="00CE4389">
        <w:rPr>
          <w:rFonts w:ascii="Arial" w:eastAsia="Calibri" w:hAnsi="Arial" w:cs="Arial"/>
          <w:sz w:val="22"/>
          <w:szCs w:val="22"/>
          <w:lang w:val="ru-RU"/>
        </w:rPr>
        <w:t xml:space="preserve"> для печати</w:t>
      </w:r>
      <w:r w:rsidR="00A82C37" w:rsidRPr="00CE4389">
        <w:rPr>
          <w:rFonts w:ascii="Arial" w:eastAsia="Calibri" w:hAnsi="Arial" w:cs="Arial"/>
          <w:sz w:val="22"/>
          <w:szCs w:val="22"/>
          <w:lang w:val="ru-RU"/>
        </w:rPr>
        <w:t>;</w:t>
      </w:r>
    </w:p>
    <w:p w:rsidR="00972D04" w:rsidRPr="00CE4389" w:rsidRDefault="009A4839" w:rsidP="005A48C0">
      <w:pPr>
        <w:widowControl/>
        <w:spacing w:after="200"/>
        <w:ind w:left="360"/>
        <w:rPr>
          <w:rFonts w:ascii="Arial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getModel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,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bool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addonabsent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=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false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Возвращает </w:t>
      </w:r>
      <w:r w:rsidR="00B37B69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указатель на 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объект модели  наследника от </w:t>
      </w:r>
      <w:proofErr w:type="spellStart"/>
      <w:r w:rsidR="00CE535B" w:rsidRPr="00CE4389">
        <w:rPr>
          <w:rFonts w:ascii="Arial" w:hAnsi="Arial" w:cs="Arial"/>
          <w:sz w:val="22"/>
          <w:szCs w:val="22"/>
        </w:rPr>
        <w:t>QAbstractListModel</w:t>
      </w:r>
      <w:proofErr w:type="spellEnd"/>
      <w:r w:rsidR="00CE535B" w:rsidRPr="00CE4389">
        <w:rPr>
          <w:rFonts w:ascii="Arial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по наименованию:  </w:t>
      </w:r>
      <w:proofErr w:type="spellStart"/>
      <w:r w:rsidRPr="00CE4389">
        <w:rPr>
          <w:rFonts w:ascii="Arial" w:hAnsi="Arial" w:cs="Arial"/>
          <w:sz w:val="22"/>
          <w:szCs w:val="22"/>
        </w:rPr>
        <w:t>name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>. При</w:t>
      </w:r>
      <w:r w:rsidR="00442413" w:rsidRPr="00CE4389">
        <w:rPr>
          <w:rFonts w:ascii="Arial" w:hAnsi="Arial" w:cs="Arial"/>
          <w:sz w:val="22"/>
          <w:szCs w:val="22"/>
          <w:lang w:val="ru-RU"/>
        </w:rPr>
        <w:t xml:space="preserve"> отсутствии модели с таким наименованием и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addonabsent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= </w:t>
      </w:r>
      <w:proofErr w:type="spellStart"/>
      <w:r w:rsidRPr="00CE4389">
        <w:rPr>
          <w:rFonts w:ascii="Arial" w:hAnsi="Arial" w:cs="Arial"/>
          <w:sz w:val="22"/>
          <w:szCs w:val="22"/>
          <w:lang w:val="ru-RU"/>
        </w:rPr>
        <w:t>true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  создается</w:t>
      </w:r>
      <w:r w:rsidR="00442413" w:rsidRPr="00CE4389">
        <w:rPr>
          <w:rFonts w:ascii="Arial" w:hAnsi="Arial" w:cs="Arial"/>
          <w:sz w:val="22"/>
          <w:szCs w:val="22"/>
          <w:lang w:val="ru-RU"/>
        </w:rPr>
        <w:t xml:space="preserve"> и добавляется   объект </w:t>
      </w:r>
      <w:proofErr w:type="spellStart"/>
      <w:r w:rsidR="00442413" w:rsidRPr="00CE4389">
        <w:rPr>
          <w:rFonts w:ascii="Arial" w:hAnsi="Arial" w:cs="Arial"/>
          <w:color w:val="800080"/>
          <w:sz w:val="22"/>
          <w:szCs w:val="22"/>
        </w:rPr>
        <w:t>QSqlTableModel</w:t>
      </w:r>
      <w:proofErr w:type="spellEnd"/>
      <w:r w:rsidR="00442413" w:rsidRPr="00CE4389">
        <w:rPr>
          <w:rFonts w:ascii="Arial" w:hAnsi="Arial" w:cs="Arial"/>
          <w:color w:val="800080"/>
          <w:sz w:val="22"/>
          <w:szCs w:val="22"/>
          <w:lang w:val="ru-RU"/>
        </w:rPr>
        <w:t xml:space="preserve">  </w:t>
      </w:r>
      <w:r w:rsidR="00C41090" w:rsidRPr="00CE4389">
        <w:rPr>
          <w:rFonts w:ascii="Arial" w:hAnsi="Arial" w:cs="Arial"/>
          <w:sz w:val="22"/>
          <w:szCs w:val="22"/>
          <w:lang w:val="ru-RU"/>
        </w:rPr>
        <w:t>с наименованием</w:t>
      </w:r>
      <w:r w:rsidR="00442413" w:rsidRPr="00CE4389">
        <w:rPr>
          <w:rFonts w:ascii="Arial" w:hAnsi="Arial" w:cs="Arial"/>
          <w:sz w:val="22"/>
          <w:szCs w:val="22"/>
          <w:lang w:val="ru-RU"/>
        </w:rPr>
        <w:t xml:space="preserve">: </w:t>
      </w:r>
      <w:proofErr w:type="spellStart"/>
      <w:r w:rsidR="00442413" w:rsidRPr="00CE4389">
        <w:rPr>
          <w:rFonts w:ascii="Arial" w:hAnsi="Arial" w:cs="Arial"/>
          <w:sz w:val="22"/>
          <w:szCs w:val="22"/>
        </w:rPr>
        <w:t>name</w:t>
      </w:r>
      <w:proofErr w:type="spellEnd"/>
      <w:r w:rsidR="00442413" w:rsidRPr="00CE4389">
        <w:rPr>
          <w:rFonts w:ascii="Arial" w:hAnsi="Arial" w:cs="Arial"/>
          <w:sz w:val="22"/>
          <w:szCs w:val="22"/>
          <w:lang w:val="ru-RU"/>
        </w:rPr>
        <w:t>.</w:t>
      </w:r>
    </w:p>
    <w:p w:rsidR="004569A8" w:rsidRPr="00CE4389" w:rsidRDefault="007438D8" w:rsidP="005A48C0">
      <w:pPr>
        <w:widowControl/>
        <w:spacing w:after="200"/>
        <w:ind w:left="360"/>
        <w:rPr>
          <w:rFonts w:ascii="Arial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addModel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,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*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object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DC7852"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Добавление модели</w:t>
      </w:r>
      <w:r w:rsidR="00CE535B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в  случае отсутствия модели с таким наименованием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– наименование модели, 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object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– любой объект наследник от </w:t>
      </w:r>
      <w:proofErr w:type="spellStart"/>
      <w:r w:rsidR="00CE535B" w:rsidRPr="00CE4389">
        <w:rPr>
          <w:rFonts w:ascii="Arial" w:hAnsi="Arial" w:cs="Arial"/>
          <w:sz w:val="22"/>
          <w:szCs w:val="22"/>
        </w:rPr>
        <w:t>QAbstractListModel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>.</w:t>
      </w:r>
    </w:p>
    <w:p w:rsidR="004569A8" w:rsidRPr="00CE4389" w:rsidRDefault="004569A8" w:rsidP="005A48C0">
      <w:pPr>
        <w:widowControl/>
        <w:spacing w:after="200"/>
        <w:ind w:left="360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color w:val="80800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clearModels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Очистка списка введенных моделей</w:t>
      </w:r>
      <w:r w:rsidRPr="00CE4389">
        <w:rPr>
          <w:rFonts w:ascii="Arial" w:hAnsi="Arial" w:cs="Arial"/>
          <w:sz w:val="22"/>
          <w:szCs w:val="22"/>
          <w:lang w:val="ru-RU"/>
        </w:rPr>
        <w:t>;</w:t>
      </w:r>
    </w:p>
    <w:p w:rsidR="007438D8" w:rsidRPr="00CE4389" w:rsidRDefault="007438D8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int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pageCount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DC7852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В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>озвращает количество страниц активного отчета</w:t>
      </w:r>
      <w:r w:rsidR="001D3097"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</w:p>
    <w:p w:rsidR="00DC7852" w:rsidRPr="00CE4389" w:rsidRDefault="00DC7852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bool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load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800080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xmltxt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Загрузка  отчета из строки</w:t>
      </w:r>
      <w:r w:rsidR="00682F2F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ED23DC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содержащей XML текст отчета. Ф</w:t>
      </w:r>
      <w:r w:rsidR="00682F2F" w:rsidRPr="00CE4389">
        <w:rPr>
          <w:rFonts w:ascii="Arial" w:hAnsi="Arial" w:cs="Arial"/>
          <w:color w:val="000000"/>
          <w:sz w:val="22"/>
          <w:szCs w:val="22"/>
          <w:lang w:val="ru-RU"/>
        </w:rPr>
        <w:t>ункция возвращает истину при удачной загрузке</w:t>
      </w:r>
      <w:r w:rsidR="00AE4761"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</w:p>
    <w:p w:rsidR="00DC7852" w:rsidRPr="00CE4389" w:rsidRDefault="00DC7852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bool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load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QIODevice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dev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Загрузка  отчета из файла на диске</w:t>
      </w:r>
      <w:r w:rsidR="00ED23DC" w:rsidRPr="00CE4389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682F2F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ED23DC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Ф</w:t>
      </w:r>
      <w:r w:rsidR="00682F2F" w:rsidRPr="00CE4389">
        <w:rPr>
          <w:rFonts w:ascii="Arial" w:hAnsi="Arial" w:cs="Arial"/>
          <w:color w:val="000000"/>
          <w:sz w:val="22"/>
          <w:szCs w:val="22"/>
          <w:lang w:val="ru-RU"/>
        </w:rPr>
        <w:t>ункция возвращает истину при удачной загрузке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C7852" w:rsidRPr="00CE4389" w:rsidRDefault="00DC7852" w:rsidP="005A48C0">
      <w:pPr>
        <w:widowControl/>
        <w:spacing w:after="200"/>
        <w:ind w:left="360"/>
        <w:rPr>
          <w:rFonts w:ascii="Arial" w:hAnsi="Arial" w:cs="Arial"/>
          <w:color w:val="80008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lastRenderedPageBreak/>
        <w:t>bool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load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QByteArray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&amp;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buffer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Загрузка  отчета из байтового массива 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QByteArray</w:t>
      </w:r>
      <w:proofErr w:type="spellEnd"/>
      <w:r w:rsidR="00ED23DC" w:rsidRPr="00CE4389">
        <w:rPr>
          <w:rFonts w:ascii="Arial" w:hAnsi="Arial" w:cs="Arial"/>
          <w:color w:val="800080"/>
          <w:sz w:val="22"/>
          <w:szCs w:val="22"/>
          <w:lang w:val="ru-RU"/>
        </w:rPr>
        <w:t>. Ф</w:t>
      </w:r>
      <w:r w:rsidR="00682F2F" w:rsidRPr="00CE4389">
        <w:rPr>
          <w:rFonts w:ascii="Arial" w:hAnsi="Arial" w:cs="Arial"/>
          <w:color w:val="000000"/>
          <w:sz w:val="22"/>
          <w:szCs w:val="22"/>
          <w:lang w:val="ru-RU"/>
        </w:rPr>
        <w:t>ункция возвращает истину при удачной загрузке</w:t>
      </w:r>
      <w:r w:rsidRPr="00CE4389">
        <w:rPr>
          <w:rFonts w:ascii="Arial" w:hAnsi="Arial" w:cs="Arial"/>
          <w:color w:val="800080"/>
          <w:sz w:val="22"/>
          <w:szCs w:val="22"/>
          <w:lang w:val="ru-RU"/>
        </w:rPr>
        <w:t>.</w:t>
      </w:r>
    </w:p>
    <w:p w:rsidR="00DC7852" w:rsidRPr="00CE4389" w:rsidRDefault="00DC7852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runDesigner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Запуск  дизайнера отчетов без загруженного отчета. </w:t>
      </w:r>
    </w:p>
    <w:p w:rsidR="00DC7852" w:rsidRPr="00CE4389" w:rsidRDefault="00DC7852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filename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Запуск  дизайнера отчетов  на редактирование отчета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filename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>. Передается путь и наименование файла отчета.</w:t>
      </w:r>
    </w:p>
    <w:p w:rsidR="00DC7852" w:rsidRPr="00CE4389" w:rsidRDefault="00DC7852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QIODevice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dev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Запуск  дизайнера отчетов </w:t>
      </w:r>
      <w:r w:rsidR="00326428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на редактирование отчета, загруженного устройством </w:t>
      </w:r>
      <w:proofErr w:type="spellStart"/>
      <w:r w:rsidR="00326428" w:rsidRPr="00CE4389">
        <w:rPr>
          <w:rFonts w:ascii="Arial" w:hAnsi="Arial" w:cs="Arial"/>
          <w:sz w:val="22"/>
          <w:szCs w:val="22"/>
        </w:rPr>
        <w:t>dev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.  </w:t>
      </w:r>
    </w:p>
    <w:p w:rsidR="00326428" w:rsidRPr="00CE4389" w:rsidRDefault="00326428" w:rsidP="005A48C0">
      <w:pPr>
        <w:widowControl/>
        <w:spacing w:after="200"/>
        <w:ind w:left="360"/>
        <w:rPr>
          <w:rFonts w:ascii="Arial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QByteArray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&amp;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buffer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Запуск  дизайнера отчетов  на редактирование отчета, содержащемся в байтовом массиве </w:t>
      </w:r>
      <w:proofErr w:type="spellStart"/>
      <w:r w:rsidRPr="00CE4389">
        <w:rPr>
          <w:rFonts w:ascii="Arial" w:hAnsi="Arial" w:cs="Arial"/>
          <w:sz w:val="22"/>
          <w:szCs w:val="22"/>
        </w:rPr>
        <w:t>buffer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>.</w:t>
      </w:r>
    </w:p>
    <w:p w:rsidR="00682F2F" w:rsidRPr="00CE4389" w:rsidRDefault="00682F2F" w:rsidP="005A48C0">
      <w:pPr>
        <w:widowControl/>
        <w:spacing w:after="200"/>
        <w:ind w:left="360"/>
        <w:rPr>
          <w:rFonts w:ascii="Arial" w:hAnsi="Arial" w:cs="Arial"/>
          <w:sz w:val="22"/>
          <w:szCs w:val="22"/>
          <w:lang w:val="ru-RU"/>
        </w:rPr>
      </w:pPr>
    </w:p>
    <w:p w:rsidR="00326428" w:rsidRPr="00CE4389" w:rsidRDefault="00326428" w:rsidP="005A48C0">
      <w:pPr>
        <w:widowControl/>
        <w:spacing w:after="200"/>
        <w:ind w:left="360"/>
        <w:rPr>
          <w:rFonts w:ascii="Arial" w:hAnsi="Arial" w:cs="Arial"/>
          <w:color w:val="808000"/>
          <w:sz w:val="22"/>
          <w:szCs w:val="22"/>
          <w:lang w:val="ru-RU"/>
        </w:rPr>
      </w:pPr>
      <w:r w:rsidRPr="00CE4389">
        <w:rPr>
          <w:rFonts w:ascii="Arial" w:hAnsi="Arial" w:cs="Arial"/>
          <w:color w:val="808000"/>
          <w:sz w:val="22"/>
          <w:szCs w:val="22"/>
          <w:lang w:val="en-US"/>
        </w:rPr>
        <w:t>Signals</w:t>
      </w:r>
      <w:r w:rsidRPr="00CE4389">
        <w:rPr>
          <w:rFonts w:ascii="Arial" w:hAnsi="Arial" w:cs="Arial"/>
          <w:color w:val="808000"/>
          <w:sz w:val="22"/>
          <w:szCs w:val="22"/>
          <w:lang w:val="ru-RU"/>
        </w:rPr>
        <w:t>:</w:t>
      </w:r>
    </w:p>
    <w:p w:rsidR="00326428" w:rsidRPr="00CE4389" w:rsidRDefault="00326428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signalGetValue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paramName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,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QVariant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&amp;</w:t>
      </w:r>
      <w:proofErr w:type="spellStart"/>
      <w:r w:rsidRPr="00CE4389">
        <w:rPr>
          <w:rFonts w:ascii="Arial" w:hAnsi="Arial" w:cs="Arial"/>
          <w:sz w:val="22"/>
          <w:szCs w:val="22"/>
        </w:rPr>
        <w:t>paramValue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Вызывается для передачи отчету значения пользовательской переменной.  Пользовательская переменная это произвольная </w:t>
      </w:r>
      <w:proofErr w:type="gramStart"/>
      <w:r w:rsidRPr="00CE4389">
        <w:rPr>
          <w:rFonts w:ascii="Arial" w:hAnsi="Arial" w:cs="Arial"/>
          <w:color w:val="000000"/>
          <w:sz w:val="22"/>
          <w:szCs w:val="22"/>
          <w:lang w:val="ru-RU"/>
        </w:rPr>
        <w:t>строка</w:t>
      </w:r>
      <w:proofErr w:type="gram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заключенная в скобки: []. Например: [наименование контрагента].</w:t>
      </w:r>
    </w:p>
    <w:p w:rsidR="00DC7852" w:rsidRPr="00CE4389" w:rsidRDefault="00326428" w:rsidP="00A638C1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signalBeginReport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Вызывается </w:t>
      </w:r>
      <w:r w:rsidR="00B84EB3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перед началом 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процесса печати/просмотра отчета.</w:t>
      </w:r>
    </w:p>
    <w:p w:rsidR="00326428" w:rsidRPr="00CE4389" w:rsidRDefault="00326428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signalEndReport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Вызывается в конце процесса вывода отчета на печать/просмотр.</w:t>
      </w:r>
    </w:p>
    <w:p w:rsidR="003D2AA9" w:rsidRPr="00CE4389" w:rsidRDefault="00326428" w:rsidP="005A48C0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signalSaveToStream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QDomDocument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Сигнал вызывается  дизайнером отчетом в случае если файл отчета, передан на редактирование в виде  байтового массива либо потока от устройства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QIODevice</w:t>
      </w:r>
      <w:proofErr w:type="spellEnd"/>
      <w:r w:rsidR="0082200A" w:rsidRPr="00CE4389">
        <w:rPr>
          <w:rFonts w:ascii="Arial" w:hAnsi="Arial" w:cs="Arial"/>
          <w:color w:val="800080"/>
          <w:sz w:val="22"/>
          <w:szCs w:val="22"/>
          <w:lang w:val="ru-RU"/>
        </w:rPr>
        <w:t xml:space="preserve">. </w:t>
      </w:r>
      <w:r w:rsidR="0082200A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Для пользовательской обработки записи изменений отчета. Например, для записи файла отчета не в виде файла на диск, а </w:t>
      </w:r>
      <w:r w:rsidR="009F2F8F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в </w:t>
      </w:r>
      <w:proofErr w:type="spellStart"/>
      <w:r w:rsidR="0082200A" w:rsidRPr="00CE4389">
        <w:rPr>
          <w:rFonts w:ascii="Arial" w:hAnsi="Arial" w:cs="Arial"/>
          <w:color w:val="000000"/>
          <w:sz w:val="22"/>
          <w:szCs w:val="22"/>
          <w:lang w:val="ru-RU"/>
        </w:rPr>
        <w:t>Blob</w:t>
      </w:r>
      <w:proofErr w:type="spellEnd"/>
      <w:r w:rsidR="0082200A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поле таблицы  отчетов.  Передается указатель на объект </w:t>
      </w:r>
      <w:proofErr w:type="spellStart"/>
      <w:r w:rsidR="0082200A" w:rsidRPr="00CE4389">
        <w:rPr>
          <w:rFonts w:ascii="Arial" w:hAnsi="Arial" w:cs="Arial"/>
          <w:color w:val="800080"/>
          <w:sz w:val="22"/>
          <w:szCs w:val="22"/>
        </w:rPr>
        <w:t>QDomDocument</w:t>
      </w:r>
      <w:proofErr w:type="spellEnd"/>
      <w:r w:rsidR="0082200A" w:rsidRPr="00CE4389">
        <w:rPr>
          <w:rFonts w:ascii="Arial" w:hAnsi="Arial" w:cs="Arial"/>
          <w:color w:val="000000"/>
          <w:sz w:val="22"/>
          <w:szCs w:val="22"/>
          <w:lang w:val="ru-RU"/>
        </w:rPr>
        <w:t>,  содержащий загруженный файл  отчета.</w:t>
      </w:r>
    </w:p>
    <w:p w:rsidR="000B7B0B" w:rsidRPr="00CE4389" w:rsidRDefault="0082200A" w:rsidP="000B7B0B">
      <w:pPr>
        <w:widowControl/>
        <w:spacing w:after="200"/>
        <w:ind w:left="360"/>
        <w:rPr>
          <w:rFonts w:ascii="Arial" w:eastAsia="Arial" w:hAnsi="Arial" w:cs="Arial"/>
          <w:kern w:val="0"/>
          <w:sz w:val="22"/>
          <w:szCs w:val="22"/>
          <w:lang w:val="ru-RU" w:eastAsia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signalModelOnNextRec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r w:rsidR="009F2F8F" w:rsidRPr="00CE4389">
        <w:rPr>
          <w:rFonts w:ascii="Arial" w:hAnsi="Arial" w:cs="Arial"/>
          <w:color w:val="000000"/>
          <w:sz w:val="22"/>
          <w:szCs w:val="22"/>
          <w:lang w:val="ru-RU"/>
        </w:rPr>
        <w:t>Вызывается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при переходе на следующую запись вывода табличных данных. Используется</w:t>
      </w:r>
      <w:r w:rsidR="00DF6B0C" w:rsidRPr="00CE4389">
        <w:rPr>
          <w:rFonts w:ascii="Arial" w:eastAsia="Calibri" w:hAnsi="Arial" w:cs="Arial"/>
          <w:sz w:val="22"/>
          <w:szCs w:val="22"/>
          <w:lang w:val="ru-RU"/>
        </w:rPr>
        <w:t xml:space="preserve">, например,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для обновления вывода подчиненных данных, через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бэнд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: </w:t>
      </w:r>
      <w:r w:rsidR="002553BE" w:rsidRPr="00CE4389">
        <w:rPr>
          <w:rFonts w:ascii="Arial" w:eastAsia="Calibri" w:hAnsi="Arial" w:cs="Arial"/>
          <w:sz w:val="22"/>
          <w:szCs w:val="22"/>
          <w:lang w:val="ru-RU"/>
        </w:rPr>
        <w:t>«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Detail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en-US"/>
        </w:rPr>
        <w:t>Data</w:t>
      </w:r>
      <w:r w:rsidR="002553BE" w:rsidRPr="00CE4389">
        <w:rPr>
          <w:rFonts w:ascii="Arial" w:eastAsia="Calibri" w:hAnsi="Arial" w:cs="Arial"/>
          <w:sz w:val="22"/>
          <w:szCs w:val="22"/>
          <w:lang w:val="ru-RU"/>
        </w:rPr>
        <w:t>»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в отчетах с подчиненными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master-detail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данными.   Передается ссылка на модель</w:t>
      </w:r>
      <w:r w:rsidR="002553BE" w:rsidRPr="00CE4389">
        <w:rPr>
          <w:rFonts w:ascii="Arial" w:hAnsi="Arial" w:cs="Arial"/>
          <w:sz w:val="22"/>
          <w:szCs w:val="22"/>
          <w:lang w:val="ru-RU"/>
        </w:rPr>
        <w:t xml:space="preserve">, вывод которой обрабатывается. </w:t>
      </w:r>
      <w:r w:rsidR="000B7B0B" w:rsidRPr="00CE4389">
        <w:rPr>
          <w:rFonts w:ascii="Arial" w:eastAsia="Calibri" w:hAnsi="Arial" w:cs="Arial"/>
          <w:sz w:val="22"/>
          <w:szCs w:val="22"/>
          <w:lang w:val="ru-RU"/>
        </w:rPr>
        <w:t xml:space="preserve">Вызывается при выводе  через </w:t>
      </w:r>
      <w:proofErr w:type="spellStart"/>
      <w:r w:rsidR="000B7B0B" w:rsidRPr="00CE4389">
        <w:rPr>
          <w:rFonts w:ascii="Arial" w:eastAsia="Calibri" w:hAnsi="Arial" w:cs="Arial"/>
          <w:sz w:val="22"/>
          <w:szCs w:val="22"/>
          <w:lang w:val="ru-RU"/>
        </w:rPr>
        <w:t>бэнды</w:t>
      </w:r>
      <w:proofErr w:type="spellEnd"/>
      <w:r w:rsidR="000B7B0B" w:rsidRPr="00CE4389">
        <w:rPr>
          <w:rFonts w:ascii="Arial" w:eastAsia="Calibri" w:hAnsi="Arial" w:cs="Arial"/>
          <w:sz w:val="22"/>
          <w:szCs w:val="22"/>
          <w:lang w:val="ru-RU"/>
        </w:rPr>
        <w:t xml:space="preserve"> вывода потоковых табличных данных:  </w:t>
      </w:r>
      <w:proofErr w:type="spellStart"/>
      <w:r w:rsidR="003E0636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3E0636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E0636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0B7B0B" w:rsidRPr="00CE4389">
        <w:rPr>
          <w:rFonts w:ascii="Arial" w:hAnsi="Arial" w:cs="Arial"/>
          <w:color w:val="800080"/>
          <w:sz w:val="22"/>
          <w:szCs w:val="22"/>
          <w:lang w:val="ru-RU"/>
        </w:rPr>
        <w:t xml:space="preserve">, </w:t>
      </w:r>
      <w:proofErr w:type="spellStart"/>
      <w:r w:rsidR="003E0636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3E0636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E0636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0B7B0B" w:rsidRPr="00CE4389">
        <w:rPr>
          <w:rFonts w:ascii="Arial" w:hAnsi="Arial" w:cs="Arial"/>
          <w:color w:val="800080"/>
          <w:sz w:val="22"/>
          <w:szCs w:val="22"/>
          <w:lang w:val="ru-RU"/>
        </w:rPr>
        <w:t>.</w:t>
      </w:r>
      <w:r w:rsidR="000B7B0B" w:rsidRPr="00CE4389">
        <w:rPr>
          <w:rFonts w:ascii="Arial" w:eastAsia="Calibri" w:hAnsi="Arial" w:cs="Arial"/>
          <w:sz w:val="22"/>
          <w:szCs w:val="22"/>
          <w:lang w:val="ru-RU"/>
        </w:rPr>
        <w:t xml:space="preserve">  </w:t>
      </w:r>
    </w:p>
    <w:p w:rsidR="002553BE" w:rsidRPr="00CE4389" w:rsidRDefault="002553BE" w:rsidP="005A48C0">
      <w:pPr>
        <w:widowControl/>
        <w:spacing w:after="200"/>
        <w:ind w:left="360"/>
        <w:rPr>
          <w:rFonts w:ascii="Arial" w:hAnsi="Arial" w:cs="Arial"/>
          <w:sz w:val="22"/>
          <w:szCs w:val="22"/>
          <w:lang w:val="en-US"/>
        </w:rPr>
      </w:pPr>
      <w:r w:rsidRPr="005C52FF">
        <w:rPr>
          <w:rFonts w:ascii="Arial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sz w:val="22"/>
          <w:szCs w:val="22"/>
          <w:lang w:val="ru-RU"/>
        </w:rPr>
        <w:t>Пример</w:t>
      </w:r>
      <w:r w:rsidRPr="00CE4389">
        <w:rPr>
          <w:rFonts w:ascii="Arial" w:hAnsi="Arial" w:cs="Arial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sz w:val="22"/>
          <w:szCs w:val="22"/>
          <w:lang w:val="ru-RU"/>
        </w:rPr>
        <w:t>обработки</w:t>
      </w:r>
      <w:r w:rsidRPr="00CE4389">
        <w:rPr>
          <w:rFonts w:ascii="Arial" w:hAnsi="Arial" w:cs="Arial"/>
          <w:sz w:val="22"/>
          <w:szCs w:val="22"/>
          <w:lang w:val="en-US"/>
        </w:rPr>
        <w:t>:</w:t>
      </w: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proofErr w:type="gram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void</w:t>
      </w:r>
      <w:proofErr w:type="gramEnd"/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FormDetailList1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::</w:t>
      </w:r>
      <w:proofErr w:type="spell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slotModelOnNextRec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QObject</w:t>
      </w:r>
      <w:proofErr w:type="spellEnd"/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*object)</w:t>
      </w: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ru-RU" w:eastAsia="ru-RU"/>
        </w:rPr>
      </w:pP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>{</w:t>
      </w:r>
    </w:p>
    <w:p w:rsidR="002553BE" w:rsidRPr="00CE4389" w:rsidRDefault="002553BE" w:rsidP="002553BE">
      <w:pPr>
        <w:widowControl/>
        <w:spacing w:after="200"/>
        <w:ind w:left="360"/>
        <w:rPr>
          <w:rFonts w:ascii="Arial" w:eastAsia="Times New Roman" w:hAnsi="Arial" w:cs="Arial"/>
          <w:color w:val="00B050"/>
          <w:kern w:val="0"/>
          <w:sz w:val="22"/>
          <w:szCs w:val="22"/>
          <w:lang w:val="ru-RU" w:eastAsia="ru-RU"/>
        </w:rPr>
      </w:pP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ru-RU" w:eastAsia="ru-RU"/>
        </w:rPr>
        <w:t xml:space="preserve">    </w:t>
      </w:r>
      <w:proofErr w:type="gram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if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>(</w:t>
      </w:r>
      <w:proofErr w:type="gram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object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ru-RU" w:eastAsia="ru-RU"/>
        </w:rPr>
        <w:t xml:space="preserve"> 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>==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ru-RU" w:eastAsia="ru-RU"/>
        </w:rPr>
        <w:t xml:space="preserve"> </w:t>
      </w:r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m</w:t>
      </w:r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ru-RU" w:eastAsia="ru-RU"/>
        </w:rPr>
        <w:t>_</w:t>
      </w:r>
      <w:proofErr w:type="spellStart"/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customerliter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 xml:space="preserve">){ </w:t>
      </w:r>
      <w:r w:rsidRPr="00CE4389">
        <w:rPr>
          <w:rFonts w:ascii="Arial" w:eastAsia="Times New Roman" w:hAnsi="Arial" w:cs="Arial"/>
          <w:color w:val="1F497D" w:themeColor="text2"/>
          <w:kern w:val="0"/>
          <w:sz w:val="22"/>
          <w:szCs w:val="22"/>
          <w:lang w:val="ru-RU" w:eastAsia="ru-RU"/>
        </w:rPr>
        <w:t>//если модель является родительской //(</w:t>
      </w:r>
      <w:proofErr w:type="spellStart"/>
      <w:r w:rsidRPr="00CE4389">
        <w:rPr>
          <w:rFonts w:ascii="Arial" w:eastAsia="Times New Roman" w:hAnsi="Arial" w:cs="Arial"/>
          <w:color w:val="1F497D" w:themeColor="text2"/>
          <w:kern w:val="0"/>
          <w:sz w:val="22"/>
          <w:szCs w:val="22"/>
          <w:lang w:val="en-US" w:eastAsia="ru-RU"/>
        </w:rPr>
        <w:t>customerliter</w:t>
      </w:r>
      <w:proofErr w:type="spellEnd"/>
      <w:r w:rsidRPr="00CE4389">
        <w:rPr>
          <w:rFonts w:ascii="Arial" w:eastAsia="Times New Roman" w:hAnsi="Arial" w:cs="Arial"/>
          <w:color w:val="1F497D" w:themeColor="text2"/>
          <w:kern w:val="0"/>
          <w:sz w:val="22"/>
          <w:szCs w:val="22"/>
          <w:lang w:val="ru-RU" w:eastAsia="ru-RU"/>
        </w:rPr>
        <w:t>)</w:t>
      </w:r>
      <w:r w:rsidRPr="00CE4389">
        <w:rPr>
          <w:rFonts w:ascii="Arial" w:eastAsia="Times New Roman" w:hAnsi="Arial" w:cs="Arial"/>
          <w:color w:val="00B050"/>
          <w:kern w:val="0"/>
          <w:sz w:val="22"/>
          <w:szCs w:val="22"/>
          <w:lang w:val="ru-RU" w:eastAsia="ru-RU"/>
        </w:rPr>
        <w:t xml:space="preserve"> </w:t>
      </w:r>
      <w:r w:rsidRPr="00CE4389">
        <w:rPr>
          <w:rFonts w:ascii="Arial" w:eastAsia="Times New Roman" w:hAnsi="Arial" w:cs="Arial"/>
          <w:color w:val="1F497D" w:themeColor="text2"/>
          <w:kern w:val="0"/>
          <w:sz w:val="22"/>
          <w:szCs w:val="22"/>
          <w:lang w:val="ru-RU" w:eastAsia="ru-RU"/>
        </w:rPr>
        <w:t>производится переход на следующую запись в компоненте //</w:t>
      </w:r>
      <w:proofErr w:type="spellStart"/>
      <w:r w:rsidRPr="00CE4389">
        <w:rPr>
          <w:rFonts w:ascii="Arial" w:eastAsia="Times New Roman" w:hAnsi="Arial" w:cs="Arial"/>
          <w:color w:val="1F497D" w:themeColor="text2"/>
          <w:kern w:val="0"/>
          <w:sz w:val="22"/>
          <w:szCs w:val="22"/>
          <w:lang w:val="ru-RU" w:eastAsia="ru-RU"/>
        </w:rPr>
        <w:t>QTableView</w:t>
      </w:r>
      <w:proofErr w:type="spellEnd"/>
      <w:r w:rsidRPr="00CE4389">
        <w:rPr>
          <w:rFonts w:ascii="Arial" w:eastAsia="Times New Roman" w:hAnsi="Arial" w:cs="Arial"/>
          <w:color w:val="1F497D" w:themeColor="text2"/>
          <w:kern w:val="0"/>
          <w:sz w:val="22"/>
          <w:szCs w:val="22"/>
          <w:lang w:val="ru-RU" w:eastAsia="ru-RU"/>
        </w:rPr>
        <w:t xml:space="preserve"> ее вывода и соответствующая фильтрация данных подчиненной //таблицы</w:t>
      </w: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ru-RU" w:eastAsia="ru-RU"/>
        </w:rPr>
        <w:t xml:space="preserve">       </w:t>
      </w:r>
      <w:proofErr w:type="spellStart"/>
      <w:r w:rsidRPr="00CE438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QModelIndex</w:t>
      </w:r>
      <w:proofErr w:type="spellEnd"/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index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proofErr w:type="gram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=</w:t>
      </w: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</w:t>
      </w:r>
      <w:proofErr w:type="spellStart"/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m</w:t>
      </w:r>
      <w:proofErr w:type="gramEnd"/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_customerliter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-&gt;</w:t>
      </w:r>
      <w:r w:rsidRPr="00CE4389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US" w:eastAsia="ru-RU"/>
        </w:rPr>
        <w:t>index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m_customerliter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-&gt;query().at(),</w:t>
      </w:r>
      <w:r w:rsidRPr="00CE4389">
        <w:rPr>
          <w:rFonts w:ascii="Arial" w:eastAsia="Times New Roman" w:hAnsi="Arial" w:cs="Arial"/>
          <w:color w:val="000080"/>
          <w:kern w:val="0"/>
          <w:sz w:val="22"/>
          <w:szCs w:val="22"/>
          <w:lang w:val="en-US" w:eastAsia="ru-RU"/>
        </w:rPr>
        <w:t>0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);</w:t>
      </w: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   </w:t>
      </w:r>
      <w:proofErr w:type="gramStart"/>
      <w:r w:rsidRPr="00CE438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if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proofErr w:type="gram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index.isValid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())</w:t>
      </w: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        </w:t>
      </w:r>
      <w:proofErr w:type="spellStart"/>
      <w:proofErr w:type="gramStart"/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ui</w:t>
      </w:r>
      <w:proofErr w:type="spellEnd"/>
      <w:proofErr w:type="gram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-&gt;</w:t>
      </w:r>
      <w:proofErr w:type="spellStart"/>
      <w:r w:rsidRPr="00CE438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tablemaster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-&gt;</w:t>
      </w:r>
      <w:proofErr w:type="spellStart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setCurrentIndex</w:t>
      </w:r>
      <w:proofErr w:type="spellEnd"/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(index);</w:t>
      </w:r>
    </w:p>
    <w:p w:rsidR="002553BE" w:rsidRPr="00CE4389" w:rsidRDefault="002553BE" w:rsidP="002553B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ru-RU" w:eastAsia="ru-RU"/>
        </w:rPr>
      </w:pPr>
      <w:r w:rsidRPr="00CE438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</w:t>
      </w: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>}</w:t>
      </w:r>
    </w:p>
    <w:p w:rsidR="0082200A" w:rsidRPr="00CE4389" w:rsidRDefault="002553BE" w:rsidP="002553BE">
      <w:pPr>
        <w:widowControl/>
        <w:spacing w:after="200"/>
        <w:ind w:left="360"/>
        <w:rPr>
          <w:rFonts w:ascii="Arial" w:hAnsi="Arial" w:cs="Arial"/>
          <w:color w:val="000000"/>
          <w:sz w:val="22"/>
          <w:szCs w:val="22"/>
          <w:lang w:val="ru-RU"/>
        </w:rPr>
      </w:pP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>}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</w:t>
      </w:r>
    </w:p>
    <w:p w:rsidR="00326428" w:rsidRPr="00CE4389" w:rsidRDefault="002553BE" w:rsidP="005A48C0">
      <w:pPr>
        <w:widowControl/>
        <w:spacing w:after="200"/>
        <w:ind w:left="360"/>
        <w:rPr>
          <w:rFonts w:ascii="Arial" w:eastAsia="Arial" w:hAnsi="Arial" w:cs="Arial"/>
          <w:kern w:val="0"/>
          <w:sz w:val="22"/>
          <w:szCs w:val="22"/>
          <w:lang w:val="ru-RU" w:eastAsia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signalModelOnFirstRec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Вызывается при установке вывода таблицы на первую запись.  </w:t>
      </w:r>
      <w:r w:rsidR="000B7B0B" w:rsidRPr="00CE4389">
        <w:rPr>
          <w:rFonts w:ascii="Arial" w:eastAsia="Calibri" w:hAnsi="Arial" w:cs="Arial"/>
          <w:sz w:val="22"/>
          <w:szCs w:val="22"/>
          <w:lang w:val="ru-RU"/>
        </w:rPr>
        <w:t>Передается ссылка на модель</w:t>
      </w:r>
      <w:r w:rsidR="000B7B0B" w:rsidRPr="00CE4389">
        <w:rPr>
          <w:rFonts w:ascii="Arial" w:hAnsi="Arial" w:cs="Arial"/>
          <w:sz w:val="22"/>
          <w:szCs w:val="22"/>
          <w:lang w:val="ru-RU"/>
        </w:rPr>
        <w:t xml:space="preserve">, вывод которой обрабатывается.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lastRenderedPageBreak/>
        <w:t xml:space="preserve">Вызывается при выводе  через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бэнды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вывода потоковых табличных данных: 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btMasterData</w:t>
      </w:r>
      <w:proofErr w:type="spellEnd"/>
      <w:r w:rsidRPr="00CE4389">
        <w:rPr>
          <w:rFonts w:ascii="Arial" w:hAnsi="Arial" w:cs="Arial"/>
          <w:color w:val="800080"/>
          <w:sz w:val="22"/>
          <w:szCs w:val="22"/>
          <w:lang w:val="ru-RU"/>
        </w:rPr>
        <w:t xml:space="preserve">,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btDetailData</w:t>
      </w:r>
      <w:proofErr w:type="spellEnd"/>
      <w:r w:rsidRPr="00CE4389">
        <w:rPr>
          <w:rFonts w:ascii="Arial" w:hAnsi="Arial" w:cs="Arial"/>
          <w:color w:val="800080"/>
          <w:sz w:val="22"/>
          <w:szCs w:val="22"/>
          <w:lang w:val="ru-RU"/>
        </w:rPr>
        <w:t>.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 </w:t>
      </w:r>
    </w:p>
    <w:p w:rsidR="00A75844" w:rsidRPr="00CE4389" w:rsidRDefault="00A75844">
      <w:pPr>
        <w:rPr>
          <w:rFonts w:ascii="Arial" w:hAnsi="Arial" w:cs="Arial"/>
          <w:color w:val="007F00"/>
          <w:sz w:val="22"/>
          <w:szCs w:val="22"/>
          <w:lang w:val="ru-RU"/>
        </w:rPr>
      </w:pPr>
    </w:p>
    <w:p w:rsidR="000B7B0B" w:rsidRPr="00CE4389" w:rsidRDefault="000B7B0B" w:rsidP="000B7B0B">
      <w:pPr>
        <w:widowControl/>
        <w:spacing w:after="200"/>
        <w:ind w:left="360"/>
        <w:rPr>
          <w:rFonts w:ascii="Arial" w:eastAsia="Calibri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signalNewPage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int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Сигнал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вызывается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при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формировании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новой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>страницы. Передается номер текущей обрабатываемой страницы.</w:t>
      </w:r>
    </w:p>
    <w:p w:rsidR="00017F69" w:rsidRPr="00CE4389" w:rsidRDefault="00017F69" w:rsidP="000B7B0B">
      <w:pPr>
        <w:widowControl/>
        <w:spacing w:after="200"/>
        <w:ind w:left="360"/>
        <w:rPr>
          <w:rFonts w:ascii="Arial" w:eastAsia="Calibri" w:hAnsi="Arial" w:cs="Arial"/>
          <w:sz w:val="22"/>
          <w:szCs w:val="22"/>
          <w:lang w:val="ru-RU"/>
        </w:rPr>
      </w:pPr>
    </w:p>
    <w:p w:rsidR="00A74F5E" w:rsidRPr="00CE4389" w:rsidRDefault="00017F69" w:rsidP="00A74F5E">
      <w:pPr>
        <w:pStyle w:val="a3"/>
        <w:widowControl/>
        <w:spacing w:after="200"/>
        <w:jc w:val="center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>5.</w:t>
      </w:r>
      <w:r w:rsidR="00A74F5E" w:rsidRPr="00CE4389">
        <w:rPr>
          <w:rFonts w:ascii="Arial" w:eastAsia="Calibri" w:hAnsi="Arial" w:cs="Arial"/>
          <w:b/>
          <w:bCs/>
          <w:sz w:val="22"/>
          <w:szCs w:val="22"/>
          <w:lang w:val="ru-RU"/>
        </w:rPr>
        <w:t xml:space="preserve"> Дизайнер отчетов</w:t>
      </w:r>
    </w:p>
    <w:p w:rsidR="00A74F5E" w:rsidRPr="00CE4389" w:rsidRDefault="00A74F5E" w:rsidP="00A74F5E">
      <w:pPr>
        <w:pStyle w:val="a3"/>
        <w:widowControl/>
        <w:spacing w:after="200"/>
        <w:rPr>
          <w:rFonts w:ascii="Arial" w:eastAsia="Calibri" w:hAnsi="Arial" w:cs="Arial"/>
          <w:b/>
          <w:bCs/>
          <w:sz w:val="22"/>
          <w:szCs w:val="22"/>
          <w:lang w:val="ru-RU"/>
        </w:rPr>
      </w:pPr>
    </w:p>
    <w:p w:rsidR="00A74F5E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Дизайнер отчетов открывается  методом </w:t>
      </w:r>
      <w:proofErr w:type="spellStart"/>
      <w:r w:rsidRPr="00CE4389">
        <w:rPr>
          <w:rFonts w:ascii="Arial" w:eastAsia="Calibri" w:hAnsi="Arial" w:cs="Arial"/>
          <w:sz w:val="22"/>
          <w:szCs w:val="22"/>
        </w:rPr>
        <w:t>QASReport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::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runDesigner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()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- открытие пустого дизайнера. Либо командами:</w:t>
      </w:r>
    </w:p>
    <w:p w:rsidR="00A74F5E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filename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 xml:space="preserve">) с 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</w:rPr>
        <w:t>передачей</w:t>
      </w:r>
      <w:proofErr w:type="spellEnd"/>
      <w:r w:rsidR="0069043E" w:rsidRPr="00CE438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9043E" w:rsidRPr="00CE4389">
        <w:rPr>
          <w:rFonts w:ascii="Arial" w:hAnsi="Arial" w:cs="Arial"/>
          <w:color w:val="000000"/>
          <w:sz w:val="22"/>
          <w:szCs w:val="22"/>
        </w:rPr>
        <w:t>пути</w:t>
      </w:r>
      <w:proofErr w:type="spellEnd"/>
      <w:r w:rsidR="0069043E" w:rsidRPr="00CE4389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="0069043E" w:rsidRPr="00CE4389">
        <w:rPr>
          <w:rFonts w:ascii="Arial" w:hAnsi="Arial" w:cs="Arial"/>
          <w:color w:val="000000"/>
          <w:sz w:val="22"/>
          <w:szCs w:val="22"/>
        </w:rPr>
        <w:t>наименования</w:t>
      </w:r>
      <w:proofErr w:type="spellEnd"/>
      <w:r w:rsidR="0069043E" w:rsidRPr="00CE438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9043E" w:rsidRPr="00CE4389"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 w:rsidR="0069043E" w:rsidRPr="00CE438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69043E" w:rsidRPr="00CE4389">
        <w:rPr>
          <w:rFonts w:ascii="Arial" w:hAnsi="Arial" w:cs="Arial"/>
          <w:color w:val="000000"/>
          <w:sz w:val="22"/>
          <w:szCs w:val="22"/>
        </w:rPr>
        <w:t>отче</w:t>
      </w:r>
      <w:r w:rsidRPr="00CE4389">
        <w:rPr>
          <w:rFonts w:ascii="Arial" w:hAnsi="Arial" w:cs="Arial"/>
          <w:color w:val="000000"/>
          <w:sz w:val="22"/>
          <w:szCs w:val="22"/>
        </w:rPr>
        <w:t>та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</w:p>
    <w:p w:rsidR="00A74F5E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CE4389">
        <w:rPr>
          <w:rFonts w:ascii="Arial" w:hAnsi="Arial" w:cs="Arial"/>
          <w:color w:val="808000"/>
          <w:sz w:val="22"/>
          <w:szCs w:val="22"/>
          <w:lang w:val="ru-RU"/>
        </w:rPr>
        <w:t xml:space="preserve"> 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QIODevice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*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dev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 с передачей указателя </w:t>
      </w:r>
      <w:r w:rsidR="00F7723A" w:rsidRPr="00CE4389">
        <w:rPr>
          <w:rFonts w:ascii="Arial" w:hAnsi="Arial" w:cs="Arial"/>
          <w:color w:val="000000"/>
          <w:sz w:val="22"/>
          <w:szCs w:val="22"/>
          <w:lang w:val="ru-RU"/>
        </w:rPr>
        <w:t>на устройство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ввода/вывода с  загруженным </w:t>
      </w:r>
      <w:r w:rsidR="003A5A3D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файлом 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>отчетом;</w:t>
      </w:r>
    </w:p>
    <w:p w:rsidR="00A74F5E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edit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QByteArray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&amp;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buffer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с передачей указателя на байтовый массив, содержащий загруженный </w:t>
      </w:r>
      <w:r w:rsidR="005C6DFC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файл 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>отчет</w:t>
      </w:r>
      <w:r w:rsidR="005C6DFC" w:rsidRPr="00CE4389">
        <w:rPr>
          <w:rFonts w:ascii="Arial" w:hAnsi="Arial" w:cs="Arial"/>
          <w:color w:val="000000"/>
          <w:sz w:val="22"/>
          <w:szCs w:val="22"/>
          <w:lang w:val="ru-RU"/>
        </w:rPr>
        <w:t>а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>;</w:t>
      </w:r>
    </w:p>
    <w:p w:rsidR="00A74F5E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4834AE" w:rsidRPr="00CE4389" w:rsidRDefault="004834AE" w:rsidP="005408F2">
      <w:pPr>
        <w:pStyle w:val="a3"/>
        <w:widowControl/>
        <w:numPr>
          <w:ilvl w:val="1"/>
          <w:numId w:val="14"/>
        </w:numPr>
        <w:spacing w:after="200"/>
        <w:jc w:val="center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Интерфейс</w:t>
      </w:r>
    </w:p>
    <w:p w:rsidR="004834AE" w:rsidRPr="00CE4389" w:rsidRDefault="004834AE" w:rsidP="00A74F5E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en-US"/>
        </w:rPr>
      </w:pPr>
    </w:p>
    <w:p w:rsidR="001F4A25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Дизайнер </w:t>
      </w: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представляет удобные средства</w:t>
      </w:r>
      <w:proofErr w:type="gram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для </w:t>
      </w:r>
      <w:r w:rsidR="004834AE" w:rsidRPr="00CE4389">
        <w:rPr>
          <w:rFonts w:ascii="Arial" w:hAnsi="Arial" w:cs="Arial"/>
          <w:bCs/>
          <w:sz w:val="22"/>
          <w:szCs w:val="22"/>
          <w:lang w:val="ru-RU"/>
        </w:rPr>
        <w:t>открытия, редактирования, сохранения файла отчета,  вывода его на просмотр либо печать. Редактирование формы отчета производится как в обычно</w:t>
      </w:r>
      <w:r w:rsidR="0090252C" w:rsidRPr="00CE4389">
        <w:rPr>
          <w:rFonts w:ascii="Arial" w:hAnsi="Arial" w:cs="Arial"/>
          <w:bCs/>
          <w:sz w:val="22"/>
          <w:szCs w:val="22"/>
          <w:lang w:val="ru-RU"/>
        </w:rPr>
        <w:t>м графическом редакторе, и</w:t>
      </w:r>
      <w:r w:rsidR="004834AE" w:rsidRPr="00CE4389">
        <w:rPr>
          <w:rFonts w:ascii="Arial" w:hAnsi="Arial" w:cs="Arial"/>
          <w:bCs/>
          <w:sz w:val="22"/>
          <w:szCs w:val="22"/>
          <w:lang w:val="ru-RU"/>
        </w:rPr>
        <w:t>спользуя те же приемы работы с мышью  и клавиатурой.</w:t>
      </w:r>
      <w:r w:rsidR="00321BF5" w:rsidRPr="00CE4389">
        <w:rPr>
          <w:rFonts w:ascii="Arial" w:hAnsi="Arial" w:cs="Arial"/>
          <w:bCs/>
          <w:sz w:val="22"/>
          <w:szCs w:val="22"/>
          <w:lang w:val="ru-RU"/>
        </w:rPr>
        <w:t xml:space="preserve">   </w:t>
      </w:r>
    </w:p>
    <w:p w:rsidR="001F4A25" w:rsidRPr="00CE4389" w:rsidRDefault="00914E93" w:rsidP="00A74F5E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Со следующими особенностями:</w:t>
      </w:r>
    </w:p>
    <w:p w:rsidR="00914E93" w:rsidRPr="00CE4389" w:rsidRDefault="00914E93" w:rsidP="00914E93">
      <w:pPr>
        <w:pStyle w:val="a3"/>
        <w:widowControl/>
        <w:numPr>
          <w:ilvl w:val="0"/>
          <w:numId w:val="15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свойства выделенных объектов можно одновременно</w:t>
      </w:r>
      <w:r w:rsidR="000B5B4F" w:rsidRPr="00CE4389">
        <w:rPr>
          <w:rFonts w:ascii="Arial" w:hAnsi="Arial" w:cs="Arial"/>
          <w:bCs/>
          <w:sz w:val="22"/>
          <w:szCs w:val="22"/>
          <w:lang w:val="ru-RU"/>
        </w:rPr>
        <w:t xml:space="preserve"> менять как на панелях </w:t>
      </w: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инструментов</w:t>
      </w:r>
      <w:proofErr w:type="gram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так и в инспекторе свойств;</w:t>
      </w:r>
    </w:p>
    <w:p w:rsidR="00914E93" w:rsidRPr="00CE4389" w:rsidRDefault="00914E93" w:rsidP="00914E93">
      <w:pPr>
        <w:pStyle w:val="a3"/>
        <w:widowControl/>
        <w:numPr>
          <w:ilvl w:val="0"/>
          <w:numId w:val="15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некоторые объекты имеют редакторы, которые вызываются двойным щелчком мыши на нем, либо с помощью кнопки –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Enter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на выделенном объекте, </w:t>
      </w:r>
      <w:r w:rsidR="000B5B4F" w:rsidRPr="00CE4389">
        <w:rPr>
          <w:rFonts w:ascii="Arial" w:hAnsi="Arial" w:cs="Arial"/>
          <w:bCs/>
          <w:sz w:val="22"/>
          <w:szCs w:val="22"/>
          <w:lang w:val="ru-RU"/>
        </w:rPr>
        <w:t xml:space="preserve">либо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нажатием кнопки в инспекторе свойств на соответствующем свойстве, либо через правую кнопку мыши поп-меню - редактор;</w:t>
      </w:r>
    </w:p>
    <w:p w:rsidR="00914E93" w:rsidRPr="00CE4389" w:rsidRDefault="00914E93" w:rsidP="00914E93">
      <w:pPr>
        <w:pStyle w:val="a3"/>
        <w:widowControl/>
        <w:numPr>
          <w:ilvl w:val="0"/>
          <w:numId w:val="15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некоторые свойства: для объекта «Текст»: фонт, формат и маска, перенос и растяжения можно изменить с помощью выпадающего поп-меню  через правую кнопку мыши;</w:t>
      </w:r>
    </w:p>
    <w:p w:rsidR="00163759" w:rsidRPr="00CE4389" w:rsidRDefault="00163759" w:rsidP="00914E93">
      <w:pPr>
        <w:pStyle w:val="a3"/>
        <w:widowControl/>
        <w:numPr>
          <w:ilvl w:val="0"/>
          <w:numId w:val="15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все объекты дизайнера можно перемещать и позиционировать как угодно и где угодно. Для некоторых объектов местоположение некритично, например для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бэндов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типа: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Title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,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Page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Hader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, 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Page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Footer</w:t>
      </w:r>
      <w:r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>Column</w:t>
      </w:r>
      <w:proofErr w:type="spellEnd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>Title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они будут выводить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 соответственно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всегда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 в заголовке, в начале, конце страницы,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независимо 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от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их местоположения на странице дизайна. Для боль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>шинства объектов их местоположение  критично, и на печать они будут выводиться  именно там, где вы их видите на странице дизайна.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Таким </w:t>
      </w:r>
      <w:proofErr w:type="gramStart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>образом</w:t>
      </w:r>
      <w:proofErr w:type="gramEnd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 внешний вид печатной страницы определяется только вашей фантазией и воображением.</w:t>
      </w:r>
    </w:p>
    <w:p w:rsidR="00914E93" w:rsidRPr="00CE4389" w:rsidRDefault="00914E93" w:rsidP="00A74F5E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5408F2" w:rsidRPr="00CE4389" w:rsidRDefault="005408F2" w:rsidP="00A74F5E">
      <w:pPr>
        <w:pStyle w:val="a3"/>
        <w:widowControl/>
        <w:spacing w:after="200"/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5408F2" w:rsidRPr="00CE4389" w:rsidRDefault="00A879A1" w:rsidP="005408F2">
      <w:pPr>
        <w:pStyle w:val="a3"/>
        <w:widowControl/>
        <w:numPr>
          <w:ilvl w:val="1"/>
          <w:numId w:val="14"/>
        </w:numPr>
        <w:spacing w:after="200"/>
        <w:jc w:val="center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 Главное меню, команды клавиатуры</w:t>
      </w:r>
      <w:r w:rsidR="009E1FEA"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, </w:t>
      </w:r>
      <w:r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работа с </w:t>
      </w:r>
      <w:r w:rsidR="009E1FEA" w:rsidRPr="00CE4389">
        <w:rPr>
          <w:rFonts w:ascii="Arial" w:hAnsi="Arial" w:cs="Arial"/>
          <w:b/>
          <w:bCs/>
          <w:sz w:val="22"/>
          <w:szCs w:val="22"/>
          <w:lang w:val="ru-RU"/>
        </w:rPr>
        <w:t>мышь</w:t>
      </w:r>
      <w:r w:rsidRPr="00CE4389">
        <w:rPr>
          <w:rFonts w:ascii="Arial" w:hAnsi="Arial" w:cs="Arial"/>
          <w:b/>
          <w:bCs/>
          <w:sz w:val="22"/>
          <w:szCs w:val="22"/>
          <w:lang w:val="ru-RU"/>
        </w:rPr>
        <w:t>ю</w:t>
      </w:r>
    </w:p>
    <w:p w:rsidR="009A55C3" w:rsidRPr="00CE4389" w:rsidRDefault="009A55C3" w:rsidP="009A55C3">
      <w:pPr>
        <w:pStyle w:val="a3"/>
        <w:widowControl/>
        <w:spacing w:after="200"/>
        <w:ind w:left="1440"/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214CF1" w:rsidRPr="00CE4389" w:rsidRDefault="00214CF1" w:rsidP="009A55C3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Операции с файлами, главное меню – Файл:</w:t>
      </w:r>
    </w:p>
    <w:p w:rsidR="00214CF1" w:rsidRPr="00CE4389" w:rsidRDefault="00214CF1" w:rsidP="00214CF1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84480" cy="284480"/>
            <wp:effectExtent l="19050" t="0" r="127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N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создание нового отчета;</w:t>
      </w:r>
    </w:p>
    <w:p w:rsidR="00214CF1" w:rsidRPr="00CE4389" w:rsidRDefault="00214CF1" w:rsidP="00214CF1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93370" cy="276225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O – открытие файла отчета;</w:t>
      </w:r>
    </w:p>
    <w:p w:rsidR="00214CF1" w:rsidRPr="00CE4389" w:rsidRDefault="00214CF1" w:rsidP="00214CF1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84480" cy="301625"/>
            <wp:effectExtent l="19050" t="0" r="127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S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запись текущего отчета;</w:t>
      </w:r>
    </w:p>
    <w:p w:rsidR="00214CF1" w:rsidRPr="00CE4389" w:rsidRDefault="00214CF1" w:rsidP="00214CF1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Сохранить как – запись отчета с переименованием;</w:t>
      </w:r>
    </w:p>
    <w:p w:rsidR="00214CF1" w:rsidRPr="00CE4389" w:rsidRDefault="002C2C54" w:rsidP="00214CF1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Список переменных -  открытие редактора пользовательских переменных отчета. Пользовательские переменные - это строки, создаваемые </w:t>
      </w:r>
      <w:r w:rsidRPr="00CE4389">
        <w:rPr>
          <w:rFonts w:ascii="Arial" w:hAnsi="Arial" w:cs="Arial"/>
          <w:bCs/>
          <w:sz w:val="22"/>
          <w:szCs w:val="22"/>
          <w:lang w:val="ru-RU"/>
        </w:rPr>
        <w:lastRenderedPageBreak/>
        <w:t xml:space="preserve">пользователем для вывода через них данных. Обработка пользовательских  переменных производится  созданием слота сигнала </w:t>
      </w:r>
      <w:proofErr w:type="spellStart"/>
      <w:r w:rsidRPr="00CE4389">
        <w:rPr>
          <w:rFonts w:ascii="Arial" w:hAnsi="Arial" w:cs="Arial"/>
          <w:color w:val="808000"/>
          <w:sz w:val="22"/>
          <w:szCs w:val="22"/>
        </w:rPr>
        <w:t>void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en-US"/>
        </w:rPr>
        <w:t>QASreport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::</w:t>
      </w:r>
      <w:proofErr w:type="spellStart"/>
      <w:r w:rsidRPr="00CE4389">
        <w:rPr>
          <w:rFonts w:ascii="Arial" w:hAnsi="Arial" w:cs="Arial"/>
          <w:b/>
          <w:color w:val="000000"/>
          <w:sz w:val="22"/>
          <w:szCs w:val="22"/>
        </w:rPr>
        <w:t>signalGetValue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QString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paramName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,</w:t>
      </w:r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</w:rPr>
        <w:t>QVariant</w:t>
      </w:r>
      <w:proofErr w:type="spellEnd"/>
      <w:r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Pr="00CE4389">
        <w:rPr>
          <w:rFonts w:ascii="Arial" w:hAnsi="Arial" w:cs="Arial"/>
          <w:color w:val="000000"/>
          <w:sz w:val="22"/>
          <w:szCs w:val="22"/>
        </w:rPr>
        <w:t>&amp;</w:t>
      </w:r>
      <w:proofErr w:type="spellStart"/>
      <w:r w:rsidRPr="00CE4389">
        <w:rPr>
          <w:rFonts w:ascii="Arial" w:hAnsi="Arial" w:cs="Arial"/>
          <w:sz w:val="22"/>
          <w:szCs w:val="22"/>
        </w:rPr>
        <w:t>paramValue</w:t>
      </w:r>
      <w:proofErr w:type="spellEnd"/>
      <w:r w:rsidRPr="00CE4389">
        <w:rPr>
          <w:rFonts w:ascii="Arial" w:hAnsi="Arial" w:cs="Arial"/>
          <w:color w:val="000000"/>
          <w:sz w:val="22"/>
          <w:szCs w:val="22"/>
        </w:rPr>
        <w:t>);</w:t>
      </w:r>
      <w:r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  </w:t>
      </w:r>
    </w:p>
    <w:p w:rsidR="007D2205" w:rsidRPr="00CE4389" w:rsidRDefault="007D2205" w:rsidP="00214CF1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color w:val="000000"/>
          <w:sz w:val="22"/>
          <w:szCs w:val="22"/>
          <w:lang w:val="ru-RU"/>
        </w:rPr>
        <w:t>Параметры страниц – установка формата бумаги, ориентации вывода, отступов;</w:t>
      </w:r>
    </w:p>
    <w:p w:rsidR="00C61387" w:rsidRPr="00CE4389" w:rsidRDefault="00C61387" w:rsidP="00C61387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67335" cy="327660"/>
            <wp:effectExtent l="1905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P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вызов предварительного просмотра редактируемого отчета; </w:t>
      </w:r>
    </w:p>
    <w:p w:rsidR="00C61387" w:rsidRPr="00CE4389" w:rsidRDefault="00C61387" w:rsidP="009A55C3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Выход – закрытие и окончание редактирования отчета. В случае изменений в отчете, программа спросит о необходимости записи; </w:t>
      </w:r>
    </w:p>
    <w:p w:rsidR="00214CF1" w:rsidRPr="00CE4389" w:rsidRDefault="00214CF1" w:rsidP="009A55C3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3303B8" w:rsidRPr="00CE4389" w:rsidRDefault="00C5502D" w:rsidP="009A55C3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К</w:t>
      </w:r>
      <w:r w:rsidR="009A55C3" w:rsidRPr="00CE4389">
        <w:rPr>
          <w:rFonts w:ascii="Arial" w:hAnsi="Arial" w:cs="Arial"/>
          <w:bCs/>
          <w:sz w:val="22"/>
          <w:szCs w:val="22"/>
          <w:lang w:val="ru-RU"/>
        </w:rPr>
        <w:t>оманд</w:t>
      </w:r>
      <w:r w:rsidR="003303B8" w:rsidRPr="00CE4389">
        <w:rPr>
          <w:rFonts w:ascii="Arial" w:hAnsi="Arial" w:cs="Arial"/>
          <w:bCs/>
          <w:sz w:val="22"/>
          <w:szCs w:val="22"/>
          <w:lang w:val="ru-RU"/>
        </w:rPr>
        <w:t>ы</w:t>
      </w:r>
      <w:r w:rsidR="009A55C3" w:rsidRPr="00CE4389">
        <w:rPr>
          <w:rFonts w:ascii="Arial" w:hAnsi="Arial" w:cs="Arial"/>
          <w:bCs/>
          <w:sz w:val="22"/>
          <w:szCs w:val="22"/>
          <w:lang w:val="ru-RU"/>
        </w:rPr>
        <w:t xml:space="preserve"> редактирования</w:t>
      </w:r>
      <w:r w:rsidR="00421347" w:rsidRPr="00CE4389">
        <w:rPr>
          <w:rFonts w:ascii="Arial" w:hAnsi="Arial" w:cs="Arial"/>
          <w:bCs/>
          <w:sz w:val="22"/>
          <w:szCs w:val="22"/>
          <w:lang w:val="ru-RU"/>
        </w:rPr>
        <w:t xml:space="preserve"> дизайнера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</w:t>
      </w:r>
      <w:r w:rsidR="00CB030C" w:rsidRPr="00CE4389">
        <w:rPr>
          <w:rFonts w:ascii="Arial" w:hAnsi="Arial" w:cs="Arial"/>
          <w:bCs/>
          <w:sz w:val="22"/>
          <w:szCs w:val="22"/>
          <w:lang w:val="ru-RU"/>
        </w:rPr>
        <w:t xml:space="preserve">Стандартные команды -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главное меню - Редактирование</w:t>
      </w:r>
      <w:r w:rsidR="009A55C3" w:rsidRPr="00CE4389">
        <w:rPr>
          <w:rFonts w:ascii="Arial" w:hAnsi="Arial" w:cs="Arial"/>
          <w:bCs/>
          <w:sz w:val="22"/>
          <w:szCs w:val="22"/>
          <w:lang w:val="ru-RU"/>
        </w:rPr>
        <w:t xml:space="preserve">: </w:t>
      </w:r>
    </w:p>
    <w:p w:rsidR="00C5502D" w:rsidRPr="00CE4389" w:rsidRDefault="00C5502D" w:rsidP="00C5502D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301625" cy="310515"/>
            <wp:effectExtent l="19050" t="0" r="317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Z – восстановить любую предыдущую операцию редактирования (перемещение, изменение, свойств, удаление, т.д.);</w:t>
      </w:r>
    </w:p>
    <w:p w:rsidR="00C5502D" w:rsidRPr="00CE4389" w:rsidRDefault="00C5502D" w:rsidP="00C5502D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310515" cy="267335"/>
            <wp:effectExtent l="19050" t="0" r="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Y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 вернуть  любую отмененную операцию редактирования;</w:t>
      </w:r>
    </w:p>
    <w:p w:rsidR="00C5502D" w:rsidRPr="00CE4389" w:rsidRDefault="00C5502D" w:rsidP="00C5502D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X – вырезать выделенные объекты;</w:t>
      </w:r>
    </w:p>
    <w:p w:rsidR="003303B8" w:rsidRPr="00CE4389" w:rsidRDefault="00421347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C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 к</w:t>
      </w:r>
      <w:r w:rsidR="00C5502D" w:rsidRPr="00CE4389">
        <w:rPr>
          <w:rFonts w:ascii="Arial" w:hAnsi="Arial" w:cs="Arial"/>
          <w:bCs/>
          <w:sz w:val="22"/>
          <w:szCs w:val="22"/>
          <w:lang w:val="ru-RU"/>
        </w:rPr>
        <w:t>опировать выделенные объекты в буфер</w:t>
      </w:r>
      <w:r w:rsidRPr="00CE4389">
        <w:rPr>
          <w:rFonts w:ascii="Arial" w:hAnsi="Arial" w:cs="Arial"/>
          <w:bCs/>
          <w:sz w:val="22"/>
          <w:szCs w:val="22"/>
          <w:lang w:val="ru-RU"/>
        </w:rPr>
        <w:t>;</w:t>
      </w:r>
      <w:r w:rsidR="003303B8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3303B8" w:rsidRPr="00CE4389" w:rsidRDefault="00421347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+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V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</w:t>
      </w:r>
      <w:r w:rsidR="00E546DD" w:rsidRPr="00CE4389">
        <w:rPr>
          <w:rFonts w:ascii="Arial" w:hAnsi="Arial" w:cs="Arial"/>
          <w:bCs/>
          <w:sz w:val="22"/>
          <w:szCs w:val="22"/>
          <w:lang w:val="ru-RU"/>
        </w:rPr>
        <w:t>вставка</w:t>
      </w:r>
      <w:r w:rsidR="00C5502D" w:rsidRPr="00CE4389">
        <w:rPr>
          <w:rFonts w:ascii="Arial" w:hAnsi="Arial" w:cs="Arial"/>
          <w:bCs/>
          <w:sz w:val="22"/>
          <w:szCs w:val="22"/>
          <w:lang w:val="ru-RU"/>
        </w:rPr>
        <w:t xml:space="preserve">  скопированных объектов из буфера</w:t>
      </w:r>
      <w:r w:rsidRPr="00CE4389">
        <w:rPr>
          <w:rFonts w:ascii="Arial" w:hAnsi="Arial" w:cs="Arial"/>
          <w:bCs/>
          <w:sz w:val="22"/>
          <w:szCs w:val="22"/>
          <w:lang w:val="ru-RU"/>
        </w:rPr>
        <w:t>;</w:t>
      </w:r>
      <w:r w:rsidR="009A55C3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C5502D" w:rsidRPr="00CE4389" w:rsidRDefault="00C5502D" w:rsidP="00C5502D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en-US"/>
        </w:rPr>
        <w:t xml:space="preserve">Del –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удаление выделенных объектов;</w:t>
      </w:r>
    </w:p>
    <w:p w:rsidR="003303B8" w:rsidRPr="00CE4389" w:rsidRDefault="00196D5B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301625" cy="31051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="00421347"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="00421347" w:rsidRPr="00CE4389">
        <w:rPr>
          <w:rFonts w:ascii="Arial" w:hAnsi="Arial" w:cs="Arial"/>
          <w:bCs/>
          <w:sz w:val="22"/>
          <w:szCs w:val="22"/>
          <w:lang w:val="ru-RU"/>
        </w:rPr>
        <w:t xml:space="preserve"> + A -  выдел</w:t>
      </w:r>
      <w:r w:rsidR="00C5502D" w:rsidRPr="00CE4389">
        <w:rPr>
          <w:rFonts w:ascii="Arial" w:hAnsi="Arial" w:cs="Arial"/>
          <w:bCs/>
          <w:sz w:val="22"/>
          <w:szCs w:val="22"/>
          <w:lang w:val="ru-RU"/>
        </w:rPr>
        <w:t>ение</w:t>
      </w:r>
      <w:r w:rsidR="00421347" w:rsidRPr="00CE4389">
        <w:rPr>
          <w:rFonts w:ascii="Arial" w:hAnsi="Arial" w:cs="Arial"/>
          <w:bCs/>
          <w:sz w:val="22"/>
          <w:szCs w:val="22"/>
          <w:lang w:val="ru-RU"/>
        </w:rPr>
        <w:t xml:space="preserve"> все</w:t>
      </w:r>
      <w:r w:rsidR="00C5502D" w:rsidRPr="00CE4389">
        <w:rPr>
          <w:rFonts w:ascii="Arial" w:hAnsi="Arial" w:cs="Arial"/>
          <w:bCs/>
          <w:sz w:val="22"/>
          <w:szCs w:val="22"/>
          <w:lang w:val="ru-RU"/>
        </w:rPr>
        <w:t>х объектов</w:t>
      </w:r>
      <w:r w:rsidR="00421347" w:rsidRPr="00CE4389">
        <w:rPr>
          <w:rFonts w:ascii="Arial" w:hAnsi="Arial" w:cs="Arial"/>
          <w:bCs/>
          <w:sz w:val="22"/>
          <w:szCs w:val="22"/>
          <w:lang w:val="ru-RU"/>
        </w:rPr>
        <w:t xml:space="preserve"> страницы дизайна;</w:t>
      </w:r>
      <w:r w:rsidR="000C5134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196D5B" w:rsidRPr="00CE4389" w:rsidRDefault="00196D5B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76225" cy="26733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добавить страницу отчета;</w:t>
      </w:r>
    </w:p>
    <w:p w:rsidR="00196D5B" w:rsidRPr="00CE4389" w:rsidRDefault="00196D5B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76225" cy="25908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удалить текущую страницу отчета;</w:t>
      </w:r>
    </w:p>
    <w:p w:rsidR="00196D5B" w:rsidRPr="00CE4389" w:rsidRDefault="00196D5B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301625" cy="29337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переместить выделенные объекты выше в стеке отображения;</w:t>
      </w:r>
    </w:p>
    <w:p w:rsidR="00196D5B" w:rsidRPr="00CE4389" w:rsidRDefault="00196D5B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drawing>
          <wp:inline distT="0" distB="0" distL="0" distR="0">
            <wp:extent cx="293370" cy="29337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переместить выделенные объекты ниже в стеке отображения;</w:t>
      </w:r>
    </w:p>
    <w:p w:rsidR="00196D5B" w:rsidRPr="00CE4389" w:rsidRDefault="00196D5B" w:rsidP="00D0618D">
      <w:pPr>
        <w:pStyle w:val="a3"/>
        <w:widowControl/>
        <w:spacing w:after="200"/>
        <w:ind w:left="144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D0618D" w:rsidRPr="00CE4389" w:rsidRDefault="00D0618D" w:rsidP="00D0618D">
      <w:pPr>
        <w:widowControl/>
        <w:spacing w:after="200"/>
        <w:ind w:firstLine="708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Команды редактирования дизайнера, не имеющие ссылок на главное меню:</w:t>
      </w:r>
    </w:p>
    <w:p w:rsidR="00421347" w:rsidRPr="00CE4389" w:rsidRDefault="00421347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Shift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клик по объекту – добавление объекта к списку выделения,  повторный клик снимает выделение;</w:t>
      </w:r>
    </w:p>
    <w:p w:rsidR="003303B8" w:rsidRPr="00CE4389" w:rsidRDefault="009266A8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стрелки клавиши – </w:t>
      </w:r>
      <w:r w:rsidR="00A671D6" w:rsidRPr="00CE4389">
        <w:rPr>
          <w:rFonts w:ascii="Arial" w:hAnsi="Arial" w:cs="Arial"/>
          <w:bCs/>
          <w:sz w:val="22"/>
          <w:szCs w:val="22"/>
          <w:lang w:val="ru-RU"/>
        </w:rPr>
        <w:t>попиксельно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перемещение выделенных объектов;</w:t>
      </w:r>
    </w:p>
    <w:p w:rsidR="009266A8" w:rsidRPr="00CE4389" w:rsidRDefault="009266A8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Ctr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Shift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стрелки клавиши – быстрое перемещение</w:t>
      </w:r>
      <w:r w:rsidR="00C7537B" w:rsidRPr="00CE4389">
        <w:rPr>
          <w:rFonts w:ascii="Arial" w:hAnsi="Arial" w:cs="Arial"/>
          <w:bCs/>
          <w:sz w:val="22"/>
          <w:szCs w:val="22"/>
          <w:lang w:val="ru-RU"/>
        </w:rPr>
        <w:t xml:space="preserve"> (на 5 пикселей)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выделенных объектов;</w:t>
      </w:r>
    </w:p>
    <w:p w:rsidR="00C7537B" w:rsidRPr="00CE4389" w:rsidRDefault="009266A8" w:rsidP="00C7537B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en-US"/>
        </w:rPr>
        <w:t>Shift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+ стрелки клавиши </w:t>
      </w:r>
      <w:r w:rsidR="00C7537B" w:rsidRPr="00CE4389">
        <w:rPr>
          <w:rFonts w:ascii="Arial" w:hAnsi="Arial" w:cs="Arial"/>
          <w:bCs/>
          <w:sz w:val="22"/>
          <w:szCs w:val="22"/>
          <w:lang w:val="ru-RU"/>
        </w:rPr>
        <w:t>–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A671D6" w:rsidRPr="00CE4389">
        <w:rPr>
          <w:rFonts w:ascii="Arial" w:hAnsi="Arial" w:cs="Arial"/>
          <w:bCs/>
          <w:sz w:val="22"/>
          <w:szCs w:val="22"/>
          <w:lang w:val="ru-RU"/>
        </w:rPr>
        <w:t>попиксельно</w:t>
      </w:r>
      <w:r w:rsidR="00C7537B" w:rsidRPr="00CE4389">
        <w:rPr>
          <w:rFonts w:ascii="Arial" w:hAnsi="Arial" w:cs="Arial"/>
          <w:bCs/>
          <w:sz w:val="22"/>
          <w:szCs w:val="22"/>
          <w:lang w:val="ru-RU"/>
        </w:rPr>
        <w:t xml:space="preserve"> изменение размера выделенных объектов;</w:t>
      </w:r>
    </w:p>
    <w:p w:rsidR="009266A8" w:rsidRPr="00CE4389" w:rsidRDefault="00C7537B" w:rsidP="003303B8">
      <w:pPr>
        <w:pStyle w:val="a3"/>
        <w:widowControl/>
        <w:numPr>
          <w:ilvl w:val="0"/>
          <w:numId w:val="26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Клик мышкой по фоновому экрану страницы дизайна -  сброс выделения;</w:t>
      </w:r>
    </w:p>
    <w:p w:rsidR="00D0618D" w:rsidRPr="00CE4389" w:rsidRDefault="00D0618D" w:rsidP="00D0618D">
      <w:pPr>
        <w:widowControl/>
        <w:spacing w:after="200"/>
        <w:ind w:left="708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Сервисные команды – главное меню – Сервис:</w:t>
      </w:r>
    </w:p>
    <w:p w:rsidR="00D0618D" w:rsidRPr="00CE4389" w:rsidRDefault="00D0618D" w:rsidP="00D0618D">
      <w:pPr>
        <w:pStyle w:val="a3"/>
        <w:widowControl/>
        <w:numPr>
          <w:ilvl w:val="0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Панели – включение – выключение </w:t>
      </w:r>
      <w:r w:rsidR="000D23B4">
        <w:rPr>
          <w:rFonts w:ascii="Arial" w:hAnsi="Arial" w:cs="Arial"/>
          <w:bCs/>
          <w:sz w:val="22"/>
          <w:szCs w:val="22"/>
          <w:lang w:val="ru-RU"/>
        </w:rPr>
        <w:t xml:space="preserve">панелей: </w:t>
      </w:r>
      <w:proofErr w:type="gramStart"/>
      <w:r w:rsidR="000D23B4">
        <w:rPr>
          <w:rFonts w:ascii="Arial" w:hAnsi="Arial" w:cs="Arial"/>
          <w:bCs/>
          <w:sz w:val="22"/>
          <w:szCs w:val="22"/>
          <w:lang w:val="ru-RU"/>
        </w:rPr>
        <w:t>стандартная</w:t>
      </w:r>
      <w:proofErr w:type="gramEnd"/>
      <w:r w:rsidR="000D23B4">
        <w:rPr>
          <w:rFonts w:ascii="Arial" w:hAnsi="Arial" w:cs="Arial"/>
          <w:bCs/>
          <w:sz w:val="22"/>
          <w:szCs w:val="22"/>
          <w:lang w:val="ru-RU"/>
        </w:rPr>
        <w:t>, текст,</w:t>
      </w:r>
      <w:r w:rsidR="000D23B4" w:rsidRPr="005C52FF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рамки, </w:t>
      </w:r>
      <w:r w:rsidR="003E0332" w:rsidRPr="00CE4389">
        <w:rPr>
          <w:rFonts w:ascii="Arial" w:hAnsi="Arial" w:cs="Arial"/>
          <w:bCs/>
          <w:sz w:val="22"/>
          <w:szCs w:val="22"/>
          <w:lang w:val="ru-RU"/>
        </w:rPr>
        <w:t>объектов, выравнивание;</w:t>
      </w:r>
    </w:p>
    <w:p w:rsidR="00F42D65" w:rsidRPr="00CE4389" w:rsidRDefault="00F42D65" w:rsidP="00670DE7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Стандартная панель - содержит </w:t>
      </w: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команды</w:t>
      </w:r>
      <w:proofErr w:type="gram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продублированные из меню – Файл и редактир</w:t>
      </w:r>
      <w:r w:rsidR="001A3442" w:rsidRPr="00CE4389">
        <w:rPr>
          <w:rFonts w:ascii="Arial" w:hAnsi="Arial" w:cs="Arial"/>
          <w:bCs/>
          <w:sz w:val="22"/>
          <w:szCs w:val="22"/>
          <w:lang w:val="ru-RU"/>
        </w:rPr>
        <w:t>ования;</w:t>
      </w:r>
    </w:p>
    <w:p w:rsidR="00F42D65" w:rsidRPr="00CE4389" w:rsidRDefault="00F42D65" w:rsidP="00670DE7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«Текст» панель – содержит команды редактирование текста: фонт, размер, толщина, цвет, вертикальное, горизонтальное выравнивание, ориентация текста;</w:t>
      </w:r>
      <w:proofErr w:type="gramEnd"/>
    </w:p>
    <w:p w:rsidR="00D519DF" w:rsidRPr="00CE4389" w:rsidRDefault="00D519DF" w:rsidP="00670DE7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«Рамка» панель  - содержит команды настройки рамок вокруг объектов: наличие, толщина, цвет рамки, цвет фона заливки, стиль; </w:t>
      </w:r>
    </w:p>
    <w:p w:rsidR="00670DE7" w:rsidRPr="00CE4389" w:rsidRDefault="00670DE7" w:rsidP="00670DE7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«Объекты» панель – содержит объекты дизайна: </w:t>
      </w: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Текст,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Бэнд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, Картинка, Линия, Фигура, Бар-код; </w:t>
      </w:r>
      <w:proofErr w:type="gramEnd"/>
    </w:p>
    <w:p w:rsidR="006B52B9" w:rsidRPr="00CE4389" w:rsidRDefault="0027711F" w:rsidP="00670DE7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lastRenderedPageBreak/>
        <w:t xml:space="preserve">«Выравнивание»  панель  - команды выравнивания объектов на странице дизайна. С помощью </w:t>
      </w:r>
      <w:r w:rsidR="006B52B9" w:rsidRPr="00CE4389">
        <w:rPr>
          <w:rFonts w:ascii="Arial" w:hAnsi="Arial" w:cs="Arial"/>
          <w:bCs/>
          <w:sz w:val="22"/>
          <w:szCs w:val="22"/>
          <w:lang w:val="ru-RU"/>
        </w:rPr>
        <w:t xml:space="preserve">них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можно аккуратно</w:t>
      </w:r>
      <w:r w:rsidR="006B52B9" w:rsidRPr="00CE4389">
        <w:rPr>
          <w:rFonts w:ascii="Arial" w:hAnsi="Arial" w:cs="Arial"/>
          <w:bCs/>
          <w:sz w:val="22"/>
          <w:szCs w:val="22"/>
          <w:lang w:val="ru-RU"/>
        </w:rPr>
        <w:t>:</w:t>
      </w:r>
    </w:p>
    <w:p w:rsidR="00F42D65" w:rsidRPr="00CE4389" w:rsidRDefault="0027711F" w:rsidP="001A2FDE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выровнять выделенные объекты по нижней, верхней, левой, правой, границе. Либо горизонтально/вертикально по центру страницы. Распределить равномерно объекты горизонтально, вертикально. Для команд выравнивания, </w:t>
      </w:r>
      <w:r w:rsidR="006B52B9" w:rsidRPr="00CE4389">
        <w:rPr>
          <w:rFonts w:ascii="Arial" w:hAnsi="Arial" w:cs="Arial"/>
          <w:bCs/>
          <w:sz w:val="22"/>
          <w:szCs w:val="22"/>
          <w:lang w:val="ru-RU"/>
        </w:rPr>
        <w:t>источником границы выравнивания служит первый выделенный объект.</w:t>
      </w:r>
    </w:p>
    <w:p w:rsidR="001A2FDE" w:rsidRPr="00CE4389" w:rsidRDefault="001A2FDE" w:rsidP="001A2FDE">
      <w:pPr>
        <w:pStyle w:val="a3"/>
        <w:widowControl/>
        <w:spacing w:after="200"/>
        <w:ind w:left="1428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3E0332" w:rsidRPr="00CE4389" w:rsidRDefault="003E0332" w:rsidP="00D0618D">
      <w:pPr>
        <w:pStyle w:val="a3"/>
        <w:widowControl/>
        <w:numPr>
          <w:ilvl w:val="0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Настройки дизайнера: </w:t>
      </w:r>
    </w:p>
    <w:p w:rsidR="003E0332" w:rsidRPr="00CE4389" w:rsidRDefault="003E0332" w:rsidP="003E0332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Сетка – отображение, шаг сетки страницы дизайна, выравнивание по ней;</w:t>
      </w:r>
    </w:p>
    <w:p w:rsidR="003E0332" w:rsidRPr="00CE4389" w:rsidRDefault="003E0332" w:rsidP="003E0332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Линейка страницы дизайна – отображение в миллиметрах либо в дюймах;</w:t>
      </w:r>
    </w:p>
    <w:p w:rsidR="003E0332" w:rsidRPr="00CE4389" w:rsidRDefault="003E0332" w:rsidP="003E0332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Редактирование после вставки – запуск редактора после создания нового объекта;</w:t>
      </w:r>
    </w:p>
    <w:p w:rsidR="003E0332" w:rsidRPr="00CE4389" w:rsidRDefault="003E0332" w:rsidP="003E0332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Отображение заголовка в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бэндах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отчета при дизайне;</w:t>
      </w:r>
    </w:p>
    <w:p w:rsidR="00795D5F" w:rsidRPr="00CE4389" w:rsidRDefault="00795D5F" w:rsidP="00795D5F">
      <w:pPr>
        <w:pStyle w:val="a3"/>
        <w:widowControl/>
        <w:numPr>
          <w:ilvl w:val="0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Помощь:</w:t>
      </w:r>
    </w:p>
    <w:p w:rsidR="00795D5F" w:rsidRPr="00CE4389" w:rsidRDefault="00795D5F" w:rsidP="00795D5F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F1 – открытие файла помощи;</w:t>
      </w:r>
    </w:p>
    <w:p w:rsidR="00795D5F" w:rsidRPr="00CE4389" w:rsidRDefault="00CE2FC8" w:rsidP="00795D5F">
      <w:pPr>
        <w:pStyle w:val="a3"/>
        <w:widowControl/>
        <w:numPr>
          <w:ilvl w:val="1"/>
          <w:numId w:val="2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Информация о</w:t>
      </w:r>
      <w:r w:rsidR="00795D5F" w:rsidRPr="00CE4389">
        <w:rPr>
          <w:rFonts w:ascii="Arial" w:hAnsi="Arial" w:cs="Arial"/>
          <w:bCs/>
          <w:sz w:val="22"/>
          <w:szCs w:val="22"/>
          <w:lang w:val="ru-RU"/>
        </w:rPr>
        <w:t xml:space="preserve"> программе;</w:t>
      </w:r>
    </w:p>
    <w:p w:rsidR="00795D5F" w:rsidRPr="00CE4389" w:rsidRDefault="00795D5F" w:rsidP="00795D5F">
      <w:pPr>
        <w:pStyle w:val="a3"/>
        <w:widowControl/>
        <w:spacing w:after="200"/>
        <w:ind w:left="1428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   </w:t>
      </w:r>
      <w:r w:rsidRPr="00CE4389">
        <w:rPr>
          <w:rFonts w:ascii="Arial" w:hAnsi="Arial" w:cs="Arial"/>
          <w:bCs/>
          <w:sz w:val="22"/>
          <w:szCs w:val="22"/>
          <w:lang w:val="ru-RU"/>
        </w:rPr>
        <w:tab/>
        <w:t xml:space="preserve"> </w:t>
      </w:r>
    </w:p>
    <w:p w:rsidR="00795D5F" w:rsidRPr="00CE4389" w:rsidRDefault="00795D5F" w:rsidP="00795D5F">
      <w:pPr>
        <w:pStyle w:val="a3"/>
        <w:widowControl/>
        <w:spacing w:after="200"/>
        <w:ind w:left="2148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D0618D" w:rsidRPr="00CE4389" w:rsidRDefault="00D0618D" w:rsidP="00D0618D">
      <w:pPr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A74F5E" w:rsidRPr="00CE4389" w:rsidRDefault="00A74F5E" w:rsidP="00A74F5E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90252C" w:rsidRPr="00CE4389" w:rsidRDefault="0090252C" w:rsidP="005408F2">
      <w:pPr>
        <w:pStyle w:val="a3"/>
        <w:widowControl/>
        <w:numPr>
          <w:ilvl w:val="1"/>
          <w:numId w:val="14"/>
        </w:numPr>
        <w:spacing w:after="200"/>
        <w:jc w:val="center"/>
        <w:rPr>
          <w:rFonts w:ascii="Arial" w:hAnsi="Arial" w:cs="Arial"/>
          <w:b/>
          <w:bCs/>
          <w:sz w:val="22"/>
          <w:szCs w:val="22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Визуальные объекты дизайнера</w:t>
      </w:r>
    </w:p>
    <w:p w:rsidR="0090252C" w:rsidRPr="00CE4389" w:rsidRDefault="0090252C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1D3FB7" w:rsidRPr="00CE4389" w:rsidRDefault="0090252C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Все визуальные объекты отчета представлены </w:t>
      </w:r>
      <w:r w:rsidR="004E6426" w:rsidRPr="00CE4389">
        <w:rPr>
          <w:rFonts w:ascii="Arial" w:hAnsi="Arial" w:cs="Arial"/>
          <w:bCs/>
          <w:sz w:val="22"/>
          <w:szCs w:val="22"/>
          <w:lang w:val="ru-RU"/>
        </w:rPr>
        <w:t>шестью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типами: Текст,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бэнд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, изображение, линия, фигура, бар-код.  </w:t>
      </w:r>
      <w:r w:rsidR="001D3FB7" w:rsidRPr="00CE4389">
        <w:rPr>
          <w:rFonts w:ascii="Arial" w:hAnsi="Arial" w:cs="Arial"/>
          <w:bCs/>
          <w:sz w:val="22"/>
          <w:szCs w:val="22"/>
          <w:lang w:val="ru-RU"/>
        </w:rPr>
        <w:t>Общим</w:t>
      </w:r>
      <w:r w:rsidR="004E6426" w:rsidRPr="00CE4389">
        <w:rPr>
          <w:rFonts w:ascii="Arial" w:hAnsi="Arial" w:cs="Arial"/>
          <w:bCs/>
          <w:sz w:val="22"/>
          <w:szCs w:val="22"/>
          <w:lang w:val="ru-RU"/>
        </w:rPr>
        <w:t>и   свойствами всех объектов ди</w:t>
      </w:r>
      <w:r w:rsidR="001D3FB7" w:rsidRPr="00CE4389">
        <w:rPr>
          <w:rFonts w:ascii="Arial" w:hAnsi="Arial" w:cs="Arial"/>
          <w:bCs/>
          <w:sz w:val="22"/>
          <w:szCs w:val="22"/>
          <w:lang w:val="ru-RU"/>
        </w:rPr>
        <w:t>за</w:t>
      </w:r>
      <w:r w:rsidR="004E6426" w:rsidRPr="00CE4389">
        <w:rPr>
          <w:rFonts w:ascii="Arial" w:hAnsi="Arial" w:cs="Arial"/>
          <w:bCs/>
          <w:sz w:val="22"/>
          <w:szCs w:val="22"/>
          <w:lang w:val="ru-RU"/>
        </w:rPr>
        <w:t>й</w:t>
      </w:r>
      <w:r w:rsidR="001D3FB7" w:rsidRPr="00CE4389">
        <w:rPr>
          <w:rFonts w:ascii="Arial" w:hAnsi="Arial" w:cs="Arial"/>
          <w:bCs/>
          <w:sz w:val="22"/>
          <w:szCs w:val="22"/>
          <w:lang w:val="ru-RU"/>
        </w:rPr>
        <w:t>нера являются:</w:t>
      </w:r>
    </w:p>
    <w:p w:rsidR="00061C0B" w:rsidRPr="00CE4389" w:rsidRDefault="00061C0B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</w:rPr>
        <w:t>Name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-   наименование;</w:t>
      </w:r>
    </w:p>
    <w:p w:rsidR="00061C0B" w:rsidRPr="00CE4389" w:rsidRDefault="00061C0B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</w:rPr>
        <w:t>Width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- ширина;</w:t>
      </w:r>
    </w:p>
    <w:p w:rsidR="00061C0B" w:rsidRPr="00CE4389" w:rsidRDefault="00061C0B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</w:rPr>
        <w:t>Height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- 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высота;</w:t>
      </w:r>
    </w:p>
    <w:p w:rsidR="00061C0B" w:rsidRPr="00CE4389" w:rsidRDefault="00061C0B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</w:rPr>
        <w:t>Left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1D3FB7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-  отступ слева;</w:t>
      </w:r>
    </w:p>
    <w:p w:rsidR="00061C0B" w:rsidRPr="00CE4389" w:rsidRDefault="00061C0B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</w:rPr>
        <w:t>Top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- отступ сверху;</w:t>
      </w:r>
    </w:p>
    <w:p w:rsidR="00061C0B" w:rsidRPr="00CE4389" w:rsidRDefault="00061C0B" w:rsidP="0090252C">
      <w:pPr>
        <w:pStyle w:val="a3"/>
        <w:widowControl/>
        <w:spacing w:after="200"/>
        <w:jc w:val="both"/>
        <w:rPr>
          <w:rFonts w:ascii="Arial" w:hAnsi="Arial" w:cs="Arial"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</w:rPr>
        <w:t>Border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– тип </w:t>
      </w:r>
      <w:r w:rsidR="009C4C1F" w:rsidRPr="00CE4389">
        <w:rPr>
          <w:rFonts w:ascii="Arial" w:hAnsi="Arial" w:cs="Arial"/>
          <w:sz w:val="22"/>
          <w:szCs w:val="22"/>
          <w:lang w:val="ru-RU"/>
        </w:rPr>
        <w:t>обрамляющей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рамки;</w:t>
      </w:r>
    </w:p>
    <w:p w:rsidR="006A2416" w:rsidRPr="00CE4389" w:rsidRDefault="00061C0B" w:rsidP="009C4C1F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</w:rPr>
        <w:t>BorderStyle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– стиль линии</w:t>
      </w:r>
      <w:r w:rsidR="009C4C1F" w:rsidRPr="00CE4389">
        <w:rPr>
          <w:rFonts w:ascii="Arial" w:hAnsi="Arial" w:cs="Arial"/>
          <w:sz w:val="22"/>
          <w:szCs w:val="22"/>
          <w:lang w:val="ru-RU"/>
        </w:rPr>
        <w:t xml:space="preserve"> обрамляющей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рамки;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265260" w:rsidRPr="00CE4389" w:rsidRDefault="00265260" w:rsidP="009C4C1F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265260" w:rsidRPr="00CE4389" w:rsidRDefault="00265260" w:rsidP="009C4C1F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Если компонент имеет редактор, нужно выделить, сделать двойной щелчок  мыши на нем, либо нажать клавишу «</w:t>
      </w:r>
      <w:r w:rsidRPr="00CE4389">
        <w:rPr>
          <w:rFonts w:ascii="Arial" w:hAnsi="Arial" w:cs="Arial"/>
          <w:bCs/>
          <w:sz w:val="22"/>
          <w:szCs w:val="22"/>
          <w:lang w:val="en-US"/>
        </w:rPr>
        <w:t>Enter</w:t>
      </w:r>
      <w:r w:rsidRPr="00CE4389">
        <w:rPr>
          <w:rFonts w:ascii="Arial" w:hAnsi="Arial" w:cs="Arial"/>
          <w:bCs/>
          <w:sz w:val="22"/>
          <w:szCs w:val="22"/>
          <w:lang w:val="ru-RU"/>
        </w:rPr>
        <w:t>»,  либо вызвать редактор через инспектор свойств объекта</w:t>
      </w:r>
      <w:r w:rsidR="00A1369D" w:rsidRPr="00CE4389">
        <w:rPr>
          <w:rFonts w:ascii="Arial" w:hAnsi="Arial" w:cs="Arial"/>
          <w:bCs/>
          <w:sz w:val="22"/>
          <w:szCs w:val="22"/>
          <w:lang w:val="ru-RU"/>
        </w:rPr>
        <w:t>, либо</w:t>
      </w:r>
      <w:r w:rsidR="0074226D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A1369D" w:rsidRPr="00CE4389">
        <w:rPr>
          <w:rFonts w:ascii="Arial" w:hAnsi="Arial" w:cs="Arial"/>
          <w:bCs/>
          <w:sz w:val="22"/>
          <w:szCs w:val="22"/>
          <w:lang w:val="ru-RU"/>
        </w:rPr>
        <w:t>через выпадающее поп меню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. </w:t>
      </w:r>
      <w:proofErr w:type="gramEnd"/>
    </w:p>
    <w:p w:rsidR="007954AD" w:rsidRPr="00CE4389" w:rsidRDefault="007954AD" w:rsidP="0090252C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</w:p>
    <w:p w:rsidR="0080568C" w:rsidRPr="00CE4389" w:rsidRDefault="002537D9" w:rsidP="00321BF5">
      <w:pPr>
        <w:pStyle w:val="a3"/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Объект</w:t>
      </w:r>
      <w:r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="0090252C" w:rsidRPr="00CE4389">
        <w:rPr>
          <w:rFonts w:ascii="Arial" w:hAnsi="Arial" w:cs="Arial"/>
          <w:b/>
          <w:bCs/>
          <w:sz w:val="22"/>
          <w:szCs w:val="22"/>
          <w:lang w:val="ru-RU"/>
        </w:rPr>
        <w:t>«Текст»</w:t>
      </w:r>
      <w:r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 -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я</w:t>
      </w:r>
      <w:r w:rsidR="006A2416" w:rsidRPr="00CE4389">
        <w:rPr>
          <w:rFonts w:ascii="Arial" w:hAnsi="Arial" w:cs="Arial"/>
          <w:bCs/>
          <w:sz w:val="22"/>
          <w:szCs w:val="22"/>
          <w:lang w:val="ru-RU"/>
        </w:rPr>
        <w:t>вляе</w:t>
      </w:r>
      <w:r w:rsidR="0001798F" w:rsidRPr="00CE4389">
        <w:rPr>
          <w:rFonts w:ascii="Arial" w:hAnsi="Arial" w:cs="Arial"/>
          <w:bCs/>
          <w:sz w:val="22"/>
          <w:szCs w:val="22"/>
          <w:lang w:val="ru-RU"/>
        </w:rPr>
        <w:t>тся основным компонентом дизайна</w:t>
      </w:r>
      <w:r w:rsidR="006A2416"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="0001798F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1D3FB7" w:rsidRPr="00CE4389">
        <w:rPr>
          <w:rFonts w:ascii="Arial" w:hAnsi="Arial" w:cs="Arial"/>
          <w:bCs/>
          <w:sz w:val="22"/>
          <w:szCs w:val="22"/>
          <w:lang w:val="ru-RU"/>
        </w:rPr>
        <w:t xml:space="preserve">базовым </w:t>
      </w:r>
      <w:r w:rsidR="0001798F" w:rsidRPr="00CE4389">
        <w:rPr>
          <w:rFonts w:ascii="Arial" w:hAnsi="Arial" w:cs="Arial"/>
          <w:bCs/>
          <w:sz w:val="22"/>
          <w:szCs w:val="22"/>
          <w:lang w:val="ru-RU"/>
        </w:rPr>
        <w:t>строительным кирпичиком отчета. Может</w:t>
      </w:r>
      <w:r w:rsidR="00FE6EA4" w:rsidRPr="00CE4389">
        <w:rPr>
          <w:rFonts w:ascii="Arial" w:hAnsi="Arial" w:cs="Arial"/>
          <w:bCs/>
          <w:sz w:val="22"/>
          <w:szCs w:val="22"/>
          <w:lang w:val="ru-RU"/>
        </w:rPr>
        <w:t xml:space="preserve"> выводить</w:t>
      </w:r>
      <w:r w:rsidR="0001798F" w:rsidRPr="00CE4389">
        <w:rPr>
          <w:rFonts w:ascii="Arial" w:hAnsi="Arial" w:cs="Arial"/>
          <w:bCs/>
          <w:sz w:val="22"/>
          <w:szCs w:val="22"/>
          <w:lang w:val="ru-RU"/>
        </w:rPr>
        <w:t xml:space="preserve"> обычные строки, либо содержимое полей таблиц базы данных, либо математические формулы, выражения служебных функций и констант</w:t>
      </w:r>
      <w:r w:rsidR="00321BF5" w:rsidRPr="00CE4389">
        <w:rPr>
          <w:rFonts w:ascii="Arial" w:hAnsi="Arial" w:cs="Arial"/>
          <w:bCs/>
          <w:sz w:val="22"/>
          <w:szCs w:val="22"/>
          <w:lang w:val="ru-RU"/>
        </w:rPr>
        <w:t xml:space="preserve">. </w:t>
      </w:r>
      <w:r w:rsidR="001D3FB7" w:rsidRPr="00CE4389">
        <w:rPr>
          <w:rFonts w:ascii="Arial" w:hAnsi="Arial" w:cs="Arial"/>
          <w:bCs/>
          <w:sz w:val="22"/>
          <w:szCs w:val="22"/>
          <w:lang w:val="ru-RU"/>
        </w:rPr>
        <w:t xml:space="preserve">  </w:t>
      </w:r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Помимо </w:t>
      </w:r>
      <w:proofErr w:type="gramStart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>вышеуказанных</w:t>
      </w:r>
      <w:proofErr w:type="gramEnd"/>
      <w:r w:rsidR="004074AA" w:rsidRPr="00CE4389">
        <w:rPr>
          <w:rFonts w:ascii="Arial" w:hAnsi="Arial" w:cs="Arial"/>
          <w:bCs/>
          <w:sz w:val="22"/>
          <w:szCs w:val="22"/>
          <w:lang w:val="ru-RU"/>
        </w:rPr>
        <w:t xml:space="preserve"> имеет следующие свойства:  </w:t>
      </w:r>
    </w:p>
    <w:p w:rsidR="0080568C" w:rsidRPr="00CE4389" w:rsidRDefault="004074AA" w:rsidP="0074226D">
      <w:pPr>
        <w:pStyle w:val="a3"/>
        <w:widowControl/>
        <w:numPr>
          <w:ilvl w:val="0"/>
          <w:numId w:val="25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вертикальное, горизонтальное выравнивание, </w:t>
      </w:r>
    </w:p>
    <w:p w:rsidR="0080568C" w:rsidRPr="00CE4389" w:rsidRDefault="0074226D" w:rsidP="0080568C">
      <w:pPr>
        <w:pStyle w:val="a3"/>
        <w:widowControl/>
        <w:numPr>
          <w:ilvl w:val="0"/>
          <w:numId w:val="1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ф</w:t>
      </w:r>
      <w:r w:rsidR="00180551" w:rsidRPr="00CE4389">
        <w:rPr>
          <w:rFonts w:ascii="Arial" w:hAnsi="Arial" w:cs="Arial"/>
          <w:bCs/>
          <w:sz w:val="22"/>
          <w:szCs w:val="22"/>
          <w:lang w:val="ru-RU"/>
        </w:rPr>
        <w:t>онт;</w:t>
      </w:r>
    </w:p>
    <w:p w:rsidR="0080568C" w:rsidRPr="00CE4389" w:rsidRDefault="004074AA" w:rsidP="0080568C">
      <w:pPr>
        <w:pStyle w:val="a3"/>
        <w:widowControl/>
        <w:numPr>
          <w:ilvl w:val="0"/>
          <w:numId w:val="1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перенос слов</w:t>
      </w:r>
      <w:r w:rsidR="00180551" w:rsidRPr="00CE4389">
        <w:rPr>
          <w:rFonts w:ascii="Arial" w:hAnsi="Arial" w:cs="Arial"/>
          <w:bCs/>
          <w:sz w:val="22"/>
          <w:szCs w:val="22"/>
          <w:lang w:val="ru-RU"/>
        </w:rPr>
        <w:t>;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80568C" w:rsidRPr="00CE4389" w:rsidRDefault="004074AA" w:rsidP="0080568C">
      <w:pPr>
        <w:pStyle w:val="a3"/>
        <w:widowControl/>
        <w:numPr>
          <w:ilvl w:val="0"/>
          <w:numId w:val="1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направление вывода </w:t>
      </w:r>
      <w:r w:rsidR="00234130" w:rsidRPr="00CE4389">
        <w:rPr>
          <w:rFonts w:ascii="Arial" w:hAnsi="Arial" w:cs="Arial"/>
          <w:bCs/>
          <w:sz w:val="22"/>
          <w:szCs w:val="22"/>
          <w:lang w:val="ru-RU"/>
        </w:rPr>
        <w:t>горизонтальное</w:t>
      </w:r>
      <w:r w:rsidR="00180551" w:rsidRPr="00CE4389">
        <w:rPr>
          <w:rFonts w:ascii="Arial" w:hAnsi="Arial" w:cs="Arial"/>
          <w:bCs/>
          <w:sz w:val="22"/>
          <w:szCs w:val="22"/>
          <w:lang w:val="ru-RU"/>
        </w:rPr>
        <w:t>, вертикально;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</w:p>
    <w:p w:rsidR="0080568C" w:rsidRPr="00CE4389" w:rsidRDefault="004074AA" w:rsidP="0080568C">
      <w:pPr>
        <w:pStyle w:val="a3"/>
        <w:widowControl/>
        <w:numPr>
          <w:ilvl w:val="0"/>
          <w:numId w:val="1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растяжение (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en-US"/>
        </w:rPr>
        <w:t>Strechable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) – при установке данного свойства,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бенд</w:t>
      </w:r>
      <w:proofErr w:type="spellEnd"/>
      <w:r w:rsidR="0080568C"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на котором расположен объект, при печати будет менять высоту</w:t>
      </w:r>
      <w:r w:rsidR="0080568C"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в </w:t>
      </w:r>
      <w:r w:rsidR="00234130" w:rsidRPr="00CE4389">
        <w:rPr>
          <w:rFonts w:ascii="Arial" w:hAnsi="Arial" w:cs="Arial"/>
          <w:bCs/>
          <w:sz w:val="22"/>
          <w:szCs w:val="22"/>
          <w:lang w:val="ru-RU"/>
        </w:rPr>
        <w:t>соответствии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с содержимым объекта «Текст»</w:t>
      </w:r>
      <w:r w:rsidR="00180551" w:rsidRPr="00CE4389">
        <w:rPr>
          <w:rFonts w:ascii="Arial" w:hAnsi="Arial" w:cs="Arial"/>
          <w:bCs/>
          <w:sz w:val="22"/>
          <w:szCs w:val="22"/>
          <w:lang w:val="ru-RU"/>
        </w:rPr>
        <w:t>;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 </w:t>
      </w:r>
    </w:p>
    <w:p w:rsidR="001D3FB7" w:rsidRPr="00CE4389" w:rsidRDefault="0080568C" w:rsidP="0080568C">
      <w:pPr>
        <w:pStyle w:val="a3"/>
        <w:widowControl/>
        <w:numPr>
          <w:ilvl w:val="0"/>
          <w:numId w:val="17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>формат строки, применяющийся при выводе через объект чисел, даты/время, логически</w:t>
      </w:r>
      <w:r w:rsidR="00147C5B" w:rsidRPr="00CE4389">
        <w:rPr>
          <w:rFonts w:ascii="Arial" w:hAnsi="Arial" w:cs="Arial"/>
          <w:bCs/>
          <w:sz w:val="22"/>
          <w:szCs w:val="22"/>
          <w:lang w:val="ru-RU"/>
        </w:rPr>
        <w:t>х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значений. </w:t>
      </w:r>
      <w:r w:rsidR="002300E5" w:rsidRPr="00CE4389">
        <w:rPr>
          <w:rFonts w:ascii="Arial" w:hAnsi="Arial" w:cs="Arial"/>
          <w:bCs/>
          <w:sz w:val="22"/>
          <w:szCs w:val="22"/>
          <w:lang w:val="ru-RU"/>
        </w:rPr>
        <w:t>Редактор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формата можно вызвать либо через инспектор свойств</w:t>
      </w:r>
      <w:r w:rsidR="002300E5"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либо</w:t>
      </w:r>
      <w:r w:rsidR="00180551" w:rsidRPr="00CE4389">
        <w:rPr>
          <w:rFonts w:ascii="Arial" w:hAnsi="Arial" w:cs="Arial"/>
          <w:bCs/>
          <w:sz w:val="22"/>
          <w:szCs w:val="22"/>
          <w:lang w:val="ru-RU"/>
        </w:rPr>
        <w:t xml:space="preserve"> через </w:t>
      </w:r>
      <w:proofErr w:type="gramStart"/>
      <w:r w:rsidR="00180551" w:rsidRPr="00CE4389">
        <w:rPr>
          <w:rFonts w:ascii="Arial" w:hAnsi="Arial" w:cs="Arial"/>
          <w:bCs/>
          <w:sz w:val="22"/>
          <w:szCs w:val="22"/>
          <w:lang w:val="ru-RU"/>
        </w:rPr>
        <w:t>выпадающее</w:t>
      </w:r>
      <w:proofErr w:type="gramEnd"/>
      <w:r w:rsidR="00180551" w:rsidRPr="00CE4389">
        <w:rPr>
          <w:rFonts w:ascii="Arial" w:hAnsi="Arial" w:cs="Arial"/>
          <w:bCs/>
          <w:sz w:val="22"/>
          <w:szCs w:val="22"/>
          <w:lang w:val="ru-RU"/>
        </w:rPr>
        <w:t xml:space="preserve"> поп-меню;</w:t>
      </w:r>
    </w:p>
    <w:p w:rsidR="001D5E2E" w:rsidRPr="00CE4389" w:rsidRDefault="001D5E2E" w:rsidP="001D5E2E">
      <w:pPr>
        <w:widowControl/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noProof/>
          <w:sz w:val="22"/>
          <w:szCs w:val="22"/>
          <w:lang w:val="ru-RU" w:eastAsia="ru-RU"/>
        </w:rPr>
        <w:lastRenderedPageBreak/>
        <w:drawing>
          <wp:inline distT="0" distB="0" distL="0" distR="0">
            <wp:extent cx="5199932" cy="2717320"/>
            <wp:effectExtent l="19050" t="0" r="71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74" cy="272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89" w:rsidRPr="00CE4389" w:rsidRDefault="0080568C" w:rsidP="0080568C">
      <w:pPr>
        <w:widowControl/>
        <w:spacing w:after="200"/>
        <w:ind w:left="1080"/>
        <w:jc w:val="both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Редактор объекта «Текст» вызывается двойным щелчком мыши на нем, либо нажатием кнопки –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Enter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, вызовом </w:t>
      </w: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через</w:t>
      </w:r>
      <w:proofErr w:type="gram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поп-меню, либо инспектор свойств.</w:t>
      </w:r>
      <w:r w:rsidR="00EE6E19" w:rsidRPr="00CE4389">
        <w:rPr>
          <w:rFonts w:ascii="Arial" w:hAnsi="Arial" w:cs="Arial"/>
          <w:bCs/>
          <w:sz w:val="22"/>
          <w:szCs w:val="22"/>
          <w:lang w:val="ru-RU"/>
        </w:rPr>
        <w:t xml:space="preserve"> Редактор объекта «Текст» представляет собой обычный текстовый редактор, </w:t>
      </w:r>
      <w:r w:rsidR="00672323" w:rsidRPr="00CE4389">
        <w:rPr>
          <w:rFonts w:ascii="Arial" w:hAnsi="Arial" w:cs="Arial"/>
          <w:bCs/>
          <w:sz w:val="22"/>
          <w:szCs w:val="22"/>
          <w:lang w:val="ru-RU"/>
        </w:rPr>
        <w:t xml:space="preserve">панель инструментов, и </w:t>
      </w:r>
      <w:proofErr w:type="spellStart"/>
      <w:r w:rsidR="00672323" w:rsidRPr="00CE4389">
        <w:rPr>
          <w:rFonts w:ascii="Arial" w:hAnsi="Arial" w:cs="Arial"/>
          <w:bCs/>
          <w:sz w:val="22"/>
          <w:szCs w:val="22"/>
          <w:lang w:val="ru-RU"/>
        </w:rPr>
        <w:t>броузер</w:t>
      </w:r>
      <w:proofErr w:type="spellEnd"/>
      <w:r w:rsidR="00672323" w:rsidRPr="00CE4389">
        <w:rPr>
          <w:rFonts w:ascii="Arial" w:hAnsi="Arial" w:cs="Arial"/>
          <w:bCs/>
          <w:sz w:val="22"/>
          <w:szCs w:val="22"/>
          <w:lang w:val="ru-RU"/>
        </w:rPr>
        <w:t xml:space="preserve"> переменных, для автоматизированного ввода</w:t>
      </w:r>
      <w:r w:rsidR="002300E5" w:rsidRPr="00CE4389">
        <w:rPr>
          <w:rFonts w:ascii="Arial" w:hAnsi="Arial" w:cs="Arial"/>
          <w:bCs/>
          <w:sz w:val="22"/>
          <w:szCs w:val="22"/>
          <w:lang w:val="ru-RU"/>
        </w:rPr>
        <w:t xml:space="preserve"> переменных</w:t>
      </w:r>
      <w:r w:rsidR="00672323" w:rsidRPr="00CE4389">
        <w:rPr>
          <w:rFonts w:ascii="Arial" w:hAnsi="Arial" w:cs="Arial"/>
          <w:bCs/>
          <w:sz w:val="22"/>
          <w:szCs w:val="22"/>
          <w:lang w:val="ru-RU"/>
        </w:rPr>
        <w:t xml:space="preserve">. </w:t>
      </w:r>
      <w:proofErr w:type="spellStart"/>
      <w:r w:rsidR="00672323" w:rsidRPr="00CE4389">
        <w:rPr>
          <w:rFonts w:ascii="Arial" w:hAnsi="Arial" w:cs="Arial"/>
          <w:bCs/>
          <w:sz w:val="22"/>
          <w:szCs w:val="22"/>
          <w:lang w:val="ru-RU"/>
        </w:rPr>
        <w:t>Броузер</w:t>
      </w:r>
      <w:proofErr w:type="spellEnd"/>
      <w:r w:rsidR="00672323" w:rsidRPr="00CE4389">
        <w:rPr>
          <w:rFonts w:ascii="Arial" w:hAnsi="Arial" w:cs="Arial"/>
          <w:bCs/>
          <w:sz w:val="22"/>
          <w:szCs w:val="22"/>
          <w:lang w:val="ru-RU"/>
        </w:rPr>
        <w:t xml:space="preserve"> содержит три вкладки: пользовательские переменные, поля источников данных, системные переменные.</w:t>
      </w:r>
      <w:r w:rsidR="002300E5" w:rsidRPr="00CE4389">
        <w:rPr>
          <w:rFonts w:ascii="Arial" w:hAnsi="Arial" w:cs="Arial"/>
          <w:bCs/>
          <w:sz w:val="22"/>
          <w:szCs w:val="22"/>
          <w:lang w:val="ru-RU"/>
        </w:rPr>
        <w:t xml:space="preserve"> Пользовательские переменные (</w:t>
      </w:r>
      <w:r w:rsidR="002300E5" w:rsidRPr="00CE4389">
        <w:rPr>
          <w:rFonts w:ascii="Arial" w:hAnsi="Arial" w:cs="Arial"/>
          <w:bCs/>
          <w:sz w:val="22"/>
          <w:szCs w:val="22"/>
          <w:lang w:val="en-US"/>
        </w:rPr>
        <w:t>Variables</w:t>
      </w:r>
      <w:r w:rsidR="002300E5" w:rsidRPr="00CE4389">
        <w:rPr>
          <w:rFonts w:ascii="Arial" w:hAnsi="Arial" w:cs="Arial"/>
          <w:bCs/>
          <w:sz w:val="22"/>
          <w:szCs w:val="22"/>
          <w:lang w:val="ru-RU"/>
        </w:rPr>
        <w:t xml:space="preserve">) </w:t>
      </w:r>
      <w:r w:rsidR="00B878B4" w:rsidRPr="00CE4389">
        <w:rPr>
          <w:rFonts w:ascii="Arial" w:hAnsi="Arial" w:cs="Arial"/>
          <w:bCs/>
          <w:sz w:val="22"/>
          <w:szCs w:val="22"/>
          <w:lang w:val="ru-RU"/>
        </w:rPr>
        <w:t xml:space="preserve">- </w:t>
      </w:r>
      <w:r w:rsidR="002300E5" w:rsidRPr="00CE4389">
        <w:rPr>
          <w:rFonts w:ascii="Arial" w:hAnsi="Arial" w:cs="Arial"/>
          <w:bCs/>
          <w:sz w:val="22"/>
          <w:szCs w:val="22"/>
          <w:lang w:val="ru-RU"/>
        </w:rPr>
        <w:t xml:space="preserve">произвольные </w:t>
      </w:r>
      <w:proofErr w:type="gramStart"/>
      <w:r w:rsidR="002300E5" w:rsidRPr="00CE4389">
        <w:rPr>
          <w:rFonts w:ascii="Arial" w:hAnsi="Arial" w:cs="Arial"/>
          <w:bCs/>
          <w:sz w:val="22"/>
          <w:szCs w:val="22"/>
          <w:lang w:val="ru-RU"/>
        </w:rPr>
        <w:t>строки</w:t>
      </w:r>
      <w:proofErr w:type="gramEnd"/>
      <w:r w:rsidR="002300E5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B878B4" w:rsidRPr="00CE4389">
        <w:rPr>
          <w:rFonts w:ascii="Arial" w:hAnsi="Arial" w:cs="Arial"/>
          <w:bCs/>
          <w:sz w:val="22"/>
          <w:szCs w:val="22"/>
          <w:lang w:val="ru-RU"/>
        </w:rPr>
        <w:t xml:space="preserve">разделенные по группам, через которые производится вывод с помощью </w:t>
      </w:r>
      <w:proofErr w:type="spellStart"/>
      <w:r w:rsidR="00B878B4" w:rsidRPr="00CE4389">
        <w:rPr>
          <w:rFonts w:ascii="Arial" w:hAnsi="Arial" w:cs="Arial"/>
          <w:bCs/>
          <w:sz w:val="22"/>
          <w:szCs w:val="22"/>
          <w:lang w:val="ru-RU"/>
        </w:rPr>
        <w:t>обрабоки</w:t>
      </w:r>
      <w:proofErr w:type="spellEnd"/>
      <w:r w:rsidR="00B878B4" w:rsidRPr="00CE4389">
        <w:rPr>
          <w:rFonts w:ascii="Arial" w:hAnsi="Arial" w:cs="Arial"/>
          <w:bCs/>
          <w:sz w:val="22"/>
          <w:szCs w:val="22"/>
          <w:lang w:val="ru-RU"/>
        </w:rPr>
        <w:t xml:space="preserve"> сигнала </w:t>
      </w:r>
      <w:proofErr w:type="spellStart"/>
      <w:r w:rsidR="003239D2" w:rsidRPr="00CE4389">
        <w:rPr>
          <w:rFonts w:ascii="Arial" w:hAnsi="Arial" w:cs="Arial"/>
          <w:b/>
          <w:color w:val="000000" w:themeColor="text1"/>
          <w:sz w:val="22"/>
          <w:szCs w:val="22"/>
        </w:rPr>
        <w:t>QASReport</w:t>
      </w:r>
      <w:proofErr w:type="spellEnd"/>
      <w:r w:rsidR="003239D2" w:rsidRPr="00CE4389">
        <w:rPr>
          <w:rFonts w:ascii="Arial" w:hAnsi="Arial" w:cs="Arial"/>
          <w:b/>
          <w:color w:val="000000"/>
          <w:sz w:val="22"/>
          <w:szCs w:val="22"/>
          <w:lang w:val="ru-RU"/>
        </w:rPr>
        <w:t>::</w:t>
      </w:r>
      <w:proofErr w:type="spellStart"/>
      <w:r w:rsidR="00B878B4" w:rsidRPr="00CE4389">
        <w:rPr>
          <w:rFonts w:ascii="Arial" w:hAnsi="Arial" w:cs="Arial"/>
          <w:b/>
          <w:color w:val="000000"/>
          <w:sz w:val="22"/>
          <w:szCs w:val="22"/>
        </w:rPr>
        <w:t>signalGetValue</w:t>
      </w:r>
      <w:proofErr w:type="spellEnd"/>
      <w:r w:rsidR="00B878B4" w:rsidRPr="00CE4389">
        <w:rPr>
          <w:rFonts w:ascii="Arial" w:hAnsi="Arial" w:cs="Arial"/>
          <w:b/>
          <w:color w:val="000000"/>
          <w:sz w:val="22"/>
          <w:szCs w:val="22"/>
        </w:rPr>
        <w:t>(</w:t>
      </w:r>
      <w:proofErr w:type="spellStart"/>
      <w:r w:rsidR="00B878B4" w:rsidRPr="00CE4389">
        <w:rPr>
          <w:rFonts w:ascii="Arial" w:hAnsi="Arial" w:cs="Arial"/>
          <w:b/>
          <w:color w:val="000000" w:themeColor="text1"/>
          <w:sz w:val="22"/>
          <w:szCs w:val="22"/>
        </w:rPr>
        <w:t>QString</w:t>
      </w:r>
      <w:proofErr w:type="spellEnd"/>
      <w:r w:rsidR="00B878B4" w:rsidRPr="00CE4389">
        <w:rPr>
          <w:rFonts w:ascii="Arial" w:hAnsi="Arial" w:cs="Arial"/>
          <w:b/>
          <w:color w:val="C0C0C0"/>
          <w:sz w:val="22"/>
          <w:szCs w:val="22"/>
        </w:rPr>
        <w:t xml:space="preserve"> </w:t>
      </w:r>
      <w:proofErr w:type="spellStart"/>
      <w:r w:rsidR="00B878B4" w:rsidRPr="00CE4389">
        <w:rPr>
          <w:rFonts w:ascii="Arial" w:hAnsi="Arial" w:cs="Arial"/>
          <w:b/>
          <w:sz w:val="22"/>
          <w:szCs w:val="22"/>
        </w:rPr>
        <w:t>paramName</w:t>
      </w:r>
      <w:proofErr w:type="spellEnd"/>
      <w:r w:rsidR="00B878B4" w:rsidRPr="00CE4389">
        <w:rPr>
          <w:rFonts w:ascii="Arial" w:hAnsi="Arial" w:cs="Arial"/>
          <w:b/>
          <w:color w:val="000000"/>
          <w:sz w:val="22"/>
          <w:szCs w:val="22"/>
        </w:rPr>
        <w:t>,</w:t>
      </w:r>
      <w:r w:rsidR="00B878B4" w:rsidRPr="00CE4389">
        <w:rPr>
          <w:rFonts w:ascii="Arial" w:hAnsi="Arial" w:cs="Arial"/>
          <w:b/>
          <w:color w:val="C0C0C0"/>
          <w:sz w:val="22"/>
          <w:szCs w:val="22"/>
        </w:rPr>
        <w:t xml:space="preserve"> </w:t>
      </w:r>
      <w:proofErr w:type="spellStart"/>
      <w:r w:rsidR="00B878B4" w:rsidRPr="00CE4389">
        <w:rPr>
          <w:rFonts w:ascii="Arial" w:hAnsi="Arial" w:cs="Arial"/>
          <w:b/>
          <w:color w:val="000000" w:themeColor="text1"/>
          <w:sz w:val="22"/>
          <w:szCs w:val="22"/>
        </w:rPr>
        <w:t>QVariant</w:t>
      </w:r>
      <w:proofErr w:type="spellEnd"/>
      <w:r w:rsidR="00B878B4" w:rsidRPr="00CE4389">
        <w:rPr>
          <w:rFonts w:ascii="Arial" w:hAnsi="Arial" w:cs="Arial"/>
          <w:b/>
          <w:color w:val="C0C0C0"/>
          <w:sz w:val="22"/>
          <w:szCs w:val="22"/>
        </w:rPr>
        <w:t xml:space="preserve"> </w:t>
      </w:r>
      <w:r w:rsidR="00B878B4" w:rsidRPr="00CE4389">
        <w:rPr>
          <w:rFonts w:ascii="Arial" w:hAnsi="Arial" w:cs="Arial"/>
          <w:b/>
          <w:color w:val="000000"/>
          <w:sz w:val="22"/>
          <w:szCs w:val="22"/>
        </w:rPr>
        <w:t>&amp;</w:t>
      </w:r>
      <w:proofErr w:type="spellStart"/>
      <w:r w:rsidR="00B878B4" w:rsidRPr="00CE4389">
        <w:rPr>
          <w:rFonts w:ascii="Arial" w:hAnsi="Arial" w:cs="Arial"/>
          <w:b/>
          <w:sz w:val="22"/>
          <w:szCs w:val="22"/>
        </w:rPr>
        <w:t>paramValue</w:t>
      </w:r>
      <w:proofErr w:type="spellEnd"/>
      <w:r w:rsidR="00B878B4" w:rsidRPr="00CE4389">
        <w:rPr>
          <w:rFonts w:ascii="Arial" w:hAnsi="Arial" w:cs="Arial"/>
          <w:b/>
          <w:color w:val="000000"/>
          <w:sz w:val="22"/>
          <w:szCs w:val="22"/>
        </w:rPr>
        <w:t>)</w:t>
      </w:r>
      <w:r w:rsidR="003239D2" w:rsidRPr="00CE4389">
        <w:rPr>
          <w:rFonts w:ascii="Arial" w:hAnsi="Arial" w:cs="Arial"/>
          <w:b/>
          <w:color w:val="000000"/>
          <w:sz w:val="22"/>
          <w:szCs w:val="22"/>
          <w:lang w:val="ru-RU"/>
        </w:rPr>
        <w:t xml:space="preserve"> </w:t>
      </w:r>
      <w:r w:rsidR="00715C89" w:rsidRPr="00CE4389">
        <w:rPr>
          <w:rFonts w:ascii="Arial" w:hAnsi="Arial" w:cs="Arial"/>
          <w:b/>
          <w:color w:val="000000"/>
          <w:sz w:val="22"/>
          <w:szCs w:val="22"/>
          <w:lang w:val="ru-RU"/>
        </w:rPr>
        <w:t xml:space="preserve">. </w:t>
      </w:r>
      <w:r w:rsidR="00B878B4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В </w:t>
      </w:r>
      <w:proofErr w:type="spellStart"/>
      <w:r w:rsidR="00B878B4" w:rsidRPr="00CE4389">
        <w:rPr>
          <w:rFonts w:ascii="Arial" w:hAnsi="Arial" w:cs="Arial"/>
          <w:sz w:val="22"/>
          <w:szCs w:val="22"/>
        </w:rPr>
        <w:t>paramName</w:t>
      </w:r>
      <w:proofErr w:type="spellEnd"/>
      <w:r w:rsidR="00B878B4" w:rsidRPr="00CE4389">
        <w:rPr>
          <w:rFonts w:ascii="Arial" w:hAnsi="Arial" w:cs="Arial"/>
          <w:sz w:val="22"/>
          <w:szCs w:val="22"/>
          <w:lang w:val="ru-RU"/>
        </w:rPr>
        <w:t xml:space="preserve">, соответственно, передаются пользовательские переменные, через </w:t>
      </w:r>
      <w:proofErr w:type="spellStart"/>
      <w:r w:rsidR="00B878B4" w:rsidRPr="00CE4389">
        <w:rPr>
          <w:rFonts w:ascii="Arial" w:hAnsi="Arial" w:cs="Arial"/>
          <w:sz w:val="22"/>
          <w:szCs w:val="22"/>
        </w:rPr>
        <w:t>paramValue</w:t>
      </w:r>
      <w:proofErr w:type="spellEnd"/>
      <w:r w:rsidR="00B878B4" w:rsidRPr="00CE4389">
        <w:rPr>
          <w:rFonts w:ascii="Arial" w:hAnsi="Arial" w:cs="Arial"/>
          <w:sz w:val="22"/>
          <w:szCs w:val="22"/>
          <w:lang w:val="ru-RU"/>
        </w:rPr>
        <w:t xml:space="preserve"> возвращаются присвоенные им значения.</w:t>
      </w:r>
      <w:r w:rsidR="00935F17" w:rsidRPr="00CE4389">
        <w:rPr>
          <w:rFonts w:ascii="Arial" w:hAnsi="Arial" w:cs="Arial"/>
          <w:sz w:val="22"/>
          <w:szCs w:val="22"/>
          <w:lang w:val="ru-RU"/>
        </w:rPr>
        <w:t xml:space="preserve"> </w:t>
      </w:r>
      <w:r w:rsidR="00715C89" w:rsidRPr="00CE4389">
        <w:rPr>
          <w:rFonts w:ascii="Arial" w:hAnsi="Arial" w:cs="Arial"/>
          <w:sz w:val="22"/>
          <w:szCs w:val="22"/>
          <w:lang w:val="ru-RU"/>
        </w:rPr>
        <w:t xml:space="preserve"> Ввод пользовательских переменных производится через главное меню – файл – список переменных.</w:t>
      </w:r>
    </w:p>
    <w:p w:rsidR="00715C89" w:rsidRPr="00CE4389" w:rsidRDefault="00715C89" w:rsidP="0080568C">
      <w:pPr>
        <w:widowControl/>
        <w:spacing w:after="200"/>
        <w:ind w:left="1080"/>
        <w:jc w:val="both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sz w:val="22"/>
          <w:szCs w:val="22"/>
          <w:lang w:val="ru-RU"/>
        </w:rPr>
        <w:t xml:space="preserve">DB </w:t>
      </w:r>
      <w:proofErr w:type="spellStart"/>
      <w:r w:rsidRPr="00CE4389">
        <w:rPr>
          <w:rFonts w:ascii="Arial" w:hAnsi="Arial" w:cs="Arial"/>
          <w:sz w:val="22"/>
          <w:szCs w:val="22"/>
          <w:lang w:val="ru-RU"/>
        </w:rPr>
        <w:t>FIelds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– переменные полей источников данных любого типа. Дерево групп Q</w:t>
      </w:r>
      <w:r w:rsidRPr="00CE4389">
        <w:rPr>
          <w:rFonts w:ascii="Arial" w:hAnsi="Arial" w:cs="Arial"/>
          <w:sz w:val="22"/>
          <w:szCs w:val="22"/>
          <w:lang w:val="en-US"/>
        </w:rPr>
        <w:t>SQLDB</w:t>
      </w:r>
      <w:r w:rsidRPr="00CE4389">
        <w:rPr>
          <w:rFonts w:ascii="Arial" w:hAnsi="Arial" w:cs="Arial"/>
          <w:sz w:val="22"/>
          <w:szCs w:val="22"/>
          <w:lang w:val="ru-RU"/>
        </w:rPr>
        <w:t>(</w:t>
      </w:r>
      <w:proofErr w:type="spellStart"/>
      <w:r w:rsidRPr="00CE4389">
        <w:rPr>
          <w:rFonts w:ascii="Arial" w:hAnsi="Arial" w:cs="Arial"/>
          <w:sz w:val="22"/>
          <w:szCs w:val="22"/>
          <w:lang w:val="en-US"/>
        </w:rPr>
        <w:t>ConnecttionName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) содержит  список таблиц подключенных SQL любых баз данных, и полей таблиц.  Группа STRINGS – модели наборы строк. Группа ITEMS -  все другие типы моделей, наследников от </w:t>
      </w:r>
      <w:hyperlink r:id="rId18" w:history="1">
        <w:proofErr w:type="spellStart"/>
        <w:r w:rsidRPr="00CE4389">
          <w:rPr>
            <w:rStyle w:val="a4"/>
            <w:rFonts w:ascii="Arial" w:hAnsi="Arial" w:cs="Arial"/>
            <w:color w:val="000000" w:themeColor="text1"/>
            <w:sz w:val="22"/>
            <w:szCs w:val="22"/>
          </w:rPr>
          <w:t>QAbstractItemModel</w:t>
        </w:r>
        <w:proofErr w:type="spellEnd"/>
      </w:hyperlink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. Поля источников данных SQL таблиц  содержат наименования полей, поля всех остальных типов данных – цифровые индексы полей.</w:t>
      </w:r>
    </w:p>
    <w:p w:rsidR="003E75E6" w:rsidRPr="00CE4389" w:rsidRDefault="00715C89" w:rsidP="003E75E6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sz w:val="22"/>
          <w:szCs w:val="22"/>
          <w:lang w:val="ru-RU"/>
        </w:rPr>
        <w:t>Sys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Cs/>
          <w:sz w:val="22"/>
          <w:szCs w:val="22"/>
          <w:lang w:val="en-US"/>
        </w:rPr>
        <w:t>variables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вкладка со </w:t>
      </w:r>
      <w:proofErr w:type="gramStart"/>
      <w:r w:rsidRPr="00CE4389">
        <w:rPr>
          <w:rFonts w:ascii="Arial" w:hAnsi="Arial" w:cs="Arial"/>
          <w:bCs/>
          <w:sz w:val="22"/>
          <w:szCs w:val="22"/>
          <w:lang w:val="ru-RU"/>
        </w:rPr>
        <w:t>встроенными</w:t>
      </w:r>
      <w:proofErr w:type="gram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системными переменные:</w:t>
      </w:r>
    </w:p>
    <w:p w:rsidR="003E75E6" w:rsidRPr="00CE4389" w:rsidRDefault="003E75E6" w:rsidP="003E75E6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gramStart"/>
      <w:r w:rsidRPr="00CE4389">
        <w:rPr>
          <w:rFonts w:ascii="Arial" w:hAnsi="Arial" w:cs="Arial"/>
          <w:bCs/>
          <w:sz w:val="22"/>
          <w:szCs w:val="22"/>
          <w:lang w:val="en-US"/>
        </w:rPr>
        <w:t>page</w:t>
      </w:r>
      <w:proofErr w:type="gramEnd"/>
      <w:r w:rsidR="00E70D8D" w:rsidRPr="00CE4389">
        <w:rPr>
          <w:rFonts w:ascii="Arial" w:hAnsi="Arial" w:cs="Arial"/>
          <w:bCs/>
          <w:sz w:val="22"/>
          <w:szCs w:val="22"/>
          <w:lang w:val="ru-RU"/>
        </w:rPr>
        <w:t>#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номер страницы;</w:t>
      </w:r>
    </w:p>
    <w:p w:rsidR="003E75E6" w:rsidRPr="00CE4389" w:rsidRDefault="003E75E6" w:rsidP="003E75E6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gramStart"/>
      <w:r w:rsidRPr="00CE4389">
        <w:rPr>
          <w:rFonts w:ascii="Arial" w:hAnsi="Arial" w:cs="Arial"/>
          <w:bCs/>
          <w:sz w:val="22"/>
          <w:szCs w:val="22"/>
          <w:lang w:val="en-US"/>
        </w:rPr>
        <w:t>date</w:t>
      </w:r>
      <w:proofErr w:type="gramEnd"/>
      <w:r w:rsidR="00E70D8D" w:rsidRPr="00CE4389">
        <w:rPr>
          <w:rFonts w:ascii="Arial" w:hAnsi="Arial" w:cs="Arial"/>
          <w:bCs/>
          <w:sz w:val="22"/>
          <w:szCs w:val="22"/>
          <w:lang w:val="ru-RU"/>
        </w:rPr>
        <w:t>#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текущая дата; </w:t>
      </w:r>
    </w:p>
    <w:p w:rsidR="003E75E6" w:rsidRPr="00CE4389" w:rsidRDefault="003E75E6" w:rsidP="003E75E6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gramStart"/>
      <w:r w:rsidRPr="00CE4389">
        <w:rPr>
          <w:rFonts w:ascii="Arial" w:hAnsi="Arial" w:cs="Arial"/>
          <w:bCs/>
          <w:sz w:val="22"/>
          <w:szCs w:val="22"/>
          <w:lang w:val="en-US"/>
        </w:rPr>
        <w:t>time</w:t>
      </w:r>
      <w:proofErr w:type="gramEnd"/>
      <w:r w:rsidR="00E70D8D" w:rsidRPr="00CE4389">
        <w:rPr>
          <w:rFonts w:ascii="Arial" w:hAnsi="Arial" w:cs="Arial"/>
          <w:bCs/>
          <w:sz w:val="22"/>
          <w:szCs w:val="22"/>
          <w:lang w:val="ru-RU"/>
        </w:rPr>
        <w:t>#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текущее время;</w:t>
      </w:r>
    </w:p>
    <w:p w:rsidR="003E75E6" w:rsidRPr="00CE4389" w:rsidRDefault="003E75E6" w:rsidP="003E75E6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proofErr w:type="gramStart"/>
      <w:r w:rsidRPr="00CE4389">
        <w:rPr>
          <w:rFonts w:ascii="Arial" w:hAnsi="Arial" w:cs="Arial"/>
          <w:bCs/>
          <w:sz w:val="22"/>
          <w:szCs w:val="22"/>
          <w:lang w:val="en-US"/>
        </w:rPr>
        <w:t>linethrough</w:t>
      </w:r>
      <w:proofErr w:type="spellEnd"/>
      <w:proofErr w:type="gramEnd"/>
      <w:r w:rsidR="00E70D8D" w:rsidRPr="00CE4389">
        <w:rPr>
          <w:rFonts w:ascii="Arial" w:hAnsi="Arial" w:cs="Arial"/>
          <w:bCs/>
          <w:sz w:val="22"/>
          <w:szCs w:val="22"/>
          <w:lang w:val="ru-RU"/>
        </w:rPr>
        <w:t>#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– </w:t>
      </w:r>
      <w:r w:rsidR="00EC4F30" w:rsidRPr="00CE4389">
        <w:rPr>
          <w:rFonts w:ascii="Arial" w:hAnsi="Arial" w:cs="Arial"/>
          <w:bCs/>
          <w:sz w:val="22"/>
          <w:szCs w:val="22"/>
          <w:lang w:val="ru-RU"/>
        </w:rPr>
        <w:t xml:space="preserve">номер обрабатываемой записи 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потоковых данных глобально, с учетом всех потоковых </w:t>
      </w: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дата-бэндов</w:t>
      </w:r>
      <w:proofErr w:type="spellEnd"/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; </w:t>
      </w:r>
    </w:p>
    <w:p w:rsidR="003E75E6" w:rsidRPr="00CE4389" w:rsidRDefault="00E70D8D" w:rsidP="003E75E6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current#</w:t>
      </w:r>
      <w:proofErr w:type="spellEnd"/>
      <w:r w:rsidR="003E75E6" w:rsidRPr="00CE4389">
        <w:rPr>
          <w:rFonts w:ascii="Arial" w:hAnsi="Arial" w:cs="Arial"/>
          <w:bCs/>
          <w:sz w:val="22"/>
          <w:szCs w:val="22"/>
          <w:lang w:val="ru-RU"/>
        </w:rPr>
        <w:t xml:space="preserve"> – </w:t>
      </w:r>
      <w:r w:rsidR="00EC4F30" w:rsidRPr="00CE4389">
        <w:rPr>
          <w:rFonts w:ascii="Arial" w:hAnsi="Arial" w:cs="Arial"/>
          <w:bCs/>
          <w:sz w:val="22"/>
          <w:szCs w:val="22"/>
          <w:lang w:val="ru-RU"/>
        </w:rPr>
        <w:t>номер обрабатываемой</w:t>
      </w:r>
      <w:r w:rsidR="003E75E6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EC4F30" w:rsidRPr="00CE4389">
        <w:rPr>
          <w:rFonts w:ascii="Arial" w:hAnsi="Arial" w:cs="Arial"/>
          <w:bCs/>
          <w:sz w:val="22"/>
          <w:szCs w:val="22"/>
          <w:lang w:val="ru-RU"/>
        </w:rPr>
        <w:t>записи</w:t>
      </w:r>
      <w:r w:rsidR="003E75E6" w:rsidRPr="00CE4389">
        <w:rPr>
          <w:rFonts w:ascii="Arial" w:hAnsi="Arial" w:cs="Arial"/>
          <w:bCs/>
          <w:sz w:val="22"/>
          <w:szCs w:val="22"/>
          <w:lang w:val="ru-RU"/>
        </w:rPr>
        <w:t xml:space="preserve"> потоковых данных</w:t>
      </w:r>
      <w:r w:rsidR="00A00B1C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gramStart"/>
      <w:r w:rsidR="003E75E6" w:rsidRPr="00CE4389">
        <w:rPr>
          <w:rFonts w:ascii="Arial" w:hAnsi="Arial" w:cs="Arial"/>
          <w:bCs/>
          <w:sz w:val="22"/>
          <w:szCs w:val="22"/>
          <w:lang w:val="ru-RU"/>
        </w:rPr>
        <w:t>текущего</w:t>
      </w:r>
      <w:proofErr w:type="gramEnd"/>
      <w:r w:rsidR="003E75E6"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proofErr w:type="spellStart"/>
      <w:r w:rsidR="003E75E6" w:rsidRPr="00CE4389">
        <w:rPr>
          <w:rFonts w:ascii="Arial" w:hAnsi="Arial" w:cs="Arial"/>
          <w:bCs/>
          <w:sz w:val="22"/>
          <w:szCs w:val="22"/>
          <w:lang w:val="ru-RU"/>
        </w:rPr>
        <w:t>дата-бэнда</w:t>
      </w:r>
      <w:proofErr w:type="spellEnd"/>
      <w:r w:rsidR="003E75E6" w:rsidRPr="00CE4389">
        <w:rPr>
          <w:rFonts w:ascii="Arial" w:hAnsi="Arial" w:cs="Arial"/>
          <w:bCs/>
          <w:sz w:val="22"/>
          <w:szCs w:val="22"/>
          <w:lang w:val="ru-RU"/>
        </w:rPr>
        <w:t>;</w:t>
      </w:r>
    </w:p>
    <w:p w:rsidR="002300E5" w:rsidRPr="00CE4389" w:rsidRDefault="00E70D8D" w:rsidP="0080568C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proofErr w:type="spellStart"/>
      <w:r w:rsidRPr="00CE4389">
        <w:rPr>
          <w:rFonts w:ascii="Arial" w:hAnsi="Arial" w:cs="Arial"/>
          <w:bCs/>
          <w:sz w:val="22"/>
          <w:szCs w:val="22"/>
          <w:lang w:val="ru-RU"/>
        </w:rPr>
        <w:t>totalpages#</w:t>
      </w:r>
      <w:proofErr w:type="spellEnd"/>
      <w:r w:rsidR="003E75E6" w:rsidRPr="00CE4389">
        <w:rPr>
          <w:rFonts w:ascii="Arial" w:hAnsi="Arial" w:cs="Arial"/>
          <w:bCs/>
          <w:sz w:val="22"/>
          <w:szCs w:val="22"/>
          <w:lang w:val="ru-RU"/>
        </w:rPr>
        <w:t xml:space="preserve"> – количество страниц отчета;</w:t>
      </w:r>
    </w:p>
    <w:p w:rsidR="0080568C" w:rsidRPr="00CE4389" w:rsidRDefault="0080568C" w:rsidP="0080568C">
      <w:pPr>
        <w:widowControl/>
        <w:spacing w:after="200"/>
        <w:ind w:left="108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Варианты </w:t>
      </w:r>
      <w:r w:rsidR="00D37B59" w:rsidRPr="00CE4389">
        <w:rPr>
          <w:rFonts w:ascii="Arial" w:hAnsi="Arial" w:cs="Arial"/>
          <w:bCs/>
          <w:sz w:val="22"/>
          <w:szCs w:val="22"/>
          <w:lang w:val="ru-RU"/>
        </w:rPr>
        <w:t xml:space="preserve">ввода текста </w:t>
      </w:r>
      <w:r w:rsidR="00EE6E19" w:rsidRPr="00CE4389">
        <w:rPr>
          <w:rFonts w:ascii="Arial" w:hAnsi="Arial" w:cs="Arial"/>
          <w:bCs/>
          <w:sz w:val="22"/>
          <w:szCs w:val="22"/>
          <w:lang w:val="ru-RU"/>
        </w:rPr>
        <w:t>объект</w:t>
      </w:r>
      <w:r w:rsidR="00D37B59" w:rsidRPr="00CE4389">
        <w:rPr>
          <w:rFonts w:ascii="Arial" w:hAnsi="Arial" w:cs="Arial"/>
          <w:bCs/>
          <w:sz w:val="22"/>
          <w:szCs w:val="22"/>
          <w:lang w:val="ru-RU"/>
        </w:rPr>
        <w:t>а «Текст»</w:t>
      </w:r>
      <w:r w:rsidR="00EE6E19" w:rsidRPr="00CE4389">
        <w:rPr>
          <w:rFonts w:ascii="Arial" w:hAnsi="Arial" w:cs="Arial"/>
          <w:bCs/>
          <w:sz w:val="22"/>
          <w:szCs w:val="22"/>
          <w:lang w:val="ru-RU"/>
        </w:rPr>
        <w:t>.</w:t>
      </w:r>
    </w:p>
    <w:p w:rsidR="004074AA" w:rsidRPr="00CE4389" w:rsidRDefault="004074AA" w:rsidP="00EE6E19">
      <w:pPr>
        <w:pStyle w:val="a3"/>
        <w:widowControl/>
        <w:numPr>
          <w:ilvl w:val="0"/>
          <w:numId w:val="18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обычная строка –</w:t>
      </w:r>
      <w:r w:rsidR="00672323"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простая строка</w:t>
      </w:r>
      <w:r w:rsidR="00672323" w:rsidRPr="00CE4389">
        <w:rPr>
          <w:rFonts w:ascii="Arial" w:hAnsi="Arial" w:cs="Arial"/>
          <w:bCs/>
          <w:sz w:val="22"/>
          <w:szCs w:val="22"/>
          <w:lang w:val="ru-RU"/>
        </w:rPr>
        <w:t>, на печать выводится в том виде</w:t>
      </w:r>
      <w:r w:rsidR="00F96A1B"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="00672323" w:rsidRPr="00CE4389">
        <w:rPr>
          <w:rFonts w:ascii="Arial" w:hAnsi="Arial" w:cs="Arial"/>
          <w:bCs/>
          <w:sz w:val="22"/>
          <w:szCs w:val="22"/>
          <w:lang w:val="ru-RU"/>
        </w:rPr>
        <w:t xml:space="preserve"> как вы  ее ввели;</w:t>
      </w:r>
    </w:p>
    <w:p w:rsidR="00672323" w:rsidRPr="00CE4389" w:rsidRDefault="00672323" w:rsidP="00EE6E19">
      <w:pPr>
        <w:pStyle w:val="a3"/>
        <w:widowControl/>
        <w:numPr>
          <w:ilvl w:val="0"/>
          <w:numId w:val="18"/>
        </w:numPr>
        <w:spacing w:after="200"/>
        <w:jc w:val="both"/>
        <w:rPr>
          <w:rFonts w:ascii="Arial" w:hAnsi="Arial" w:cs="Arial"/>
          <w:bCs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[строка переменная]</w:t>
      </w:r>
      <w:r w:rsidR="00F96A1B"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, [реквизиты - наименование] </w:t>
      </w:r>
      <w:r w:rsidRPr="00CE4389">
        <w:rPr>
          <w:rFonts w:ascii="Arial" w:hAnsi="Arial" w:cs="Arial"/>
          <w:b/>
          <w:bCs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bCs/>
          <w:sz w:val="22"/>
          <w:szCs w:val="22"/>
          <w:lang w:val="ru-RU"/>
        </w:rPr>
        <w:t>строка в квадратных скобках</w:t>
      </w:r>
      <w:r w:rsidR="00F96A1B" w:rsidRPr="00CE4389">
        <w:rPr>
          <w:rFonts w:ascii="Arial" w:hAnsi="Arial" w:cs="Arial"/>
          <w:bCs/>
          <w:sz w:val="22"/>
          <w:szCs w:val="22"/>
          <w:lang w:val="ru-RU"/>
        </w:rPr>
        <w:t xml:space="preserve">  воспринимается как переменная. П</w:t>
      </w:r>
      <w:r w:rsidR="00F852E5" w:rsidRPr="00CE4389">
        <w:rPr>
          <w:rFonts w:ascii="Arial" w:hAnsi="Arial" w:cs="Arial"/>
          <w:bCs/>
          <w:sz w:val="22"/>
          <w:szCs w:val="22"/>
          <w:lang w:val="ru-RU"/>
        </w:rPr>
        <w:t>ри выводе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</w:t>
      </w:r>
      <w:r w:rsidR="00F96A1B" w:rsidRPr="00CE4389">
        <w:rPr>
          <w:rFonts w:ascii="Arial" w:hAnsi="Arial" w:cs="Arial"/>
          <w:bCs/>
          <w:sz w:val="22"/>
          <w:szCs w:val="22"/>
          <w:lang w:val="ru-RU"/>
        </w:rPr>
        <w:lastRenderedPageBreak/>
        <w:t>определяется</w:t>
      </w:r>
      <w:r w:rsidR="00F852E5" w:rsidRPr="00CE4389">
        <w:rPr>
          <w:rFonts w:ascii="Arial" w:hAnsi="Arial" w:cs="Arial"/>
          <w:bCs/>
          <w:sz w:val="22"/>
          <w:szCs w:val="22"/>
          <w:lang w:val="ru-RU"/>
        </w:rPr>
        <w:t>,</w:t>
      </w:r>
      <w:r w:rsidRPr="00CE4389">
        <w:rPr>
          <w:rFonts w:ascii="Arial" w:hAnsi="Arial" w:cs="Arial"/>
          <w:bCs/>
          <w:sz w:val="22"/>
          <w:szCs w:val="22"/>
          <w:lang w:val="ru-RU"/>
        </w:rPr>
        <w:t xml:space="preserve"> является </w:t>
      </w:r>
      <w:r w:rsidR="00F96A1B" w:rsidRPr="00CE4389">
        <w:rPr>
          <w:rFonts w:ascii="Arial" w:hAnsi="Arial" w:cs="Arial"/>
          <w:bCs/>
          <w:sz w:val="22"/>
          <w:szCs w:val="22"/>
          <w:lang w:val="ru-RU"/>
        </w:rPr>
        <w:t xml:space="preserve">ли </w:t>
      </w:r>
      <w:r w:rsidR="00421BF0" w:rsidRPr="00CE4389">
        <w:rPr>
          <w:rFonts w:ascii="Arial" w:hAnsi="Arial" w:cs="Arial"/>
          <w:bCs/>
          <w:sz w:val="22"/>
          <w:szCs w:val="22"/>
          <w:lang w:val="ru-RU"/>
        </w:rPr>
        <w:t xml:space="preserve">она </w:t>
      </w:r>
      <w:r w:rsidR="00F96A1B" w:rsidRPr="00CE4389">
        <w:rPr>
          <w:rFonts w:ascii="Arial" w:hAnsi="Arial" w:cs="Arial"/>
          <w:bCs/>
          <w:sz w:val="22"/>
          <w:szCs w:val="22"/>
          <w:lang w:val="ru-RU"/>
        </w:rPr>
        <w:t>пользовательской</w:t>
      </w:r>
      <w:r w:rsidR="00421BF0" w:rsidRPr="00CE4389">
        <w:rPr>
          <w:rFonts w:ascii="Arial" w:hAnsi="Arial" w:cs="Arial"/>
          <w:bCs/>
          <w:sz w:val="22"/>
          <w:szCs w:val="22"/>
          <w:lang w:val="ru-RU"/>
        </w:rPr>
        <w:t>, служебной переменной</w:t>
      </w:r>
      <w:r w:rsidRPr="00CE4389">
        <w:rPr>
          <w:rFonts w:ascii="Arial" w:hAnsi="Arial" w:cs="Arial"/>
          <w:bCs/>
          <w:sz w:val="22"/>
          <w:szCs w:val="22"/>
          <w:lang w:val="ru-RU"/>
        </w:rPr>
        <w:t>, либо полем источника данных;</w:t>
      </w:r>
    </w:p>
    <w:p w:rsidR="00FA6DF7" w:rsidRPr="00CE4389" w:rsidRDefault="00D37B59" w:rsidP="00FA6DF7">
      <w:pPr>
        <w:pStyle w:val="a3"/>
        <w:widowControl/>
        <w:numPr>
          <w:ilvl w:val="0"/>
          <w:numId w:val="18"/>
        </w:numPr>
        <w:spacing w:after="200"/>
        <w:jc w:val="both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b/>
          <w:sz w:val="22"/>
          <w:szCs w:val="22"/>
        </w:rPr>
        <w:t>[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DB.customer.Contact</w:t>
      </w:r>
      <w:proofErr w:type="spellEnd"/>
      <w:r w:rsidRPr="00CE4389">
        <w:rPr>
          <w:rFonts w:ascii="Arial" w:hAnsi="Arial" w:cs="Arial"/>
          <w:b/>
          <w:sz w:val="22"/>
          <w:szCs w:val="22"/>
        </w:rPr>
        <w:t>]</w:t>
      </w: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переменная – поле таблицы источника данных. Идентификатор источника данных:  предлог DB, далее после точки, наименование таблицы:  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customer</w:t>
      </w:r>
      <w:proofErr w:type="spellEnd"/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, 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и следующая подстрока после точки: </w:t>
      </w:r>
      <w:proofErr w:type="spellStart"/>
      <w:r w:rsidR="00B63563" w:rsidRPr="00CE4389">
        <w:rPr>
          <w:rFonts w:ascii="Arial" w:hAnsi="Arial" w:cs="Arial"/>
          <w:b/>
          <w:sz w:val="22"/>
          <w:szCs w:val="22"/>
        </w:rPr>
        <w:t>Contact</w:t>
      </w:r>
      <w:proofErr w:type="spellEnd"/>
      <w:r w:rsidR="00B63563" w:rsidRPr="00CE4389">
        <w:rPr>
          <w:rFonts w:ascii="Arial" w:hAnsi="Arial" w:cs="Arial"/>
          <w:sz w:val="22"/>
          <w:szCs w:val="22"/>
          <w:lang w:val="ru-RU"/>
        </w:rPr>
        <w:t xml:space="preserve">  -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наименование поля.  </w:t>
      </w:r>
    </w:p>
    <w:p w:rsidR="00FA6DF7" w:rsidRPr="00CE4389" w:rsidRDefault="00D37B59" w:rsidP="00FA6DF7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sz w:val="22"/>
          <w:szCs w:val="22"/>
          <w:lang w:val="ru-RU"/>
        </w:rPr>
        <w:t>Для источников данных, не являющихся  таблицами SQL баз данных</w:t>
      </w:r>
      <w:r w:rsidR="00FA6DF7" w:rsidRPr="00CE4389">
        <w:rPr>
          <w:rFonts w:ascii="Arial" w:hAnsi="Arial" w:cs="Arial"/>
          <w:sz w:val="22"/>
          <w:szCs w:val="22"/>
          <w:lang w:val="ru-RU"/>
        </w:rPr>
        <w:t xml:space="preserve"> (</w:t>
      </w:r>
      <w:proofErr w:type="spellStart"/>
      <w:r w:rsidR="00FA6DF7" w:rsidRPr="00CE4389">
        <w:rPr>
          <w:rFonts w:ascii="Arial" w:hAnsi="Arial" w:cs="Arial"/>
          <w:sz w:val="22"/>
          <w:szCs w:val="22"/>
          <w:lang w:val="ru-RU"/>
        </w:rPr>
        <w:t>QStringListModel</w:t>
      </w:r>
      <w:proofErr w:type="spellEnd"/>
      <w:r w:rsidR="00FA6DF7" w:rsidRPr="00CE4389">
        <w:rPr>
          <w:rFonts w:ascii="Arial" w:hAnsi="Arial" w:cs="Arial"/>
          <w:sz w:val="22"/>
          <w:szCs w:val="22"/>
          <w:lang w:val="ru-RU"/>
        </w:rPr>
        <w:t xml:space="preserve">, </w:t>
      </w:r>
      <w:proofErr w:type="spellStart"/>
      <w:r w:rsidR="00B63563" w:rsidRPr="00CE4389">
        <w:rPr>
          <w:rFonts w:ascii="Arial" w:hAnsi="Arial" w:cs="Arial"/>
          <w:sz w:val="22"/>
          <w:szCs w:val="22"/>
          <w:lang w:val="ru-RU"/>
        </w:rPr>
        <w:t>QStandardItemModel</w:t>
      </w:r>
      <w:proofErr w:type="spellEnd"/>
      <w:r w:rsidR="00B63563" w:rsidRPr="00CE4389">
        <w:rPr>
          <w:rFonts w:ascii="Arial" w:hAnsi="Arial" w:cs="Arial"/>
          <w:sz w:val="22"/>
          <w:szCs w:val="22"/>
          <w:lang w:val="ru-RU"/>
        </w:rPr>
        <w:t xml:space="preserve">, </w:t>
      </w:r>
      <w:r w:rsidR="00FA6DF7" w:rsidRPr="00CE4389">
        <w:rPr>
          <w:rFonts w:ascii="Arial" w:hAnsi="Arial" w:cs="Arial"/>
          <w:sz w:val="22"/>
          <w:szCs w:val="22"/>
          <w:lang w:val="ru-RU"/>
        </w:rPr>
        <w:t xml:space="preserve">любые наследники </w:t>
      </w:r>
      <w:hyperlink r:id="rId19" w:history="1">
        <w:proofErr w:type="spellStart"/>
        <w:r w:rsidR="00FA6DF7" w:rsidRPr="00CE4389">
          <w:rPr>
            <w:rStyle w:val="a4"/>
            <w:rFonts w:ascii="Arial" w:hAnsi="Arial" w:cs="Arial"/>
            <w:color w:val="000000" w:themeColor="text1"/>
            <w:sz w:val="22"/>
            <w:szCs w:val="22"/>
          </w:rPr>
          <w:t>QAbstractItemModel</w:t>
        </w:r>
        <w:proofErr w:type="spellEnd"/>
      </w:hyperlink>
      <w:r w:rsidR="00B63563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кроме </w:t>
      </w:r>
      <w:proofErr w:type="spellStart"/>
      <w:r w:rsidR="00B63563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QSqlQueryModel</w:t>
      </w:r>
      <w:proofErr w:type="spellEnd"/>
      <w:r w:rsidR="00FA6DF7" w:rsidRPr="00CE4389">
        <w:rPr>
          <w:rFonts w:ascii="Arial" w:hAnsi="Arial" w:cs="Arial"/>
          <w:sz w:val="22"/>
          <w:szCs w:val="22"/>
          <w:lang w:val="ru-RU"/>
        </w:rPr>
        <w:t>)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, поле обозначается цифровым индексом:  </w:t>
      </w:r>
      <w:r w:rsidRPr="00CE4389">
        <w:rPr>
          <w:rFonts w:ascii="Arial" w:hAnsi="Arial" w:cs="Arial"/>
          <w:b/>
          <w:sz w:val="22"/>
          <w:szCs w:val="22"/>
        </w:rPr>
        <w:t>[DB.itemsmodel.0]</w:t>
      </w: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, </w:t>
      </w:r>
      <w:r w:rsidRPr="00CE4389">
        <w:rPr>
          <w:rFonts w:ascii="Arial" w:hAnsi="Arial" w:cs="Arial"/>
          <w:b/>
          <w:sz w:val="22"/>
          <w:szCs w:val="22"/>
        </w:rPr>
        <w:t>[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DB.itemsmodel</w:t>
      </w:r>
      <w:proofErr w:type="spellEnd"/>
      <w:r w:rsidRPr="00CE4389">
        <w:rPr>
          <w:rFonts w:ascii="Arial" w:hAnsi="Arial" w:cs="Arial"/>
          <w:b/>
          <w:sz w:val="22"/>
          <w:szCs w:val="22"/>
        </w:rPr>
        <w:t>.</w:t>
      </w:r>
      <w:r w:rsidRPr="00CE4389">
        <w:rPr>
          <w:rFonts w:ascii="Arial" w:hAnsi="Arial" w:cs="Arial"/>
          <w:b/>
          <w:sz w:val="22"/>
          <w:szCs w:val="22"/>
          <w:lang w:val="ru-RU"/>
        </w:rPr>
        <w:t>1</w:t>
      </w:r>
      <w:r w:rsidRPr="00CE4389">
        <w:rPr>
          <w:rFonts w:ascii="Arial" w:hAnsi="Arial" w:cs="Arial"/>
          <w:b/>
          <w:sz w:val="22"/>
          <w:szCs w:val="22"/>
        </w:rPr>
        <w:t>]</w:t>
      </w:r>
      <w:r w:rsidR="00FA6DF7" w:rsidRPr="00CE4389">
        <w:rPr>
          <w:rFonts w:ascii="Arial" w:hAnsi="Arial" w:cs="Arial"/>
          <w:sz w:val="22"/>
          <w:szCs w:val="22"/>
          <w:lang w:val="ru-RU"/>
        </w:rPr>
        <w:t>, т.д.</w:t>
      </w:r>
    </w:p>
    <w:p w:rsidR="00FA6DF7" w:rsidRPr="00CE4389" w:rsidRDefault="00FA6DF7" w:rsidP="00FA6DF7">
      <w:pPr>
        <w:pStyle w:val="a3"/>
        <w:widowControl/>
        <w:numPr>
          <w:ilvl w:val="0"/>
          <w:numId w:val="18"/>
        </w:numPr>
        <w:spacing w:after="200"/>
        <w:jc w:val="both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b/>
          <w:sz w:val="22"/>
          <w:szCs w:val="22"/>
          <w:lang w:val="ru-RU"/>
        </w:rPr>
        <w:t>[[сумма документа]  + [налог]], [</w:t>
      </w:r>
      <w:r w:rsidRPr="00CE4389">
        <w:rPr>
          <w:rFonts w:ascii="Arial" w:hAnsi="Arial" w:cs="Arial"/>
          <w:b/>
          <w:sz w:val="22"/>
          <w:szCs w:val="22"/>
          <w:lang w:val="en-US"/>
        </w:rPr>
        <w:t>sum</w:t>
      </w: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([сумма документа]) / 100 * 20]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- выражения, любые математические операции с переменными должны  </w:t>
      </w:r>
      <w:r w:rsidR="00BD1E7B" w:rsidRPr="00CE4389">
        <w:rPr>
          <w:rFonts w:ascii="Arial" w:hAnsi="Arial" w:cs="Arial"/>
          <w:sz w:val="22"/>
          <w:szCs w:val="22"/>
          <w:lang w:val="ru-RU"/>
        </w:rPr>
        <w:t>браться в</w:t>
      </w:r>
      <w:r w:rsidR="00B63563" w:rsidRPr="00CE4389">
        <w:rPr>
          <w:rFonts w:ascii="Arial" w:hAnsi="Arial" w:cs="Arial"/>
          <w:sz w:val="22"/>
          <w:szCs w:val="22"/>
          <w:lang w:val="ru-RU"/>
        </w:rPr>
        <w:t xml:space="preserve"> квадратные скобки. Иначе при печати это будет во</w:t>
      </w:r>
      <w:r w:rsidR="00804682" w:rsidRPr="00CE4389">
        <w:rPr>
          <w:rFonts w:ascii="Arial" w:hAnsi="Arial" w:cs="Arial"/>
          <w:sz w:val="22"/>
          <w:szCs w:val="22"/>
          <w:lang w:val="ru-RU"/>
        </w:rPr>
        <w:t>сприниматься как обычная строка;</w:t>
      </w:r>
    </w:p>
    <w:p w:rsidR="00BD1E7B" w:rsidRPr="00CE4389" w:rsidRDefault="00BD1E7B" w:rsidP="00FA6DF7">
      <w:pPr>
        <w:pStyle w:val="a3"/>
        <w:widowControl/>
        <w:numPr>
          <w:ilvl w:val="0"/>
          <w:numId w:val="18"/>
        </w:numPr>
        <w:spacing w:after="200"/>
        <w:jc w:val="both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Наименование предприятия: </w:t>
      </w:r>
      <w:r w:rsidRPr="00CE4389">
        <w:rPr>
          <w:rFonts w:ascii="Arial" w:hAnsi="Arial" w:cs="Arial"/>
          <w:b/>
          <w:sz w:val="22"/>
          <w:szCs w:val="22"/>
        </w:rPr>
        <w:t>[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Company</w:t>
      </w:r>
      <w:proofErr w:type="spellEnd"/>
      <w:r w:rsidRPr="00CE438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name</w:t>
      </w:r>
      <w:proofErr w:type="spellEnd"/>
      <w:r w:rsidRPr="00CE4389">
        <w:rPr>
          <w:rFonts w:ascii="Arial" w:hAnsi="Arial" w:cs="Arial"/>
          <w:b/>
          <w:sz w:val="22"/>
          <w:szCs w:val="22"/>
        </w:rPr>
        <w:t>]</w:t>
      </w: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 адрес компании: </w:t>
      </w:r>
      <w:r w:rsidRPr="00CE4389">
        <w:rPr>
          <w:rFonts w:ascii="Arial" w:hAnsi="Arial" w:cs="Arial"/>
          <w:b/>
          <w:sz w:val="22"/>
          <w:szCs w:val="22"/>
        </w:rPr>
        <w:t>[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Company</w:t>
      </w:r>
      <w:proofErr w:type="spellEnd"/>
      <w:r w:rsidRPr="00CE438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E4389">
        <w:rPr>
          <w:rFonts w:ascii="Arial" w:hAnsi="Arial" w:cs="Arial"/>
          <w:b/>
          <w:sz w:val="22"/>
          <w:szCs w:val="22"/>
        </w:rPr>
        <w:t>address</w:t>
      </w:r>
      <w:proofErr w:type="spellEnd"/>
      <w:r w:rsidRPr="00CE4389">
        <w:rPr>
          <w:rFonts w:ascii="Arial" w:hAnsi="Arial" w:cs="Arial"/>
          <w:b/>
          <w:sz w:val="22"/>
          <w:szCs w:val="22"/>
        </w:rPr>
        <w:t>]</w:t>
      </w: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  -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смешанный ввод обычного тек</w:t>
      </w:r>
      <w:r w:rsidR="00FF7DAD" w:rsidRPr="00CE4389">
        <w:rPr>
          <w:rFonts w:ascii="Arial" w:hAnsi="Arial" w:cs="Arial"/>
          <w:sz w:val="22"/>
          <w:szCs w:val="22"/>
          <w:lang w:val="ru-RU"/>
        </w:rPr>
        <w:t>ста, переменных, выражений в од</w:t>
      </w:r>
      <w:r w:rsidRPr="00CE4389">
        <w:rPr>
          <w:rFonts w:ascii="Arial" w:hAnsi="Arial" w:cs="Arial"/>
          <w:sz w:val="22"/>
          <w:szCs w:val="22"/>
          <w:lang w:val="ru-RU"/>
        </w:rPr>
        <w:t>н</w:t>
      </w:r>
      <w:r w:rsidR="00FF7DAD" w:rsidRPr="00CE4389">
        <w:rPr>
          <w:rFonts w:ascii="Arial" w:hAnsi="Arial" w:cs="Arial"/>
          <w:sz w:val="22"/>
          <w:szCs w:val="22"/>
          <w:lang w:val="ru-RU"/>
        </w:rPr>
        <w:t>ом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объект</w:t>
      </w:r>
      <w:r w:rsidR="00FF7DAD" w:rsidRPr="00CE4389">
        <w:rPr>
          <w:rFonts w:ascii="Arial" w:hAnsi="Arial" w:cs="Arial"/>
          <w:sz w:val="22"/>
          <w:szCs w:val="22"/>
          <w:lang w:val="ru-RU"/>
        </w:rPr>
        <w:t>е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«</w:t>
      </w:r>
      <w:r w:rsidRPr="00CE4389">
        <w:rPr>
          <w:rFonts w:ascii="Arial" w:hAnsi="Arial" w:cs="Arial"/>
          <w:bCs/>
          <w:sz w:val="22"/>
          <w:szCs w:val="22"/>
          <w:lang w:val="ru-RU"/>
        </w:rPr>
        <w:t>Текст</w:t>
      </w:r>
      <w:r w:rsidRPr="00CE4389">
        <w:rPr>
          <w:rFonts w:ascii="Arial" w:hAnsi="Arial" w:cs="Arial"/>
          <w:sz w:val="22"/>
          <w:szCs w:val="22"/>
          <w:lang w:val="ru-RU"/>
        </w:rPr>
        <w:t>»;</w:t>
      </w:r>
    </w:p>
    <w:p w:rsidR="00BD1E7B" w:rsidRPr="00CE4389" w:rsidRDefault="00BD1E7B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:rsidR="00AA2EC5" w:rsidRPr="00CE4389" w:rsidRDefault="00AA2EC5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:rsidR="00AA2EC5" w:rsidRPr="00CE4389" w:rsidRDefault="00AA2EC5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:rsidR="00AA2EC5" w:rsidRPr="00CE4389" w:rsidRDefault="00AA2EC5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:rsidR="00AA2EC5" w:rsidRPr="00CE4389" w:rsidRDefault="00AA2EC5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:rsidR="00AA2EC5" w:rsidRPr="00CE4389" w:rsidRDefault="00AA2EC5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b/>
          <w:sz w:val="22"/>
          <w:szCs w:val="22"/>
          <w:lang w:val="ru-RU"/>
        </w:rPr>
      </w:pPr>
    </w:p>
    <w:p w:rsidR="00180551" w:rsidRPr="00CE4389" w:rsidRDefault="00AA2EC5" w:rsidP="00AA2EC5">
      <w:pPr>
        <w:widowControl/>
        <w:spacing w:after="200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b/>
          <w:sz w:val="22"/>
          <w:szCs w:val="22"/>
          <w:lang w:val="ru-RU"/>
        </w:rPr>
        <w:t xml:space="preserve">             </w:t>
      </w:r>
      <w:r w:rsidR="00A4012A" w:rsidRPr="00CE4389">
        <w:rPr>
          <w:rFonts w:ascii="Arial" w:hAnsi="Arial" w:cs="Arial"/>
          <w:b/>
          <w:sz w:val="22"/>
          <w:szCs w:val="22"/>
          <w:lang w:val="ru-RU"/>
        </w:rPr>
        <w:t xml:space="preserve">Пользовательские переменные </w:t>
      </w:r>
      <w:r w:rsidR="00A4012A" w:rsidRPr="00CE4389">
        <w:rPr>
          <w:rFonts w:ascii="Arial" w:hAnsi="Arial" w:cs="Arial"/>
          <w:sz w:val="22"/>
          <w:szCs w:val="22"/>
          <w:lang w:val="ru-RU"/>
        </w:rPr>
        <w:t>вводятся через главное меню -  Список переменных.</w:t>
      </w:r>
    </w:p>
    <w:p w:rsidR="00A4012A" w:rsidRPr="00CE4389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a7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1"/>
        <w:gridCol w:w="3574"/>
      </w:tblGrid>
      <w:tr w:rsidR="00CE4389" w:rsidRPr="00CE4389" w:rsidTr="00A4012A">
        <w:tc>
          <w:tcPr>
            <w:tcW w:w="4927" w:type="dxa"/>
          </w:tcPr>
          <w:p w:rsidR="00A4012A" w:rsidRPr="00CE4389" w:rsidRDefault="00A4012A" w:rsidP="00BD1E7B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E4389">
              <w:rPr>
                <w:rFonts w:ascii="Arial" w:hAnsi="Arial" w:cs="Arial"/>
                <w:noProof/>
                <w:sz w:val="22"/>
                <w:szCs w:val="22"/>
                <w:lang w:val="ru-RU" w:eastAsia="ru-RU"/>
              </w:rPr>
              <w:drawing>
                <wp:inline distT="0" distB="0" distL="0" distR="0">
                  <wp:extent cx="2304732" cy="2639683"/>
                  <wp:effectExtent l="19050" t="0" r="318" b="0"/>
                  <wp:docPr id="17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780" cy="2643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9525E" w:rsidRPr="00CE4389" w:rsidRDefault="0069525E" w:rsidP="00BD1E7B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ind w:left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>Форма отображает список переменных отчета. Команды панели формы позволяют добавлять, изменять, удалять  переменные и их группы.</w:t>
            </w:r>
          </w:p>
          <w:p w:rsidR="0069525E" w:rsidRPr="00CE4389" w:rsidRDefault="0069525E" w:rsidP="0069525E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ind w:left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Для переменной необходимо наличие группы. Т.е. если список переменных пуст, сначала нажмите кнопку добавления </w:t>
            </w:r>
            <w:r w:rsidRPr="00CE4389">
              <w:rPr>
                <w:rFonts w:ascii="Arial" w:hAnsi="Arial" w:cs="Arial"/>
                <w:noProof/>
                <w:sz w:val="22"/>
                <w:szCs w:val="22"/>
                <w:lang w:val="ru-RU" w:eastAsia="ru-RU"/>
              </w:rPr>
              <w:drawing>
                <wp:inline distT="0" distB="0" distL="0" distR="0">
                  <wp:extent cx="301625" cy="301625"/>
                  <wp:effectExtent l="19050" t="0" r="317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 - группы. </w:t>
            </w:r>
          </w:p>
          <w:p w:rsidR="00A4012A" w:rsidRPr="00CE4389" w:rsidRDefault="0069525E" w:rsidP="0069525E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ind w:left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Наименование переменной может содержать любой </w:t>
            </w:r>
            <w:r w:rsidR="00BA2FC9"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набор </w:t>
            </w: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>символ</w:t>
            </w:r>
            <w:r w:rsidR="00BA2FC9" w:rsidRPr="00CE4389">
              <w:rPr>
                <w:rFonts w:ascii="Arial" w:hAnsi="Arial" w:cs="Arial"/>
                <w:sz w:val="22"/>
                <w:szCs w:val="22"/>
                <w:lang w:val="ru-RU"/>
              </w:rPr>
              <w:t>ов</w:t>
            </w: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 и пробел</w:t>
            </w:r>
            <w:r w:rsidR="00BA2FC9" w:rsidRPr="00CE4389">
              <w:rPr>
                <w:rFonts w:ascii="Arial" w:hAnsi="Arial" w:cs="Arial"/>
                <w:sz w:val="22"/>
                <w:szCs w:val="22"/>
                <w:lang w:val="ru-RU"/>
              </w:rPr>
              <w:t>ов</w:t>
            </w: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>, кроме  квадратных скобок</w:t>
            </w:r>
            <w:proofErr w:type="gramStart"/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: [  ]. </w:t>
            </w:r>
            <w:r w:rsidR="00BA2FC9"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  </w:t>
            </w:r>
            <w:proofErr w:type="gramEnd"/>
            <w:r w:rsidR="00BA2FC9"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Количество переменных и групп не ограничено. </w:t>
            </w:r>
          </w:p>
          <w:p w:rsidR="00BA2FC9" w:rsidRPr="00CE4389" w:rsidRDefault="00BA2FC9" w:rsidP="0069525E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ind w:left="0"/>
              <w:jc w:val="both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>После добавления они будут доступны в редакторах объектов «Текст», «Картинка», «Штрих-код».</w:t>
            </w:r>
          </w:p>
        </w:tc>
      </w:tr>
    </w:tbl>
    <w:p w:rsidR="00A4012A" w:rsidRPr="00CE4389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A4012A" w:rsidRPr="00CE4389" w:rsidRDefault="00BA2FC9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sz w:val="22"/>
          <w:szCs w:val="22"/>
          <w:lang w:val="ru-RU"/>
        </w:rPr>
        <w:t>П</w:t>
      </w:r>
      <w:r w:rsidR="001A5B31" w:rsidRPr="00CE4389">
        <w:rPr>
          <w:rFonts w:ascii="Arial" w:hAnsi="Arial" w:cs="Arial"/>
          <w:sz w:val="22"/>
          <w:szCs w:val="22"/>
          <w:lang w:val="ru-RU"/>
        </w:rPr>
        <w:t>ример обработки пользовательских переменных отчета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 в тексте программы:</w:t>
      </w:r>
    </w:p>
    <w:p w:rsidR="00BA2FC9" w:rsidRPr="00CE4389" w:rsidRDefault="00BA2FC9" w:rsidP="00BA2FC9">
      <w:pPr>
        <w:widowControl/>
        <w:spacing w:after="200"/>
        <w:jc w:val="both"/>
        <w:rPr>
          <w:rFonts w:ascii="Arial" w:hAnsi="Arial" w:cs="Arial"/>
          <w:sz w:val="22"/>
          <w:szCs w:val="22"/>
          <w:lang w:val="en-US"/>
        </w:rPr>
      </w:pPr>
      <w:r w:rsidRPr="00CE4389">
        <w:rPr>
          <w:rFonts w:ascii="Arial" w:hAnsi="Arial" w:cs="Arial"/>
          <w:color w:val="008000"/>
          <w:sz w:val="22"/>
          <w:szCs w:val="22"/>
          <w:lang w:val="en-US"/>
        </w:rPr>
        <w:t>//--------------------------</w:t>
      </w:r>
    </w:p>
    <w:p w:rsidR="00BA2FC9" w:rsidRPr="00CE4389" w:rsidRDefault="00BA2FC9" w:rsidP="00BA2FC9">
      <w:pPr>
        <w:pStyle w:val="HTML"/>
        <w:rPr>
          <w:rFonts w:ascii="Arial" w:hAnsi="Arial" w:cs="Arial"/>
          <w:sz w:val="22"/>
          <w:szCs w:val="22"/>
          <w:lang w:val="en-US"/>
        </w:rPr>
      </w:pPr>
      <w:proofErr w:type="gramStart"/>
      <w:r w:rsidRPr="00CE4389">
        <w:rPr>
          <w:rFonts w:ascii="Arial" w:hAnsi="Arial" w:cs="Arial"/>
          <w:color w:val="808000"/>
          <w:sz w:val="22"/>
          <w:szCs w:val="22"/>
          <w:lang w:val="en-US"/>
        </w:rPr>
        <w:t>void</w:t>
      </w:r>
      <w:proofErr w:type="gramEnd"/>
      <w:r w:rsidRPr="00CE4389">
        <w:rPr>
          <w:rFonts w:ascii="Arial" w:hAnsi="Arial" w:cs="Arial"/>
          <w:color w:val="C0C0C0"/>
          <w:sz w:val="22"/>
          <w:szCs w:val="22"/>
          <w:lang w:val="en-US"/>
        </w:rPr>
        <w:t xml:space="preserve"> 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  <w:lang w:val="en-US"/>
        </w:rPr>
        <w:t>FormList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>::</w:t>
      </w:r>
      <w:proofErr w:type="spellStart"/>
      <w:r w:rsidRPr="00CE4389">
        <w:rPr>
          <w:rFonts w:ascii="Arial" w:hAnsi="Arial" w:cs="Arial"/>
          <w:color w:val="000000"/>
          <w:sz w:val="22"/>
          <w:szCs w:val="22"/>
          <w:lang w:val="en-US"/>
        </w:rPr>
        <w:t>initPrint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>()</w:t>
      </w:r>
    </w:p>
    <w:p w:rsidR="00BA2FC9" w:rsidRPr="00CE4389" w:rsidRDefault="00BA2FC9" w:rsidP="00BA2FC9">
      <w:pPr>
        <w:widowControl/>
        <w:spacing w:after="20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CE4389">
        <w:rPr>
          <w:rFonts w:ascii="Arial" w:hAnsi="Arial" w:cs="Arial"/>
          <w:color w:val="000000"/>
          <w:sz w:val="22"/>
          <w:szCs w:val="22"/>
        </w:rPr>
        <w:t>{</w:t>
      </w:r>
    </w:p>
    <w:p w:rsidR="00BA2FC9" w:rsidRPr="00CE4389" w:rsidRDefault="00BA2FC9" w:rsidP="00ED5D38">
      <w:pPr>
        <w:widowControl/>
        <w:spacing w:after="200"/>
        <w:ind w:firstLine="708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CE4389">
        <w:rPr>
          <w:rFonts w:ascii="Arial" w:hAnsi="Arial" w:cs="Arial"/>
          <w:color w:val="800080"/>
          <w:sz w:val="22"/>
          <w:szCs w:val="22"/>
          <w:lang w:val="en-US"/>
        </w:rPr>
        <w:lastRenderedPageBreak/>
        <w:t>QObject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::</w:t>
      </w:r>
      <w:proofErr w:type="gramStart"/>
      <w:r w:rsidRPr="00CE4389">
        <w:rPr>
          <w:rFonts w:ascii="Arial" w:hAnsi="Arial" w:cs="Arial"/>
          <w:color w:val="000000"/>
          <w:sz w:val="22"/>
          <w:szCs w:val="22"/>
          <w:lang w:val="en-US"/>
        </w:rPr>
        <w:t>connect(</w:t>
      </w:r>
      <w:proofErr w:type="gramEnd"/>
      <w:r w:rsidRPr="00CE4389">
        <w:rPr>
          <w:rFonts w:ascii="Arial" w:hAnsi="Arial" w:cs="Arial"/>
          <w:sz w:val="22"/>
          <w:szCs w:val="22"/>
          <w:lang w:val="en-US"/>
        </w:rPr>
        <w:t>MainForm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-&gt;report(),</w:t>
      </w:r>
      <w:r w:rsidRPr="00CE4389">
        <w:rPr>
          <w:rFonts w:ascii="Arial" w:hAnsi="Arial" w:cs="Arial"/>
          <w:color w:val="808000"/>
          <w:sz w:val="22"/>
          <w:szCs w:val="22"/>
          <w:lang w:val="en-US"/>
        </w:rPr>
        <w:t>SIGNAL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CE4389">
        <w:rPr>
          <w:rFonts w:ascii="Arial" w:hAnsi="Arial" w:cs="Arial"/>
          <w:sz w:val="22"/>
          <w:szCs w:val="22"/>
          <w:lang w:val="en-US"/>
        </w:rPr>
        <w:t>signalGetValue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Pr="00CE4389">
        <w:rPr>
          <w:rFonts w:ascii="Arial" w:hAnsi="Arial" w:cs="Arial"/>
          <w:color w:val="800080"/>
          <w:sz w:val="22"/>
          <w:szCs w:val="22"/>
          <w:lang w:val="en-US"/>
        </w:rPr>
        <w:t>QString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CE4389">
        <w:rPr>
          <w:rFonts w:ascii="Arial" w:hAnsi="Arial" w:cs="Arial"/>
          <w:color w:val="800080"/>
          <w:sz w:val="22"/>
          <w:szCs w:val="22"/>
          <w:lang w:val="en-US"/>
        </w:rPr>
        <w:t>QVariant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&amp;)),</w:t>
      </w:r>
      <w:r w:rsidRPr="00CE4389">
        <w:rPr>
          <w:rFonts w:ascii="Arial" w:hAnsi="Arial" w:cs="Arial"/>
          <w:color w:val="808000"/>
          <w:sz w:val="22"/>
          <w:szCs w:val="22"/>
          <w:lang w:val="en-US"/>
        </w:rPr>
        <w:t>this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:rsidR="00BA2FC9" w:rsidRPr="00CE4389" w:rsidRDefault="00BA2FC9" w:rsidP="00ED5D38">
      <w:pPr>
        <w:widowControl/>
        <w:spacing w:after="200"/>
        <w:ind w:firstLine="708"/>
        <w:jc w:val="both"/>
        <w:rPr>
          <w:rFonts w:ascii="Arial" w:hAnsi="Arial" w:cs="Arial"/>
          <w:color w:val="008000"/>
          <w:sz w:val="22"/>
          <w:szCs w:val="22"/>
          <w:lang w:val="en-US"/>
        </w:rPr>
      </w:pPr>
      <w:proofErr w:type="gramStart"/>
      <w:r w:rsidRPr="00CE4389">
        <w:rPr>
          <w:rFonts w:ascii="Arial" w:hAnsi="Arial" w:cs="Arial"/>
          <w:color w:val="808000"/>
          <w:sz w:val="22"/>
          <w:szCs w:val="22"/>
          <w:lang w:val="en-US"/>
        </w:rPr>
        <w:t>SLOT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E4389">
        <w:rPr>
          <w:rFonts w:ascii="Arial" w:hAnsi="Arial" w:cs="Arial"/>
          <w:sz w:val="22"/>
          <w:szCs w:val="22"/>
          <w:lang w:val="en-US"/>
        </w:rPr>
        <w:t>slotGetValue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r w:rsidRPr="00CE4389">
        <w:rPr>
          <w:rFonts w:ascii="Arial" w:hAnsi="Arial" w:cs="Arial"/>
          <w:color w:val="800080"/>
          <w:sz w:val="22"/>
          <w:szCs w:val="22"/>
          <w:lang w:val="en-US"/>
        </w:rPr>
        <w:t>QString</w:t>
      </w:r>
      <w:r w:rsidRPr="00CE4389">
        <w:rPr>
          <w:rFonts w:ascii="Arial" w:hAnsi="Arial" w:cs="Arial"/>
          <w:color w:val="000000"/>
          <w:sz w:val="22"/>
          <w:szCs w:val="22"/>
          <w:lang w:val="en-US"/>
        </w:rPr>
        <w:t>,</w:t>
      </w:r>
      <w:r w:rsidRPr="00CE4389">
        <w:rPr>
          <w:rFonts w:ascii="Arial" w:hAnsi="Arial" w:cs="Arial"/>
          <w:color w:val="800080"/>
          <w:sz w:val="22"/>
          <w:szCs w:val="22"/>
          <w:lang w:val="en-US"/>
        </w:rPr>
        <w:t>QVariant</w:t>
      </w:r>
      <w:proofErr w:type="spellEnd"/>
      <w:r w:rsidRPr="00CE4389">
        <w:rPr>
          <w:rFonts w:ascii="Arial" w:hAnsi="Arial" w:cs="Arial"/>
          <w:color w:val="000000"/>
          <w:sz w:val="22"/>
          <w:szCs w:val="22"/>
          <w:lang w:val="en-US"/>
        </w:rPr>
        <w:t>&amp;)));</w:t>
      </w:r>
      <w:r w:rsidRPr="00CE4389">
        <w:rPr>
          <w:rFonts w:ascii="Arial" w:hAnsi="Arial" w:cs="Arial"/>
          <w:color w:val="C0C0C0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8000"/>
          <w:sz w:val="22"/>
          <w:szCs w:val="22"/>
          <w:lang w:val="en-US"/>
        </w:rPr>
        <w:t>//init</w:t>
      </w:r>
      <w:r w:rsidRPr="00CE4389">
        <w:rPr>
          <w:rFonts w:ascii="Arial" w:hAnsi="Arial" w:cs="Arial"/>
          <w:color w:val="C0C0C0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8000"/>
          <w:sz w:val="22"/>
          <w:szCs w:val="22"/>
          <w:lang w:val="en-US"/>
        </w:rPr>
        <w:t>read</w:t>
      </w:r>
      <w:r w:rsidRPr="00CE4389">
        <w:rPr>
          <w:rFonts w:ascii="Arial" w:hAnsi="Arial" w:cs="Arial"/>
          <w:color w:val="C0C0C0"/>
          <w:sz w:val="22"/>
          <w:szCs w:val="22"/>
          <w:lang w:val="en-US"/>
        </w:rPr>
        <w:t xml:space="preserve"> </w:t>
      </w:r>
      <w:proofErr w:type="spellStart"/>
      <w:r w:rsidRPr="00CE4389">
        <w:rPr>
          <w:rFonts w:ascii="Arial" w:hAnsi="Arial" w:cs="Arial"/>
          <w:color w:val="008000"/>
          <w:sz w:val="22"/>
          <w:szCs w:val="22"/>
          <w:lang w:val="en-US"/>
        </w:rPr>
        <w:t>m_Report</w:t>
      </w:r>
      <w:proofErr w:type="spellEnd"/>
      <w:r w:rsidRPr="00CE4389">
        <w:rPr>
          <w:rFonts w:ascii="Arial" w:hAnsi="Arial" w:cs="Arial"/>
          <w:color w:val="C0C0C0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8000"/>
          <w:sz w:val="22"/>
          <w:szCs w:val="22"/>
          <w:lang w:val="en-US"/>
        </w:rPr>
        <w:t>custom</w:t>
      </w:r>
      <w:r w:rsidRPr="00CE4389">
        <w:rPr>
          <w:rFonts w:ascii="Arial" w:hAnsi="Arial" w:cs="Arial"/>
          <w:color w:val="C0C0C0"/>
          <w:sz w:val="22"/>
          <w:szCs w:val="22"/>
          <w:lang w:val="en-US"/>
        </w:rPr>
        <w:t xml:space="preserve"> </w:t>
      </w:r>
      <w:r w:rsidRPr="00CE4389">
        <w:rPr>
          <w:rFonts w:ascii="Arial" w:hAnsi="Arial" w:cs="Arial"/>
          <w:color w:val="008000"/>
          <w:sz w:val="22"/>
          <w:szCs w:val="22"/>
          <w:lang w:val="en-US"/>
        </w:rPr>
        <w:t>variables</w:t>
      </w:r>
    </w:p>
    <w:p w:rsidR="00BA2FC9" w:rsidRPr="00CE4389" w:rsidRDefault="00BA2FC9" w:rsidP="00BA2FC9">
      <w:pPr>
        <w:widowControl/>
        <w:spacing w:after="20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CE4389">
        <w:rPr>
          <w:rFonts w:ascii="Arial" w:hAnsi="Arial" w:cs="Arial"/>
          <w:color w:val="000000"/>
          <w:sz w:val="22"/>
          <w:szCs w:val="22"/>
        </w:rPr>
        <w:t>}</w:t>
      </w: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proofErr w:type="gramStart"/>
      <w:r w:rsidRPr="00BA2FC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void</w:t>
      </w:r>
      <w:proofErr w:type="gramEnd"/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BA2FC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FormList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::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slotGetValue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spellStart"/>
      <w:r w:rsidRPr="00BA2FC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QString</w:t>
      </w:r>
      <w:proofErr w:type="spellEnd"/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paramName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,</w:t>
      </w: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BA2FC9">
        <w:rPr>
          <w:rFonts w:ascii="Arial" w:eastAsia="Times New Roman" w:hAnsi="Arial" w:cs="Arial"/>
          <w:color w:val="800080"/>
          <w:kern w:val="0"/>
          <w:sz w:val="22"/>
          <w:szCs w:val="22"/>
          <w:lang w:val="en-US" w:eastAsia="ru-RU"/>
        </w:rPr>
        <w:t>QVariant</w:t>
      </w:r>
      <w:proofErr w:type="spellEnd"/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&amp;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paramValue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)</w:t>
      </w: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{</w:t>
      </w: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</w:t>
      </w:r>
      <w:proofErr w:type="gramStart"/>
      <w:r w:rsidRPr="00BA2FC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if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gram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!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paramName.compare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r w:rsidRPr="00BA2FC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"Company</w:t>
      </w: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BA2FC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name"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))</w:t>
      </w: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      </w:t>
      </w:r>
      <w:proofErr w:type="spellStart"/>
      <w:proofErr w:type="gram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paramValue</w:t>
      </w:r>
      <w:proofErr w:type="spellEnd"/>
      <w:proofErr w:type="gramEnd"/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=</w:t>
      </w: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BA2FC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m_customer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-&gt;query().value(</w:t>
      </w:r>
      <w:r w:rsidRPr="00BA2FC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"Company"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).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toString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();</w:t>
      </w: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</w:t>
      </w:r>
      <w:proofErr w:type="gramStart"/>
      <w:r w:rsidRPr="00BA2FC9">
        <w:rPr>
          <w:rFonts w:ascii="Arial" w:eastAsia="Times New Roman" w:hAnsi="Arial" w:cs="Arial"/>
          <w:color w:val="808000"/>
          <w:kern w:val="0"/>
          <w:sz w:val="22"/>
          <w:szCs w:val="22"/>
          <w:lang w:val="en-US" w:eastAsia="ru-RU"/>
        </w:rPr>
        <w:t>if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proofErr w:type="gram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!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paramName.compare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</w:t>
      </w:r>
      <w:r w:rsidRPr="00BA2FC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"Company</w:t>
      </w: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BA2FC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address"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))</w:t>
      </w:r>
    </w:p>
    <w:p w:rsidR="00BA2FC9" w:rsidRPr="00BA2FC9" w:rsidRDefault="00BA2FC9" w:rsidP="00BA2FC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2"/>
          <w:szCs w:val="22"/>
          <w:lang w:val="en-US" w:eastAsia="ru-RU"/>
        </w:rPr>
      </w:pP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         </w:t>
      </w:r>
      <w:proofErr w:type="spellStart"/>
      <w:proofErr w:type="gram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paramValue</w:t>
      </w:r>
      <w:proofErr w:type="spellEnd"/>
      <w:proofErr w:type="gramEnd"/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=</w:t>
      </w:r>
      <w:r w:rsidRPr="00BA2FC9">
        <w:rPr>
          <w:rFonts w:ascii="Arial" w:eastAsia="Times New Roman" w:hAnsi="Arial" w:cs="Arial"/>
          <w:color w:val="C0C0C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BA2FC9">
        <w:rPr>
          <w:rFonts w:ascii="Arial" w:eastAsia="Times New Roman" w:hAnsi="Arial" w:cs="Arial"/>
          <w:color w:val="800000"/>
          <w:kern w:val="0"/>
          <w:sz w:val="22"/>
          <w:szCs w:val="22"/>
          <w:lang w:val="en-US" w:eastAsia="ru-RU"/>
        </w:rPr>
        <w:t>m_customer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-&gt;query().value(</w:t>
      </w:r>
      <w:r w:rsidRPr="00BA2FC9">
        <w:rPr>
          <w:rFonts w:ascii="Arial" w:eastAsia="Times New Roman" w:hAnsi="Arial" w:cs="Arial"/>
          <w:color w:val="008000"/>
          <w:kern w:val="0"/>
          <w:sz w:val="22"/>
          <w:szCs w:val="22"/>
          <w:lang w:val="en-US" w:eastAsia="ru-RU"/>
        </w:rPr>
        <w:t>"Addr1"</w:t>
      </w:r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).</w:t>
      </w:r>
      <w:proofErr w:type="spellStart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toString</w:t>
      </w:r>
      <w:proofErr w:type="spellEnd"/>
      <w:r w:rsidRPr="00BA2FC9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</w:rPr>
        <w:t>();</w:t>
      </w:r>
    </w:p>
    <w:p w:rsidR="00BA2FC9" w:rsidRPr="005C52FF" w:rsidRDefault="00BA2FC9" w:rsidP="00BA2FC9">
      <w:pPr>
        <w:widowControl/>
        <w:spacing w:after="20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</w:pPr>
      <w:r w:rsidRPr="00CE4389">
        <w:rPr>
          <w:rFonts w:ascii="Arial" w:eastAsia="Times New Roman" w:hAnsi="Arial" w:cs="Arial"/>
          <w:color w:val="000000"/>
          <w:kern w:val="0"/>
          <w:sz w:val="22"/>
          <w:szCs w:val="22"/>
          <w:lang w:val="ru-RU" w:eastAsia="ru-RU"/>
        </w:rPr>
        <w:t>}</w:t>
      </w:r>
    </w:p>
    <w:p w:rsidR="00BA2FC9" w:rsidRPr="005C52FF" w:rsidRDefault="00BA2FC9" w:rsidP="00BA2FC9">
      <w:pPr>
        <w:widowControl/>
        <w:spacing w:after="200"/>
        <w:jc w:val="both"/>
        <w:rPr>
          <w:rFonts w:ascii="Arial" w:hAnsi="Arial" w:cs="Arial"/>
          <w:sz w:val="22"/>
          <w:szCs w:val="22"/>
          <w:lang w:val="ru-RU"/>
        </w:rPr>
      </w:pPr>
      <w:r w:rsidRPr="005C52FF">
        <w:rPr>
          <w:rFonts w:ascii="Arial" w:hAnsi="Arial" w:cs="Arial"/>
          <w:color w:val="008000"/>
          <w:sz w:val="22"/>
          <w:szCs w:val="22"/>
          <w:lang w:val="ru-RU"/>
        </w:rPr>
        <w:t>//--------------------------</w:t>
      </w:r>
    </w:p>
    <w:p w:rsidR="00BA2FC9" w:rsidRPr="005C52FF" w:rsidRDefault="00BA2FC9" w:rsidP="00BA2FC9">
      <w:pPr>
        <w:widowControl/>
        <w:spacing w:after="200"/>
        <w:jc w:val="both"/>
        <w:rPr>
          <w:rFonts w:ascii="Arial" w:hAnsi="Arial" w:cs="Arial"/>
          <w:sz w:val="22"/>
          <w:szCs w:val="22"/>
          <w:lang w:val="ru-RU"/>
        </w:rPr>
      </w:pPr>
    </w:p>
    <w:p w:rsidR="00A4012A" w:rsidRPr="005C52FF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A4012A" w:rsidRPr="005C52FF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A4012A" w:rsidRPr="005C52FF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A4012A" w:rsidRPr="005C52FF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A4012A" w:rsidRPr="005C52FF" w:rsidRDefault="00A4012A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7A4764" w:rsidRPr="005C52FF" w:rsidRDefault="007A4764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7A4764" w:rsidRPr="005C52FF" w:rsidRDefault="007A4764" w:rsidP="00BD1E7B">
      <w:pPr>
        <w:pStyle w:val="a3"/>
        <w:widowControl/>
        <w:spacing w:after="200"/>
        <w:ind w:left="1800"/>
        <w:jc w:val="both"/>
        <w:rPr>
          <w:rFonts w:ascii="Arial" w:hAnsi="Arial" w:cs="Arial"/>
          <w:sz w:val="22"/>
          <w:szCs w:val="22"/>
          <w:lang w:val="ru-RU"/>
        </w:rPr>
      </w:pPr>
    </w:p>
    <w:p w:rsidR="009B1906" w:rsidRPr="00CE4389" w:rsidRDefault="009B1906" w:rsidP="009B1906">
      <w:pPr>
        <w:pStyle w:val="a3"/>
        <w:widowControl/>
        <w:spacing w:after="200"/>
        <w:ind w:left="1800"/>
        <w:jc w:val="center"/>
        <w:rPr>
          <w:rFonts w:ascii="Arial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5.4.Бэнды</w:t>
      </w:r>
    </w:p>
    <w:p w:rsidR="009B1906" w:rsidRPr="00CE4389" w:rsidRDefault="009B1906" w:rsidP="009B1906">
      <w:pPr>
        <w:pStyle w:val="a3"/>
        <w:widowControl/>
        <w:spacing w:after="200"/>
        <w:ind w:left="1800"/>
        <w:jc w:val="center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FA6DF7" w:rsidRPr="00CE4389" w:rsidRDefault="009B1906" w:rsidP="00FA6DF7">
      <w:pPr>
        <w:pStyle w:val="a3"/>
        <w:widowControl/>
        <w:spacing w:after="200"/>
        <w:ind w:left="1800"/>
        <w:jc w:val="both"/>
        <w:rPr>
          <w:rFonts w:ascii="Arial" w:hAnsi="Arial" w:cs="Arial"/>
          <w:color w:val="008000"/>
          <w:sz w:val="22"/>
          <w:szCs w:val="22"/>
          <w:lang w:val="en-US"/>
        </w:rPr>
      </w:pPr>
      <w:proofErr w:type="spellStart"/>
      <w:r w:rsidRPr="00CE4389">
        <w:rPr>
          <w:rFonts w:ascii="Arial" w:eastAsia="Calibri" w:hAnsi="Arial" w:cs="Arial"/>
          <w:b/>
          <w:sz w:val="22"/>
          <w:szCs w:val="22"/>
          <w:lang w:val="en-US"/>
        </w:rPr>
        <w:t>QASreport</w:t>
      </w:r>
      <w:proofErr w:type="spellEnd"/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  </w:t>
      </w:r>
      <w:r w:rsidRPr="00CE4389">
        <w:rPr>
          <w:rFonts w:ascii="Arial" w:hAnsi="Arial" w:cs="Arial"/>
          <w:sz w:val="22"/>
          <w:szCs w:val="22"/>
          <w:lang w:val="ru-RU"/>
        </w:rPr>
        <w:t>является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proofErr w:type="spellStart"/>
      <w:proofErr w:type="gramStart"/>
      <w:r w:rsidRPr="00CE4389">
        <w:rPr>
          <w:rFonts w:ascii="Arial" w:hAnsi="Arial" w:cs="Arial"/>
          <w:sz w:val="22"/>
          <w:szCs w:val="22"/>
          <w:lang w:val="ru-RU"/>
        </w:rPr>
        <w:t>бэнд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 </w:t>
      </w:r>
      <w:r w:rsidRPr="00CE4389">
        <w:rPr>
          <w:rFonts w:ascii="Arial" w:hAnsi="Arial" w:cs="Arial"/>
          <w:sz w:val="22"/>
          <w:szCs w:val="22"/>
          <w:lang w:val="ru-RU"/>
        </w:rPr>
        <w:t>ориентированной</w:t>
      </w:r>
      <w:proofErr w:type="gram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sz w:val="22"/>
          <w:szCs w:val="22"/>
          <w:lang w:val="ru-RU"/>
        </w:rPr>
        <w:t>библиотекой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.  Именно </w:t>
      </w:r>
      <w:r w:rsidRPr="00CE4389">
        <w:rPr>
          <w:rFonts w:ascii="Arial" w:hAnsi="Arial" w:cs="Arial"/>
          <w:sz w:val="22"/>
          <w:szCs w:val="22"/>
          <w:lang w:val="ru-RU"/>
        </w:rPr>
        <w:t>благодаря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ним </w:t>
      </w:r>
      <w:r w:rsidRPr="00CE4389">
        <w:rPr>
          <w:rFonts w:ascii="Arial" w:hAnsi="Arial" w:cs="Arial"/>
          <w:sz w:val="22"/>
          <w:szCs w:val="22"/>
          <w:lang w:val="ru-RU"/>
        </w:rPr>
        <w:t>данные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выводятся и выглядят так</w:t>
      </w:r>
      <w:r w:rsidR="00C4573C" w:rsidRPr="00CE4389">
        <w:rPr>
          <w:rFonts w:ascii="Arial" w:eastAsia="Calibri" w:hAnsi="Arial" w:cs="Arial"/>
          <w:sz w:val="22"/>
          <w:szCs w:val="22"/>
          <w:lang w:val="ru-RU"/>
        </w:rPr>
        <w:t>,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как вам нужно.  Все объекты выводятся в границах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ru-RU"/>
        </w:rPr>
        <w:t>бэнда</w:t>
      </w:r>
      <w:proofErr w:type="spellEnd"/>
      <w:r w:rsidR="00882211" w:rsidRPr="00CE4389">
        <w:rPr>
          <w:rFonts w:ascii="Arial" w:eastAsia="Calibri" w:hAnsi="Arial" w:cs="Arial"/>
          <w:sz w:val="22"/>
          <w:szCs w:val="22"/>
          <w:lang w:val="ru-RU"/>
        </w:rPr>
        <w:t>,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 на котором они расположены.</w:t>
      </w:r>
      <w:r w:rsidR="007521F4"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  <w:r w:rsidR="00882211" w:rsidRPr="00CE4389">
        <w:rPr>
          <w:rFonts w:ascii="Arial" w:eastAsia="Calibri" w:hAnsi="Arial" w:cs="Arial"/>
          <w:sz w:val="22"/>
          <w:szCs w:val="22"/>
          <w:lang w:val="ru-RU"/>
        </w:rPr>
        <w:t xml:space="preserve">Некоторые </w:t>
      </w:r>
      <w:proofErr w:type="spellStart"/>
      <w:r w:rsidR="00882211" w:rsidRPr="00CE4389">
        <w:rPr>
          <w:rFonts w:ascii="Arial" w:eastAsia="Calibri" w:hAnsi="Arial" w:cs="Arial"/>
          <w:sz w:val="22"/>
          <w:szCs w:val="22"/>
          <w:lang w:val="ru-RU"/>
        </w:rPr>
        <w:t>бэнды</w:t>
      </w:r>
      <w:proofErr w:type="spellEnd"/>
      <w:r w:rsidR="00882211" w:rsidRPr="00CE4389">
        <w:rPr>
          <w:rFonts w:ascii="Arial" w:eastAsia="Calibri" w:hAnsi="Arial" w:cs="Arial"/>
          <w:sz w:val="22"/>
          <w:szCs w:val="22"/>
          <w:lang w:val="ru-RU"/>
        </w:rPr>
        <w:t xml:space="preserve"> не зависят от того, где вы их расположите. Например</w:t>
      </w:r>
      <w:r w:rsidR="00882211" w:rsidRPr="00CE4389">
        <w:rPr>
          <w:rFonts w:ascii="Arial" w:eastAsia="Calibri" w:hAnsi="Arial" w:cs="Arial"/>
          <w:sz w:val="22"/>
          <w:szCs w:val="22"/>
          <w:lang w:val="en-US"/>
        </w:rPr>
        <w:t xml:space="preserve">,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Report</w:t>
      </w:r>
      <w:proofErr w:type="spellEnd"/>
      <w:r w:rsidR="00882211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Title</w:t>
      </w:r>
      <w:proofErr w:type="spellEnd"/>
      <w:r w:rsidR="00882211" w:rsidRPr="00CE4389">
        <w:rPr>
          <w:rFonts w:ascii="Arial" w:hAnsi="Arial" w:cs="Arial"/>
          <w:color w:val="008000"/>
          <w:sz w:val="22"/>
          <w:szCs w:val="22"/>
          <w:lang w:val="en-US"/>
        </w:rPr>
        <w:t xml:space="preserve">,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Report</w:t>
      </w:r>
      <w:proofErr w:type="spellEnd"/>
      <w:r w:rsidR="00882211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Summar</w:t>
      </w:r>
      <w:proofErr w:type="spellEnd"/>
      <w:r w:rsidR="00882211" w:rsidRPr="00CE438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Page</w:t>
      </w:r>
      <w:proofErr w:type="spellEnd"/>
      <w:r w:rsidR="00882211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Heade</w:t>
      </w:r>
      <w:proofErr w:type="spellEnd"/>
      <w:r w:rsidR="00882211" w:rsidRPr="00CE438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Page</w:t>
      </w:r>
      <w:proofErr w:type="spellEnd"/>
      <w:r w:rsidR="00882211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Footer</w:t>
      </w:r>
      <w:proofErr w:type="spellEnd"/>
      <w:r w:rsidR="00882211" w:rsidRPr="00CE438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Column</w:t>
      </w:r>
      <w:proofErr w:type="spellEnd"/>
      <w:r w:rsidR="00882211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82211" w:rsidRPr="00CE4389">
        <w:rPr>
          <w:rFonts w:ascii="Arial" w:hAnsi="Arial" w:cs="Arial"/>
          <w:color w:val="008000"/>
          <w:sz w:val="22"/>
          <w:szCs w:val="22"/>
        </w:rPr>
        <w:t>Header</w:t>
      </w:r>
      <w:proofErr w:type="spellEnd"/>
      <w:r w:rsidR="00882211" w:rsidRPr="00CE4389">
        <w:rPr>
          <w:rFonts w:ascii="Arial" w:hAnsi="Arial" w:cs="Arial"/>
          <w:color w:val="008000"/>
          <w:sz w:val="22"/>
          <w:szCs w:val="22"/>
          <w:lang w:val="en-US"/>
        </w:rPr>
        <w:t>.</w:t>
      </w:r>
    </w:p>
    <w:p w:rsidR="00882211" w:rsidRPr="00CE4389" w:rsidRDefault="00882211" w:rsidP="00882211">
      <w:pPr>
        <w:pStyle w:val="a3"/>
        <w:widowControl/>
        <w:spacing w:after="200"/>
        <w:ind w:left="1800"/>
        <w:jc w:val="both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sz w:val="22"/>
          <w:szCs w:val="22"/>
          <w:lang w:val="ru-RU"/>
        </w:rPr>
        <w:t>Для всех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sz w:val="22"/>
          <w:szCs w:val="22"/>
          <w:lang w:val="ru-RU"/>
        </w:rPr>
        <w:t>остальных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типов 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sz w:val="22"/>
          <w:szCs w:val="22"/>
          <w:lang w:val="ru-RU"/>
        </w:rPr>
        <w:t>бэндов</w:t>
      </w:r>
      <w:proofErr w:type="spellEnd"/>
      <w:r w:rsidRPr="00CE4389">
        <w:rPr>
          <w:rFonts w:ascii="Arial" w:hAnsi="Arial" w:cs="Arial"/>
          <w:sz w:val="22"/>
          <w:szCs w:val="22"/>
          <w:lang w:val="ru-RU"/>
        </w:rPr>
        <w:t xml:space="preserve"> расположение </w:t>
      </w:r>
      <w:r w:rsidR="00674ED0" w:rsidRPr="00CE4389">
        <w:rPr>
          <w:rFonts w:ascii="Arial" w:hAnsi="Arial" w:cs="Arial"/>
          <w:sz w:val="22"/>
          <w:szCs w:val="22"/>
          <w:lang w:val="ru-RU"/>
        </w:rPr>
        <w:t xml:space="preserve">их на странице дизайна </w:t>
      </w:r>
      <w:r w:rsidRPr="00CE4389">
        <w:rPr>
          <w:rFonts w:ascii="Arial" w:hAnsi="Arial" w:cs="Arial"/>
          <w:sz w:val="22"/>
          <w:szCs w:val="22"/>
          <w:lang w:val="ru-RU"/>
        </w:rPr>
        <w:t xml:space="preserve">имеет решающее значение. </w:t>
      </w:r>
      <w:r w:rsidRPr="00CE4389">
        <w:rPr>
          <w:rFonts w:ascii="Arial" w:eastAsia="Calibri" w:hAnsi="Arial" w:cs="Arial"/>
          <w:b/>
          <w:sz w:val="22"/>
          <w:szCs w:val="22"/>
          <w:lang w:val="ru-RU"/>
        </w:rPr>
        <w:t xml:space="preserve">  </w:t>
      </w:r>
    </w:p>
    <w:p w:rsidR="00C4573C" w:rsidRPr="00CE4389" w:rsidRDefault="00C4573C" w:rsidP="00C4573C">
      <w:pPr>
        <w:pStyle w:val="a3"/>
        <w:widowControl/>
        <w:spacing w:after="200"/>
        <w:ind w:left="1800"/>
        <w:jc w:val="both"/>
        <w:rPr>
          <w:rFonts w:ascii="Arial" w:hAnsi="Arial" w:cs="Arial"/>
          <w:color w:val="008000"/>
          <w:sz w:val="22"/>
          <w:szCs w:val="22"/>
          <w:lang w:val="ru-RU"/>
        </w:rPr>
      </w:pPr>
    </w:p>
    <w:p w:rsidR="007521F4" w:rsidRPr="00CE4389" w:rsidRDefault="007521F4" w:rsidP="00C4573C">
      <w:pPr>
        <w:pStyle w:val="a3"/>
        <w:widowControl/>
        <w:spacing w:after="200"/>
        <w:ind w:left="1800"/>
        <w:jc w:val="both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Краткая характеристика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бэндов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: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Report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Title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gramStart"/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-  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выводит</w:t>
      </w:r>
      <w:proofErr w:type="gram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 начале отчета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. С помощью это </w:t>
      </w:r>
      <w:proofErr w:type="spellStart"/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бэнда</w:t>
      </w:r>
      <w:proofErr w:type="spellEnd"/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выводятся  заголовочные данные отчета.  В отчете может быть только один 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Report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Title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>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Report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Summary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вывод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в самом конце отчета. Используется  для вывода суммирующих расчетов;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Page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Header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выводится в начале каждой страницы;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Page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Footer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выводится в конце каждой страницы;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Master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Header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вывод</w:t>
      </w:r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ится</w:t>
      </w:r>
      <w:r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в начале печати потоковых данных из </w:t>
      </w:r>
      <w:proofErr w:type="spellStart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master</w:t>
      </w:r>
      <w:proofErr w:type="spellEnd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data</w:t>
      </w:r>
      <w:proofErr w:type="spellEnd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</w:t>
      </w:r>
      <w:proofErr w:type="spellEnd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. Поэтому соответственно должен быть расположен на странице выше </w:t>
      </w:r>
      <w:proofErr w:type="spellStart"/>
      <w:r w:rsidR="003A6747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3A6747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A6747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3A6747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3A674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бэнда</w:t>
      </w:r>
      <w:proofErr w:type="spellEnd"/>
      <w:r w:rsidR="003A674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для данных которого он  является заголовком. Это требуется потому, что количество </w:t>
      </w:r>
      <w:proofErr w:type="spellStart"/>
      <w:r w:rsidR="003A6747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3A6747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A6747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3A6747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3A674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бэндов</w:t>
      </w:r>
      <w:proofErr w:type="spellEnd"/>
      <w:r w:rsidR="003A674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 отчете может быть любым. </w:t>
      </w:r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Удобно использовать для вывода заголовка таблицы.</w:t>
      </w:r>
    </w:p>
    <w:p w:rsidR="000967BA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Master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Data</w:t>
      </w:r>
      <w:r w:rsidR="003A6747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базовый </w:t>
      </w:r>
      <w:proofErr w:type="spellStart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</w:t>
      </w:r>
      <w:proofErr w:type="spellEnd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для вывода данных из любых источников данных. Имеет редактор, вызывается двойным щелчком мыши на нем, либо с помощью клавиши </w:t>
      </w:r>
      <w:proofErr w:type="spellStart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Enter</w:t>
      </w:r>
      <w:proofErr w:type="spellEnd"/>
      <w:r w:rsidR="003A674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. В открывшемся редакторе, из выпадающего списка наименований источников выберете  необходимую модель. 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Master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Footer</w:t>
      </w:r>
      <w:r w:rsidR="009B7059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="009B705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выводится в конце вывода потоковых данных </w:t>
      </w:r>
      <w:proofErr w:type="spellStart"/>
      <w:r w:rsidR="009B7059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9B7059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9B7059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9B7059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. </w:t>
      </w:r>
      <w:r w:rsidR="009B7059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Удобно использовать для вывода суммарных расчетов для </w:t>
      </w:r>
      <w:proofErr w:type="gramStart"/>
      <w:r w:rsidR="009B7059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полей</w:t>
      </w:r>
      <w:proofErr w:type="gramEnd"/>
      <w:r w:rsidR="009B7059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выводимого </w:t>
      </w:r>
      <w:proofErr w:type="spellStart"/>
      <w:r w:rsidR="009B7059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9B7059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9B7059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9B7059" w:rsidRPr="00CE4389">
        <w:rPr>
          <w:rFonts w:ascii="Arial" w:hAnsi="Arial" w:cs="Arial"/>
          <w:color w:val="008000"/>
          <w:sz w:val="22"/>
          <w:szCs w:val="22"/>
          <w:lang w:val="ru-RU"/>
        </w:rPr>
        <w:t>;</w:t>
      </w:r>
    </w:p>
    <w:p w:rsidR="00B94220" w:rsidRPr="00CE4389" w:rsidRDefault="007521F4" w:rsidP="00B94220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lastRenderedPageBreak/>
        <w:t>Detail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Header</w:t>
      </w:r>
      <w:r w:rsidR="00B94220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- </w:t>
      </w:r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выводится в начале печати потоковых данных из подчиненного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B94220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бэнда</w:t>
      </w:r>
      <w:proofErr w:type="spellEnd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. Поэтому соответственно должен быть расположен на странице выше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B94220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B94220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бэнда</w:t>
      </w:r>
      <w:proofErr w:type="spellEnd"/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для данных которого он  является заголовком. Количество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B94220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B94220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бэндов</w:t>
      </w:r>
      <w:proofErr w:type="spellEnd"/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 отчете может быть любым. Удобно использовать для вывода заголовка таблицы.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Detail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Data</w:t>
      </w:r>
      <w:r w:rsidR="00B94220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proofErr w:type="gramStart"/>
      <w:r w:rsidR="00B94220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- </w:t>
      </w:r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</w:t>
      </w:r>
      <w:proofErr w:type="spellEnd"/>
      <w:proofErr w:type="gramEnd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для вывода подчиненных потоковых данных. </w:t>
      </w:r>
      <w:proofErr w:type="gramStart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Вывод</w:t>
      </w:r>
      <w:proofErr w:type="gramEnd"/>
      <w:r w:rsidR="00B94220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которых производится после вывода основных данных через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B94220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B94220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</w:t>
      </w:r>
      <w:proofErr w:type="spellEnd"/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="0039392A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Имеет редактор аналогичный </w:t>
      </w:r>
      <w:proofErr w:type="spellStart"/>
      <w:r w:rsidR="0039392A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39392A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9392A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39392A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39392A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бэнду</w:t>
      </w:r>
      <w:proofErr w:type="spellEnd"/>
      <w:r w:rsidR="0039392A" w:rsidRPr="00CE4389">
        <w:rPr>
          <w:rFonts w:ascii="Arial" w:hAnsi="Arial" w:cs="Arial"/>
          <w:color w:val="008000"/>
          <w:sz w:val="22"/>
          <w:szCs w:val="22"/>
          <w:lang w:val="ru-RU"/>
        </w:rPr>
        <w:t>.</w:t>
      </w:r>
      <w:r w:rsidR="0039392A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Обработка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B94220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B94220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B94220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B94220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производится </w:t>
      </w:r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каждом  переходе на новую запись  основной модели </w:t>
      </w:r>
      <w:proofErr w:type="gramStart"/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proofErr w:type="gramEnd"/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родительском </w:t>
      </w:r>
      <w:proofErr w:type="spellStart"/>
      <w:r w:rsidR="0049609C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49609C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49609C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49609C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. </w:t>
      </w:r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Родительским </w:t>
      </w:r>
      <w:r w:rsidR="0049609C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для </w:t>
      </w:r>
      <w:proofErr w:type="spellStart"/>
      <w:r w:rsidR="00B9531B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B9531B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B9531B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B9531B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является </w:t>
      </w:r>
      <w:proofErr w:type="gramStart"/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ближайший</w:t>
      </w:r>
      <w:proofErr w:type="gramEnd"/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расположенный выше  </w:t>
      </w:r>
      <w:proofErr w:type="spellStart"/>
      <w:r w:rsidR="0049609C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49609C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49609C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.  Поэтому здесь важна обработка  </w:t>
      </w:r>
      <w:proofErr w:type="spellStart"/>
      <w:r w:rsidR="0049609C" w:rsidRPr="00CE4389">
        <w:rPr>
          <w:rFonts w:ascii="Arial" w:hAnsi="Arial" w:cs="Arial"/>
          <w:b/>
          <w:color w:val="000000"/>
          <w:sz w:val="22"/>
          <w:szCs w:val="22"/>
        </w:rPr>
        <w:t>signalModelOnNextRec</w:t>
      </w:r>
      <w:proofErr w:type="spellEnd"/>
      <w:r w:rsidR="0049609C" w:rsidRPr="00CE4389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49609C" w:rsidRPr="00CE4389">
        <w:rPr>
          <w:rFonts w:ascii="Arial" w:hAnsi="Arial" w:cs="Arial"/>
          <w:color w:val="800080"/>
          <w:sz w:val="22"/>
          <w:szCs w:val="22"/>
        </w:rPr>
        <w:t>QObject</w:t>
      </w:r>
      <w:proofErr w:type="spellEnd"/>
      <w:r w:rsidR="0049609C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r w:rsidR="0049609C" w:rsidRPr="00CE4389">
        <w:rPr>
          <w:rFonts w:ascii="Arial" w:hAnsi="Arial" w:cs="Arial"/>
          <w:color w:val="000000"/>
          <w:sz w:val="22"/>
          <w:szCs w:val="22"/>
        </w:rPr>
        <w:t>*</w:t>
      </w:r>
      <w:r w:rsidR="0049609C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="0049609C" w:rsidRPr="00CE4389">
        <w:rPr>
          <w:rFonts w:ascii="Arial" w:hAnsi="Arial" w:cs="Arial"/>
          <w:color w:val="000000"/>
          <w:sz w:val="22"/>
          <w:szCs w:val="22"/>
          <w:lang w:val="ru-RU"/>
        </w:rPr>
        <w:t>model</w:t>
      </w:r>
      <w:proofErr w:type="spellEnd"/>
      <w:r w:rsidR="0049609C" w:rsidRPr="00CE4389">
        <w:rPr>
          <w:rFonts w:ascii="Arial" w:hAnsi="Arial" w:cs="Arial"/>
          <w:color w:val="000000"/>
          <w:sz w:val="22"/>
          <w:szCs w:val="22"/>
        </w:rPr>
        <w:t>)</w:t>
      </w:r>
      <w:r w:rsidR="0049609C" w:rsidRPr="00CE4389">
        <w:rPr>
          <w:rFonts w:ascii="Arial" w:hAnsi="Arial" w:cs="Arial"/>
          <w:color w:val="000000"/>
          <w:sz w:val="22"/>
          <w:szCs w:val="22"/>
          <w:lang w:val="ru-RU"/>
        </w:rPr>
        <w:t>. Сигнал передает ссылку на модель. После получения сигнала от родительской модели предпринимаются соответствующие действия для фильтрации дочерних данных, перехода на следующую запись</w:t>
      </w:r>
      <w:r w:rsidR="00573545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49609C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573545" w:rsidRPr="00CE4389">
        <w:rPr>
          <w:rFonts w:ascii="Arial" w:hAnsi="Arial" w:cs="Arial"/>
          <w:color w:val="000000"/>
          <w:sz w:val="22"/>
          <w:szCs w:val="22"/>
          <w:lang w:val="ru-RU"/>
        </w:rPr>
        <w:t>т.д</w:t>
      </w:r>
      <w:r w:rsidR="0049609C" w:rsidRPr="00CE4389">
        <w:rPr>
          <w:rFonts w:ascii="Arial" w:hAnsi="Arial" w:cs="Arial"/>
          <w:color w:val="000000"/>
          <w:sz w:val="22"/>
          <w:szCs w:val="22"/>
          <w:lang w:val="ru-RU"/>
        </w:rPr>
        <w:t xml:space="preserve">. Количество  </w:t>
      </w:r>
      <w:proofErr w:type="spellStart"/>
      <w:r w:rsidR="0049609C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49609C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49609C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49609C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49609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может быть любым.</w:t>
      </w:r>
    </w:p>
    <w:p w:rsidR="007521F4" w:rsidRPr="00CE4389" w:rsidRDefault="007521F4" w:rsidP="008E4485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Detail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proofErr w:type="gramStart"/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Footer</w:t>
      </w:r>
      <w:r w:rsidR="008E4485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 -</w:t>
      </w:r>
      <w:proofErr w:type="gramEnd"/>
      <w:r w:rsidR="008E4485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="008E4485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выводится в конце вывода потоковых данных </w:t>
      </w:r>
      <w:proofErr w:type="spellStart"/>
      <w:r w:rsidR="008E4485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8E4485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E4485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8E4485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. </w:t>
      </w:r>
      <w:r w:rsidR="008E4485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Удобно использовать для вывода суммарных расчетов для </w:t>
      </w:r>
      <w:proofErr w:type="gramStart"/>
      <w:r w:rsidR="008E4485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полей</w:t>
      </w:r>
      <w:proofErr w:type="gramEnd"/>
      <w:r w:rsidR="008E4485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выводимого </w:t>
      </w:r>
      <w:proofErr w:type="spellStart"/>
      <w:r w:rsidR="008E4485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8E4485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E4485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8E4485" w:rsidRPr="00CE4389">
        <w:rPr>
          <w:rFonts w:ascii="Arial" w:hAnsi="Arial" w:cs="Arial"/>
          <w:color w:val="008000"/>
          <w:sz w:val="22"/>
          <w:szCs w:val="22"/>
          <w:lang w:val="ru-RU"/>
        </w:rPr>
        <w:t>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Column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Header</w:t>
      </w:r>
      <w:r w:rsidR="005C5217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- </w:t>
      </w:r>
      <w:r w:rsidR="005C521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выводится в начале вывода табличных данных через первый </w:t>
      </w:r>
      <w:proofErr w:type="spellStart"/>
      <w:r w:rsidR="005C5217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5C5217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5C5217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5C5217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5C521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</w:t>
      </w:r>
      <w:proofErr w:type="spellEnd"/>
      <w:r w:rsidR="005C5217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5C521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на странице</w:t>
      </w:r>
      <w:r w:rsidR="008B31CB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. При переносе данных на следующую страницу, соответственно выводится в начале страницы. Может </w:t>
      </w:r>
      <w:proofErr w:type="gramStart"/>
      <w:r w:rsidR="008B31CB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быть</w:t>
      </w:r>
      <w:proofErr w:type="gramEnd"/>
      <w:r w:rsidR="008B31CB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только один на страницу</w:t>
      </w:r>
      <w:r w:rsidR="005C521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Column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Footer</w:t>
      </w:r>
      <w:r w:rsidR="008B31CB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– </w:t>
      </w:r>
      <w:r w:rsidR="008B31CB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выводится в конце вывода первого </w:t>
      </w:r>
      <w:proofErr w:type="spellStart"/>
      <w:r w:rsidR="008B31CB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8B31CB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8B31CB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8B31CB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8B31CB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</w:t>
      </w:r>
      <w:proofErr w:type="spellEnd"/>
      <w:r w:rsidR="008B31CB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8B31CB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на странице дизайнера;</w:t>
      </w:r>
    </w:p>
    <w:p w:rsidR="007521F4" w:rsidRPr="00CE4389" w:rsidRDefault="007521F4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Group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Header</w:t>
      </w:r>
      <w:r w:rsidR="00B66142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="00B66142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–</w:t>
      </w:r>
      <w:proofErr w:type="spellStart"/>
      <w:r w:rsidR="00B66142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</w:t>
      </w:r>
      <w:proofErr w:type="spellEnd"/>
      <w:r w:rsidR="00B66142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для вывода сгруппированных данных. В редакторе </w:t>
      </w:r>
      <w:proofErr w:type="gramStart"/>
      <w:r w:rsidR="00B66142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дан</w:t>
      </w:r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ного</w:t>
      </w:r>
      <w:proofErr w:type="gram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бэнда</w:t>
      </w:r>
      <w:proofErr w:type="spell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указывается источник-</w:t>
      </w:r>
      <w:r w:rsidR="00B66142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модель и поле, по которому производится группировка </w:t>
      </w:r>
      <w:r w:rsidR="007B5FD3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данных, выводимых через  </w:t>
      </w:r>
      <w:proofErr w:type="spellStart"/>
      <w:r w:rsidR="007B5FD3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Data</w:t>
      </w:r>
      <w:proofErr w:type="spellEnd"/>
      <w:r w:rsidR="007B5FD3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="007B5FD3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</w:t>
      </w:r>
      <w:proofErr w:type="spellEnd"/>
      <w:r w:rsidR="007B5FD3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(</w:t>
      </w:r>
      <w:proofErr w:type="spellStart"/>
      <w:r w:rsidR="007B5FD3" w:rsidRPr="00CE4389">
        <w:rPr>
          <w:rFonts w:ascii="Arial" w:hAnsi="Arial" w:cs="Arial"/>
          <w:color w:val="008000"/>
          <w:sz w:val="22"/>
          <w:szCs w:val="22"/>
        </w:rPr>
        <w:t>Master</w:t>
      </w:r>
      <w:proofErr w:type="spellEnd"/>
      <w:r w:rsidR="007B5FD3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="007B5FD3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либо</w:t>
      </w:r>
      <w:r w:rsidR="007B5FD3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7B5FD3" w:rsidRPr="00CE4389">
        <w:rPr>
          <w:rFonts w:ascii="Arial" w:hAnsi="Arial" w:cs="Arial"/>
          <w:color w:val="008000"/>
          <w:sz w:val="22"/>
          <w:szCs w:val="22"/>
        </w:rPr>
        <w:t>Detail</w:t>
      </w:r>
      <w:proofErr w:type="spellEnd"/>
      <w:r w:rsidR="007B5FD3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).</w:t>
      </w:r>
      <w:r w:rsidR="00B66142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Для корректного отображения данных,  выводимые данные, соответственно должны быть сгруппированы. На дизайн странице </w:t>
      </w:r>
      <w:proofErr w:type="spellStart"/>
      <w:r w:rsidR="00364269" w:rsidRPr="00CE4389">
        <w:rPr>
          <w:rFonts w:ascii="Arial" w:hAnsi="Arial" w:cs="Arial"/>
          <w:color w:val="008000"/>
          <w:sz w:val="22"/>
          <w:szCs w:val="22"/>
        </w:rPr>
        <w:t>Group</w:t>
      </w:r>
      <w:proofErr w:type="spellEnd"/>
      <w:r w:rsidR="00364269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64269" w:rsidRPr="00CE4389">
        <w:rPr>
          <w:rFonts w:ascii="Arial" w:hAnsi="Arial" w:cs="Arial"/>
          <w:color w:val="008000"/>
          <w:sz w:val="22"/>
          <w:szCs w:val="22"/>
        </w:rPr>
        <w:t>Header</w:t>
      </w:r>
      <w:proofErr w:type="spell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 </w:t>
      </w:r>
      <w:proofErr w:type="spellStart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</w:t>
      </w:r>
      <w:proofErr w:type="spell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должен располагаться выше дата </w:t>
      </w:r>
      <w:proofErr w:type="spellStart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бэнда</w:t>
      </w:r>
      <w:proofErr w:type="spell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, </w:t>
      </w:r>
      <w:r w:rsidR="008B192C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сгруппированные </w:t>
      </w:r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данные которого он выводит. Количество </w:t>
      </w:r>
      <w:proofErr w:type="spellStart"/>
      <w:r w:rsidR="00364269" w:rsidRPr="00CE4389">
        <w:rPr>
          <w:rFonts w:ascii="Arial" w:hAnsi="Arial" w:cs="Arial"/>
          <w:color w:val="008000"/>
          <w:sz w:val="22"/>
          <w:szCs w:val="22"/>
        </w:rPr>
        <w:t>Group</w:t>
      </w:r>
      <w:proofErr w:type="spellEnd"/>
      <w:r w:rsidR="00364269" w:rsidRPr="00CE4389">
        <w:rPr>
          <w:rFonts w:ascii="Arial" w:hAnsi="Arial" w:cs="Arial"/>
          <w:color w:val="C0C0C0"/>
          <w:sz w:val="22"/>
          <w:szCs w:val="22"/>
        </w:rPr>
        <w:t xml:space="preserve"> </w:t>
      </w:r>
      <w:proofErr w:type="spellStart"/>
      <w:r w:rsidR="00364269" w:rsidRPr="00CE4389">
        <w:rPr>
          <w:rFonts w:ascii="Arial" w:hAnsi="Arial" w:cs="Arial"/>
          <w:color w:val="008000"/>
          <w:sz w:val="22"/>
          <w:szCs w:val="22"/>
        </w:rPr>
        <w:t>Header</w:t>
      </w:r>
      <w:proofErr w:type="spell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 </w:t>
      </w:r>
      <w:proofErr w:type="spellStart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бэндов</w:t>
      </w:r>
      <w:proofErr w:type="spellEnd"/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может быть любым, соответствующему количеству группирующих полей родительской таблицы. </w:t>
      </w:r>
    </w:p>
    <w:p w:rsidR="00D37B59" w:rsidRPr="00CE4389" w:rsidRDefault="008E4485" w:rsidP="007521F4">
      <w:pPr>
        <w:pStyle w:val="a3"/>
        <w:widowControl/>
        <w:numPr>
          <w:ilvl w:val="0"/>
          <w:numId w:val="23"/>
        </w:numPr>
        <w:spacing w:after="20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Group</w:t>
      </w:r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proofErr w:type="gramStart"/>
      <w:r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Footer</w:t>
      </w:r>
      <w:r w:rsidR="00364269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 -</w:t>
      </w:r>
      <w:proofErr w:type="gramEnd"/>
      <w:r w:rsidR="00364269" w:rsidRPr="00CE4389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 xml:space="preserve"> </w:t>
      </w:r>
      <w:r w:rsidR="0036426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выводится в конце вывода сгруппированных данных. </w:t>
      </w:r>
      <w:r w:rsidR="00624B57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На дизайн странице располагается после </w:t>
      </w:r>
      <w:proofErr w:type="spellStart"/>
      <w:r w:rsidR="00624B57" w:rsidRPr="00CE4389">
        <w:rPr>
          <w:rFonts w:ascii="Arial" w:hAnsi="Arial" w:cs="Arial"/>
          <w:color w:val="008000"/>
          <w:sz w:val="22"/>
          <w:szCs w:val="22"/>
        </w:rPr>
        <w:t>Data</w:t>
      </w:r>
      <w:proofErr w:type="spellEnd"/>
      <w:r w:rsidR="00624B57"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proofErr w:type="spellStart"/>
      <w:r w:rsidR="00624B57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бэнда</w:t>
      </w:r>
      <w:proofErr w:type="spellEnd"/>
      <w:r w:rsidR="008B192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в том же порядке как его </w:t>
      </w:r>
      <w:r w:rsidR="008B192C" w:rsidRPr="00CE4389">
        <w:rPr>
          <w:rFonts w:ascii="Arial" w:hAnsi="Arial" w:cs="Arial"/>
          <w:bCs/>
          <w:color w:val="000000" w:themeColor="text1"/>
          <w:sz w:val="22"/>
          <w:szCs w:val="22"/>
          <w:lang w:val="en-US"/>
        </w:rPr>
        <w:t>Group</w:t>
      </w:r>
      <w:r w:rsidR="008B192C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 </w:t>
      </w:r>
      <w:r w:rsidR="008B192C" w:rsidRPr="00CE4389">
        <w:rPr>
          <w:rFonts w:ascii="Arial" w:hAnsi="Arial" w:cs="Arial"/>
          <w:bCs/>
          <w:color w:val="000000" w:themeColor="text1"/>
          <w:sz w:val="22"/>
          <w:szCs w:val="22"/>
          <w:lang w:val="en-US"/>
        </w:rPr>
        <w:t>Header</w:t>
      </w:r>
      <w:r w:rsidR="0017506E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 xml:space="preserve">, для которого он служит </w:t>
      </w:r>
      <w:proofErr w:type="gramStart"/>
      <w:r w:rsidR="0017506E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финальным</w:t>
      </w:r>
      <w:proofErr w:type="gramEnd"/>
      <w:r w:rsidR="00295989" w:rsidRPr="00CE4389">
        <w:rPr>
          <w:rFonts w:ascii="Arial" w:hAnsi="Arial" w:cs="Arial"/>
          <w:bCs/>
          <w:color w:val="000000" w:themeColor="text1"/>
          <w:sz w:val="22"/>
          <w:szCs w:val="22"/>
          <w:lang w:val="ru-RU"/>
        </w:rPr>
        <w:t>;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1"/>
        <w:gridCol w:w="4074"/>
      </w:tblGrid>
      <w:tr w:rsidR="00784C9B" w:rsidRPr="00CE4389" w:rsidTr="00784C9B">
        <w:tc>
          <w:tcPr>
            <w:tcW w:w="5421" w:type="dxa"/>
          </w:tcPr>
          <w:p w:rsidR="00784C9B" w:rsidRPr="00CE4389" w:rsidRDefault="0090252C" w:rsidP="00784C9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rPr>
                <w:rFonts w:ascii="Arial" w:hAnsi="Arial" w:cs="Arial"/>
                <w:color w:val="007F00"/>
                <w:sz w:val="22"/>
                <w:szCs w:val="22"/>
                <w:lang w:val="ru-RU"/>
              </w:rPr>
            </w:pPr>
            <w:r w:rsidRPr="00CE4389">
              <w:rPr>
                <w:rFonts w:ascii="Arial" w:hAnsi="Arial" w:cs="Arial"/>
                <w:color w:val="007F00"/>
                <w:sz w:val="22"/>
                <w:szCs w:val="22"/>
                <w:lang w:val="ru-RU"/>
              </w:rPr>
              <w:t xml:space="preserve">     </w:t>
            </w:r>
            <w:r w:rsidR="00784C9B" w:rsidRPr="00CE438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Последовательность обработки </w:t>
            </w:r>
            <w:proofErr w:type="spellStart"/>
            <w:r w:rsidR="00784C9B" w:rsidRPr="00CE438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>бэндов</w:t>
            </w:r>
            <w:proofErr w:type="spellEnd"/>
            <w:r w:rsidR="00784C9B" w:rsidRPr="00CE4389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ru-RU"/>
              </w:rPr>
              <w:t xml:space="preserve"> при печати.  </w:t>
            </w:r>
            <w:r w:rsidR="00784C9B" w:rsidRPr="00CE4389">
              <w:rPr>
                <w:rFonts w:ascii="Arial" w:hAnsi="Arial" w:cs="Arial"/>
                <w:bCs/>
                <w:noProof/>
                <w:color w:val="000000" w:themeColor="text1"/>
                <w:sz w:val="22"/>
                <w:szCs w:val="22"/>
                <w:lang w:val="ru-RU" w:eastAsia="ru-RU"/>
              </w:rPr>
              <w:lastRenderedPageBreak/>
              <w:drawing>
                <wp:inline distT="0" distB="0" distL="0" distR="0">
                  <wp:extent cx="3285776" cy="3105150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443" cy="3114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4" w:type="dxa"/>
          </w:tcPr>
          <w:p w:rsidR="00784C9B" w:rsidRPr="00CE4389" w:rsidRDefault="00784C9B" w:rsidP="000B7B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rPr>
                <w:rFonts w:ascii="Arial" w:hAnsi="Arial" w:cs="Arial"/>
                <w:color w:val="007F00"/>
                <w:sz w:val="22"/>
                <w:szCs w:val="22"/>
                <w:lang w:val="ru-RU"/>
              </w:rPr>
            </w:pPr>
          </w:p>
          <w:p w:rsidR="005D1A05" w:rsidRPr="00CE4389" w:rsidRDefault="005D1A05" w:rsidP="000B7B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  <w:p w:rsidR="00784C9B" w:rsidRPr="00CE4389" w:rsidRDefault="00784C9B" w:rsidP="000B7B0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В таком же порядке </w:t>
            </w:r>
            <w:proofErr w:type="spellStart"/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>бэнды</w:t>
            </w:r>
            <w:proofErr w:type="spellEnd"/>
            <w:r w:rsidRPr="00CE4389">
              <w:rPr>
                <w:rFonts w:ascii="Arial" w:hAnsi="Arial" w:cs="Arial"/>
                <w:sz w:val="22"/>
                <w:szCs w:val="22"/>
                <w:lang w:val="ru-RU"/>
              </w:rPr>
              <w:t xml:space="preserve"> должны располагаться на дизайн странице для корректного вывода печати.</w:t>
            </w:r>
          </w:p>
        </w:tc>
      </w:tr>
    </w:tbl>
    <w:p w:rsidR="00A75844" w:rsidRPr="00CE4389" w:rsidRDefault="00A75844">
      <w:pPr>
        <w:rPr>
          <w:rFonts w:ascii="Arial" w:hAnsi="Arial" w:cs="Arial"/>
          <w:sz w:val="22"/>
          <w:szCs w:val="22"/>
          <w:lang w:val="ru-RU"/>
        </w:rPr>
      </w:pPr>
    </w:p>
    <w:p w:rsidR="00E2063C" w:rsidRPr="00CE4389" w:rsidRDefault="00DF1B10">
      <w:pPr>
        <w:rPr>
          <w:rFonts w:ascii="Arial" w:hAnsi="Arial" w:cs="Arial"/>
          <w:sz w:val="22"/>
          <w:szCs w:val="22"/>
          <w:lang w:val="ru-RU"/>
        </w:rPr>
      </w:pPr>
      <w:r w:rsidRPr="00CE4389">
        <w:rPr>
          <w:rFonts w:ascii="Arial" w:hAnsi="Arial" w:cs="Arial"/>
          <w:sz w:val="22"/>
          <w:szCs w:val="22"/>
          <w:lang w:val="ru-RU"/>
        </w:rPr>
        <w:t xml:space="preserve">Агрегатные функции: </w:t>
      </w:r>
      <w:r w:rsidRPr="00CE4389">
        <w:rPr>
          <w:rFonts w:ascii="Arial" w:hAnsi="Arial" w:cs="Arial"/>
          <w:color w:val="008000"/>
          <w:sz w:val="22"/>
          <w:szCs w:val="22"/>
        </w:rPr>
        <w:t>SUM,COUNT,AVG,MAX,MIN</w:t>
      </w:r>
      <w:r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 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с переменными</w:t>
      </w:r>
      <w:r w:rsidRPr="00CE4389">
        <w:rPr>
          <w:rFonts w:ascii="Arial" w:hAnsi="Arial" w:cs="Arial"/>
          <w:color w:val="008000"/>
          <w:sz w:val="22"/>
          <w:szCs w:val="22"/>
          <w:lang w:val="ru-RU"/>
        </w:rPr>
        <w:t xml:space="preserve"> 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можно применять только на суммирующих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бэндах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Summary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Master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Footer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Detail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Footer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Group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Footer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. Соответственно</w:t>
      </w:r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,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подсчет будет производиться уровню данных</w:t>
      </w:r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охватываемым дата </w:t>
      </w:r>
      <w:proofErr w:type="spellStart"/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бэндами</w:t>
      </w:r>
      <w:proofErr w:type="spellEnd"/>
      <w:r w:rsidR="008B192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,</w:t>
      </w:r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для которых данные </w:t>
      </w:r>
      <w:proofErr w:type="spellStart"/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Footer</w:t>
      </w:r>
      <w:proofErr w:type="spellEnd"/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служат </w:t>
      </w:r>
      <w:proofErr w:type="gramStart"/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финальными</w:t>
      </w:r>
      <w:proofErr w:type="gram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.    </w:t>
      </w:r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</w:t>
      </w:r>
      <w:proofErr w:type="spellStart"/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бэнде</w:t>
      </w:r>
      <w:proofErr w:type="spellEnd"/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proofErr w:type="spellStart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Summary</w:t>
      </w:r>
      <w:proofErr w:type="spellEnd"/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агрегаты производят расчет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 всем</w:t>
      </w:r>
      <w:r w:rsidR="008B192C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источникам данных </w:t>
      </w:r>
      <w:r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отчета</w:t>
      </w:r>
      <w:r w:rsidR="001875AF" w:rsidRPr="00CE4389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E2063C" w:rsidRPr="00CE4389" w:rsidRDefault="00E2063C">
      <w:pPr>
        <w:rPr>
          <w:rFonts w:ascii="Arial" w:hAnsi="Arial" w:cs="Arial"/>
          <w:sz w:val="22"/>
          <w:szCs w:val="22"/>
          <w:lang w:val="ru-RU"/>
        </w:rPr>
      </w:pPr>
    </w:p>
    <w:p w:rsidR="00E2063C" w:rsidRPr="00CE4389" w:rsidRDefault="00E2063C">
      <w:pPr>
        <w:rPr>
          <w:rFonts w:ascii="Arial" w:hAnsi="Arial" w:cs="Arial"/>
          <w:sz w:val="22"/>
          <w:szCs w:val="22"/>
          <w:lang w:val="ru-RU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2C4288" w:rsidRPr="00CE4389" w:rsidRDefault="002C4288" w:rsidP="002C4288">
      <w:pPr>
        <w:pStyle w:val="a3"/>
        <w:widowControl/>
        <w:numPr>
          <w:ilvl w:val="0"/>
          <w:numId w:val="24"/>
        </w:numPr>
        <w:spacing w:after="200"/>
        <w:jc w:val="center"/>
        <w:rPr>
          <w:rFonts w:ascii="Arial" w:hAnsi="Arial" w:cs="Arial"/>
          <w:b/>
          <w:bCs/>
          <w:sz w:val="22"/>
          <w:szCs w:val="22"/>
          <w:lang w:val="ru-RU"/>
        </w:rPr>
      </w:pPr>
      <w:r w:rsidRPr="00CE4389">
        <w:rPr>
          <w:rFonts w:ascii="Arial" w:hAnsi="Arial" w:cs="Arial"/>
          <w:b/>
          <w:bCs/>
          <w:sz w:val="22"/>
          <w:szCs w:val="22"/>
          <w:lang w:val="ru-RU"/>
        </w:rPr>
        <w:t>Общий порядок работы</w:t>
      </w:r>
    </w:p>
    <w:p w:rsidR="00A75844" w:rsidRPr="00CE4389" w:rsidRDefault="00E2063C">
      <w:pPr>
        <w:widowControl/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Создаем новый </w:t>
      </w:r>
      <w:r w:rsidR="00BC7D17" w:rsidRPr="00CE4389">
        <w:rPr>
          <w:rFonts w:ascii="Arial" w:eastAsia="Calibri" w:hAnsi="Arial" w:cs="Arial"/>
          <w:sz w:val="22"/>
          <w:szCs w:val="22"/>
          <w:lang w:val="ru-RU"/>
        </w:rPr>
        <w:t>отчет.</w:t>
      </w:r>
      <w:r w:rsidR="00195B1C" w:rsidRPr="00CE4389">
        <w:rPr>
          <w:rFonts w:ascii="Arial" w:eastAsia="Calibri" w:hAnsi="Arial" w:cs="Arial"/>
          <w:sz w:val="22"/>
          <w:szCs w:val="22"/>
          <w:lang w:val="ru-RU"/>
        </w:rPr>
        <w:t xml:space="preserve"> </w:t>
      </w:r>
    </w:p>
    <w:p w:rsidR="00A75844" w:rsidRPr="00CE4389" w:rsidRDefault="007E19C5">
      <w:pPr>
        <w:widowControl/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Продолжение следует…</w:t>
      </w: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A75844">
      <w:pPr>
        <w:widowControl/>
        <w:spacing w:after="200"/>
        <w:jc w:val="both"/>
        <w:rPr>
          <w:rFonts w:ascii="Arial" w:eastAsia="Calibri" w:hAnsi="Arial" w:cs="Arial"/>
          <w:sz w:val="22"/>
          <w:szCs w:val="22"/>
        </w:rPr>
      </w:pPr>
    </w:p>
    <w:p w:rsidR="00A75844" w:rsidRPr="00CE4389" w:rsidRDefault="00B405F8">
      <w:pPr>
        <w:widowControl/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>Автор: Жуков Сергей Анатольевич</w:t>
      </w:r>
    </w:p>
    <w:p w:rsidR="00A75844" w:rsidRPr="00CE4389" w:rsidRDefault="00B405F8">
      <w:pPr>
        <w:widowControl/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Контактные данные: </w:t>
      </w:r>
    </w:p>
    <w:p w:rsidR="00A75844" w:rsidRPr="00CE4389" w:rsidRDefault="00B405F8">
      <w:pPr>
        <w:widowControl/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proofErr w:type="gramStart"/>
      <w:r w:rsidRPr="00CE4389">
        <w:rPr>
          <w:rFonts w:ascii="Arial" w:eastAsia="Calibri" w:hAnsi="Arial" w:cs="Arial"/>
          <w:sz w:val="22"/>
          <w:szCs w:val="22"/>
          <w:lang w:val="en-US"/>
        </w:rPr>
        <w:t>email</w:t>
      </w:r>
      <w:proofErr w:type="gramEnd"/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: 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en-US"/>
        </w:rPr>
        <w:t>serg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_@</w:t>
      </w:r>
      <w:proofErr w:type="spellStart"/>
      <w:r w:rsidRPr="00CE4389">
        <w:rPr>
          <w:rFonts w:ascii="Arial" w:eastAsia="Calibri" w:hAnsi="Arial" w:cs="Arial"/>
          <w:sz w:val="22"/>
          <w:szCs w:val="22"/>
          <w:lang w:val="en-US"/>
        </w:rPr>
        <w:t>ukr</w:t>
      </w:r>
      <w:proofErr w:type="spellEnd"/>
      <w:r w:rsidRPr="00CE4389">
        <w:rPr>
          <w:rFonts w:ascii="Arial" w:eastAsia="Calibri" w:hAnsi="Arial" w:cs="Arial"/>
          <w:sz w:val="22"/>
          <w:szCs w:val="22"/>
          <w:lang w:val="ru-RU"/>
        </w:rPr>
        <w:t>.</w:t>
      </w:r>
      <w:r w:rsidRPr="00CE4389">
        <w:rPr>
          <w:rFonts w:ascii="Arial" w:eastAsia="Calibri" w:hAnsi="Arial" w:cs="Arial"/>
          <w:sz w:val="22"/>
          <w:szCs w:val="22"/>
          <w:lang w:val="en-US"/>
        </w:rPr>
        <w:t>net</w:t>
      </w:r>
    </w:p>
    <w:p w:rsidR="00A75844" w:rsidRPr="00CE4389" w:rsidRDefault="00B405F8">
      <w:pPr>
        <w:widowControl/>
        <w:spacing w:after="200"/>
        <w:jc w:val="both"/>
        <w:rPr>
          <w:rFonts w:ascii="Arial" w:eastAsia="Calibri" w:hAnsi="Arial" w:cs="Arial"/>
          <w:sz w:val="22"/>
          <w:szCs w:val="22"/>
          <w:lang w:val="ru-RU"/>
        </w:rPr>
      </w:pPr>
      <w:r w:rsidRPr="00CE4389">
        <w:rPr>
          <w:rFonts w:ascii="Arial" w:eastAsia="Calibri" w:hAnsi="Arial" w:cs="Arial"/>
          <w:sz w:val="22"/>
          <w:szCs w:val="22"/>
          <w:lang w:val="en-US"/>
        </w:rPr>
        <w:t>WWW</w:t>
      </w:r>
      <w:r w:rsidRPr="00CE4389">
        <w:rPr>
          <w:rFonts w:ascii="Arial" w:eastAsia="Calibri" w:hAnsi="Arial" w:cs="Arial"/>
          <w:sz w:val="22"/>
          <w:szCs w:val="22"/>
          <w:lang w:val="ru-RU"/>
        </w:rPr>
        <w:t xml:space="preserve">:  </w:t>
      </w:r>
    </w:p>
    <w:sectPr w:rsidR="00A75844" w:rsidRPr="00CE4389" w:rsidSect="00A75844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610"/>
    <w:multiLevelType w:val="multilevel"/>
    <w:tmpl w:val="F6A6EA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12C2151"/>
    <w:multiLevelType w:val="hybridMultilevel"/>
    <w:tmpl w:val="BD96C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A4603"/>
    <w:multiLevelType w:val="hybridMultilevel"/>
    <w:tmpl w:val="47FAA9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B727AD"/>
    <w:multiLevelType w:val="hybridMultilevel"/>
    <w:tmpl w:val="C35A0E0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0CC1A53"/>
    <w:multiLevelType w:val="hybridMultilevel"/>
    <w:tmpl w:val="20BEA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C2463A"/>
    <w:multiLevelType w:val="hybridMultilevel"/>
    <w:tmpl w:val="11D2133C"/>
    <w:lvl w:ilvl="0" w:tplc="DA6CE5E4">
      <w:start w:val="5"/>
      <w:numFmt w:val="decimal"/>
      <w:lvlText w:val="%1."/>
      <w:lvlJc w:val="left"/>
      <w:pPr>
        <w:ind w:left="1080" w:hanging="360"/>
      </w:pPr>
      <w:rPr>
        <w:rFonts w:ascii="Calibri" w:eastAsia="Calibri" w:hAnsi="Calibr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123D3D"/>
    <w:multiLevelType w:val="hybridMultilevel"/>
    <w:tmpl w:val="3B0A79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786805"/>
    <w:multiLevelType w:val="singleLevel"/>
    <w:tmpl w:val="9BB4BA3A"/>
    <w:name w:val="Bullet 6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8">
    <w:nsid w:val="2E8F6B32"/>
    <w:multiLevelType w:val="multilevel"/>
    <w:tmpl w:val="035C3302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30B95DAF"/>
    <w:multiLevelType w:val="singleLevel"/>
    <w:tmpl w:val="932EF55C"/>
    <w:name w:val="Bullet 5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10">
    <w:nsid w:val="35280E7F"/>
    <w:multiLevelType w:val="multilevel"/>
    <w:tmpl w:val="59DCD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Calibri" w:eastAsia="Calibri" w:hAnsi="Calibr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eastAsia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Calibri" w:eastAsia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Calibri" w:eastAsia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Calibri" w:eastAsia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Calibri" w:eastAsia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Calibri" w:eastAsia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Calibri" w:eastAsia="Calibri" w:hAnsi="Calibri" w:hint="default"/>
        <w:sz w:val="24"/>
      </w:rPr>
    </w:lvl>
  </w:abstractNum>
  <w:abstractNum w:abstractNumId="11">
    <w:nsid w:val="375A30FE"/>
    <w:multiLevelType w:val="multilevel"/>
    <w:tmpl w:val="7348F698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7F44E02"/>
    <w:multiLevelType w:val="multilevel"/>
    <w:tmpl w:val="CE2023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40DC6D6D"/>
    <w:multiLevelType w:val="multilevel"/>
    <w:tmpl w:val="728E2D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454109C9"/>
    <w:multiLevelType w:val="hybridMultilevel"/>
    <w:tmpl w:val="207E031A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>
    <w:nsid w:val="60F14E1F"/>
    <w:multiLevelType w:val="hybridMultilevel"/>
    <w:tmpl w:val="93220A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3226B19"/>
    <w:multiLevelType w:val="singleLevel"/>
    <w:tmpl w:val="DB3C3186"/>
    <w:name w:val="Bullet 5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7">
    <w:nsid w:val="635202D2"/>
    <w:multiLevelType w:val="hybridMultilevel"/>
    <w:tmpl w:val="DBB40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1C0492"/>
    <w:multiLevelType w:val="hybridMultilevel"/>
    <w:tmpl w:val="029451E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62B5E5D"/>
    <w:multiLevelType w:val="singleLevel"/>
    <w:tmpl w:val="D07E0F36"/>
    <w:name w:val="Bullet 3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0">
    <w:nsid w:val="6BC12A3C"/>
    <w:multiLevelType w:val="multilevel"/>
    <w:tmpl w:val="728E2D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>
    <w:nsid w:val="70C20601"/>
    <w:multiLevelType w:val="hybridMultilevel"/>
    <w:tmpl w:val="0C1A8F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07729"/>
    <w:multiLevelType w:val="hybridMultilevel"/>
    <w:tmpl w:val="6D62AF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2B5587"/>
    <w:multiLevelType w:val="multilevel"/>
    <w:tmpl w:val="7348F698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724B0291"/>
    <w:multiLevelType w:val="hybridMultilevel"/>
    <w:tmpl w:val="43DA8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EB02BD"/>
    <w:multiLevelType w:val="singleLevel"/>
    <w:tmpl w:val="68C498D6"/>
    <w:name w:val="Bullet 7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26">
    <w:nsid w:val="77293B6B"/>
    <w:multiLevelType w:val="hybridMultilevel"/>
    <w:tmpl w:val="4B686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A0B4B53"/>
    <w:multiLevelType w:val="singleLevel"/>
    <w:tmpl w:val="E3EE9D58"/>
    <w:name w:val="Bullet 4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27"/>
  </w:num>
  <w:num w:numId="5">
    <w:abstractNumId w:val="16"/>
  </w:num>
  <w:num w:numId="6">
    <w:abstractNumId w:val="7"/>
  </w:num>
  <w:num w:numId="7">
    <w:abstractNumId w:val="25"/>
  </w:num>
  <w:num w:numId="8">
    <w:abstractNumId w:val="8"/>
  </w:num>
  <w:num w:numId="9">
    <w:abstractNumId w:val="10"/>
  </w:num>
  <w:num w:numId="10">
    <w:abstractNumId w:val="5"/>
  </w:num>
  <w:num w:numId="11">
    <w:abstractNumId w:val="13"/>
  </w:num>
  <w:num w:numId="12">
    <w:abstractNumId w:val="4"/>
  </w:num>
  <w:num w:numId="13">
    <w:abstractNumId w:val="20"/>
  </w:num>
  <w:num w:numId="14">
    <w:abstractNumId w:val="0"/>
  </w:num>
  <w:num w:numId="15">
    <w:abstractNumId w:val="6"/>
  </w:num>
  <w:num w:numId="16">
    <w:abstractNumId w:val="24"/>
  </w:num>
  <w:num w:numId="17">
    <w:abstractNumId w:val="26"/>
  </w:num>
  <w:num w:numId="18">
    <w:abstractNumId w:val="2"/>
  </w:num>
  <w:num w:numId="19">
    <w:abstractNumId w:val="18"/>
  </w:num>
  <w:num w:numId="20">
    <w:abstractNumId w:val="22"/>
  </w:num>
  <w:num w:numId="21">
    <w:abstractNumId w:val="14"/>
  </w:num>
  <w:num w:numId="22">
    <w:abstractNumId w:val="12"/>
  </w:num>
  <w:num w:numId="23">
    <w:abstractNumId w:val="3"/>
  </w:num>
  <w:num w:numId="24">
    <w:abstractNumId w:val="21"/>
  </w:num>
  <w:num w:numId="25">
    <w:abstractNumId w:val="17"/>
  </w:num>
  <w:num w:numId="26">
    <w:abstractNumId w:val="1"/>
  </w:num>
  <w:num w:numId="27">
    <w:abstractNumId w:val="15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doNotUseHTMLParagraphAutoSpacing/>
    <w:useFELayout/>
  </w:compat>
  <w:rsids>
    <w:rsidRoot w:val="00A75844"/>
    <w:rsid w:val="0001669A"/>
    <w:rsid w:val="0001798F"/>
    <w:rsid w:val="00017F69"/>
    <w:rsid w:val="00061C0B"/>
    <w:rsid w:val="00071292"/>
    <w:rsid w:val="000967BA"/>
    <w:rsid w:val="000B45AB"/>
    <w:rsid w:val="000B5B4F"/>
    <w:rsid w:val="000B7B0B"/>
    <w:rsid w:val="000C25F0"/>
    <w:rsid w:val="000C5134"/>
    <w:rsid w:val="000D23B4"/>
    <w:rsid w:val="000F2A41"/>
    <w:rsid w:val="000F42F5"/>
    <w:rsid w:val="00104604"/>
    <w:rsid w:val="001166E4"/>
    <w:rsid w:val="00116BBB"/>
    <w:rsid w:val="00124AC7"/>
    <w:rsid w:val="00147C5B"/>
    <w:rsid w:val="00163759"/>
    <w:rsid w:val="0017506E"/>
    <w:rsid w:val="00180551"/>
    <w:rsid w:val="001875AF"/>
    <w:rsid w:val="00195B1C"/>
    <w:rsid w:val="00196D5B"/>
    <w:rsid w:val="001A2FDE"/>
    <w:rsid w:val="001A3442"/>
    <w:rsid w:val="001A5B31"/>
    <w:rsid w:val="001C482F"/>
    <w:rsid w:val="001D3097"/>
    <w:rsid w:val="001D3FB7"/>
    <w:rsid w:val="001D5E2E"/>
    <w:rsid w:val="001F4A25"/>
    <w:rsid w:val="00214CF1"/>
    <w:rsid w:val="00225D09"/>
    <w:rsid w:val="002300E5"/>
    <w:rsid w:val="00231DF3"/>
    <w:rsid w:val="00234130"/>
    <w:rsid w:val="00237A0D"/>
    <w:rsid w:val="00253695"/>
    <w:rsid w:val="002537D9"/>
    <w:rsid w:val="002553BE"/>
    <w:rsid w:val="00265260"/>
    <w:rsid w:val="002665D4"/>
    <w:rsid w:val="00274003"/>
    <w:rsid w:val="0027711F"/>
    <w:rsid w:val="00290BB9"/>
    <w:rsid w:val="00295989"/>
    <w:rsid w:val="002B388F"/>
    <w:rsid w:val="002B6024"/>
    <w:rsid w:val="002C2C54"/>
    <w:rsid w:val="002C4288"/>
    <w:rsid w:val="003043B0"/>
    <w:rsid w:val="00321BF5"/>
    <w:rsid w:val="0032342E"/>
    <w:rsid w:val="003239D2"/>
    <w:rsid w:val="00323DCD"/>
    <w:rsid w:val="00326428"/>
    <w:rsid w:val="003303B8"/>
    <w:rsid w:val="00344C7F"/>
    <w:rsid w:val="00364269"/>
    <w:rsid w:val="00384CC5"/>
    <w:rsid w:val="0039392A"/>
    <w:rsid w:val="003A1ED3"/>
    <w:rsid w:val="003A5A3D"/>
    <w:rsid w:val="003A6087"/>
    <w:rsid w:val="003A6747"/>
    <w:rsid w:val="003D2AA9"/>
    <w:rsid w:val="003E0332"/>
    <w:rsid w:val="003E0636"/>
    <w:rsid w:val="003E20C8"/>
    <w:rsid w:val="003E75E6"/>
    <w:rsid w:val="003F1727"/>
    <w:rsid w:val="003F480F"/>
    <w:rsid w:val="003F56A3"/>
    <w:rsid w:val="004074AA"/>
    <w:rsid w:val="00421347"/>
    <w:rsid w:val="00421BF0"/>
    <w:rsid w:val="00442413"/>
    <w:rsid w:val="004430AD"/>
    <w:rsid w:val="00451B76"/>
    <w:rsid w:val="004569A8"/>
    <w:rsid w:val="00462430"/>
    <w:rsid w:val="004834AE"/>
    <w:rsid w:val="0049609C"/>
    <w:rsid w:val="004A23E3"/>
    <w:rsid w:val="004D0269"/>
    <w:rsid w:val="004E6426"/>
    <w:rsid w:val="004E7C0D"/>
    <w:rsid w:val="005408F2"/>
    <w:rsid w:val="00572668"/>
    <w:rsid w:val="00573545"/>
    <w:rsid w:val="00586DAA"/>
    <w:rsid w:val="005A48C0"/>
    <w:rsid w:val="005B573D"/>
    <w:rsid w:val="005C5217"/>
    <w:rsid w:val="005C52FF"/>
    <w:rsid w:val="005C6DFC"/>
    <w:rsid w:val="005D1A05"/>
    <w:rsid w:val="005D3E4F"/>
    <w:rsid w:val="00624B57"/>
    <w:rsid w:val="0062742E"/>
    <w:rsid w:val="006628EC"/>
    <w:rsid w:val="00670DE7"/>
    <w:rsid w:val="00672323"/>
    <w:rsid w:val="00674ED0"/>
    <w:rsid w:val="00682F2F"/>
    <w:rsid w:val="006870DA"/>
    <w:rsid w:val="0069043E"/>
    <w:rsid w:val="0069525E"/>
    <w:rsid w:val="006A2416"/>
    <w:rsid w:val="006B52B9"/>
    <w:rsid w:val="00702CFF"/>
    <w:rsid w:val="00715C89"/>
    <w:rsid w:val="0074226D"/>
    <w:rsid w:val="007438D8"/>
    <w:rsid w:val="007521F4"/>
    <w:rsid w:val="00752661"/>
    <w:rsid w:val="00784C9B"/>
    <w:rsid w:val="007954AD"/>
    <w:rsid w:val="00795D5F"/>
    <w:rsid w:val="007A22F3"/>
    <w:rsid w:val="007A4764"/>
    <w:rsid w:val="007B5FD3"/>
    <w:rsid w:val="007C4157"/>
    <w:rsid w:val="007D2205"/>
    <w:rsid w:val="007E19C5"/>
    <w:rsid w:val="007F3FF9"/>
    <w:rsid w:val="00804682"/>
    <w:rsid w:val="0080568C"/>
    <w:rsid w:val="00805DD0"/>
    <w:rsid w:val="00813760"/>
    <w:rsid w:val="0082200A"/>
    <w:rsid w:val="00843763"/>
    <w:rsid w:val="00856A17"/>
    <w:rsid w:val="00882211"/>
    <w:rsid w:val="00891D27"/>
    <w:rsid w:val="008B192C"/>
    <w:rsid w:val="008B31CB"/>
    <w:rsid w:val="008C2478"/>
    <w:rsid w:val="008C333C"/>
    <w:rsid w:val="008D1FF9"/>
    <w:rsid w:val="008E4485"/>
    <w:rsid w:val="008F09BE"/>
    <w:rsid w:val="008F55DF"/>
    <w:rsid w:val="0090252C"/>
    <w:rsid w:val="00914E93"/>
    <w:rsid w:val="009266A8"/>
    <w:rsid w:val="00935F17"/>
    <w:rsid w:val="0094479C"/>
    <w:rsid w:val="00972D04"/>
    <w:rsid w:val="009A4839"/>
    <w:rsid w:val="009A55C3"/>
    <w:rsid w:val="009B1906"/>
    <w:rsid w:val="009B7059"/>
    <w:rsid w:val="009C4C1F"/>
    <w:rsid w:val="009E1FEA"/>
    <w:rsid w:val="009F2F8F"/>
    <w:rsid w:val="00A0013F"/>
    <w:rsid w:val="00A00B1C"/>
    <w:rsid w:val="00A1369D"/>
    <w:rsid w:val="00A4012A"/>
    <w:rsid w:val="00A60294"/>
    <w:rsid w:val="00A638C1"/>
    <w:rsid w:val="00A671D6"/>
    <w:rsid w:val="00A702BA"/>
    <w:rsid w:val="00A74F5E"/>
    <w:rsid w:val="00A75844"/>
    <w:rsid w:val="00A82C37"/>
    <w:rsid w:val="00A879A1"/>
    <w:rsid w:val="00AA2EC5"/>
    <w:rsid w:val="00AB4085"/>
    <w:rsid w:val="00AB68B0"/>
    <w:rsid w:val="00AE4761"/>
    <w:rsid w:val="00AE7153"/>
    <w:rsid w:val="00B130EF"/>
    <w:rsid w:val="00B37B69"/>
    <w:rsid w:val="00B405F8"/>
    <w:rsid w:val="00B63563"/>
    <w:rsid w:val="00B66142"/>
    <w:rsid w:val="00B77A82"/>
    <w:rsid w:val="00B84EB3"/>
    <w:rsid w:val="00B878B4"/>
    <w:rsid w:val="00B94220"/>
    <w:rsid w:val="00B9531B"/>
    <w:rsid w:val="00BA2FC9"/>
    <w:rsid w:val="00BC7D17"/>
    <w:rsid w:val="00BD1E7B"/>
    <w:rsid w:val="00BF4054"/>
    <w:rsid w:val="00C25953"/>
    <w:rsid w:val="00C41090"/>
    <w:rsid w:val="00C4573C"/>
    <w:rsid w:val="00C537F1"/>
    <w:rsid w:val="00C54C47"/>
    <w:rsid w:val="00C5502D"/>
    <w:rsid w:val="00C61387"/>
    <w:rsid w:val="00C7537B"/>
    <w:rsid w:val="00CA121D"/>
    <w:rsid w:val="00CA7BB1"/>
    <w:rsid w:val="00CB030C"/>
    <w:rsid w:val="00CC13B6"/>
    <w:rsid w:val="00CE2FC8"/>
    <w:rsid w:val="00CE4389"/>
    <w:rsid w:val="00CE535B"/>
    <w:rsid w:val="00D0618D"/>
    <w:rsid w:val="00D37B59"/>
    <w:rsid w:val="00D40A5E"/>
    <w:rsid w:val="00D519DF"/>
    <w:rsid w:val="00D546F7"/>
    <w:rsid w:val="00D9009C"/>
    <w:rsid w:val="00DC7852"/>
    <w:rsid w:val="00DF1B10"/>
    <w:rsid w:val="00DF41B0"/>
    <w:rsid w:val="00DF6B0C"/>
    <w:rsid w:val="00E06C35"/>
    <w:rsid w:val="00E2063C"/>
    <w:rsid w:val="00E315A9"/>
    <w:rsid w:val="00E32037"/>
    <w:rsid w:val="00E546DD"/>
    <w:rsid w:val="00E70D8D"/>
    <w:rsid w:val="00E817E3"/>
    <w:rsid w:val="00E851E1"/>
    <w:rsid w:val="00E92A8E"/>
    <w:rsid w:val="00E976FC"/>
    <w:rsid w:val="00E978DD"/>
    <w:rsid w:val="00EC4F30"/>
    <w:rsid w:val="00ED23DC"/>
    <w:rsid w:val="00ED5D38"/>
    <w:rsid w:val="00EE6E19"/>
    <w:rsid w:val="00F14C58"/>
    <w:rsid w:val="00F16B53"/>
    <w:rsid w:val="00F262F7"/>
    <w:rsid w:val="00F42D65"/>
    <w:rsid w:val="00F7723A"/>
    <w:rsid w:val="00F852E5"/>
    <w:rsid w:val="00F96769"/>
    <w:rsid w:val="00F96A1B"/>
    <w:rsid w:val="00FA3513"/>
    <w:rsid w:val="00FA6DF7"/>
    <w:rsid w:val="00FB66E2"/>
    <w:rsid w:val="00FD0CD1"/>
    <w:rsid w:val="00FD4F5F"/>
    <w:rsid w:val="00FE6EA4"/>
    <w:rsid w:val="00FF0844"/>
    <w:rsid w:val="00FF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uk-UA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  <w:rsid w:val="00A75844"/>
  </w:style>
  <w:style w:type="paragraph" w:styleId="1">
    <w:name w:val="heading 1"/>
    <w:qFormat/>
    <w:rsid w:val="00A7584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rsid w:val="00A75844"/>
    <w:pPr>
      <w:outlineLvl w:val="1"/>
    </w:pPr>
    <w:rPr>
      <w:sz w:val="32"/>
      <w:szCs w:val="32"/>
    </w:rPr>
  </w:style>
  <w:style w:type="paragraph" w:styleId="3">
    <w:name w:val="heading 3"/>
    <w:basedOn w:val="2"/>
    <w:qFormat/>
    <w:rsid w:val="00A75844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5A48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3DC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DCD"/>
    <w:rPr>
      <w:rFonts w:ascii="Courier New" w:eastAsia="Times New Roman" w:hAnsi="Courier New" w:cs="Courier New"/>
      <w:kern w:val="0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9A48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E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E2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unhideWhenUsed/>
    <w:rsid w:val="00784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uk-ua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qabstractitemmodel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qabstractitemmode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B797D-4316-47AE-A577-2C402BEC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5753</TotalTime>
  <Pages>13</Pages>
  <Words>3480</Words>
  <Characters>19840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194</cp:revision>
  <dcterms:created xsi:type="dcterms:W3CDTF">2016-11-28T12:07:00Z</dcterms:created>
  <dcterms:modified xsi:type="dcterms:W3CDTF">2017-01-11T08:58:00Z</dcterms:modified>
</cp:coreProperties>
</file>