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{</w:t>
      </w:r>
      <w:r>
        <w:rPr>
          <w:sz w:val="10"/>
        </w:rPr>
        <w:t>d.document.issuer.name}</w:t>
      </w:r>
    </w:p>
    <w:p>
      <w:r>
        <w:rPr>
          <w:sz w:val="16"/>
        </w:rPr>
        <w:t>{</w:t>
      </w:r>
      <w:r>
        <w:rPr>
          <w:sz w:val="10"/>
        </w:rPr>
        <w:t>d.document.issuer.address}</w:t>
      </w:r>
    </w:p>
    <w:p>
      <w:pPr>
        <w:pStyle w:val="Title"/>
      </w:pPr>
      <w:r>
        <w:t>Bill of lading instructions</w:t>
      </w:r>
    </w:p>
    <w:p>
      <w:r>
        <w:rPr>
          <w:b/>
          <w:sz w:val="16"/>
        </w:rPr>
        <w:t>DOCUMENT REFERENCE</w:t>
        <w:br/>
      </w:r>
      <w:r>
        <w:rPr>
          <w:sz w:val="18"/>
        </w:rPr>
        <w:t>{</w:t>
      </w:r>
      <w:r>
        <w:rPr>
          <w:sz w:val="10"/>
        </w:rPr>
        <w:t>d.document.reference}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JOB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d.document.fields.jobReference}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CARRIER BOOKING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d.document.fields.carrierBookingReference}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REQUESTED BILL REFERENCE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d.document.fields.requestedBillReference}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BILL TYPE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d.document.fields.billType}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ORIGINALS REQUESTED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d.document.fields.originalsRequested}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FREIGHT PAYABLE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d.document.fields.freightPayable}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PLACE OF RECEIPT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d.document.fields.placeOfReceipt}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PLACE OF DELIVERY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d.document.fields.placeOfDelivery}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Parties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SHIPPER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d.document.shipper.address}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CONSIGNEE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d.document.consignee.name}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{</w:t>
            </w:r>
            <w:r>
              <w:rPr>
                <w:sz w:val="10"/>
              </w:rPr>
              <w:t>d.document.consignee.address}</w:t>
            </w:r>
          </w:p>
        </w:tc>
      </w:tr>
    </w:tbl>
    <w:p>
      <w:pPr>
        <w:pStyle w:val="Heading2"/>
        <w:spacing w:before="160" w:after="60"/>
      </w:pPr>
      <w:r>
        <w:t>Movement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2"/>
        <w:gridCol w:w="5102"/>
      </w:tblGrid>
      <w:tr>
        <w:trPr>
          <w:cantSplit/>
        </w:trPr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COLLECTION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d.document.collection.date}</w:t>
            </w:r>
          </w:p>
        </w:tc>
        <w:tc>
          <w:tcPr>
            <w:tcW w:type="dxa" w:w="51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DELIVERY POINT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d.document.delivery.address}</w:t>
            </w:r>
          </w:p>
          <w:p>
            <w:pPr>
              <w:spacing w:after="0" w:line="252" w:lineRule="auto"/>
            </w:pPr>
            <w:r>
              <w:rPr>
                <w:b/>
                <w:sz w:val="16"/>
              </w:rPr>
              <w:t>PLANNED DATE</w:t>
              <w:br/>
            </w:r>
            <w:r>
              <w:rPr>
                <w:sz w:val="18"/>
              </w:rPr>
              <w:t>{</w:t>
            </w:r>
            <w:r>
              <w:rPr>
                <w:sz w:val="10"/>
              </w:rPr>
              <w:t>d.document.delivery.date}</w:t>
            </w:r>
          </w:p>
        </w:tc>
      </w:tr>
    </w:tbl>
    <w:p>
      <w:pPr>
        <w:pStyle w:val="Heading2"/>
        <w:spacing w:before="160" w:after="60"/>
      </w:pPr>
      <w:r>
        <w:t>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1531"/>
        <w:gridCol w:w="1361"/>
        <w:gridCol w:w="1134"/>
        <w:gridCol w:w="2211"/>
      </w:tblGrid>
      <w:tr>
        <w:trPr>
          <w:tblHeader w:val="true"/>
          <w:cantSplit/>
        </w:trPr>
        <w:tc>
          <w:tcPr>
            <w:tcW w:type="dxa" w:w="56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Line</w:t>
            </w:r>
          </w:p>
        </w:tc>
        <w:tc>
          <w:tcPr>
            <w:tcW w:type="dxa" w:w="3402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Goods and handling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36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Gross kg</w:t>
            </w:r>
          </w:p>
        </w:tc>
        <w:tc>
          <w:tcPr>
            <w:tcW w:type="dxa" w:w="1134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CBM</w:t>
            </w:r>
          </w:p>
        </w:tc>
        <w:tc>
          <w:tcPr>
            <w:tcW w:type="dxa" w:w="221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Marks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d.document.cargo[i].line}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d.document.cargo[i].description}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d.document.cargo[i].packages}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d.document.cargo[i].grossKg}</w:t>
            </w: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d.document.cargo[i].volume}</w:t>
            </w: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d.document.cargo[i].marks}</w:t>
            </w:r>
          </w:p>
        </w:tc>
      </w:tr>
      <w:tr>
        <w:trPr>
          <w:cantSplit/>
        </w:trPr>
        <w:tc>
          <w:tcPr>
            <w:tcW w:type="dxa" w:w="56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d.document.cargo[i+1]}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221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Equipment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1247"/>
        <w:gridCol w:w="1701"/>
        <w:gridCol w:w="1701"/>
        <w:gridCol w:w="1757"/>
        <w:gridCol w:w="1531"/>
      </w:tblGrid>
      <w:tr>
        <w:trPr>
          <w:tblHeader w:val="true"/>
          <w:cantSplit/>
        </w:trPr>
        <w:tc>
          <w:tcPr>
            <w:tcW w:type="dxa" w:w="2268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Container or equipment</w:t>
            </w:r>
          </w:p>
        </w:tc>
        <w:tc>
          <w:tcPr>
            <w:tcW w:type="dxa" w:w="124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Seal</w:t>
            </w:r>
          </w:p>
        </w:tc>
        <w:tc>
          <w:tcPr>
            <w:tcW w:type="dxa" w:w="170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Packages</w:t>
            </w:r>
          </w:p>
        </w:tc>
        <w:tc>
          <w:tcPr>
            <w:tcW w:type="dxa" w:w="1757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Loaded gross kg</w:t>
            </w:r>
          </w:p>
        </w:tc>
        <w:tc>
          <w:tcPr>
            <w:tcW w:type="dxa" w:w="1531"/>
            <w:shd w:fill="F0F3F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b/>
                <w:sz w:val="16"/>
              </w:rPr>
              <w:t>VGM kg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d.document.equipment[i].reference}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d.document.equipment[i].type}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d.document.equipment[i].seal}</w:t>
            </w: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d.document.equipment[i].packages}</w:t>
            </w: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d.document.equipment[i].loadedGrossKg}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d.document.equipment[i].vgmKg}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  <w:r>
              <w:rPr>
                <w:sz w:val="17"/>
              </w:rPr>
              <w:t>{</w:t>
            </w:r>
            <w:r>
              <w:rPr>
                <w:sz w:val="10"/>
              </w:rPr>
              <w:t>d.document.equipment[i+1]}</w:t>
            </w:r>
          </w:p>
        </w:tc>
        <w:tc>
          <w:tcPr>
            <w:tcW w:type="dxa" w:w="124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0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75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start w:w="100" w:type="dxa"/>
              <w:end w:w="100" w:type="dxa"/>
            </w:tcMar>
          </w:tcPr>
          <w:p>
            <w:pPr>
              <w:spacing w:after="0" w:line="252" w:lineRule="auto"/>
            </w:pPr>
          </w:p>
        </w:tc>
      </w:tr>
    </w:tbl>
    <w:p>
      <w:pPr>
        <w:pStyle w:val="Heading2"/>
        <w:spacing w:before="160" w:after="60"/>
      </w:pPr>
      <w:r>
        <w:t>Handling and instructions</w:t>
      </w:r>
    </w:p>
    <w:p>
      <w:r>
        <w:rPr>
          <w:b/>
          <w:sz w:val="16"/>
        </w:rPr>
        <w:t>HANDLING</w:t>
        <w:br/>
      </w:r>
      <w:r>
        <w:rPr>
          <w:sz w:val="18"/>
        </w:rPr>
        <w:t>{</w:t>
      </w:r>
      <w:r>
        <w:rPr>
          <w:sz w:val="10"/>
        </w:rPr>
        <w:t>d.document.handling}</w:t>
      </w:r>
    </w:p>
    <w:p>
      <w:r>
        <w:rPr>
          <w:sz w:val="18"/>
        </w:rPr>
        <w:t>{</w:t>
      </w:r>
      <w:r>
        <w:rPr>
          <w:sz w:val="10"/>
        </w:rPr>
        <w:t>d.document.instructions}</w:t>
      </w:r>
    </w:p>
    <w:sectPr w:rsidR="00FC693F" w:rsidRPr="0006063C" w:rsidSect="00034616">
      <w:footerReference w:type="default" r:id="rId9"/>
      <w:pgSz w:w="11906" w:h="16838"/>
      <w:pgMar w:top="794" w:right="850" w:bottom="850" w:left="85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Prepared by </w:t>
    </w:r>
    <w:r>
      <w:rPr>
        <w:sz w:val="16"/>
      </w:rPr>
      <w:t>{</w:t>
    </w:r>
    <w:r>
      <w:rPr>
        <w:sz w:val="10"/>
      </w:rPr>
      <w:t>d.document.preparedBy}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of lading instructions</dc:title>
  <dc:subject>Editable review layout; generation wiring pending</dc:subject>
  <dc:creator>Multideck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