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ERTS release request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d.document.fields.houseReference}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SHED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d.document.fields.shedReference}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CUSTOMS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d.document.fields.customsReference}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RELEASE CONTACT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d.document.fields.releaseContact}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ERTS release request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