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0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0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{d.routing[isMainCarriage=true].origin.iataCode}</w:t>
                  </w:r>
                </w:p>
              </w:txbxContent>
            </v:textbox>
          </v:shape>
        </w:pict>
      </w:r>
      <w:r>
        <w:pict>
          <v:shape id="mawb-0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0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0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0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0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0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 REF: {d.transport.reference:ellipsis(28)}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0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0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{d.routing[isMainCarriage=true].destination.iataCode}</w:t>
                  </w:r>
                </w:p>
              </w:txbxContent>
            </v:textbox>
          </v:shape>
        </w:pict>
      </w:r>
      <w:r>
        <w:pict>
          <v:shape id="mawb-0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0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0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0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0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0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DRAFT - SEE ATTACHED 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0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0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0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0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SEE ATTACHED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FULL PARTICULARS</w:t>
                  </w:r>
                </w:p>
              </w:txbxContent>
            </v:textbox>
          </v:shape>
        </w:pict>
      </w:r>
      <w:r>
        <w:pict>
          <v:shape id="mawb-0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0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0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0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{d.transport.totals.volume} M3</w:t>
                  </w:r>
                </w:p>
              </w:txbxContent>
            </v:textbox>
          </v:shape>
        </w:pict>
      </w:r>
      <w:r>
        <w:pict>
          <v:shape id="mawb-0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0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DRAFT - FORM 1 (FOR ISSUING CARRIER)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2" name="Picture 2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1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1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{d.routing[isMainCarriage=true].origin.iataCode}</w:t>
                  </w:r>
                </w:p>
              </w:txbxContent>
            </v:textbox>
          </v:shape>
        </w:pict>
      </w:r>
      <w:r>
        <w:pict>
          <v:shape id="mawb-1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1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1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1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1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1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 REF: {d.transport.reference:ellipsis(28)}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1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1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{d.routing[isMainCarriage=true].destination.iataCode}</w:t>
                  </w:r>
                </w:p>
              </w:txbxContent>
            </v:textbox>
          </v:shape>
        </w:pict>
      </w:r>
      <w:r>
        <w:pict>
          <v:shape id="mawb-1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1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1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1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1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1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DRAFT - SEE ATTACHED 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1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1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1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1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SEE ATTACHED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FULL PARTICULARS</w:t>
                  </w:r>
                </w:p>
              </w:txbxContent>
            </v:textbox>
          </v:shape>
        </w:pict>
      </w:r>
      <w:r>
        <w:pict>
          <v:shape id="mawb-1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1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1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1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{d.transport.totals.volume} M3</w:t>
                  </w:r>
                </w:p>
              </w:txbxContent>
            </v:textbox>
          </v:shape>
        </w:pict>
      </w:r>
      <w:r>
        <w:pict>
          <v:shape id="mawb-1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1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DRAFT - FORM 2 (FOR CONSIGNEE)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5" name="Picture 5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2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2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{d.routing[isMainCarriage=true].origin.iataCode}</w:t>
                  </w:r>
                </w:p>
              </w:txbxContent>
            </v:textbox>
          </v:shape>
        </w:pict>
      </w:r>
      <w:r>
        <w:pict>
          <v:shape id="mawb-2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2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2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2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2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2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 REF: {d.transport.reference:ellipsis(28)}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2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2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{d.routing[isMainCarriage=true].destination.iataCode}</w:t>
                  </w:r>
                </w:p>
              </w:txbxContent>
            </v:textbox>
          </v:shape>
        </w:pict>
      </w:r>
      <w:r>
        <w:pict>
          <v:shape id="mawb-2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2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2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2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2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2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DRAFT - SEE ATTACHED 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2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2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2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2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SEE ATTACHED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FULL PARTICULARS</w:t>
                  </w:r>
                </w:p>
              </w:txbxContent>
            </v:textbox>
          </v:shape>
        </w:pict>
      </w:r>
      <w:r>
        <w:pict>
          <v:shape id="mawb-2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2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2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2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{d.transport.totals.volume} M3</w:t>
                  </w:r>
                </w:p>
              </w:txbxContent>
            </v:textbox>
          </v:shape>
        </w:pict>
      </w:r>
      <w:r>
        <w:pict>
          <v:shape id="mawb-2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2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DRAFT - FORM 3 (FOR SHIPPER)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8" name="Picture 8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9" name="Picture 9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0" name="Picture 10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3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3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{d.routing[isMainCarriage=true].origin.iataCode}</w:t>
                  </w:r>
                </w:p>
              </w:txbxContent>
            </v:textbox>
          </v:shape>
        </w:pict>
      </w:r>
      <w:r>
        <w:pict>
          <v:shape id="mawb-3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3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3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3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3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3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 REF: {d.transport.reference:ellipsis(28)}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3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3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{d.routing[isMainCarriage=true].destination.iataCode}</w:t>
                  </w:r>
                </w:p>
              </w:txbxContent>
            </v:textbox>
          </v:shape>
        </w:pict>
      </w:r>
      <w:r>
        <w:pict>
          <v:shape id="mawb-3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3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3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3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3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3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DRAFT - SEE ATTACHED 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3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3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3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3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SEE ATTACHED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FULL PARTICULARS</w:t>
                  </w:r>
                </w:p>
              </w:txbxContent>
            </v:textbox>
          </v:shape>
        </w:pict>
      </w:r>
      <w:r>
        <w:pict>
          <v:shape id="mawb-3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3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3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3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{d.transport.totals.volume} M3</w:t>
                  </w:r>
                </w:p>
              </w:txbxContent>
            </v:textbox>
          </v:shape>
        </w:pict>
      </w:r>
      <w:r>
        <w:pict>
          <v:shape id="mawb-3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3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DRAFT - FORM 4 (DELIVERY RECEIPT)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1" name="Picture 11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2" name="Picture 1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3" name="Picture 1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4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4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{d.routing[isMainCarriage=true].origin.iataCode}</w:t>
                  </w:r>
                </w:p>
              </w:txbxContent>
            </v:textbox>
          </v:shape>
        </w:pict>
      </w:r>
      <w:r>
        <w:pict>
          <v:shape id="mawb-4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4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4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4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4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4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 REF: {d.transport.reference:ellipsis(28)}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4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4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{d.routing[isMainCarriage=true].destination.iataCode}</w:t>
                  </w:r>
                </w:p>
              </w:txbxContent>
            </v:textbox>
          </v:shape>
        </w:pict>
      </w:r>
      <w:r>
        <w:pict>
          <v:shape id="mawb-4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4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4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4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4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4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DRAFT - SEE ATTACHED 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4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4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4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4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SEE ATTACHED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FULL PARTICULARS</w:t>
                  </w:r>
                </w:p>
              </w:txbxContent>
            </v:textbox>
          </v:shape>
        </w:pict>
      </w:r>
      <w:r>
        <w:pict>
          <v:shape id="mawb-4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4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4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4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{d.transport.totals.volume} M3</w:t>
                  </w:r>
                </w:p>
              </w:txbxContent>
            </v:textbox>
          </v:shape>
        </w:pict>
      </w:r>
      <w:r>
        <w:pict>
          <v:shape id="mawb-4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4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DRAFT - FORM 5 (FOR AIRPORT OF DESTINATION)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4" name="Picture 14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5" name="Picture 1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[[MAWB_COPY_START]]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6" name="Picture 1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face-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mawb-5-prefix" type="#_x0000_t202" style="position:absolute;margin-left:57pt;margin-top:17pt;width:28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{d.routing[isMainCarriage=true].masterTransportReference:substr(0,3)}</w:t>
                  </w:r>
                </w:p>
              </w:txbxContent>
            </v:textbox>
          </v:shape>
        </w:pict>
      </w:r>
      <w:r>
        <w:pict>
          <v:shape id="mawb-5-origin-code" type="#_x0000_t202" style="position:absolute;margin-left:87pt;margin-top:17pt;width:27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center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{d.routing[isMainCarriage=true].origin.iataCode}</w:t>
                  </w:r>
                </w:p>
              </w:txbxContent>
            </v:textbox>
          </v:shape>
        </w:pict>
      </w:r>
      <w:r>
        <w:pict>
          <v:shape id="mawb-5-reference-suffix" type="#_x0000_t202" style="position:absolute;margin-left:117pt;margin-top:17pt;width:70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90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{d.routing[isMainCarriage=true].masterTransportReference:substr(4,12)}</w:t>
                  </w:r>
                </w:p>
              </w:txbxContent>
            </v:textbox>
          </v:shape>
        </w:pict>
      </w:r>
      <w:r>
        <w:pict>
          <v:shape id="mawb-5-reference-right" type="#_x0000_t202" style="position:absolute;margin-left:496pt;margin-top:17pt;width:82pt;height:13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righ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{d.routing[isMainCarriage=true].masterTransportReference:ellipsis(18)}</w:t>
                  </w:r>
                </w:p>
              </w:txbxContent>
            </v:textbox>
          </v:shape>
        </w:pict>
      </w:r>
      <w:r>
        <w:pict>
          <v:shape id="mawb-5-issuer" type="#_x0000_t202" style="position:absolute;margin-left:383pt;margin-top:36pt;width:188pt;height:52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{d.routing[isMainCarriage=true].carrierName:ellipsis(28)}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{d.routing[isMainCarriage=true].carrierAddressLine1:ellipsis(34)}</w:t>
                  </w:r>
                </w:p>
                <w:p>
                  <w:pPr>
                    <w:spacing w:before="0" w:after="0" w:line="186" w:lineRule="exact"/>
                    <w:jc w:val="left"/>
                  </w:pPr>
                  <w:r>
                    <w:rPr>
                      <w:rFonts w:ascii="Arial" w:hAnsi="Arial" w:cs="Arial"/>
                      <w:sz w:val="16"/>
                      <w:szCs w:val="16"/>
                      <w:color w:val="222222"/>
                    </w:rPr>
                    <w:t>{d.routing[isMainCarriage=true].carrierAddressCity:ellipsis(28)}</w:t>
                  </w:r>
                </w:p>
              </w:txbxContent>
            </v:textbox>
          </v:shape>
        </w:pict>
      </w:r>
      <w:r>
        <w:pict>
          <v:shape id="mawb-5-shipper" type="#_x0000_t202" style="position:absolute;margin-left:45pt;margin-top:5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{d.shipper.address.city:ellipsis(28)} {d.shipper.address.countyOrState:ellipsis(20)}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{d.shipper.address.postalCode:ellipsis(16)} {d.shipper.address.countryCode:ellipsis(3)}</w:t>
                  </w:r>
                </w:p>
              </w:txbxContent>
            </v:textbox>
          </v:shape>
        </w:pict>
      </w:r>
      <w:r>
        <w:pict>
          <v:shape id="mawb-5-consignee" type="#_x0000_t202" style="position:absolute;margin-left:45pt;margin-top:122pt;width:219pt;height:6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{d.consignee.name:ellipsis(48)}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{d.consignee.address.line1:ellipsis(52)}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{d.consignee.address.line2:ellipsis(52)}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{d.consignee.address.city:ellipsis(28)} {d.consignee.address.countyOrState:ellipsis(20)}</w:t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{d.consignee.address.postalCode:ellipsis(16)} {d.consignee.address.countryCode:ellipsis(3)}</w:t>
                  </w:r>
                </w:p>
              </w:txbxContent>
            </v:textbox>
          </v:shape>
        </w:pict>
      </w:r>
      <w:r>
        <w:pict>
          <v:shape id="mawb-5-agent" type="#_x0000_t202" style="position:absolute;margin-left:49pt;margin-top:186pt;width:205pt;height:4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>{d.job.legalEntityName:ellipsis(46)}</w:t>
                  </w:r>
                </w:p>
                <w:p>
                  <w:pPr>
                    <w:spacing w:before="0" w:after="0" w:line="174" w:lineRule="exact"/>
                    <w:jc w:val="left"/>
                  </w:pPr>
                  <w:r>
                    <w:rPr>
                      <w:rFonts w:ascii="Arial" w:hAnsi="Arial" w:cs="Arial"/>
                      <w:sz w:val="15"/>
                      <w:szCs w:val="15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accounting" type="#_x0000_t202" style="position:absolute;margin-left:307pt;margin-top:189pt;width:185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 REF: {d.transport.reference:ellipsis(28)}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AGT REF: {d.routing[isMainCarriage=true].houseTransportReference:ellipsis(34)}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BOOKING: {d.routing[isMainCarriage=true].carrierBookingReference:ellipsis(30)}</w:t>
                  </w:r>
                </w:p>
              </w:txbxContent>
            </v:textbox>
          </v:shape>
        </w:pict>
      </w:r>
      <w:r>
        <w:pict>
          <v:shape id="mawb-5-departure" type="#_x0000_t202" style="position:absolute;margin-left:50pt;margin-top:254pt;width:220pt;height:17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{d.routing[isMainCarriage=true].origin.name:ellipsis(52)}</w:t>
                  </w:r>
                </w:p>
              </w:txbxContent>
            </v:textbox>
          </v:shape>
        </w:pict>
      </w:r>
      <w:r>
        <w:pict>
          <v:shape id="mawb-5-route-to" type="#_x0000_t202" style="position:absolute;margin-left:49pt;margin-top:278pt;width:2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{d.routing[isMainCarriage=true].destination.iataCode}</w:t>
                  </w:r>
                </w:p>
              </w:txbxContent>
            </v:textbox>
          </v:shape>
        </w:pict>
      </w:r>
      <w:r>
        <w:pict>
          <v:shape id="mawb-5-route-carrier" type="#_x0000_t202" style="position:absolute;margin-left:78pt;margin-top:278pt;width:116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{d.routing[isMainCarriage=true].carrierName:ellipsis(28)}</w:t>
                  </w:r>
                </w:p>
              </w:txbxContent>
            </v:textbox>
          </v:shape>
        </w:pict>
      </w:r>
      <w:r>
        <w:pict>
          <v:shape id="mawb-5-route-flight" type="#_x0000_t202" style="position:absolute;margin-left:230pt;margin-top:278pt;width:47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{d.routing[isMainCarriage=true].flightNumber:ellipsis(10)}</w:t>
                  </w:r>
                </w:p>
              </w:txbxContent>
            </v:textbox>
          </v:shape>
        </w:pict>
      </w:r>
      <w:r>
        <w:pict>
          <v:shape id="mawb-5-destination" type="#_x0000_t202" style="position:absolute;margin-left:51pt;margin-top:302pt;width:122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{d.routing[isMainCarriage=true].destination.name:ellipsis(28)}</w:t>
                  </w:r>
                </w:p>
              </w:txbxContent>
            </v:textbox>
          </v:shape>
        </w:pict>
      </w:r>
      <w:r>
        <w:pict>
          <v:shape id="mawb-5-flight" type="#_x0000_t202" style="position:absolute;margin-left:178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{d.routing[isMainCarriage=true].flightNumber:ellipsis(14)}</w:t>
                  </w:r>
                </w:p>
              </w:txbxContent>
            </v:textbox>
          </v:shape>
        </w:pict>
      </w:r>
      <w:r>
        <w:pict>
          <v:shape id="mawb-5-flight-date" type="#_x0000_t202" style="position:absolute;margin-left:244pt;margin-top:302pt;width:6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{d.routing[isMainCarriage=true].plannedDepartureAt:formatD(DD/MM/YYYY):ellipsis(10)}</w:t>
                  </w:r>
                </w:p>
              </w:txbxContent>
            </v:textbox>
          </v:shape>
        </w:pict>
      </w:r>
      <w:r>
        <w:pict>
          <v:shape id="mawb-5-handling" type="#_x0000_t202" style="position:absolute;margin-left:51pt;margin-top:321pt;width:36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DRAFT - SEE ATTACHED 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sci" type="#_x0000_t202" style="position:absolute;margin-left:508pt;margin-top:349pt;width:45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cargo-pieces" type="#_x0000_t202" style="position:absolute;margin-left:44pt;margin-top:391pt;width:2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5-cargo-weight" type="#_x0000_t202" style="position:absolute;margin-left:7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5-cargo-unit" type="#_x0000_t202" style="position:absolute;margin-left:123pt;margin-top:391pt;width:12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{d.cargo[0].weightUnit:substr(0,1)}</w:t>
                  </w:r>
                </w:p>
              </w:txbxContent>
            </v:textbox>
          </v:shape>
        </w:pict>
      </w:r>
      <w:r>
        <w:pict>
          <v:shape id="mawb-5-cargo-item" type="#_x0000_t202" style="position:absolute;margin-left:153pt;margin-top:391pt;width:51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cargo-chargeable" type="#_x0000_t202" style="position:absolute;margin-left:214pt;margin-top:391pt;width:48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5-cargo-nature" type="#_x0000_t202" style="position:absolute;margin-left:431pt;margin-top:391pt;width:143pt;height:126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SEE ATTACHED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CARGO SCHEDULE</w:t>
                  </w:r>
                </w:p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FULL PARTICULARS</w:t>
                  </w:r>
                </w:p>
              </w:txbxContent>
            </v:textbox>
          </v:shape>
        </w:pict>
      </w:r>
      <w:r>
        <w:pict>
          <v:shape id="mawb-5-total-pieces" type="#_x0000_t202" style="position:absolute;margin-left:44pt;margin-top:534pt;width:2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7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{d.transport.totals.packages}</w:t>
                  </w:r>
                </w:p>
              </w:txbxContent>
            </v:textbox>
          </v:shape>
        </w:pict>
      </w:r>
      <w:r>
        <w:pict>
          <v:shape id="mawb-5-total-weight" type="#_x0000_t202" style="position:absolute;margin-left:7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{d.transport.totals.grossWeight}</w:t>
                  </w:r>
                </w:p>
              </w:txbxContent>
            </v:textbox>
          </v:shape>
        </w:pict>
      </w:r>
      <w:r>
        <w:pict>
          <v:shape id="mawb-5-total-chargeable" type="#_x0000_t202" style="position:absolute;margin-left:214pt;margin-top:534pt;width:48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39" w:lineRule="exact"/>
                    <w:jc w:val="right"/>
                  </w:pPr>
                  <w:r>
                    <w:rPr>
                      <w:rFonts w:ascii="Arial" w:hAnsi="Arial" w:cs="Arial"/>
                      <w:sz w:val="12"/>
                      <w:szCs w:val="12"/>
                      <w:color w:val="222222"/>
                    </w:rPr>
                    <w:t>{d.transport.totals.chargeableWeight}</w:t>
                  </w:r>
                </w:p>
              </w:txbxContent>
            </v:textbox>
          </v:shape>
        </w:pict>
      </w:r>
      <w:r>
        <w:pict>
          <v:shape id="mawb-5-total-volume" type="#_x0000_t202" style="position:absolute;margin-left:431pt;margin-top:534pt;width:143pt;height:14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>{d.transport.totals.volume} M3</w:t>
                  </w:r>
                </w:p>
              </w:txbxContent>
            </v:textbox>
          </v:shape>
        </w:pict>
      </w:r>
      <w:r>
        <w:pict>
          <v:shape id="mawb-5-charges-description" type="#_x0000_t202" style="position:absolute;margin-left:260pt;margin-top:565pt;width:178pt;height:4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2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signature" type="#_x0000_t202" style="position:absolute;margin-left:261pt;margin-top:660pt;width:296pt;height:3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  <w:p>
                  <w:pPr>
                    <w:spacing w:before="0" w:after="0" w:line="165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issue-detail" type="#_x0000_t202" style="position:absolute;margin-left:260pt;margin-top:729pt;width:213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60" w:lineRule="exact"/>
                    <w:jc w:val="left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issuer-signature" type="#_x0000_t202" style="position:absolute;margin-left:454pt;margin-top:732pt;width:120pt;height:15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158" w:lineRule="exact"/>
                    <w:jc w:val="center"/>
                  </w:pPr>
                  <w:r>
                    <w:rPr>
                      <w:rFonts w:ascii="Arial" w:hAnsi="Arial" w:cs="Arial"/>
                      <w:sz w:val="14"/>
                      <w:szCs w:val="14"/>
                      <w:color w:val="222222"/>
                    </w:rPr>
                    <w:t/>
                  </w:r>
                </w:p>
              </w:txbxContent>
            </v:textbox>
          </v:shape>
        </w:pict>
      </w:r>
      <w:r>
        <w:pict>
          <v:shape id="mawb-5-copy-label" type="#_x0000_t202" style="position:absolute;margin-left:180pt;margin-top:777pt;width:235pt;height:18pt;z-index:251659264;mso-position-horizontal-relative:page;mso-position-vertical-relative:page;mso-wrap-style:none" filled="f" stroked="f">
            <v:textbox inset="0,0,0,0" style="mso-fit-shape-to-text:false">
              <w:txbxContent>
                <w:p>
                  <w:pPr>
                    <w:spacing w:before="0" w:after="0" w:line="220" w:lineRule="exact"/>
                    <w:jc w:val="center"/>
                  </w:pPr>
                  <w:r>
                    <w:rPr>
                      <w:rFonts w:ascii="Arial" w:hAnsi="Arial" w:cs="Arial"/>
                      <w:sz w:val="20"/>
                      <w:szCs w:val="20"/>
                      <w:color w:val="FF0000"/>
                    </w:rPr>
                    <w:t>DRAFT - FORM 6 (FOR THIRD CARRIER)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9728200</wp:posOffset>
            </wp:positionV>
            <wp:extent cx="1333500" cy="393700"/>
            <wp:docPr id="17" name="Picture 17" descr="{d.routing[isMainCarriage=true].masterTransportReference:barcode(code128,includetext:false,width:105,height:28)}" title="Carbone barcod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barcod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  <w:spacing w:before="0" w:after="0" w:line="2" w:lineRule="exact"/>
      </w:pPr>
      <w:r>
        <w:rPr>
          <w:sz w:val="1"/>
        </w:rPr>
        <w:t>[[MAWB_TERMS_START]]</w:t>
      </w: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5" cy="10692003"/>
            <wp:docPr id="18" name="Picture 1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mawb-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106920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 w:rsidR="00FC693F" w:rsidRPr="0006063C" w:rsidSect="00034616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line="264" w:lineRule="auto" w:after="80"/>
      </w:pPr>
      <w:r>
        <w:rPr>
          <w:rFonts w:ascii="Arial" w:hAnsi="Arial"/>
          <w:b/>
          <w:sz w:val="18"/>
        </w:rPr>
        <w:t>DRAFT — TRANSPORT PARTICULARS FOR REVIEW</w:t>
      </w:r>
    </w:p>
    <w:p>
      <w:pPr>
        <w:spacing w:line="264" w:lineRule="auto" w:after="80"/>
      </w:pPr>
      <w:r>
        <w:rPr>
          <w:rFonts w:ascii="Arial" w:hAnsi="Arial"/>
          <w:sz w:val="18"/>
        </w:rPr>
        <w:t>Booking: {d.transport.reference}</w:t>
      </w:r>
    </w:p>
    <w:p>
      <w:pPr>
        <w:spacing w:line="264" w:lineRule="auto" w:after="80"/>
      </w:pPr>
      <w:r>
        <w:rPr>
          <w:rFonts w:ascii="Arial" w:hAnsi="Arial"/>
          <w:sz w:val="18"/>
        </w:rPr>
        <w:t>This schedule forms part of the Draft. Blank values are not recorded. No security clearance, verified mass, signature or issuing authority is implied.</w:t>
      </w:r>
    </w:p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Parties — full saved names and addresses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6"/>
        <w:gridCol w:w="3229"/>
        <w:gridCol w:w="5046"/>
      </w:tblGrid>
      <w:tr>
        <w:trPr>
          <w:tblHeader/>
        </w:trP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Role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Full address</w:t>
            </w:r>
          </w:p>
        </w:tc>
      </w:tr>
      <w:t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{d.transport.parties[i].role:convCRLF}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{d.transport.parties[i].name:convCRLF}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{d.transport.parties[i].fullAddress:convCRLF}</w:t>
            </w:r>
          </w:p>
        </w:tc>
      </w:tr>
      <w:tr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{d.transport.parties[i+1].role:convCRLF}</w:t>
            </w:r>
          </w:p>
        </w:tc>
        <w:tc>
          <w:tcPr>
            <w:tcW w:type="dxa" w:w="3229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{d.transport.parties[i+1].name:convCRLF}</w:t>
            </w:r>
          </w:p>
        </w:tc>
        <w:tc>
          <w:tcPr>
            <w:tcW w:type="dxa" w:w="504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{d.transport.parties[i+1].fullAddress:convCRLF}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— all 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2926"/>
        <w:gridCol w:w="1211"/>
        <w:gridCol w:w="1110"/>
        <w:gridCol w:w="1211"/>
        <w:gridCol w:w="1514"/>
        <w:gridCol w:w="1514"/>
      </w:tblGrid>
      <w:tr>
        <w:trPr>
          <w:tblHeader/>
        </w:trP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Line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Goods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Packages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 type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Gross kg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Chargeable kg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CBM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{d.transport.cargo[i].lineNumber:convCRLF}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{d.transport.cargo[i].description:convCRLF}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{d.transport.cargo[i].packageQuantity:convCRLF}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{d.transport.cargo[i].packageType:convCRLF}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{d.transport.cargo[i].grossWeight:convCRLF}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{d.transport.cargo[i].chargeableWeight:convCRLF}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{d.transport.cargo[i].volume:convCRLF}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{d.transport.cargo[i+1].lineNumber:convCRLF}</w:t>
            </w:r>
          </w:p>
        </w:tc>
        <w:tc>
          <w:tcPr>
            <w:tcW w:type="dxa" w:w="292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{d.transport.cargo[i+1].description:convCRLF}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{d.transport.cargo[i+1].packageQuantity:convCRLF}</w:t>
            </w:r>
          </w:p>
        </w:tc>
        <w:tc>
          <w:tcPr>
            <w:tcW w:type="dxa" w:w="1110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{d.transport.cargo[i+1].packageType:convCRLF}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{d.transport.cargo[i+1].grossWeight:convCRLF}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{d.transport.cargo[i+1].chargeableWeight:convCRLF}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{d.transport.cargo[i+1].volume:convCRLF}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marks, commodity and handling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05"/>
        <w:gridCol w:w="2725"/>
        <w:gridCol w:w="2725"/>
        <w:gridCol w:w="1312"/>
        <w:gridCol w:w="2725"/>
      </w:tblGrid>
      <w:tr>
        <w:trPr>
          <w:tblHeader/>
        </w:trP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Line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Marks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Commodity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HS code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Handling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{d.transport.cargo[i].lineNumber:convCRLF}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{d.transport.cargo[i].marksAndNumbers:convCRLF}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{d.transport.cargo[i].commodity:convCRLF}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{d.transport.cargo[i].hsCode:convCRLF}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{d.transport.cargo[i].handling:convCRLF}</w:t>
            </w:r>
          </w:p>
        </w:tc>
      </w:tr>
      <w:tr>
        <w:tc>
          <w:tcPr>
            <w:tcW w:type="dxa" w:w="60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{d.transport.cargo[i+1].lineNumber:convCRLF}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{d.transport.cargo[i+1].marksAndNumbers:convCRLF}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{d.transport.cargo[i+1].commodity:convCRLF}</w:t>
            </w:r>
          </w:p>
        </w:tc>
        <w:tc>
          <w:tcPr>
            <w:tcW w:type="dxa" w:w="131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{d.transport.cargo[i+1].hsCode:convCRLF}</w:t>
            </w:r>
          </w:p>
        </w:tc>
        <w:tc>
          <w:tcPr>
            <w:tcW w:type="dxa" w:w="272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{d.transport.cargo[i+1].handling:convCRLF}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Equipment — all containers or ULDs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1211"/>
        <w:gridCol w:w="1816"/>
        <w:gridCol w:w="1615"/>
        <w:gridCol w:w="1615"/>
        <w:gridCol w:w="1413"/>
      </w:tblGrid>
      <w:tr>
        <w:trPr>
          <w:tblHeader/>
        </w:trP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Number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Seal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Recorded gross kg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Recorded VGM kg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CBM</w:t>
            </w:r>
          </w:p>
        </w:tc>
      </w:tr>
      <w:t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{d.transport.equipment[i].number:convCRLF}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{d.transport.equipment[i].type:convCRLF}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{d.transport.equipment[i].seal:convCRLF}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{d.transport.equipment[i].verifiedGrossMass:convCRLF}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{d.transport.equipment[i].volume:convCRLF}</w:t>
            </w:r>
          </w:p>
        </w:tc>
      </w:tr>
      <w:tr>
        <w:tc>
          <w:tcPr>
            <w:tcW w:type="dxa" w:w="2422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{d.transport.equipment[i+1].number:convCRLF}</w:t>
            </w:r>
          </w:p>
        </w:tc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{d.transport.equipment[i+1].type:convCRLF}</w:t>
            </w:r>
          </w:p>
        </w:tc>
        <w:tc>
          <w:tcPr>
            <w:tcW w:type="dxa" w:w="1816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{d.transport.equipment[i+1].seal:convCRLF}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{d.transport.equipment[i+1].verifiedGrossMass:convCRLF}</w:t>
            </w:r>
          </w:p>
        </w:tc>
        <w:tc>
          <w:tcPr>
            <w:tcW w:type="dxa" w:w="141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{d.transport.equipment[i+1].volume:convCRLF}</w:t>
            </w:r>
          </w:p>
        </w:tc>
      </w:tr>
    </w:tbl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Cargo splits — recorded quantities only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523"/>
        <w:gridCol w:w="1514"/>
        <w:gridCol w:w="1615"/>
        <w:gridCol w:w="1615"/>
        <w:gridCol w:w="1615"/>
      </w:tblGrid>
      <w:tr>
        <w:trPr>
          <w:tblHeader/>
        </w:trP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Cargo line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Equipment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Packages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Allocated gross kg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Allocated CBM</w:t>
            </w:r>
          </w:p>
        </w:tc>
      </w:tr>
      <w:t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{d.transport.allocations[i].cargoLine:convCRLF}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{d.transport.allocations[i].equipmentNumber:convCRLF}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{d.transport.allocations[i].equipmentType:convCRLF}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{d.transport.allocations[i].packages:convCRLF}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{d.transport.allocations[i].volume:convCRLF}</w:t>
            </w:r>
          </w:p>
        </w:tc>
      </w:tr>
      <w:tr>
        <w:tc>
          <w:tcPr>
            <w:tcW w:type="dxa" w:w="121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{d.transport.allocations[i+1].cargoLine:convCRLF}</w:t>
            </w:r>
          </w:p>
        </w:tc>
        <w:tc>
          <w:tcPr>
            <w:tcW w:type="dxa" w:w="2523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{d.transport.allocations[i+1].equipmentNumber:convCRLF}</w:t>
            </w:r>
          </w:p>
        </w:tc>
        <w:tc>
          <w:tcPr>
            <w:tcW w:type="dxa" w:w="1514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{d.transport.allocations[i+1].equipmentType:convCRLF}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{d.transport.allocations[i+1].packages:convCRLF}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{d.transport.allocations[i+1].grossWeight:convCRLF}</w:t>
            </w:r>
          </w:p>
        </w:tc>
        <w:tc>
          <w:tcPr>
            <w:tcW w:type="dxa" w:w="1615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{d.transport.allocations[i+1].volume:convCRLF}</w:t>
            </w:r>
          </w:p>
        </w:tc>
      </w:tr>
    </w:tbl>
    <w:p>
      <w:pPr>
        <w:spacing w:line="264" w:lineRule="auto" w:after="80"/>
      </w:pPr>
      <w:r>
        <w:rPr>
          <w:rFonts w:ascii="Arial" w:hAnsi="Arial"/>
          <w:sz w:val="18"/>
        </w:rPr>
        <w:t>Package quantities do not calculate container weight or VGM. Unnumbered equipment remains listed. Unrecorded splits are not estimated.</w:t>
      </w:r>
    </w:p>
    <w:p>
      <w:pPr>
        <w:keepNext/>
        <w:spacing w:line="264" w:lineRule="auto" w:after="80"/>
      </w:pPr>
      <w:r>
        <w:rPr>
          <w:rFonts w:ascii="Arial" w:hAnsi="Arial"/>
          <w:b/>
          <w:sz w:val="18"/>
        </w:rPr>
        <w:t>Information still to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tblHeader/>
        </w:trP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16"/>
              </w:rPr>
              <w:t>Not recorded / review required</w:t>
            </w:r>
          </w:p>
        </w:tc>
      </w:tr>
      <w:t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{d.transport.gaps[i].label:convCRLF}</w:t>
            </w:r>
          </w:p>
        </w:tc>
      </w:tr>
      <w:tr>
        <w:tc>
          <w:tcPr>
            <w:tcW w:type="dxa" w:w="10091"/>
            <w:tcBorders>
              <w:bottom w:val="single" w:sz="3" w:color="BBBBBB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sz w:val="16"/>
              </w:rPr>
              <w:t>{d.transport.gaps[i+1].label:convCRLF}</w:t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Air Waybill Carbone Template</dc:title>
  <dc:subject>Fixed-layout six-copy, 12-page Master Air Waybill</dc:subject>
  <dc:creator>Multideck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