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4"/>
        </w:rPr>
        <w:t>{</w:t>
      </w:r>
      <w:r>
        <w:rPr>
          <w:sz w:val="10"/>
        </w:rPr>
        <w:t>d.document.issuer.name}</w:t>
      </w:r>
    </w:p>
    <w:p>
      <w:r>
        <w:rPr>
          <w:sz w:val="16"/>
        </w:rPr>
        <w:t>{</w:t>
      </w:r>
      <w:r>
        <w:rPr>
          <w:sz w:val="10"/>
        </w:rPr>
        <w:t>d.document.issuer.address}</w:t>
      </w:r>
    </w:p>
    <w:p>
      <w:pPr>
        <w:pStyle w:val="Title"/>
      </w:pPr>
      <w:r>
        <w:t>Customs manifest source sheet</w:t>
      </w:r>
    </w:p>
    <w:p>
      <w:r>
        <w:rPr>
          <w:b/>
          <w:sz w:val="16"/>
        </w:rPr>
        <w:t>DOCUMENT REFERENCE</w:t>
        <w:br/>
      </w:r>
      <w:r>
        <w:rPr>
          <w:sz w:val="18"/>
        </w:rPr>
        <w:t>{</w:t>
      </w:r>
      <w:r>
        <w:rPr>
          <w:sz w:val="10"/>
        </w:rPr>
        <w:t>d.document.reference}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CONSOLIDATION REFERENCE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d.document.fields.consolidationReference}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MASTER REFERENCE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d.document.fields.masterReference}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CUSTOMS REFERENCE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d.document.fields.customsReference}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DIRECTION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d.document.fields.direction}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ORIGIN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d.document.fields.origin}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DESTINATION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d.document.fields.destination}</w:t>
            </w:r>
          </w:p>
        </w:tc>
      </w:tr>
    </w:tbl>
    <w:p>
      <w:pPr>
        <w:pStyle w:val="Heading2"/>
        <w:spacing w:before="160" w:after="60"/>
      </w:pPr>
      <w:r>
        <w:t>Parties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2"/>
        <w:gridCol w:w="5102"/>
      </w:tblGrid>
      <w:tr>
        <w:trPr>
          <w:cantSplit/>
        </w:trPr>
        <w:tc>
          <w:tcPr>
            <w:tcW w:type="dxa" w:w="51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SHIPPER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d.document.shipper.name}</w:t>
            </w:r>
          </w:p>
          <w:p>
            <w:pPr>
              <w:spacing w:after="0" w:line="252" w:lineRule="auto"/>
            </w:pPr>
            <w:r>
              <w:rPr>
                <w:sz w:val="18"/>
              </w:rPr>
              <w:t>{</w:t>
            </w:r>
            <w:r>
              <w:rPr>
                <w:sz w:val="10"/>
              </w:rPr>
              <w:t>d.document.shipper.address}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CONSIGNEE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d.document.consignee.name}</w:t>
            </w:r>
          </w:p>
          <w:p>
            <w:pPr>
              <w:spacing w:after="0" w:line="252" w:lineRule="auto"/>
            </w:pPr>
            <w:r>
              <w:rPr>
                <w:sz w:val="18"/>
              </w:rPr>
              <w:t>{</w:t>
            </w:r>
            <w:r>
              <w:rPr>
                <w:sz w:val="10"/>
              </w:rPr>
              <w:t>d.document.consignee.address}</w:t>
            </w:r>
          </w:p>
        </w:tc>
      </w:tr>
    </w:tbl>
    <w:p>
      <w:pPr>
        <w:pStyle w:val="Heading2"/>
        <w:spacing w:before="160" w:after="60"/>
      </w:pPr>
      <w:r>
        <w:t>Movement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2"/>
        <w:gridCol w:w="5102"/>
      </w:tblGrid>
      <w:tr>
        <w:trPr>
          <w:cantSplit/>
        </w:trPr>
        <w:tc>
          <w:tcPr>
            <w:tcW w:type="dxa" w:w="51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COLLECTION POINT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d.document.collection.address}</w:t>
            </w:r>
          </w:p>
          <w:p>
            <w:pPr>
              <w:spacing w:after="0" w:line="252" w:lineRule="auto"/>
            </w:pPr>
            <w:r>
              <w:rPr>
                <w:b/>
                <w:sz w:val="16"/>
              </w:rPr>
              <w:t>PLANNED DATE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d.document.collection.date}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DELIVERY POINT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d.document.delivery.address}</w:t>
            </w:r>
          </w:p>
          <w:p>
            <w:pPr>
              <w:spacing w:after="0" w:line="252" w:lineRule="auto"/>
            </w:pPr>
            <w:r>
              <w:rPr>
                <w:b/>
                <w:sz w:val="16"/>
              </w:rPr>
              <w:t>PLANNED DATE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d.document.delivery.date}</w:t>
            </w:r>
          </w:p>
        </w:tc>
      </w:tr>
    </w:tbl>
    <w:p>
      <w:pPr>
        <w:pStyle w:val="Heading2"/>
        <w:spacing w:before="160" w:after="60"/>
      </w:pPr>
      <w:r>
        <w:t>Cargo for Customs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67"/>
        <w:gridCol w:w="2154"/>
        <w:gridCol w:w="1304"/>
        <w:gridCol w:w="1191"/>
        <w:gridCol w:w="1191"/>
        <w:gridCol w:w="1417"/>
        <w:gridCol w:w="794"/>
        <w:gridCol w:w="1587"/>
      </w:tblGrid>
      <w:tr>
        <w:trPr>
          <w:tblHeader w:val="true"/>
          <w:cantSplit/>
        </w:trPr>
        <w:tc>
          <w:tcPr>
            <w:tcW w:type="dxa" w:w="567"/>
            <w:shd w:fill="F0F3F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Line</w:t>
            </w:r>
          </w:p>
        </w:tc>
        <w:tc>
          <w:tcPr>
            <w:tcW w:type="dxa" w:w="2154"/>
            <w:shd w:fill="F0F3F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Goods</w:t>
            </w:r>
          </w:p>
        </w:tc>
        <w:tc>
          <w:tcPr>
            <w:tcW w:type="dxa" w:w="1304"/>
            <w:shd w:fill="F0F3F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Packages</w:t>
            </w:r>
          </w:p>
        </w:tc>
        <w:tc>
          <w:tcPr>
            <w:tcW w:type="dxa" w:w="1191"/>
            <w:shd w:fill="F0F3F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Gross kg</w:t>
            </w:r>
          </w:p>
        </w:tc>
        <w:tc>
          <w:tcPr>
            <w:tcW w:type="dxa" w:w="1191"/>
            <w:shd w:fill="F0F3F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Net kg</w:t>
            </w:r>
          </w:p>
        </w:tc>
        <w:tc>
          <w:tcPr>
            <w:tcW w:type="dxa" w:w="1417"/>
            <w:shd w:fill="F0F3F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HS code</w:t>
            </w:r>
          </w:p>
        </w:tc>
        <w:tc>
          <w:tcPr>
            <w:tcW w:type="dxa" w:w="794"/>
            <w:shd w:fill="F0F3F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Origin</w:t>
            </w:r>
          </w:p>
        </w:tc>
        <w:tc>
          <w:tcPr>
            <w:tcW w:type="dxa" w:w="1587"/>
            <w:shd w:fill="F0F3F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Value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d.document.customsCargo[i].line}</w:t>
            </w:r>
          </w:p>
        </w:tc>
        <w:tc>
          <w:tcPr>
            <w:tcW w:type="dxa" w:w="215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d.document.customsCargo[i].description}</w:t>
            </w:r>
          </w:p>
        </w:tc>
        <w:tc>
          <w:tcPr>
            <w:tcW w:type="dxa" w:w="130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d.document.customsCargo[i].packages}</w:t>
            </w:r>
          </w:p>
        </w:tc>
        <w:tc>
          <w:tcPr>
            <w:tcW w:type="dxa" w:w="1191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d.document.customsCargo[i].grossKg}</w:t>
            </w:r>
          </w:p>
        </w:tc>
        <w:tc>
          <w:tcPr>
            <w:tcW w:type="dxa" w:w="1191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d.document.customsCargo[i].netKg}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d.document.customsCargo[i].commodity}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d.document.customsCargo[i].originCountry}</w:t>
            </w:r>
          </w:p>
        </w:tc>
        <w:tc>
          <w:tcPr>
            <w:tcW w:type="dxa" w:w="158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d.document.customsCargo[i].value}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d.document.customsCargo[i+1]}</w:t>
            </w:r>
          </w:p>
        </w:tc>
        <w:tc>
          <w:tcPr>
            <w:tcW w:type="dxa" w:w="215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</w:p>
        </w:tc>
        <w:tc>
          <w:tcPr>
            <w:tcW w:type="dxa" w:w="130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</w:p>
        </w:tc>
        <w:tc>
          <w:tcPr>
            <w:tcW w:type="dxa" w:w="1191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</w:p>
        </w:tc>
        <w:tc>
          <w:tcPr>
            <w:tcW w:type="dxa" w:w="1191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</w:p>
        </w:tc>
        <w:tc>
          <w:tcPr>
            <w:tcW w:type="dxa" w:w="141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</w:p>
        </w:tc>
        <w:tc>
          <w:tcPr>
            <w:tcW w:type="dxa" w:w="79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</w:p>
        </w:tc>
        <w:tc>
          <w:tcPr>
            <w:tcW w:type="dxa" w:w="158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</w:p>
        </w:tc>
      </w:tr>
    </w:tbl>
    <w:p>
      <w:pPr>
        <w:pStyle w:val="Heading2"/>
        <w:spacing w:before="160" w:after="60"/>
      </w:pPr>
      <w:r>
        <w:t>Handling and instructions</w:t>
      </w:r>
    </w:p>
    <w:p>
      <w:r>
        <w:rPr>
          <w:b/>
          <w:sz w:val="16"/>
        </w:rPr>
        <w:t>HANDLING</w:t>
        <w:br/>
      </w:r>
      <w:r>
        <w:rPr>
          <w:sz w:val="18"/>
        </w:rPr>
        <w:t>{</w:t>
      </w:r>
      <w:r>
        <w:rPr>
          <w:sz w:val="10"/>
        </w:rPr>
        <w:t>d.document.handling}</w:t>
      </w:r>
    </w:p>
    <w:p>
      <w:r>
        <w:rPr>
          <w:sz w:val="18"/>
        </w:rPr>
        <w:t>{</w:t>
      </w:r>
      <w:r>
        <w:rPr>
          <w:sz w:val="10"/>
        </w:rPr>
        <w:t>d.document.instructions}</w:t>
      </w:r>
    </w:p>
    <w:sectPr w:rsidR="00FC693F" w:rsidRPr="0006063C" w:rsidSect="00034616">
      <w:footerReference w:type="default" r:id="rId9"/>
      <w:pgSz w:w="11906" w:h="16838"/>
      <w:pgMar w:top="794" w:right="850" w:bottom="850" w:left="850" w:header="720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Prepared by </w:t>
    </w:r>
    <w:r>
      <w:rPr>
        <w:sz w:val="16"/>
      </w:rPr>
      <w:t>{</w:t>
    </w:r>
    <w:r>
      <w:rPr>
        <w:sz w:val="10"/>
      </w:rPr>
      <w:t>d.document.preparedBy}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64" w:lineRule="auto"/>
    </w:pPr>
    <w:rPr>
      <w:rFonts w:ascii="Arial" w:hAnsi="Arial"/>
      <w:color w:val="000000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Customs manifest source sheet</dc:title>
  <dc:subject>Editable review layout; generation wiring pending</dc:subject>
  <dc:creator>Multideck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