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2340963"/>
        <w:docPartObj>
          <w:docPartGallery w:val="Cover Pages"/>
          <w:docPartUnique/>
        </w:docPartObj>
      </w:sdtPr>
      <w:sdtContent>
        <w:p w14:paraId="329E8014" w14:textId="351BB772" w:rsidR="00E40236" w:rsidRDefault="00E40236"/>
        <w:p w14:paraId="36AF3559" w14:textId="5F615C38" w:rsidR="00E40236" w:rsidRDefault="00E40236">
          <w:r>
            <w:rPr>
              <w:noProof/>
            </w:rPr>
            <mc:AlternateContent>
              <mc:Choice Requires="wpg">
                <w:drawing>
                  <wp:anchor distT="0" distB="0" distL="114300" distR="114300" simplePos="0" relativeHeight="251659264" behindDoc="1" locked="0" layoutInCell="1" allowOverlap="1" wp14:anchorId="0DF5473C" wp14:editId="15BA6E9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A9E591E" w14:textId="664F54B0" w:rsidR="00F420F5" w:rsidRDefault="00F420F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Proposal for Clothing brand establishment location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DF5473C"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A9E591E" w14:textId="664F54B0" w:rsidR="00F420F5" w:rsidRDefault="00F420F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Proposal for Clothing brand establishment location</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C3052C5" wp14:editId="54E41BD8">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DC02C" w14:textId="3171A910" w:rsidR="00F420F5" w:rsidRDefault="00F420F5" w:rsidP="00E40236">
                                <w:pPr>
                                  <w:pStyle w:val="NoSpacing"/>
                                  <w:jc w:val="center"/>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January 8, 2021</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3052C5"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27CDC02C" w14:textId="3171A910" w:rsidR="00F420F5" w:rsidRDefault="00F420F5" w:rsidP="00E40236">
                          <w:pPr>
                            <w:pStyle w:val="NoSpacing"/>
                            <w:jc w:val="center"/>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January 8, 2021</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E0D03DC" wp14:editId="6459F95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846203E" w14:textId="211CCE1B" w:rsidR="00F420F5" w:rsidRPr="00E40236" w:rsidRDefault="00F420F5" w:rsidP="00E40236">
                                    <w:pPr>
                                      <w:pStyle w:val="NoSpacing"/>
                                      <w:spacing w:before="40" w:after="40"/>
                                      <w:jc w:val="center"/>
                                      <w:rPr>
                                        <w:caps/>
                                        <w:color w:val="000000" w:themeColor="text1"/>
                                        <w:sz w:val="28"/>
                                        <w:szCs w:val="28"/>
                                      </w:rPr>
                                    </w:pPr>
                                    <w:r w:rsidRPr="00E40236">
                                      <w:rPr>
                                        <w:caps/>
                                        <w:color w:val="000000" w:themeColor="text1"/>
                                        <w:sz w:val="28"/>
                                        <w:szCs w:val="28"/>
                                      </w:rPr>
                                      <w:t>Part I of the Capstone Project</w:t>
                                    </w:r>
                                  </w:p>
                                </w:sdtContent>
                              </w:sdt>
                              <w:sdt>
                                <w:sdtPr>
                                  <w:rPr>
                                    <w:caps/>
                                    <w:color w:val="000000" w:themeColor="text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54FC40F" w14:textId="159D2A32" w:rsidR="00F420F5" w:rsidRPr="00E40236" w:rsidRDefault="00F420F5" w:rsidP="00E40236">
                                    <w:pPr>
                                      <w:pStyle w:val="NoSpacing"/>
                                      <w:spacing w:before="40" w:after="40"/>
                                      <w:jc w:val="center"/>
                                      <w:rPr>
                                        <w:caps/>
                                        <w:color w:val="000000" w:themeColor="text1"/>
                                        <w:sz w:val="24"/>
                                        <w:szCs w:val="24"/>
                                      </w:rPr>
                                    </w:pPr>
                                    <w:r w:rsidRPr="00E40236">
                                      <w:rPr>
                                        <w:caps/>
                                        <w:color w:val="000000" w:themeColor="text1"/>
                                        <w:sz w:val="24"/>
                                        <w:szCs w:val="24"/>
                                      </w:rPr>
                                      <w:t>alec parise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0D03DC"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000000" w:themeColor="tex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846203E" w14:textId="211CCE1B" w:rsidR="00F420F5" w:rsidRPr="00E40236" w:rsidRDefault="00F420F5" w:rsidP="00E40236">
                              <w:pPr>
                                <w:pStyle w:val="NoSpacing"/>
                                <w:spacing w:before="40" w:after="40"/>
                                <w:jc w:val="center"/>
                                <w:rPr>
                                  <w:caps/>
                                  <w:color w:val="000000" w:themeColor="text1"/>
                                  <w:sz w:val="28"/>
                                  <w:szCs w:val="28"/>
                                </w:rPr>
                              </w:pPr>
                              <w:r w:rsidRPr="00E40236">
                                <w:rPr>
                                  <w:caps/>
                                  <w:color w:val="000000" w:themeColor="text1"/>
                                  <w:sz w:val="28"/>
                                  <w:szCs w:val="28"/>
                                </w:rPr>
                                <w:t>Part I of the Capstone Project</w:t>
                              </w:r>
                            </w:p>
                          </w:sdtContent>
                        </w:sdt>
                        <w:sdt>
                          <w:sdtPr>
                            <w:rPr>
                              <w:caps/>
                              <w:color w:val="000000" w:themeColor="text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54FC40F" w14:textId="159D2A32" w:rsidR="00F420F5" w:rsidRPr="00E40236" w:rsidRDefault="00F420F5" w:rsidP="00E40236">
                              <w:pPr>
                                <w:pStyle w:val="NoSpacing"/>
                                <w:spacing w:before="40" w:after="40"/>
                                <w:jc w:val="center"/>
                                <w:rPr>
                                  <w:caps/>
                                  <w:color w:val="000000" w:themeColor="text1"/>
                                  <w:sz w:val="24"/>
                                  <w:szCs w:val="24"/>
                                </w:rPr>
                              </w:pPr>
                              <w:r w:rsidRPr="00E40236">
                                <w:rPr>
                                  <w:caps/>
                                  <w:color w:val="000000" w:themeColor="text1"/>
                                  <w:sz w:val="24"/>
                                  <w:szCs w:val="24"/>
                                </w:rPr>
                                <w:t>alec parise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BE95EE" wp14:editId="2C8AAED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8T00:00:00Z">
                                    <w:dateFormat w:val="yyyy"/>
                                    <w:lid w:val="en-US"/>
                                    <w:storeMappedDataAs w:val="dateTime"/>
                                    <w:calendar w:val="gregorian"/>
                                  </w:date>
                                </w:sdtPr>
                                <w:sdtContent>
                                  <w:p w14:paraId="6EB7BB7A" w14:textId="190D6112" w:rsidR="00F420F5" w:rsidRDefault="00F420F5">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BE95EE"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8T00:00:00Z">
                              <w:dateFormat w:val="yyyy"/>
                              <w:lid w:val="en-US"/>
                              <w:storeMappedDataAs w:val="dateTime"/>
                              <w:calendar w:val="gregorian"/>
                            </w:date>
                          </w:sdtPr>
                          <w:sdtContent>
                            <w:p w14:paraId="6EB7BB7A" w14:textId="190D6112" w:rsidR="00F420F5" w:rsidRDefault="00F420F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14:paraId="1E23ECEE" w14:textId="0FE74783" w:rsidR="00F420F5" w:rsidRPr="00700750" w:rsidRDefault="00186B03" w:rsidP="00700750">
      <w:pPr>
        <w:pStyle w:val="Heading1"/>
        <w:numPr>
          <w:ilvl w:val="0"/>
          <w:numId w:val="1"/>
        </w:numPr>
        <w:rPr>
          <w:b/>
          <w:bCs/>
          <w:color w:val="000000" w:themeColor="text1"/>
        </w:rPr>
      </w:pPr>
      <w:r w:rsidRPr="00700750">
        <w:rPr>
          <w:b/>
          <w:bCs/>
          <w:color w:val="000000" w:themeColor="text1"/>
        </w:rPr>
        <w:lastRenderedPageBreak/>
        <w:t>Introduction/ Business Problem</w:t>
      </w:r>
    </w:p>
    <w:p w14:paraId="72ECBB60" w14:textId="77777777" w:rsidR="006F65A7" w:rsidRDefault="006F65A7" w:rsidP="006F65A7"/>
    <w:p w14:paraId="2BA71953" w14:textId="5C2EA942" w:rsidR="00186B03" w:rsidRDefault="006F65A7" w:rsidP="00243DBD">
      <w:pPr>
        <w:ind w:firstLine="720"/>
      </w:pPr>
      <w:r>
        <w:t>In recent decades, the Waterloo region has experienced linear growth patterns in population</w:t>
      </w:r>
      <w:r w:rsidR="00243DBD">
        <w:t xml:space="preserve"> since 2011. </w:t>
      </w:r>
      <w:r>
        <w:t>According to the 2016 Census of Canada, Waterloo Region is home to 535,154 people, which represents 4.0% of the total population of Ontario</w:t>
      </w:r>
      <w:sdt>
        <w:sdtPr>
          <w:id w:val="-1472135906"/>
          <w:citation/>
        </w:sdtPr>
        <w:sdtContent>
          <w:r w:rsidR="00E40236">
            <w:fldChar w:fldCharType="begin"/>
          </w:r>
          <w:r w:rsidR="00E40236">
            <w:instrText xml:space="preserve"> CITATION Sma17 \l 4105 </w:instrText>
          </w:r>
          <w:r w:rsidR="00E40236">
            <w:fldChar w:fldCharType="separate"/>
          </w:r>
          <w:r w:rsidR="00E40236">
            <w:rPr>
              <w:noProof/>
            </w:rPr>
            <w:t xml:space="preserve"> (Smale, 2017)</w:t>
          </w:r>
          <w:r w:rsidR="00E40236">
            <w:fldChar w:fldCharType="end"/>
          </w:r>
        </w:sdtContent>
      </w:sdt>
      <w:r>
        <w:t xml:space="preserve">. </w:t>
      </w:r>
      <w:r w:rsidR="00243DBD">
        <w:t>In a country which has annual growth of 5% each year, the growth rate of Waterloo region ranks it amounts the highest in Canada. Furthermore, corporations like Amazon and Google are paving the way for opportunity</w:t>
      </w:r>
      <w:r w:rsidR="005A691B">
        <w:t xml:space="preserve"> in the region</w:t>
      </w:r>
      <w:r w:rsidR="00243DBD">
        <w:t xml:space="preserve"> by creating jobs in the tech and retail industry. As appealing as this would seem for new business owners in the region, would it be </w:t>
      </w:r>
      <w:r w:rsidR="005A691B">
        <w:t xml:space="preserve">economically </w:t>
      </w:r>
      <w:r w:rsidR="00243DBD">
        <w:t>viable, given the increase property value</w:t>
      </w:r>
      <w:r w:rsidR="005A691B">
        <w:t>,</w:t>
      </w:r>
      <w:r w:rsidR="00243DBD">
        <w:t xml:space="preserve"> to open a business within the region? If so where? </w:t>
      </w:r>
    </w:p>
    <w:p w14:paraId="08C07555" w14:textId="45409CF9" w:rsidR="005A691B" w:rsidRDefault="005A691B" w:rsidP="00243DBD">
      <w:pPr>
        <w:ind w:firstLine="720"/>
      </w:pPr>
      <w:r>
        <w:t>My client is wanting to expand their apparel company into the region, and tasked me with determining the location, more specifically the neighborhood, that provides the most potential  for their brand</w:t>
      </w:r>
      <w:r w:rsidR="0060550A">
        <w:t xml:space="preserve">. This report is separated in IV sections where,  the Introduction/Problem is </w:t>
      </w:r>
      <w:r w:rsidR="0003079A">
        <w:t>discussed</w:t>
      </w:r>
      <w:r w:rsidR="0060550A">
        <w:t xml:space="preserve"> in Section I, Description of the </w:t>
      </w:r>
      <w:r w:rsidR="0003079A">
        <w:t>D</w:t>
      </w:r>
      <w:r w:rsidR="0060550A">
        <w:t>ata in Section II, the Methodology in Section III, the Results in Section IV, the Discussion of the results in Section V</w:t>
      </w:r>
      <w:r w:rsidR="00E40236">
        <w:t>.</w:t>
      </w:r>
      <w:r w:rsidR="0060550A">
        <w:t xml:space="preserve"> </w:t>
      </w:r>
      <w:r w:rsidR="00E40236">
        <w:t>F</w:t>
      </w:r>
      <w:r w:rsidR="0060550A">
        <w:t xml:space="preserve">inally, in Section VI the Conclusion. </w:t>
      </w:r>
    </w:p>
    <w:p w14:paraId="34633248" w14:textId="5C8CD317" w:rsidR="0003079A" w:rsidRDefault="0003079A" w:rsidP="0003079A"/>
    <w:p w14:paraId="218AF884" w14:textId="17B266EA" w:rsidR="0003079A" w:rsidRDefault="0003079A" w:rsidP="0003079A">
      <w:pPr>
        <w:pStyle w:val="Heading1"/>
        <w:numPr>
          <w:ilvl w:val="0"/>
          <w:numId w:val="1"/>
        </w:numPr>
        <w:rPr>
          <w:b/>
          <w:bCs/>
          <w:color w:val="000000" w:themeColor="text1"/>
        </w:rPr>
      </w:pPr>
      <w:r w:rsidRPr="0003079A">
        <w:rPr>
          <w:b/>
          <w:bCs/>
          <w:color w:val="000000" w:themeColor="text1"/>
        </w:rPr>
        <w:t>Description of the Data</w:t>
      </w:r>
    </w:p>
    <w:p w14:paraId="3222E43E" w14:textId="7F9AF211" w:rsidR="0003079A" w:rsidRDefault="0003079A" w:rsidP="0003079A"/>
    <w:p w14:paraId="76456451" w14:textId="0316AB76" w:rsidR="0003079A" w:rsidRDefault="0003079A" w:rsidP="0003079A">
      <w:r>
        <w:t>The data will consist of three types of data which will be required for analysis for this contract.</w:t>
      </w:r>
    </w:p>
    <w:p w14:paraId="17BC719C" w14:textId="7D24E0D7" w:rsidR="0003079A" w:rsidRDefault="0003079A" w:rsidP="0003079A">
      <w:pPr>
        <w:pStyle w:val="ListParagraph"/>
        <w:numPr>
          <w:ilvl w:val="0"/>
          <w:numId w:val="2"/>
        </w:numPr>
      </w:pPr>
      <w:r>
        <w:t>Names of the Neighborhoods within the region</w:t>
      </w:r>
    </w:p>
    <w:p w14:paraId="0AD28102" w14:textId="32676774" w:rsidR="0003079A" w:rsidRDefault="0003079A" w:rsidP="0003079A">
      <w:pPr>
        <w:pStyle w:val="ListParagraph"/>
        <w:numPr>
          <w:ilvl w:val="0"/>
          <w:numId w:val="2"/>
        </w:numPr>
      </w:pPr>
      <w:r>
        <w:t>Geographic Coordinates of the Neighborhoods</w:t>
      </w:r>
    </w:p>
    <w:p w14:paraId="43F896CC" w14:textId="394CB301" w:rsidR="0003079A" w:rsidRDefault="0003079A" w:rsidP="0003079A">
      <w:pPr>
        <w:pStyle w:val="ListParagraph"/>
        <w:numPr>
          <w:ilvl w:val="0"/>
          <w:numId w:val="2"/>
        </w:numPr>
      </w:pPr>
      <w:r>
        <w:t>The venues and foot traffic for the Waterloo Region</w:t>
      </w:r>
    </w:p>
    <w:p w14:paraId="4E7C0448" w14:textId="6EFD9D54" w:rsidR="0003079A" w:rsidRDefault="00E40236" w:rsidP="0003079A">
      <w:r>
        <w:t>Each data type will be merged with the ladder creating one dataframe containing the Neighborhoods, Geographic coordinates, and the venues foot traffic.</w:t>
      </w:r>
    </w:p>
    <w:p w14:paraId="0EF5588B" w14:textId="7E82F9D0" w:rsidR="0003079A" w:rsidRDefault="0003079A" w:rsidP="0003079A">
      <w:pPr>
        <w:pStyle w:val="Heading2"/>
        <w:rPr>
          <w:color w:val="000000" w:themeColor="text1"/>
        </w:rPr>
      </w:pPr>
      <w:r w:rsidRPr="0003079A">
        <w:rPr>
          <w:color w:val="000000" w:themeColor="text1"/>
        </w:rPr>
        <w:t>Names of the Neighborhoods</w:t>
      </w:r>
    </w:p>
    <w:p w14:paraId="519AD6C5" w14:textId="3C2E275F" w:rsidR="0003079A" w:rsidRDefault="0003079A" w:rsidP="0003079A"/>
    <w:p w14:paraId="06F31954" w14:textId="633ACCE3" w:rsidR="00700750" w:rsidRDefault="0003079A" w:rsidP="00700750">
      <w:r>
        <w:tab/>
        <w:t xml:space="preserve">This dataset will contain the names of the different neighborhoods in the Waterloo Region. The data was obtained from </w:t>
      </w:r>
      <w:r w:rsidR="001007A9">
        <w:t>the Waterloo Region open-source website</w:t>
      </w:r>
      <w:r>
        <w:t xml:space="preserve"> (link: </w:t>
      </w:r>
      <w:hyperlink r:id="rId7" w:history="1">
        <w:r w:rsidR="001007A9" w:rsidRPr="00876E4E">
          <w:rPr>
            <w:rStyle w:val="Hyperlink"/>
          </w:rPr>
          <w:t>https://rowopendata-rmw.opendata.arcgis.com/datasets/d1656d3c7abb4c7da20fab83c77caec7_0/data?page=32</w:t>
        </w:r>
      </w:hyperlink>
      <w:r w:rsidR="001007A9">
        <w:t xml:space="preserve"> ). The records provide outdated population counts</w:t>
      </w:r>
      <w:r w:rsidR="00700750">
        <w:t>,</w:t>
      </w:r>
      <w:r w:rsidR="001007A9">
        <w:t xml:space="preserve"> so for the purpose of this study they were omitted from this dataset but will be included later on in the Foursquare dataset. </w:t>
      </w:r>
    </w:p>
    <w:p w14:paraId="61D30431" w14:textId="7754C2EF" w:rsidR="00D65231" w:rsidRDefault="00D65231" w:rsidP="00700750"/>
    <w:p w14:paraId="09C743B0" w14:textId="3C7C69F7" w:rsidR="00D65231" w:rsidRDefault="00D65231" w:rsidP="00700750"/>
    <w:p w14:paraId="0BF9F6F6" w14:textId="0F83E0C2" w:rsidR="00D65231" w:rsidRDefault="00D65231" w:rsidP="00700750"/>
    <w:p w14:paraId="51523E74" w14:textId="77777777" w:rsidR="00D65231" w:rsidRPr="00700750" w:rsidRDefault="00D65231" w:rsidP="00700750"/>
    <w:p w14:paraId="5F9FEC4C" w14:textId="6D29D33D" w:rsidR="00700750" w:rsidRDefault="00700750" w:rsidP="00700750">
      <w:pPr>
        <w:pStyle w:val="Heading2"/>
        <w:rPr>
          <w:color w:val="000000" w:themeColor="text1"/>
        </w:rPr>
      </w:pPr>
      <w:r w:rsidRPr="00700750">
        <w:rPr>
          <w:color w:val="000000" w:themeColor="text1"/>
        </w:rPr>
        <w:lastRenderedPageBreak/>
        <w:t>Geographic Coordinates</w:t>
      </w:r>
    </w:p>
    <w:p w14:paraId="7899B974" w14:textId="77777777" w:rsidR="00700750" w:rsidRPr="00700750" w:rsidRDefault="00700750" w:rsidP="00700750"/>
    <w:p w14:paraId="5B0E7FA2" w14:textId="3C2E54B8" w:rsidR="00700750" w:rsidRDefault="00700750" w:rsidP="008D1811">
      <w:pPr>
        <w:ind w:firstLine="720"/>
      </w:pPr>
      <w:r>
        <w:t xml:space="preserve">The geographic coordinates of each location were added to the dataset using the </w:t>
      </w:r>
      <w:r w:rsidRPr="00700750">
        <w:rPr>
          <w:i/>
          <w:iCs/>
        </w:rPr>
        <w:t xml:space="preserve">Nominatim </w:t>
      </w:r>
      <w:r>
        <w:t xml:space="preserve">module from the Python </w:t>
      </w:r>
      <w:proofErr w:type="spellStart"/>
      <w:r>
        <w:t>Geopy</w:t>
      </w:r>
      <w:proofErr w:type="spellEnd"/>
      <w:r>
        <w:t xml:space="preserve"> Library. This allowed to assigned Latitude and Longitude coordinates to each Neighborhood in the Waterloo Region.</w:t>
      </w:r>
    </w:p>
    <w:p w14:paraId="6E4E5A8C" w14:textId="371F5FAB" w:rsidR="00700750" w:rsidRPr="00D65231" w:rsidRDefault="00700750" w:rsidP="00700750">
      <w:pPr>
        <w:pStyle w:val="Heading2"/>
        <w:rPr>
          <w:color w:val="000000" w:themeColor="text1"/>
        </w:rPr>
      </w:pPr>
      <w:r w:rsidRPr="00D65231">
        <w:rPr>
          <w:color w:val="000000" w:themeColor="text1"/>
        </w:rPr>
        <w:t>Venues and foot traffic</w:t>
      </w:r>
    </w:p>
    <w:p w14:paraId="49A5E6C8" w14:textId="77777777" w:rsidR="00700750" w:rsidRPr="00700750" w:rsidRDefault="00700750" w:rsidP="00700750"/>
    <w:p w14:paraId="3873B529" w14:textId="4019087D" w:rsidR="00700750" w:rsidRDefault="00700750" w:rsidP="00700750">
      <w:pPr>
        <w:ind w:firstLine="720"/>
      </w:pPr>
      <w:r>
        <w:t>The Foursquare API was used to retrieve information about the most popular spots in berlin. The popular spots returned depends on the highest foot traffic at the time when the call is made. We may get different popular venues at different times of the day.</w:t>
      </w:r>
    </w:p>
    <w:p w14:paraId="4656BFB3" w14:textId="09050BAD" w:rsidR="00D65231" w:rsidRDefault="00D65231" w:rsidP="00D65231"/>
    <w:p w14:paraId="219D9091" w14:textId="282C9414" w:rsidR="00D65231" w:rsidRDefault="00D65231" w:rsidP="008D1811">
      <w:pPr>
        <w:pStyle w:val="Heading1"/>
        <w:numPr>
          <w:ilvl w:val="0"/>
          <w:numId w:val="1"/>
        </w:numPr>
        <w:rPr>
          <w:color w:val="000000" w:themeColor="text1"/>
        </w:rPr>
      </w:pPr>
      <w:r w:rsidRPr="00D65231">
        <w:rPr>
          <w:color w:val="000000" w:themeColor="text1"/>
        </w:rPr>
        <w:t>Methodology</w:t>
      </w:r>
    </w:p>
    <w:p w14:paraId="6DBE09A2" w14:textId="2E846C83" w:rsidR="008D1811" w:rsidRDefault="008D1811" w:rsidP="008D1811"/>
    <w:p w14:paraId="3FE66949" w14:textId="2DD73835" w:rsidR="008D1811" w:rsidRDefault="008D1811" w:rsidP="008D1811">
      <w:r>
        <w:t>The methodology was broken up into three subsections, Data exploration phase, Building the KNN model and deploying the model.</w:t>
      </w:r>
      <w:r w:rsidR="009D3E5B">
        <w:t xml:space="preserve"> </w:t>
      </w:r>
    </w:p>
    <w:p w14:paraId="29439D5B" w14:textId="295BC021" w:rsidR="008D1811" w:rsidRDefault="008D1811" w:rsidP="008D1811">
      <w:r>
        <w:t xml:space="preserve"> </w:t>
      </w:r>
    </w:p>
    <w:p w14:paraId="008F71F6" w14:textId="6AA2849C" w:rsidR="008D1811" w:rsidRDefault="008D1811" w:rsidP="008D1811">
      <w:pPr>
        <w:pStyle w:val="Heading2"/>
        <w:rPr>
          <w:color w:val="000000" w:themeColor="text1"/>
        </w:rPr>
      </w:pPr>
      <w:r w:rsidRPr="008D1811">
        <w:rPr>
          <w:color w:val="000000" w:themeColor="text1"/>
        </w:rPr>
        <w:t>Data Exploration</w:t>
      </w:r>
    </w:p>
    <w:p w14:paraId="77C63C25" w14:textId="77777777" w:rsidR="008D1811" w:rsidRPr="008D1811" w:rsidRDefault="008D1811" w:rsidP="008D1811"/>
    <w:p w14:paraId="4E105B7C" w14:textId="62AAEDAB" w:rsidR="008D1811" w:rsidRPr="008D1811" w:rsidRDefault="008D1811" w:rsidP="006618FD">
      <w:pPr>
        <w:ind w:firstLine="720"/>
      </w:pPr>
      <w:r>
        <w:t xml:space="preserve">As described in the previous section, the final data set consisted of all of the neighborhoods in the Waterloo region. To create the final dataframe, the total number of venues per neighborhood was taken in a radium of one kilometer. From the image below there was substantial overlap between neighborhoods. This was due to the sparsity of certain neighborhoods in the outskirts of the region. To compensate for the overlap in city core regions the duplicate venues  were dropped based on the proximity of the closest neighborhoods. One good thing to note however that some venues had coverage in up to 5 neighborhoods in the city of Kitchener, a city within the Waterloo region. </w:t>
      </w:r>
    </w:p>
    <w:p w14:paraId="4404E221" w14:textId="07089BD2" w:rsidR="00D65231" w:rsidRDefault="008D1811" w:rsidP="008D1811">
      <w:pPr>
        <w:jc w:val="center"/>
      </w:pPr>
      <w:r>
        <w:rPr>
          <w:noProof/>
        </w:rPr>
        <w:lastRenderedPageBreak/>
        <w:drawing>
          <wp:inline distT="0" distB="0" distL="0" distR="0" wp14:anchorId="11449266" wp14:editId="0EB1203C">
            <wp:extent cx="42672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2943225"/>
                    </a:xfrm>
                    <a:prstGeom prst="rect">
                      <a:avLst/>
                    </a:prstGeom>
                  </pic:spPr>
                </pic:pic>
              </a:graphicData>
            </a:graphic>
          </wp:inline>
        </w:drawing>
      </w:r>
    </w:p>
    <w:p w14:paraId="704E8720" w14:textId="0FA2CD8A" w:rsidR="008D1811" w:rsidRDefault="008D1811" w:rsidP="008D1811">
      <w:pPr>
        <w:jc w:val="center"/>
      </w:pPr>
    </w:p>
    <w:p w14:paraId="73B3E4CC" w14:textId="1C741129" w:rsidR="008D1811" w:rsidRDefault="009D3E5B" w:rsidP="006618FD">
      <w:pPr>
        <w:ind w:firstLine="720"/>
      </w:pPr>
      <w:r>
        <w:t>To understand the density of venues withing the region, a heat map was created. Heat maps are great visuals for interpreting locations of high density. In the case venue density. This figure helped me understand the areas which had more foot traffic, which resulted in more established businesses. Figure 2 below show the heat map.</w:t>
      </w:r>
    </w:p>
    <w:p w14:paraId="37381362" w14:textId="71FB2959" w:rsidR="00D65231" w:rsidRDefault="00D65231" w:rsidP="00D65231"/>
    <w:p w14:paraId="5CDFB9AD" w14:textId="0DE304C2" w:rsidR="00B554BB" w:rsidRDefault="00B554BB" w:rsidP="00D65231"/>
    <w:p w14:paraId="593A30F6" w14:textId="1780F705" w:rsidR="00B554BB" w:rsidRDefault="00B554BB" w:rsidP="008D1811">
      <w:pPr>
        <w:jc w:val="center"/>
      </w:pPr>
      <w:r>
        <w:rPr>
          <w:noProof/>
        </w:rPr>
        <w:drawing>
          <wp:inline distT="0" distB="0" distL="0" distR="0" wp14:anchorId="4B69A7C5" wp14:editId="0297451E">
            <wp:extent cx="4281590" cy="265037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6875" cy="2659839"/>
                    </a:xfrm>
                    <a:prstGeom prst="rect">
                      <a:avLst/>
                    </a:prstGeom>
                  </pic:spPr>
                </pic:pic>
              </a:graphicData>
            </a:graphic>
          </wp:inline>
        </w:drawing>
      </w:r>
    </w:p>
    <w:p w14:paraId="49913137" w14:textId="12DC1652" w:rsidR="00B554BB" w:rsidRDefault="00B554BB" w:rsidP="00D65231"/>
    <w:p w14:paraId="7C2719D3" w14:textId="4BA82B02" w:rsidR="009D3E5B" w:rsidRDefault="009D3E5B" w:rsidP="006618FD">
      <w:pPr>
        <w:ind w:firstLine="720"/>
      </w:pPr>
      <w:r>
        <w:lastRenderedPageBreak/>
        <w:t>This section allowed me to understand my data and proves my hypothesis that Neighborhoods close to the core would have the highest density of  venues and population. This will further show in the next section; Clustering.</w:t>
      </w:r>
    </w:p>
    <w:p w14:paraId="07B7AD72" w14:textId="77777777" w:rsidR="009D3E5B" w:rsidRDefault="009D3E5B" w:rsidP="00D65231"/>
    <w:p w14:paraId="205115CB" w14:textId="2C859946" w:rsidR="00B554BB" w:rsidRDefault="009D3E5B" w:rsidP="00D65231">
      <w:r>
        <w:t>Clustering</w:t>
      </w:r>
    </w:p>
    <w:p w14:paraId="1C55E860" w14:textId="26C06B77" w:rsidR="009D3E5B" w:rsidRDefault="009D3E5B" w:rsidP="00D65231"/>
    <w:p w14:paraId="6A92E6F0" w14:textId="1F14F5D3" w:rsidR="009D3E5B" w:rsidRDefault="009D3E5B" w:rsidP="006618FD">
      <w:pPr>
        <w:ind w:firstLine="720"/>
      </w:pPr>
      <w:r>
        <w:t xml:space="preserve">To cluster the data, the KNN method was used. This method was selected because of its versatility and ability to cluster location based categorical data. However, </w:t>
      </w:r>
      <w:r w:rsidR="00820B63">
        <w:t xml:space="preserve">for this dataset there was no ordinal relationship between categories and integers, therefore, </w:t>
      </w:r>
      <w:r>
        <w:t xml:space="preserve">to be able to cluster categorical data you must normalize it so that the data can be interpreted by the algorithm. One way to do this is to use </w:t>
      </w:r>
      <w:proofErr w:type="spellStart"/>
      <w:r>
        <w:t>Onehot</w:t>
      </w:r>
      <w:proofErr w:type="spellEnd"/>
      <w:r>
        <w:t xml:space="preserve"> encoding.</w:t>
      </w:r>
      <w:r w:rsidR="00820B63">
        <w:t xml:space="preserve"> </w:t>
      </w:r>
      <w:r>
        <w:t xml:space="preserve"> </w:t>
      </w:r>
      <w:r w:rsidR="00820B63">
        <w:t>Therefore, prior to creating the clustering algorithm the dataset was input into a One hot encoding algorithm which converted categorical data into integer values. Then to select the optimal value for k (an essential process for using k-means) the elbow method was selected. Figure ----- shows the result for the elbow method</w:t>
      </w:r>
    </w:p>
    <w:p w14:paraId="4805768F" w14:textId="14A22BB6" w:rsidR="00B554BB" w:rsidRDefault="00B554BB" w:rsidP="00D65231"/>
    <w:p w14:paraId="2C739DD7" w14:textId="3F929F00" w:rsidR="00B554BB" w:rsidRDefault="00B554BB" w:rsidP="00820B63">
      <w:pPr>
        <w:jc w:val="center"/>
      </w:pPr>
      <w:r>
        <w:rPr>
          <w:noProof/>
        </w:rPr>
        <w:drawing>
          <wp:inline distT="0" distB="0" distL="0" distR="0" wp14:anchorId="09BCD205" wp14:editId="7FE1D31E">
            <wp:extent cx="4297680" cy="2893488"/>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8551" cy="2907540"/>
                    </a:xfrm>
                    <a:prstGeom prst="rect">
                      <a:avLst/>
                    </a:prstGeom>
                  </pic:spPr>
                </pic:pic>
              </a:graphicData>
            </a:graphic>
          </wp:inline>
        </w:drawing>
      </w:r>
    </w:p>
    <w:p w14:paraId="640E10B7" w14:textId="0AA4380A" w:rsidR="00820B63" w:rsidRDefault="00820B63" w:rsidP="00820B63"/>
    <w:p w14:paraId="59069F43" w14:textId="3897F479" w:rsidR="00820B63" w:rsidRDefault="00820B63" w:rsidP="006618FD">
      <w:pPr>
        <w:ind w:firstLine="720"/>
      </w:pPr>
      <w:r>
        <w:t>From the figure above we see that there is a slight bend at k = 4. This value was selected as the k values, which told the KNN algorithm how many clusters were to be made.</w:t>
      </w:r>
      <w:r w:rsidR="006618FD">
        <w:t xml:space="preserve"> The output of the final clustering can be seen in Figure ------. Note that we see four main groups with 2 being outliers with single members, seen in table . The larger groups, cluster 1,  cluster 2 and cluster 3 show the number of members in that region.</w:t>
      </w:r>
    </w:p>
    <w:p w14:paraId="052759EB" w14:textId="17263043" w:rsidR="00B554BB" w:rsidRDefault="00B554BB" w:rsidP="00D65231"/>
    <w:p w14:paraId="2F163084" w14:textId="014FF7F2" w:rsidR="00B554BB" w:rsidRDefault="00B554BB" w:rsidP="00D65231"/>
    <w:p w14:paraId="73E7B708" w14:textId="65FE7D4D" w:rsidR="00B554BB" w:rsidRDefault="00B554BB" w:rsidP="00820B63">
      <w:pPr>
        <w:jc w:val="center"/>
      </w:pPr>
      <w:r>
        <w:rPr>
          <w:noProof/>
        </w:rPr>
        <w:lastRenderedPageBreak/>
        <w:drawing>
          <wp:inline distT="0" distB="0" distL="0" distR="0" wp14:anchorId="6F19D20E" wp14:editId="64445A02">
            <wp:extent cx="4113108" cy="237426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0637" cy="2384383"/>
                    </a:xfrm>
                    <a:prstGeom prst="rect">
                      <a:avLst/>
                    </a:prstGeom>
                  </pic:spPr>
                </pic:pic>
              </a:graphicData>
            </a:graphic>
          </wp:inline>
        </w:drawing>
      </w:r>
    </w:p>
    <w:p w14:paraId="271D2227" w14:textId="77777777" w:rsidR="00B554BB" w:rsidRDefault="00B554BB" w:rsidP="00D65231"/>
    <w:p w14:paraId="5BD805EF" w14:textId="37A4A6B8" w:rsidR="00B554BB" w:rsidRDefault="006618FD" w:rsidP="006618FD">
      <w:pPr>
        <w:ind w:firstLine="720"/>
      </w:pPr>
      <w:r>
        <w:t xml:space="preserve">To  dig a little deeper in the specifics of clustering, refer to figure -----, where the frequency of each venue type can be seen for the 4 clusters. The venues are plotted in alphabetical order </w:t>
      </w:r>
      <w:proofErr w:type="spellStart"/>
      <w:r>
        <w:t>aon</w:t>
      </w:r>
      <w:proofErr w:type="spellEnd"/>
      <w:r>
        <w:t xml:space="preserve"> the x-axis from left to right. This plot allows a high level of visualization of the difference and similarities for the cluster groups. Some key findings from  this visual is the two largest peak seen cluster 0 and cluster 3. These are areas on the outskirts of the city and only have 1 venue within its vicinity, a hocket arena and farmer’s market.</w:t>
      </w:r>
    </w:p>
    <w:p w14:paraId="17337DDF" w14:textId="3A29C13E" w:rsidR="00B554BB" w:rsidRPr="00D65231" w:rsidRDefault="00B554BB" w:rsidP="00D65231"/>
    <w:p w14:paraId="7B8DAD53" w14:textId="45FACBB6" w:rsidR="0003079A" w:rsidRDefault="00B554BB" w:rsidP="0003079A">
      <w:r>
        <w:rPr>
          <w:noProof/>
        </w:rPr>
        <w:drawing>
          <wp:inline distT="0" distB="0" distL="0" distR="0" wp14:anchorId="4165EC38" wp14:editId="75BCBF4F">
            <wp:extent cx="5652926" cy="22352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8915" cy="2257338"/>
                    </a:xfrm>
                    <a:prstGeom prst="rect">
                      <a:avLst/>
                    </a:prstGeom>
                  </pic:spPr>
                </pic:pic>
              </a:graphicData>
            </a:graphic>
          </wp:inline>
        </w:drawing>
      </w:r>
    </w:p>
    <w:p w14:paraId="19CB9610" w14:textId="324892CB" w:rsidR="00D65231" w:rsidRDefault="00D65231" w:rsidP="0003079A"/>
    <w:p w14:paraId="25344B51" w14:textId="623A2689" w:rsidR="00D65231" w:rsidRDefault="00D65231" w:rsidP="0003079A"/>
    <w:p w14:paraId="6BE533E1" w14:textId="5B10C9DF" w:rsidR="00D65231" w:rsidRDefault="006618FD" w:rsidP="006618FD">
      <w:pPr>
        <w:ind w:firstLine="720"/>
      </w:pPr>
      <w:r>
        <w:t>Furthermore, since the visualization seen above is limited to the number of venues that can be included. I have ranked the top 10 venues in the most popular neighborhoods. Based on this, the area  types for clusters can be characterized by venues close to them.</w:t>
      </w:r>
    </w:p>
    <w:p w14:paraId="5FFEAE33" w14:textId="486DC513" w:rsidR="00D65231" w:rsidRDefault="00D65231" w:rsidP="0003079A"/>
    <w:p w14:paraId="362E4EFB" w14:textId="2998CE4C" w:rsidR="00D65231" w:rsidRDefault="00D65231" w:rsidP="0003079A"/>
    <w:p w14:paraId="662F0EA7" w14:textId="77777777" w:rsidR="00D65231" w:rsidRDefault="00D65231" w:rsidP="0003079A"/>
    <w:p w14:paraId="757F0DD4" w14:textId="021C5A8E" w:rsidR="00515650" w:rsidRDefault="00165065" w:rsidP="00165065">
      <w:pPr>
        <w:pStyle w:val="Heading1"/>
        <w:numPr>
          <w:ilvl w:val="0"/>
          <w:numId w:val="1"/>
        </w:numPr>
        <w:rPr>
          <w:color w:val="000000" w:themeColor="text1"/>
        </w:rPr>
      </w:pPr>
      <w:r>
        <w:rPr>
          <w:color w:val="000000" w:themeColor="text1"/>
        </w:rPr>
        <w:t xml:space="preserve"> </w:t>
      </w:r>
      <w:r w:rsidR="00515650" w:rsidRPr="00515650">
        <w:rPr>
          <w:color w:val="000000" w:themeColor="text1"/>
        </w:rPr>
        <w:t>Results</w:t>
      </w:r>
    </w:p>
    <w:p w14:paraId="7121AEAD" w14:textId="77777777" w:rsidR="00515650" w:rsidRPr="00515650" w:rsidRDefault="00515650" w:rsidP="00515650"/>
    <w:p w14:paraId="26427767" w14:textId="33A26B20" w:rsidR="00515650" w:rsidRDefault="00515650" w:rsidP="00165065">
      <w:pPr>
        <w:ind w:firstLine="360"/>
      </w:pPr>
      <w:r>
        <w:t>In this project we have explored the  top venues and locations of each venue in the Waterloo Region. Using clustering based on venues within walking distance, defined as 1000m radius we have clustered the venues into four groups.</w:t>
      </w:r>
    </w:p>
    <w:p w14:paraId="5EEB67C8" w14:textId="77777777" w:rsidR="00515650" w:rsidRDefault="00515650" w:rsidP="00515650"/>
    <w:p w14:paraId="07F95ACC" w14:textId="77777777" w:rsidR="00515650" w:rsidRDefault="00515650" w:rsidP="00515650">
      <w:r>
        <w:t>Comparing the three largest clusters (clusters 2, 3 and 1 in descending order) we note the following:</w:t>
      </w:r>
    </w:p>
    <w:p w14:paraId="041CF03F" w14:textId="77777777" w:rsidR="00515650" w:rsidRDefault="00515650" w:rsidP="00515650"/>
    <w:p w14:paraId="653953D6" w14:textId="7A2E0F1A" w:rsidR="00515650" w:rsidRDefault="00515650" w:rsidP="00165065">
      <w:pPr>
        <w:ind w:firstLine="360"/>
      </w:pPr>
      <w:r>
        <w:t xml:space="preserve">The </w:t>
      </w:r>
      <w:r w:rsidR="00165357">
        <w:t>second</w:t>
      </w:r>
      <w:r>
        <w:t xml:space="preserve"> and third </w:t>
      </w:r>
      <w:r w:rsidR="00165357">
        <w:t>largest</w:t>
      </w:r>
      <w:r>
        <w:t xml:space="preserve"> </w:t>
      </w:r>
      <w:r w:rsidR="00165357">
        <w:t>clusters</w:t>
      </w:r>
      <w:r>
        <w:t xml:space="preserve"> only </w:t>
      </w:r>
      <w:r w:rsidR="00165357">
        <w:t>contain</w:t>
      </w:r>
      <w:r>
        <w:t xml:space="preserve"> </w:t>
      </w:r>
      <w:r w:rsidR="00165357">
        <w:t>approximately</w:t>
      </w:r>
      <w:r>
        <w:t xml:space="preserve"> </w:t>
      </w:r>
      <w:r w:rsidR="00165357">
        <w:t>6</w:t>
      </w:r>
      <w:r>
        <w:t xml:space="preserve"> venues and the biggest cluster</w:t>
      </w:r>
      <w:r w:rsidR="00165357">
        <w:t xml:space="preserve"> (Cluster 1) contained</w:t>
      </w:r>
      <w:r>
        <w:t xml:space="preserve"> the majority of venues located in the biggest neighborhoods. Cluster 1 contain</w:t>
      </w:r>
      <w:r w:rsidR="00165357">
        <w:t xml:space="preserve">ed </w:t>
      </w:r>
      <w:r>
        <w:t xml:space="preserve">all of the venues like shopping malls, </w:t>
      </w:r>
      <w:r w:rsidR="00165357">
        <w:t>coffee</w:t>
      </w:r>
      <w:r>
        <w:t xml:space="preserve"> shops and cafes.</w:t>
      </w:r>
      <w:r w:rsidR="00165357">
        <w:t xml:space="preserve"> </w:t>
      </w:r>
      <w:r>
        <w:t xml:space="preserve">To be more specific about the type of each area beyond these shared features is difficult but we note a few differences using the top ten venue types for each cluster: Cluster 1 (label 1) has the "core" venue types one might </w:t>
      </w:r>
      <w:r w:rsidR="00D65231">
        <w:t>except and</w:t>
      </w:r>
      <w:r>
        <w:t xml:space="preserve"> has many types of restaurants and grocery stores. Cluster 2 (label 2) has more skating rinks and breakfast spots compared to other clusters. Cluster 3 (label 3) shows local restaurants and some </w:t>
      </w:r>
      <w:r w:rsidR="00D65231">
        <w:t>fast-food</w:t>
      </w:r>
      <w:r>
        <w:t xml:space="preserve"> </w:t>
      </w:r>
      <w:r w:rsidR="00D65231">
        <w:t>restaurants</w:t>
      </w:r>
      <w:r>
        <w:t xml:space="preserve">. </w:t>
      </w:r>
      <w:r w:rsidR="00D65231">
        <w:t>h</w:t>
      </w:r>
      <w:r>
        <w:t xml:space="preserve">owever very few. Cluster 0 (label 0) </w:t>
      </w:r>
      <w:r w:rsidR="00D65231">
        <w:t>Contains</w:t>
      </w:r>
      <w:r>
        <w:t xml:space="preserve"> venues like farmers markets</w:t>
      </w:r>
      <w:r w:rsidR="00D65231">
        <w:t xml:space="preserve"> and</w:t>
      </w:r>
      <w:r>
        <w:t xml:space="preserve"> </w:t>
      </w:r>
      <w:r w:rsidR="00D65231">
        <w:t>breweries</w:t>
      </w:r>
      <w:r>
        <w:t>.</w:t>
      </w:r>
    </w:p>
    <w:p w14:paraId="6352265C" w14:textId="77777777" w:rsidR="00515650" w:rsidRDefault="00515650" w:rsidP="00515650"/>
    <w:p w14:paraId="584292A0" w14:textId="77777777" w:rsidR="00515650" w:rsidRDefault="00515650" w:rsidP="00515650"/>
    <w:p w14:paraId="4F9F96A4" w14:textId="77777777" w:rsidR="00515650" w:rsidRDefault="00515650" w:rsidP="00515650"/>
    <w:p w14:paraId="61968DA8" w14:textId="44DF9A8E" w:rsidR="00515650" w:rsidRDefault="00515650" w:rsidP="00165065">
      <w:pPr>
        <w:pStyle w:val="Heading1"/>
        <w:numPr>
          <w:ilvl w:val="0"/>
          <w:numId w:val="1"/>
        </w:numPr>
        <w:rPr>
          <w:color w:val="000000" w:themeColor="text1"/>
        </w:rPr>
      </w:pPr>
      <w:r w:rsidRPr="00515650">
        <w:rPr>
          <w:color w:val="000000" w:themeColor="text1"/>
        </w:rPr>
        <w:t>Discussion</w:t>
      </w:r>
    </w:p>
    <w:p w14:paraId="51D4E382" w14:textId="77777777" w:rsidR="00D65231" w:rsidRPr="00D65231" w:rsidRDefault="00D65231" w:rsidP="00D65231"/>
    <w:p w14:paraId="67C557FF" w14:textId="7C47CC01" w:rsidR="00515650" w:rsidRDefault="00515650" w:rsidP="00165065">
      <w:pPr>
        <w:ind w:firstLine="360"/>
      </w:pPr>
      <w:r>
        <w:t xml:space="preserve">Based on the results we have identified three types of areas unique venues appear. As </w:t>
      </w:r>
      <w:r w:rsidR="00D65231">
        <w:t>assumed</w:t>
      </w:r>
      <w:r>
        <w:t xml:space="preserve"> at the </w:t>
      </w:r>
      <w:r w:rsidR="00D65231">
        <w:t>beginning</w:t>
      </w:r>
      <w:r>
        <w:t xml:space="preserve"> of this </w:t>
      </w:r>
      <w:r w:rsidR="00D65231">
        <w:t>experiment</w:t>
      </w:r>
      <w:r>
        <w:t xml:space="preserve">, the location of establishing a business will limited to more </w:t>
      </w:r>
      <w:r w:rsidR="00D65231">
        <w:t>popular</w:t>
      </w:r>
      <w:r>
        <w:t xml:space="preserve"> neighborhoods, specifically those located at the city core. This assumption would need to be validated with data obtained from the waterloo region. The metrics from this experiment proved that areas of </w:t>
      </w:r>
      <w:r w:rsidR="00D65231">
        <w:t>densely</w:t>
      </w:r>
      <w:r>
        <w:t xml:space="preserve"> populated regions contain </w:t>
      </w:r>
      <w:r w:rsidR="00D65231">
        <w:t>shopping</w:t>
      </w:r>
      <w:r>
        <w:t xml:space="preserve"> malls, </w:t>
      </w:r>
      <w:proofErr w:type="gramStart"/>
      <w:r>
        <w:t>cafes</w:t>
      </w:r>
      <w:proofErr w:type="gramEnd"/>
      <w:r>
        <w:t xml:space="preserve"> and restaurants, whereas</w:t>
      </w:r>
      <w:r w:rsidR="00D65231">
        <w:t xml:space="preserve"> </w:t>
      </w:r>
      <w:r w:rsidR="00D65231" w:rsidRPr="00D65231">
        <w:t>lower populat</w:t>
      </w:r>
      <w:r w:rsidR="00D65231">
        <w:t xml:space="preserve">ed areas had venues like </w:t>
      </w:r>
      <w:r>
        <w:t>local restaurants, schools</w:t>
      </w:r>
      <w:r w:rsidR="00D65231">
        <w:t xml:space="preserve">, </w:t>
      </w:r>
      <w:r>
        <w:t>skating arenas</w:t>
      </w:r>
      <w:r w:rsidR="00D65231">
        <w:t xml:space="preserve"> and farmers markets. </w:t>
      </w:r>
      <w:r>
        <w:t xml:space="preserve">Other potential metrics to measure the viability of establishing a business </w:t>
      </w:r>
      <w:r w:rsidR="00D65231">
        <w:t>would</w:t>
      </w:r>
      <w:r>
        <w:t xml:space="preserve"> be </w:t>
      </w:r>
      <w:r w:rsidR="00D65231">
        <w:t>establishment</w:t>
      </w:r>
      <w:r>
        <w:t xml:space="preserve"> and </w:t>
      </w:r>
      <w:r w:rsidR="00D65231">
        <w:t>maintenance</w:t>
      </w:r>
      <w:r>
        <w:t xml:space="preserve"> costs</w:t>
      </w:r>
      <w:r w:rsidR="00D65231">
        <w:t xml:space="preserve"> ( e.g.,</w:t>
      </w:r>
      <w:r>
        <w:t xml:space="preserve"> how much would property tax be in a region</w:t>
      </w:r>
      <w:r w:rsidR="00D65231">
        <w:t xml:space="preserve">, </w:t>
      </w:r>
      <w:r>
        <w:t xml:space="preserve"> </w:t>
      </w:r>
      <w:r w:rsidR="00D65231">
        <w:t xml:space="preserve">the </w:t>
      </w:r>
      <w:r>
        <w:t>growth rate of each region and expansion trends</w:t>
      </w:r>
      <w:r w:rsidR="00D65231">
        <w:t>, and finally what venues are nearby).</w:t>
      </w:r>
    </w:p>
    <w:p w14:paraId="18CDB60B" w14:textId="77777777" w:rsidR="00515650" w:rsidRDefault="00515650" w:rsidP="00515650"/>
    <w:p w14:paraId="35B7943F" w14:textId="5DABF1A3" w:rsidR="00515650" w:rsidRPr="00D65231" w:rsidRDefault="00515650" w:rsidP="00D65231">
      <w:r>
        <w:t xml:space="preserve">In theory, using these results, a clothing brand could characterise other areas where they might be considering opening a business. </w:t>
      </w:r>
      <w:r w:rsidR="00D65231">
        <w:t>However,</w:t>
      </w:r>
      <w:r>
        <w:t xml:space="preserve"> a good starting point would be to find means within </w:t>
      </w:r>
      <w:r w:rsidR="00D65231">
        <w:t xml:space="preserve">their </w:t>
      </w:r>
      <w:r w:rsidR="00D65231">
        <w:lastRenderedPageBreak/>
        <w:t>budget but</w:t>
      </w:r>
      <w:r>
        <w:t xml:space="preserve"> will currently have significant foot traffic. One thing noted during the exploration phase we created a heat </w:t>
      </w:r>
      <w:r w:rsidR="00D65231">
        <w:t>map</w:t>
      </w:r>
      <w:r>
        <w:t xml:space="preserve"> w</w:t>
      </w:r>
      <w:r w:rsidR="00D65231">
        <w:t>hich</w:t>
      </w:r>
      <w:r>
        <w:t xml:space="preserve"> was a clear indicator of foot </w:t>
      </w:r>
      <w:r w:rsidR="00D65231">
        <w:t>traffic</w:t>
      </w:r>
      <w:r>
        <w:t xml:space="preserve"> density</w:t>
      </w:r>
      <w:r w:rsidR="00D65231">
        <w:t xml:space="preserve"> and how many venues were within a 1km radius.</w:t>
      </w:r>
      <w:r>
        <w:t xml:space="preserve"> In further work it would be idea if we could create a time lapse and see the growth rate over time to better understand the trends of growth within the waterloo region.</w:t>
      </w:r>
    </w:p>
    <w:p w14:paraId="5EBF1192" w14:textId="7A81E56D" w:rsidR="00515650" w:rsidRDefault="00165065" w:rsidP="00515650">
      <w:pPr>
        <w:pStyle w:val="Heading1"/>
        <w:rPr>
          <w:color w:val="000000" w:themeColor="text1"/>
        </w:rPr>
      </w:pPr>
      <w:r>
        <w:rPr>
          <w:color w:val="000000" w:themeColor="text1"/>
        </w:rPr>
        <w:t xml:space="preserve">IV. </w:t>
      </w:r>
      <w:r w:rsidR="00515650" w:rsidRPr="00515650">
        <w:rPr>
          <w:color w:val="000000" w:themeColor="text1"/>
        </w:rPr>
        <w:t>Conclusion</w:t>
      </w:r>
    </w:p>
    <w:p w14:paraId="5E24A7AE" w14:textId="77777777" w:rsidR="00D65231" w:rsidRPr="00D65231" w:rsidRDefault="00D65231" w:rsidP="00D65231"/>
    <w:p w14:paraId="44F026C2" w14:textId="2861D58E" w:rsidR="00515650" w:rsidRDefault="00515650" w:rsidP="00515650">
      <w:r>
        <w:t>The aim of this project was to explore the following question:</w:t>
      </w:r>
    </w:p>
    <w:p w14:paraId="687513CD" w14:textId="1F5B8C47" w:rsidR="0003079A" w:rsidRPr="0003079A" w:rsidRDefault="00515650" w:rsidP="00165065">
      <w:pPr>
        <w:ind w:firstLine="720"/>
      </w:pPr>
      <w:r>
        <w:t xml:space="preserve">Where would be the best location to build a business as a clothing brand within the waterloo region? What are the most popular neighborhoods and what venues are </w:t>
      </w:r>
      <w:r w:rsidR="00D65231">
        <w:t>situated</w:t>
      </w:r>
      <w:r>
        <w:t xml:space="preserve"> within? Alternatively, is there a particular type or number of types of neighbourhoods in which a clothing brand should be established.</w:t>
      </w:r>
      <w:r w:rsidR="00165065">
        <w:t xml:space="preserve"> </w:t>
      </w:r>
      <w:r>
        <w:t>We have been able to show that the most popular venues fall into three main types of neighbourhood</w:t>
      </w:r>
      <w:r w:rsidR="00D65231">
        <w:t xml:space="preserve">, city core, outer </w:t>
      </w:r>
      <w:r w:rsidR="00165065">
        <w:t>city,</w:t>
      </w:r>
      <w:r w:rsidR="00D65231">
        <w:t xml:space="preserve"> and outskirts</w:t>
      </w:r>
      <w:r>
        <w:t>. This analysis might allow businesses to understand what is in the region and what kind of impact that may or may not have on their business.</w:t>
      </w:r>
      <w:r w:rsidR="00165065">
        <w:t xml:space="preserve"> </w:t>
      </w:r>
      <w:r>
        <w:t xml:space="preserve">Key things to explore further would be how to </w:t>
      </w:r>
      <w:r w:rsidR="00D65231">
        <w:t>implement</w:t>
      </w:r>
      <w:r>
        <w:t xml:space="preserve"> a time series analysis to determine the trends of city expansion</w:t>
      </w:r>
      <w:r w:rsidR="00D65231">
        <w:t>, w</w:t>
      </w:r>
      <w:r>
        <w:t xml:space="preserve">hat are the most </w:t>
      </w:r>
      <w:r w:rsidR="00D65231">
        <w:t>successful</w:t>
      </w:r>
      <w:r>
        <w:t xml:space="preserve"> brands </w:t>
      </w:r>
      <w:r w:rsidR="00D65231">
        <w:t xml:space="preserve"> and </w:t>
      </w:r>
      <w:r>
        <w:t xml:space="preserve">what kind of services are nearby, </w:t>
      </w:r>
      <w:r w:rsidR="00D65231">
        <w:t>(f</w:t>
      </w:r>
      <w:r>
        <w:t>or example commuter train stations and key roads</w:t>
      </w:r>
      <w:r w:rsidR="00D65231">
        <w:t>)</w:t>
      </w:r>
      <w:r>
        <w:t>.</w:t>
      </w:r>
    </w:p>
    <w:sectPr w:rsidR="0003079A" w:rsidRPr="0003079A" w:rsidSect="00700750">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D74E6"/>
    <w:multiLevelType w:val="hybridMultilevel"/>
    <w:tmpl w:val="96CEC2FE"/>
    <w:lvl w:ilvl="0" w:tplc="E87C73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7F4148A"/>
    <w:multiLevelType w:val="hybridMultilevel"/>
    <w:tmpl w:val="4EC08B22"/>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B03"/>
    <w:rsid w:val="0003079A"/>
    <w:rsid w:val="001007A9"/>
    <w:rsid w:val="00165065"/>
    <w:rsid w:val="00165357"/>
    <w:rsid w:val="00186B03"/>
    <w:rsid w:val="00243DBD"/>
    <w:rsid w:val="00515650"/>
    <w:rsid w:val="005A691B"/>
    <w:rsid w:val="005F2086"/>
    <w:rsid w:val="0060550A"/>
    <w:rsid w:val="006618FD"/>
    <w:rsid w:val="006D6CAF"/>
    <w:rsid w:val="006F65A7"/>
    <w:rsid w:val="00700750"/>
    <w:rsid w:val="00820B63"/>
    <w:rsid w:val="008A40F7"/>
    <w:rsid w:val="008D1811"/>
    <w:rsid w:val="009D3E5B"/>
    <w:rsid w:val="00B554BB"/>
    <w:rsid w:val="00C66AA8"/>
    <w:rsid w:val="00D025AC"/>
    <w:rsid w:val="00D65231"/>
    <w:rsid w:val="00E40236"/>
    <w:rsid w:val="00F420F5"/>
    <w:rsid w:val="00FC05AC"/>
    <w:rsid w:val="00FF753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DCC53"/>
  <w15:chartTrackingRefBased/>
  <w15:docId w15:val="{9E2AD0CA-6875-4B58-9AE6-6FBE4EC5F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B03"/>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03079A"/>
    <w:rPr>
      <w:color w:val="808080"/>
    </w:rPr>
  </w:style>
  <w:style w:type="paragraph" w:styleId="ListParagraph">
    <w:name w:val="List Paragraph"/>
    <w:basedOn w:val="Normal"/>
    <w:uiPriority w:val="34"/>
    <w:qFormat/>
    <w:rsid w:val="0003079A"/>
    <w:pPr>
      <w:ind w:left="720"/>
      <w:contextualSpacing/>
    </w:pPr>
  </w:style>
  <w:style w:type="character" w:customStyle="1" w:styleId="Heading2Char">
    <w:name w:val="Heading 2 Char"/>
    <w:basedOn w:val="DefaultParagraphFont"/>
    <w:link w:val="Heading2"/>
    <w:uiPriority w:val="9"/>
    <w:rsid w:val="0003079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007A9"/>
    <w:rPr>
      <w:color w:val="0563C1" w:themeColor="hyperlink"/>
      <w:u w:val="single"/>
    </w:rPr>
  </w:style>
  <w:style w:type="character" w:styleId="UnresolvedMention">
    <w:name w:val="Unresolved Mention"/>
    <w:basedOn w:val="DefaultParagraphFont"/>
    <w:uiPriority w:val="99"/>
    <w:semiHidden/>
    <w:unhideWhenUsed/>
    <w:rsid w:val="001007A9"/>
    <w:rPr>
      <w:color w:val="605E5C"/>
      <w:shd w:val="clear" w:color="auto" w:fill="E1DFDD"/>
    </w:rPr>
  </w:style>
  <w:style w:type="paragraph" w:styleId="NoSpacing">
    <w:name w:val="No Spacing"/>
    <w:link w:val="NoSpacingChar"/>
    <w:uiPriority w:val="1"/>
    <w:qFormat/>
    <w:rsid w:val="0070075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0075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359036">
      <w:bodyDiv w:val="1"/>
      <w:marLeft w:val="0"/>
      <w:marRight w:val="0"/>
      <w:marTop w:val="0"/>
      <w:marBottom w:val="0"/>
      <w:divBdr>
        <w:top w:val="none" w:sz="0" w:space="0" w:color="auto"/>
        <w:left w:val="none" w:sz="0" w:space="0" w:color="auto"/>
        <w:bottom w:val="none" w:sz="0" w:space="0" w:color="auto"/>
        <w:right w:val="none" w:sz="0" w:space="0" w:color="auto"/>
      </w:divBdr>
    </w:div>
    <w:div w:id="1130588063">
      <w:bodyDiv w:val="1"/>
      <w:marLeft w:val="0"/>
      <w:marRight w:val="0"/>
      <w:marTop w:val="0"/>
      <w:marBottom w:val="0"/>
      <w:divBdr>
        <w:top w:val="none" w:sz="0" w:space="0" w:color="auto"/>
        <w:left w:val="none" w:sz="0" w:space="0" w:color="auto"/>
        <w:bottom w:val="none" w:sz="0" w:space="0" w:color="auto"/>
        <w:right w:val="none" w:sz="0" w:space="0" w:color="auto"/>
      </w:divBdr>
    </w:div>
    <w:div w:id="129251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rowopendata-rmw.opendata.arcgis.com/datasets/d1656d3c7abb4c7da20fab83c77caec7_0/data?page=32" TargetMode="Externa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Sma17</b:Tag>
    <b:SourceType>Report</b:SourceType>
    <b:Guid>{1D53C04C-15A0-4188-9B41-D06A4A51E5C6}</b:Guid>
    <b:Author>
      <b:Author>
        <b:NameList>
          <b:Person>
            <b:Last>Smale</b:Last>
            <b:First>Bryan</b:First>
          </b:Person>
        </b:NameList>
      </b:Author>
    </b:Author>
    <b:Title>A Profile of Wellbeing</b:Title>
    <b:Year>2017</b:Year>
    <b:City>Waterloo</b:City>
    <b:Publisher>Canadian Index of Wellbeing</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2D5D09-6DAC-44D0-B702-B8212DE18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Proposal for Clothing brand establishment location</vt:lpstr>
    </vt:vector>
  </TitlesOfParts>
  <Company>January 8, 2021</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 Clothing brand establishment location</dc:title>
  <dc:subject>Part I of the Capstone Project</dc:subject>
  <dc:creator>alec parise</dc:creator>
  <cp:keywords/>
  <dc:description/>
  <cp:lastModifiedBy>alec parise</cp:lastModifiedBy>
  <cp:revision>2</cp:revision>
  <dcterms:created xsi:type="dcterms:W3CDTF">2021-01-13T16:51:00Z</dcterms:created>
  <dcterms:modified xsi:type="dcterms:W3CDTF">2021-01-13T16:51:00Z</dcterms:modified>
</cp:coreProperties>
</file>