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84A4" w14:textId="41390D83" w:rsidR="008C6C40" w:rsidRDefault="00586070" w:rsidP="00B563CF">
      <w:pPr>
        <w:spacing w:after="0" w:line="240" w:lineRule="auto"/>
      </w:pPr>
      <w:r>
        <w:t>15</w:t>
      </w:r>
      <w:r w:rsidR="007A1AA1">
        <w:t xml:space="preserve"> </w:t>
      </w:r>
      <w:r>
        <w:t>November</w:t>
      </w:r>
      <w:r w:rsidR="007A1AA1">
        <w:t xml:space="preserve"> 2023</w:t>
      </w:r>
    </w:p>
    <w:p w14:paraId="63EB2D51" w14:textId="2F1DEB4E" w:rsidR="007A1AA1" w:rsidRDefault="007A1AA1" w:rsidP="00B563CF">
      <w:pPr>
        <w:spacing w:after="0" w:line="240" w:lineRule="auto"/>
      </w:pPr>
      <w:r>
        <w:t>Stata programmer: Daria Burnes, Data for Decisions LLC</w:t>
      </w:r>
    </w:p>
    <w:p w14:paraId="53C40FFB" w14:textId="33B3B8D5" w:rsidR="00B563CF" w:rsidRDefault="00D56930">
      <w:r>
        <w:t>dburnes@datafordecisions.net</w:t>
      </w:r>
    </w:p>
    <w:p w14:paraId="7F73AC2A" w14:textId="639E8793" w:rsidR="007A1AA1" w:rsidRDefault="007A1AA1">
      <w:r>
        <w:t>Instructions:</w:t>
      </w:r>
    </w:p>
    <w:p w14:paraId="1F2A0852" w14:textId="77777777" w:rsidR="00A24FFD" w:rsidRDefault="007A1AA1">
      <w:r>
        <w:t xml:space="preserve">The Stata do-files are organized into </w:t>
      </w:r>
      <w:r w:rsidR="00A24FFD">
        <w:t xml:space="preserve">the following </w:t>
      </w:r>
      <w:r>
        <w:t>topic-specific sub-folders</w:t>
      </w:r>
      <w:r w:rsidR="00A24FFD">
        <w:t>:</w:t>
      </w:r>
    </w:p>
    <w:p w14:paraId="679ED2BE" w14:textId="77777777" w:rsidR="00A24FFD" w:rsidRDefault="00A24FFD" w:rsidP="00A24FFD">
      <w:pPr>
        <w:spacing w:after="0" w:line="240" w:lineRule="auto"/>
        <w:ind w:left="720"/>
      </w:pPr>
      <w:r>
        <w:t xml:space="preserve">1 TIME USE        </w:t>
      </w:r>
    </w:p>
    <w:p w14:paraId="5307A4F4" w14:textId="77777777" w:rsidR="00A24FFD" w:rsidRDefault="00A24FFD" w:rsidP="00A24FFD">
      <w:pPr>
        <w:spacing w:after="0" w:line="240" w:lineRule="auto"/>
        <w:ind w:left="720"/>
      </w:pPr>
      <w:r>
        <w:t xml:space="preserve">2 IHME &amp; </w:t>
      </w:r>
      <w:proofErr w:type="spellStart"/>
      <w:r>
        <w:t>OWiD</w:t>
      </w:r>
      <w:proofErr w:type="spellEnd"/>
      <w:r>
        <w:t xml:space="preserve">     </w:t>
      </w:r>
    </w:p>
    <w:p w14:paraId="67500DFD" w14:textId="77777777" w:rsidR="00A24FFD" w:rsidRDefault="00A24FFD" w:rsidP="00A24FFD">
      <w:pPr>
        <w:spacing w:after="0" w:line="240" w:lineRule="auto"/>
        <w:ind w:left="720"/>
      </w:pPr>
      <w:r>
        <w:t>3 REGRESSION BASEFILES</w:t>
      </w:r>
    </w:p>
    <w:p w14:paraId="05358B97" w14:textId="77777777" w:rsidR="00A24FFD" w:rsidRDefault="00A24FFD" w:rsidP="00A24FFD">
      <w:pPr>
        <w:spacing w:after="0" w:line="240" w:lineRule="auto"/>
        <w:ind w:left="720"/>
      </w:pPr>
      <w:r>
        <w:t xml:space="preserve">4 </w:t>
      </w:r>
      <w:proofErr w:type="spellStart"/>
      <w:r>
        <w:t>COVerAGE</w:t>
      </w:r>
      <w:proofErr w:type="spellEnd"/>
      <w:r>
        <w:t xml:space="preserve">        </w:t>
      </w:r>
    </w:p>
    <w:p w14:paraId="7238C9D0" w14:textId="77777777" w:rsidR="00A24FFD" w:rsidRDefault="00A24FFD" w:rsidP="00A24FFD">
      <w:pPr>
        <w:spacing w:after="0" w:line="240" w:lineRule="auto"/>
        <w:ind w:left="720"/>
      </w:pPr>
      <w:r>
        <w:t xml:space="preserve">5 QALY LOSSES     </w:t>
      </w:r>
    </w:p>
    <w:p w14:paraId="07A325FB" w14:textId="77777777" w:rsidR="00A24FFD" w:rsidRDefault="00A24FFD" w:rsidP="00A24FFD">
      <w:pPr>
        <w:spacing w:after="0" w:line="240" w:lineRule="auto"/>
        <w:ind w:left="720"/>
      </w:pPr>
      <w:r>
        <w:t xml:space="preserve">6 ECONOMIC DATA   </w:t>
      </w:r>
    </w:p>
    <w:p w14:paraId="18F4B393" w14:textId="77777777" w:rsidR="00A24FFD" w:rsidRDefault="00A24FFD" w:rsidP="00A24FFD">
      <w:pPr>
        <w:spacing w:after="0" w:line="240" w:lineRule="auto"/>
        <w:ind w:left="720"/>
      </w:pPr>
      <w:r>
        <w:t>7 REGRESSION ANALYSIS</w:t>
      </w:r>
    </w:p>
    <w:p w14:paraId="7E99DA60" w14:textId="77777777" w:rsidR="00A24FFD" w:rsidRDefault="00A24FFD" w:rsidP="00A24FFD">
      <w:pPr>
        <w:spacing w:after="0" w:line="240" w:lineRule="auto"/>
        <w:ind w:left="720"/>
      </w:pPr>
      <w:r>
        <w:tab/>
        <w:t xml:space="preserve">7.1 ALL BRANDS </w:t>
      </w:r>
    </w:p>
    <w:p w14:paraId="6F5B9C1E" w14:textId="77777777" w:rsidR="00A24FFD" w:rsidRDefault="00A24FFD" w:rsidP="00A24FFD">
      <w:pPr>
        <w:spacing w:after="0" w:line="240" w:lineRule="auto"/>
        <w:ind w:left="720"/>
      </w:pPr>
      <w:r>
        <w:tab/>
        <w:t>7.2 PFIZER BioNTech</w:t>
      </w:r>
    </w:p>
    <w:p w14:paraId="1BDBD51A" w14:textId="77777777" w:rsidR="00A24FFD" w:rsidRDefault="00A24FFD" w:rsidP="00A24FFD">
      <w:pPr>
        <w:spacing w:after="0" w:line="240" w:lineRule="auto"/>
        <w:ind w:left="720"/>
      </w:pPr>
      <w:r>
        <w:t xml:space="preserve">8 TOTAL </w:t>
      </w:r>
      <w:proofErr w:type="spellStart"/>
      <w:r>
        <w:t>VoV</w:t>
      </w:r>
      <w:proofErr w:type="spellEnd"/>
    </w:p>
    <w:p w14:paraId="5BCF7EDA" w14:textId="364EDA13" w:rsidR="00215CC7" w:rsidRDefault="00215CC7" w:rsidP="00A24FFD">
      <w:pPr>
        <w:spacing w:after="0" w:line="240" w:lineRule="auto"/>
        <w:ind w:left="720"/>
      </w:pPr>
      <w:r>
        <w:t>9. SENSITIVITY ANALYSIS</w:t>
      </w:r>
    </w:p>
    <w:p w14:paraId="293BC91F" w14:textId="16C17C34" w:rsidR="00215CC7" w:rsidRDefault="00215CC7" w:rsidP="00215CC7">
      <w:pPr>
        <w:spacing w:after="0" w:line="240" w:lineRule="auto"/>
        <w:ind w:left="720"/>
      </w:pPr>
      <w:r>
        <w:tab/>
        <w:t>9.1 LOWER UPPER INF</w:t>
      </w:r>
    </w:p>
    <w:p w14:paraId="759F7796" w14:textId="1AAB1B62" w:rsidR="00215CC7" w:rsidRDefault="00215CC7" w:rsidP="00215CC7">
      <w:pPr>
        <w:spacing w:after="0" w:line="240" w:lineRule="auto"/>
        <w:ind w:left="720"/>
      </w:pPr>
      <w:r>
        <w:tab/>
        <w:t>9.2 UNSCALED DEATHS</w:t>
      </w:r>
    </w:p>
    <w:p w14:paraId="01BBA0B8" w14:textId="71B306BA" w:rsidR="00215CC7" w:rsidRDefault="00215CC7" w:rsidP="00215CC7">
      <w:pPr>
        <w:spacing w:after="0" w:line="240" w:lineRule="auto"/>
        <w:ind w:left="720"/>
      </w:pPr>
      <w:r>
        <w:tab/>
        <w:t>9.3 DISCOUNT RATE</w:t>
      </w:r>
    </w:p>
    <w:p w14:paraId="544DFFFB" w14:textId="73123082" w:rsidR="007A1AA1" w:rsidRDefault="00A24FFD" w:rsidP="00215CC7">
      <w:pPr>
        <w:spacing w:after="0" w:line="240" w:lineRule="auto"/>
      </w:pPr>
      <w:r>
        <w:t xml:space="preserve">       </w:t>
      </w:r>
      <w:r w:rsidR="007A1AA1">
        <w:t xml:space="preserve"> </w:t>
      </w:r>
    </w:p>
    <w:p w14:paraId="6237DF32" w14:textId="4DCBEB4F" w:rsidR="00A24FFD" w:rsidRDefault="00A24FFD" w:rsidP="00A24FFD">
      <w:pPr>
        <w:spacing w:after="0" w:line="240" w:lineRule="auto"/>
      </w:pPr>
      <w:r>
        <w:t>These processes should be run in the order indicated in the sub-folder title (“1 TIME USE”, “</w:t>
      </w:r>
      <w:r w:rsidRPr="00A24FFD">
        <w:t xml:space="preserve">2 IHME &amp; </w:t>
      </w:r>
      <w:proofErr w:type="spellStart"/>
      <w:r w:rsidRPr="00A24FFD">
        <w:t>OWiD</w:t>
      </w:r>
      <w:proofErr w:type="spellEnd"/>
      <w:r>
        <w:t>”, ……., “</w:t>
      </w:r>
      <w:r w:rsidR="00215CC7">
        <w:t>9.3 DISCOUNT RATE</w:t>
      </w:r>
      <w:r>
        <w:t xml:space="preserve">”). </w:t>
      </w:r>
      <w:r w:rsidRPr="00A24FFD">
        <w:t xml:space="preserve"> </w:t>
      </w:r>
      <w:r>
        <w:t xml:space="preserve">        </w:t>
      </w:r>
    </w:p>
    <w:p w14:paraId="0912F138" w14:textId="77777777" w:rsidR="00A24FFD" w:rsidRDefault="00A24FFD" w:rsidP="00A24FFD">
      <w:pPr>
        <w:spacing w:after="0"/>
      </w:pPr>
    </w:p>
    <w:p w14:paraId="044D6A2C" w14:textId="74520190" w:rsidR="007A1AA1" w:rsidRDefault="007A1AA1" w:rsidP="00A24FFD">
      <w:pPr>
        <w:spacing w:after="0"/>
      </w:pPr>
      <w:r>
        <w:t>Each sub-folder contains a “master” do-file that lists the order in which the do-files within the sub-folder should be run.</w:t>
      </w:r>
    </w:p>
    <w:p w14:paraId="66D86A2F" w14:textId="77777777" w:rsidR="00A24FFD" w:rsidRDefault="00A24FFD" w:rsidP="00A24FFD">
      <w:pPr>
        <w:spacing w:after="0"/>
      </w:pPr>
    </w:p>
    <w:p w14:paraId="052945BF" w14:textId="77777777" w:rsidR="00A24FFD" w:rsidRDefault="00A24FFD" w:rsidP="00A24FFD">
      <w:pPr>
        <w:spacing w:after="0"/>
      </w:pPr>
    </w:p>
    <w:sectPr w:rsidR="00A2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0"/>
    <w:rsid w:val="001E1556"/>
    <w:rsid w:val="00215CC7"/>
    <w:rsid w:val="00586070"/>
    <w:rsid w:val="007A1AA1"/>
    <w:rsid w:val="008C6C40"/>
    <w:rsid w:val="00A24FFD"/>
    <w:rsid w:val="00AD01B2"/>
    <w:rsid w:val="00B563CF"/>
    <w:rsid w:val="00D56930"/>
    <w:rsid w:val="00D57650"/>
    <w:rsid w:val="00F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4E7"/>
  <w15:chartTrackingRefBased/>
  <w15:docId w15:val="{99BCDB52-31FC-4E9E-9BEB-FA6E1CB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Burnes, Daria</dc:creator>
  <cp:keywords/>
  <dc:description/>
  <cp:lastModifiedBy>Burnes, Daria</cp:lastModifiedBy>
  <cp:revision>8</cp:revision>
  <dcterms:created xsi:type="dcterms:W3CDTF">2023-11-15T18:02:00Z</dcterms:created>
  <dcterms:modified xsi:type="dcterms:W3CDTF">2023-11-20T15:04:00Z</dcterms:modified>
</cp:coreProperties>
</file>