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A45DD" w14:textId="77777777" w:rsidR="003F12A7" w:rsidRDefault="00000000">
      <w:r>
        <w:pict w14:anchorId="6949CEFE">
          <v:rect id="_x0000_i1025" style="width:0;height:1.5pt" o:hralign="center" o:hrstd="t" o:hr="t"/>
        </w:pict>
      </w:r>
    </w:p>
    <w:p w14:paraId="38570920" w14:textId="77777777" w:rsidR="003F12A7" w:rsidRDefault="00000000">
      <w:pPr>
        <w:pStyle w:val="Heading3"/>
      </w:pPr>
      <w:bookmarkStart w:id="0" w:name="Xd021f06203a560bc02b2f383ac36b6344410827"/>
      <w:r>
        <w:t>📝 Problem 1: Dual Y-Axis Plot - Stock Price &amp; Trading Volume</w:t>
      </w:r>
    </w:p>
    <w:p w14:paraId="7E05E24B" w14:textId="77777777" w:rsidR="003F12A7" w:rsidRDefault="00000000">
      <w:pPr>
        <w:pStyle w:val="FirstParagraph"/>
      </w:pPr>
      <w:r>
        <w:t xml:space="preserve">📊 </w:t>
      </w:r>
      <w:r>
        <w:rPr>
          <w:b/>
          <w:bCs/>
        </w:rPr>
        <w:t>Scenario:</w:t>
      </w:r>
      <w:r>
        <w:t xml:space="preserve"> You are analyzing a stock’s performance over </w:t>
      </w:r>
      <w:r>
        <w:rPr>
          <w:b/>
          <w:bCs/>
        </w:rPr>
        <w:t>10 days</w:t>
      </w:r>
      <w:r>
        <w:t xml:space="preserve">. You need to visualize the </w:t>
      </w:r>
      <w:r>
        <w:rPr>
          <w:b/>
          <w:bCs/>
        </w:rPr>
        <w:t>closing price</w:t>
      </w:r>
      <w:r>
        <w:t xml:space="preserve"> and </w:t>
      </w:r>
      <w:r>
        <w:rPr>
          <w:b/>
          <w:bCs/>
        </w:rPr>
        <w:t>trading volume</w:t>
      </w:r>
      <w:r>
        <w:t xml:space="preserve"> in a single plot using </w:t>
      </w:r>
      <w:r>
        <w:rPr>
          <w:b/>
          <w:bCs/>
        </w:rPr>
        <w:t>dual Y-axes</w:t>
      </w:r>
      <w:r>
        <w:t>.</w:t>
      </w:r>
    </w:p>
    <w:p w14:paraId="42C75700" w14:textId="77777777" w:rsidR="003F12A7" w:rsidRDefault="00000000">
      <w:pPr>
        <w:pStyle w:val="BodyText"/>
      </w:pPr>
      <w:r>
        <w:t xml:space="preserve">📌 </w:t>
      </w:r>
      <w:r>
        <w:rPr>
          <w:b/>
          <w:bCs/>
        </w:rPr>
        <w:t>Instructions:</w:t>
      </w:r>
      <w:r>
        <w:br/>
        <w:t xml:space="preserve">- Use </w:t>
      </w:r>
      <w:r>
        <w:rPr>
          <w:b/>
          <w:bCs/>
        </w:rPr>
        <w:t>closing price</w:t>
      </w:r>
      <w:r>
        <w:t xml:space="preserve"> (</w:t>
      </w:r>
      <w:r>
        <w:rPr>
          <w:rStyle w:val="VerbatimChar"/>
        </w:rPr>
        <w:t>stock_price</w:t>
      </w:r>
      <w:r>
        <w:t xml:space="preserve">) on the </w:t>
      </w:r>
      <w:r>
        <w:rPr>
          <w:b/>
          <w:bCs/>
        </w:rPr>
        <w:t>left Y-axis</w:t>
      </w:r>
      <w:r>
        <w:t xml:space="preserve">. - Use </w:t>
      </w:r>
      <w:r>
        <w:rPr>
          <w:b/>
          <w:bCs/>
        </w:rPr>
        <w:t>trading volume</w:t>
      </w:r>
      <w:r>
        <w:t xml:space="preserve"> (</w:t>
      </w:r>
      <w:r>
        <w:rPr>
          <w:rStyle w:val="VerbatimChar"/>
        </w:rPr>
        <w:t>trading_volume</w:t>
      </w:r>
      <w:r>
        <w:t xml:space="preserve">) on the </w:t>
      </w:r>
      <w:r>
        <w:rPr>
          <w:b/>
          <w:bCs/>
        </w:rPr>
        <w:t>right Y-axis</w:t>
      </w:r>
      <w:r>
        <w:t xml:space="preserve">. - Format the plot with different </w:t>
      </w:r>
      <w:r>
        <w:rPr>
          <w:b/>
          <w:bCs/>
        </w:rPr>
        <w:t>line styles, markers, and colors</w:t>
      </w:r>
      <w:r>
        <w:t xml:space="preserve">. - Add proper </w:t>
      </w:r>
      <w:r>
        <w:rPr>
          <w:b/>
          <w:bCs/>
        </w:rPr>
        <w:t>titles, labels, legends, and grid lines</w:t>
      </w:r>
      <w:r>
        <w:t>.</w:t>
      </w:r>
    </w:p>
    <w:p w14:paraId="7461694C" w14:textId="77777777" w:rsidR="003F12A7" w:rsidRPr="00C0313B" w:rsidRDefault="00000000">
      <w:pPr>
        <w:pStyle w:val="SourceCode"/>
        <w:rPr>
          <w:rFonts w:ascii="Courier New" w:hAnsi="Courier New" w:cs="Courier New"/>
        </w:rPr>
      </w:pPr>
      <w:r w:rsidRPr="00C0313B">
        <w:rPr>
          <w:rStyle w:val="NormalTok"/>
          <w:rFonts w:ascii="Courier New" w:hAnsi="Courier New" w:cs="Courier New"/>
        </w:rPr>
        <w:t xml:space="preserve">days </w:t>
      </w:r>
      <w:r w:rsidRPr="00C0313B">
        <w:rPr>
          <w:rStyle w:val="OperatorTok"/>
          <w:rFonts w:ascii="Courier New" w:hAnsi="Courier New" w:cs="Courier New"/>
        </w:rPr>
        <w:t>=</w:t>
      </w:r>
      <w:r w:rsidRPr="00C0313B">
        <w:rPr>
          <w:rStyle w:val="NormalTok"/>
          <w:rFonts w:ascii="Courier New" w:hAnsi="Courier New" w:cs="Courier New"/>
        </w:rPr>
        <w:t xml:space="preserve"> np.arange(</w:t>
      </w:r>
      <w:r w:rsidRPr="00C0313B">
        <w:rPr>
          <w:rStyle w:val="DecValTok"/>
          <w:rFonts w:ascii="Courier New" w:hAnsi="Courier New" w:cs="Courier New"/>
        </w:rPr>
        <w:t>1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11</w:t>
      </w:r>
      <w:r w:rsidRPr="00C0313B">
        <w:rPr>
          <w:rStyle w:val="NormalTok"/>
          <w:rFonts w:ascii="Courier New" w:hAnsi="Courier New" w:cs="Courier New"/>
        </w:rPr>
        <w:t xml:space="preserve">)  </w:t>
      </w:r>
      <w:r w:rsidRPr="00C0313B">
        <w:rPr>
          <w:rFonts w:ascii="Courier New" w:hAnsi="Courier New" w:cs="Courier New"/>
        </w:rPr>
        <w:br/>
      </w:r>
      <w:r w:rsidRPr="00C0313B">
        <w:rPr>
          <w:rStyle w:val="NormalTok"/>
          <w:rFonts w:ascii="Courier New" w:hAnsi="Courier New" w:cs="Courier New"/>
        </w:rPr>
        <w:t xml:space="preserve">stock_price </w:t>
      </w:r>
      <w:r w:rsidRPr="00C0313B">
        <w:rPr>
          <w:rStyle w:val="OperatorTok"/>
          <w:rFonts w:ascii="Courier New" w:hAnsi="Courier New" w:cs="Courier New"/>
        </w:rPr>
        <w:t>=</w:t>
      </w:r>
      <w:r w:rsidRPr="00C0313B">
        <w:rPr>
          <w:rStyle w:val="NormalTok"/>
          <w:rFonts w:ascii="Courier New" w:hAnsi="Courier New" w:cs="Courier New"/>
        </w:rPr>
        <w:t xml:space="preserve"> [</w:t>
      </w:r>
      <w:r w:rsidRPr="00C0313B">
        <w:rPr>
          <w:rStyle w:val="DecValTok"/>
          <w:rFonts w:ascii="Courier New" w:hAnsi="Courier New" w:cs="Courier New"/>
        </w:rPr>
        <w:t>150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152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149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155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160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162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158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165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170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175</w:t>
      </w:r>
      <w:r w:rsidRPr="00C0313B">
        <w:rPr>
          <w:rStyle w:val="NormalTok"/>
          <w:rFonts w:ascii="Courier New" w:hAnsi="Courier New" w:cs="Courier New"/>
        </w:rPr>
        <w:t xml:space="preserve">]  </w:t>
      </w:r>
      <w:r w:rsidRPr="00C0313B">
        <w:rPr>
          <w:rStyle w:val="CommentTok"/>
          <w:rFonts w:ascii="Courier New" w:hAnsi="Courier New" w:cs="Courier New"/>
        </w:rPr>
        <w:t># In USD</w:t>
      </w:r>
      <w:r w:rsidRPr="00C0313B">
        <w:rPr>
          <w:rFonts w:ascii="Courier New" w:hAnsi="Courier New" w:cs="Courier New"/>
        </w:rPr>
        <w:br/>
      </w:r>
      <w:r w:rsidRPr="00C0313B">
        <w:rPr>
          <w:rStyle w:val="NormalTok"/>
          <w:rFonts w:ascii="Courier New" w:hAnsi="Courier New" w:cs="Courier New"/>
        </w:rPr>
        <w:t xml:space="preserve">trading_volume </w:t>
      </w:r>
      <w:r w:rsidRPr="00C0313B">
        <w:rPr>
          <w:rStyle w:val="OperatorTok"/>
          <w:rFonts w:ascii="Courier New" w:hAnsi="Courier New" w:cs="Courier New"/>
        </w:rPr>
        <w:t>=</w:t>
      </w:r>
      <w:r w:rsidRPr="00C0313B">
        <w:rPr>
          <w:rStyle w:val="NormalTok"/>
          <w:rFonts w:ascii="Courier New" w:hAnsi="Courier New" w:cs="Courier New"/>
        </w:rPr>
        <w:t xml:space="preserve"> [</w:t>
      </w:r>
      <w:r w:rsidRPr="00C0313B">
        <w:rPr>
          <w:rStyle w:val="FloatTok"/>
          <w:rFonts w:ascii="Courier New" w:hAnsi="Courier New" w:cs="Courier New"/>
        </w:rPr>
        <w:t>1.2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FloatTok"/>
          <w:rFonts w:ascii="Courier New" w:hAnsi="Courier New" w:cs="Courier New"/>
        </w:rPr>
        <w:t>1.4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FloatTok"/>
          <w:rFonts w:ascii="Courier New" w:hAnsi="Courier New" w:cs="Courier New"/>
        </w:rPr>
        <w:t>1.1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FloatTok"/>
          <w:rFonts w:ascii="Courier New" w:hAnsi="Courier New" w:cs="Courier New"/>
        </w:rPr>
        <w:t>1.8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FloatTok"/>
          <w:rFonts w:ascii="Courier New" w:hAnsi="Courier New" w:cs="Courier New"/>
        </w:rPr>
        <w:t>2.0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FloatTok"/>
          <w:rFonts w:ascii="Courier New" w:hAnsi="Courier New" w:cs="Courier New"/>
        </w:rPr>
        <w:t>2.5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FloatTok"/>
          <w:rFonts w:ascii="Courier New" w:hAnsi="Courier New" w:cs="Courier New"/>
        </w:rPr>
        <w:t>2.2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FloatTok"/>
          <w:rFonts w:ascii="Courier New" w:hAnsi="Courier New" w:cs="Courier New"/>
        </w:rPr>
        <w:t>2.7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FloatTok"/>
          <w:rFonts w:ascii="Courier New" w:hAnsi="Courier New" w:cs="Courier New"/>
        </w:rPr>
        <w:t>3.0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FloatTok"/>
          <w:rFonts w:ascii="Courier New" w:hAnsi="Courier New" w:cs="Courier New"/>
        </w:rPr>
        <w:t>3.5</w:t>
      </w:r>
      <w:r w:rsidRPr="00C0313B">
        <w:rPr>
          <w:rStyle w:val="NormalTok"/>
          <w:rFonts w:ascii="Courier New" w:hAnsi="Courier New" w:cs="Courier New"/>
        </w:rPr>
        <w:t xml:space="preserve">]  </w:t>
      </w:r>
      <w:r w:rsidRPr="00C0313B">
        <w:rPr>
          <w:rStyle w:val="CommentTok"/>
          <w:rFonts w:ascii="Courier New" w:hAnsi="Courier New" w:cs="Courier New"/>
        </w:rPr>
        <w:t># In million shares</w:t>
      </w:r>
    </w:p>
    <w:p w14:paraId="581181B1" w14:textId="77777777" w:rsidR="003F12A7" w:rsidRDefault="00000000">
      <w:pPr>
        <w:pStyle w:val="FirstParagraph"/>
      </w:pPr>
      <w:r>
        <w:t xml:space="preserve">✅ </w:t>
      </w:r>
      <w:r>
        <w:rPr>
          <w:b/>
          <w:bCs/>
        </w:rPr>
        <w:t>Concepts Covered:</w:t>
      </w:r>
      <w:r>
        <w:t xml:space="preserve"> </w:t>
      </w:r>
      <w:r>
        <w:rPr>
          <w:rStyle w:val="VerbatimChar"/>
        </w:rPr>
        <w:t>twinx()</w:t>
      </w:r>
      <w:r>
        <w:t>, dual Y-axes, customization, legends</w:t>
      </w:r>
    </w:p>
    <w:p w14:paraId="32A95185" w14:textId="77777777" w:rsidR="003F12A7" w:rsidRDefault="00000000">
      <w:pPr>
        <w:pStyle w:val="BodyText"/>
      </w:pPr>
      <w:r>
        <w:t xml:space="preserve">⏳ </w:t>
      </w:r>
      <w:r>
        <w:rPr>
          <w:b/>
          <w:bCs/>
        </w:rPr>
        <w:t>Estimated Time: 30 minutes</w:t>
      </w:r>
    </w:p>
    <w:p w14:paraId="24A93C93" w14:textId="77777777" w:rsidR="003F12A7" w:rsidRDefault="00000000">
      <w:r>
        <w:pict w14:anchorId="4F96C8BB">
          <v:rect id="_x0000_i1026" style="width:0;height:1.5pt" o:hralign="center" o:hrstd="t" o:hr="t"/>
        </w:pict>
      </w:r>
    </w:p>
    <w:p w14:paraId="0B85A467" w14:textId="77777777" w:rsidR="003F12A7" w:rsidRDefault="00000000">
      <w:pPr>
        <w:pStyle w:val="Heading3"/>
      </w:pPr>
      <w:bookmarkStart w:id="1" w:name="Xd00d12ed185b47358acc1d6bdcc21059251ec6a"/>
      <w:bookmarkEnd w:id="0"/>
      <w:r>
        <w:t>📝 Problem 2: Stacked Bar Chart - Monthly Expenses Comparison</w:t>
      </w:r>
    </w:p>
    <w:p w14:paraId="2100C475" w14:textId="77777777" w:rsidR="003F12A7" w:rsidRDefault="00000000">
      <w:pPr>
        <w:pStyle w:val="FirstParagraph"/>
      </w:pPr>
      <w:r>
        <w:t xml:space="preserve">📊 </w:t>
      </w:r>
      <w:r>
        <w:rPr>
          <w:b/>
          <w:bCs/>
        </w:rPr>
        <w:t>Scenario:</w:t>
      </w:r>
      <w:r>
        <w:t xml:space="preserve"> You are tracking your </w:t>
      </w:r>
      <w:r>
        <w:rPr>
          <w:b/>
          <w:bCs/>
        </w:rPr>
        <w:t>monthly expenses</w:t>
      </w:r>
      <w:r>
        <w:t xml:space="preserve"> across different categories (</w:t>
      </w:r>
      <w:r>
        <w:rPr>
          <w:b/>
          <w:bCs/>
        </w:rPr>
        <w:t>Rent, Food, Entertainment, and Transport</w:t>
      </w:r>
      <w:r>
        <w:t xml:space="preserve">) for the first </w:t>
      </w:r>
      <w:r>
        <w:rPr>
          <w:b/>
          <w:bCs/>
        </w:rPr>
        <w:t>6 months</w:t>
      </w:r>
      <w:r>
        <w:t xml:space="preserve"> of the year. Create a </w:t>
      </w:r>
      <w:r>
        <w:rPr>
          <w:b/>
          <w:bCs/>
        </w:rPr>
        <w:t>stacked bar chart</w:t>
      </w:r>
      <w:r>
        <w:t xml:space="preserve"> to compare the expenses for each category over time.</w:t>
      </w:r>
    </w:p>
    <w:p w14:paraId="357D8975" w14:textId="77777777" w:rsidR="003F12A7" w:rsidRDefault="00000000">
      <w:pPr>
        <w:pStyle w:val="BodyText"/>
      </w:pPr>
      <w:r>
        <w:t xml:space="preserve">📌 </w:t>
      </w:r>
      <w:r>
        <w:rPr>
          <w:b/>
          <w:bCs/>
        </w:rPr>
        <w:t>Instructions:</w:t>
      </w:r>
      <w:r>
        <w:br/>
        <w:t xml:space="preserve">- Create a </w:t>
      </w:r>
      <w:r>
        <w:rPr>
          <w:b/>
          <w:bCs/>
        </w:rPr>
        <w:t>stacked bar chart</w:t>
      </w:r>
      <w:r>
        <w:t xml:space="preserve"> to visualize monthly expenses. - Use </w:t>
      </w:r>
      <w:r>
        <w:rPr>
          <w:b/>
          <w:bCs/>
        </w:rPr>
        <w:t>different colors</w:t>
      </w:r>
      <w:r>
        <w:t xml:space="preserve"> for each expense category. - Add a </w:t>
      </w:r>
      <w:r>
        <w:rPr>
          <w:b/>
          <w:bCs/>
        </w:rPr>
        <w:t>legend, labels, and a title</w:t>
      </w:r>
      <w:r>
        <w:t xml:space="preserve"> to improve readability.</w:t>
      </w:r>
    </w:p>
    <w:p w14:paraId="2C0F15E3" w14:textId="77777777" w:rsidR="003F12A7" w:rsidRPr="00C0313B" w:rsidRDefault="00000000">
      <w:pPr>
        <w:pStyle w:val="SourceCode"/>
        <w:rPr>
          <w:rFonts w:ascii="Courier New" w:hAnsi="Courier New" w:cs="Courier New"/>
        </w:rPr>
      </w:pPr>
      <w:r w:rsidRPr="00C0313B">
        <w:rPr>
          <w:rStyle w:val="NormalTok"/>
          <w:rFonts w:ascii="Courier New" w:hAnsi="Courier New" w:cs="Courier New"/>
        </w:rPr>
        <w:t xml:space="preserve">months </w:t>
      </w:r>
      <w:r w:rsidRPr="00C0313B">
        <w:rPr>
          <w:rStyle w:val="OperatorTok"/>
          <w:rFonts w:ascii="Courier New" w:hAnsi="Courier New" w:cs="Courier New"/>
        </w:rPr>
        <w:t>=</w:t>
      </w:r>
      <w:r w:rsidRPr="00C0313B">
        <w:rPr>
          <w:rStyle w:val="NormalTok"/>
          <w:rFonts w:ascii="Courier New" w:hAnsi="Courier New" w:cs="Courier New"/>
        </w:rPr>
        <w:t xml:space="preserve"> [</w:t>
      </w:r>
      <w:r w:rsidRPr="00C0313B">
        <w:rPr>
          <w:rStyle w:val="StringTok"/>
          <w:rFonts w:ascii="Courier New" w:hAnsi="Courier New" w:cs="Courier New"/>
        </w:rPr>
        <w:t>"Jan"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StringTok"/>
          <w:rFonts w:ascii="Courier New" w:hAnsi="Courier New" w:cs="Courier New"/>
        </w:rPr>
        <w:t>"Feb"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StringTok"/>
          <w:rFonts w:ascii="Courier New" w:hAnsi="Courier New" w:cs="Courier New"/>
        </w:rPr>
        <w:t>"Mar"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StringTok"/>
          <w:rFonts w:ascii="Courier New" w:hAnsi="Courier New" w:cs="Courier New"/>
        </w:rPr>
        <w:t>"Apr"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StringTok"/>
          <w:rFonts w:ascii="Courier New" w:hAnsi="Courier New" w:cs="Courier New"/>
        </w:rPr>
        <w:t>"May"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StringTok"/>
          <w:rFonts w:ascii="Courier New" w:hAnsi="Courier New" w:cs="Courier New"/>
        </w:rPr>
        <w:t>"Jun"</w:t>
      </w:r>
      <w:r w:rsidRPr="00C0313B">
        <w:rPr>
          <w:rStyle w:val="NormalTok"/>
          <w:rFonts w:ascii="Courier New" w:hAnsi="Courier New" w:cs="Courier New"/>
        </w:rPr>
        <w:t>]</w:t>
      </w:r>
      <w:r w:rsidRPr="00C0313B">
        <w:rPr>
          <w:rFonts w:ascii="Courier New" w:hAnsi="Courier New" w:cs="Courier New"/>
        </w:rPr>
        <w:br/>
      </w:r>
      <w:r w:rsidRPr="00C0313B">
        <w:rPr>
          <w:rStyle w:val="NormalTok"/>
          <w:rFonts w:ascii="Courier New" w:hAnsi="Courier New" w:cs="Courier New"/>
        </w:rPr>
        <w:t xml:space="preserve">rent </w:t>
      </w:r>
      <w:r w:rsidRPr="00C0313B">
        <w:rPr>
          <w:rStyle w:val="OperatorTok"/>
          <w:rFonts w:ascii="Courier New" w:hAnsi="Courier New" w:cs="Courier New"/>
        </w:rPr>
        <w:t>=</w:t>
      </w:r>
      <w:r w:rsidRPr="00C0313B">
        <w:rPr>
          <w:rStyle w:val="NormalTok"/>
          <w:rFonts w:ascii="Courier New" w:hAnsi="Courier New" w:cs="Courier New"/>
        </w:rPr>
        <w:t xml:space="preserve"> [</w:t>
      </w:r>
      <w:r w:rsidRPr="00C0313B">
        <w:rPr>
          <w:rStyle w:val="DecValTok"/>
          <w:rFonts w:ascii="Courier New" w:hAnsi="Courier New" w:cs="Courier New"/>
        </w:rPr>
        <w:t>1200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1200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1200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1200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1250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1250</w:t>
      </w:r>
      <w:r w:rsidRPr="00C0313B">
        <w:rPr>
          <w:rStyle w:val="NormalTok"/>
          <w:rFonts w:ascii="Courier New" w:hAnsi="Courier New" w:cs="Courier New"/>
        </w:rPr>
        <w:t>]</w:t>
      </w:r>
      <w:r w:rsidRPr="00C0313B">
        <w:rPr>
          <w:rFonts w:ascii="Courier New" w:hAnsi="Courier New" w:cs="Courier New"/>
        </w:rPr>
        <w:br/>
      </w:r>
      <w:r w:rsidRPr="00C0313B">
        <w:rPr>
          <w:rStyle w:val="NormalTok"/>
          <w:rFonts w:ascii="Courier New" w:hAnsi="Courier New" w:cs="Courier New"/>
        </w:rPr>
        <w:t xml:space="preserve">food </w:t>
      </w:r>
      <w:r w:rsidRPr="00C0313B">
        <w:rPr>
          <w:rStyle w:val="OperatorTok"/>
          <w:rFonts w:ascii="Courier New" w:hAnsi="Courier New" w:cs="Courier New"/>
        </w:rPr>
        <w:t>=</w:t>
      </w:r>
      <w:r w:rsidRPr="00C0313B">
        <w:rPr>
          <w:rStyle w:val="NormalTok"/>
          <w:rFonts w:ascii="Courier New" w:hAnsi="Courier New" w:cs="Courier New"/>
        </w:rPr>
        <w:t xml:space="preserve"> [</w:t>
      </w:r>
      <w:r w:rsidRPr="00C0313B">
        <w:rPr>
          <w:rStyle w:val="DecValTok"/>
          <w:rFonts w:ascii="Courier New" w:hAnsi="Courier New" w:cs="Courier New"/>
        </w:rPr>
        <w:t>400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420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450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480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500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520</w:t>
      </w:r>
      <w:r w:rsidRPr="00C0313B">
        <w:rPr>
          <w:rStyle w:val="NormalTok"/>
          <w:rFonts w:ascii="Courier New" w:hAnsi="Courier New" w:cs="Courier New"/>
        </w:rPr>
        <w:t>]</w:t>
      </w:r>
      <w:r w:rsidRPr="00C0313B">
        <w:rPr>
          <w:rFonts w:ascii="Courier New" w:hAnsi="Courier New" w:cs="Courier New"/>
        </w:rPr>
        <w:br/>
      </w:r>
      <w:r w:rsidRPr="00C0313B">
        <w:rPr>
          <w:rStyle w:val="NormalTok"/>
          <w:rFonts w:ascii="Courier New" w:hAnsi="Courier New" w:cs="Courier New"/>
        </w:rPr>
        <w:t xml:space="preserve">entertainment </w:t>
      </w:r>
      <w:r w:rsidRPr="00C0313B">
        <w:rPr>
          <w:rStyle w:val="OperatorTok"/>
          <w:rFonts w:ascii="Courier New" w:hAnsi="Courier New" w:cs="Courier New"/>
        </w:rPr>
        <w:t>=</w:t>
      </w:r>
      <w:r w:rsidRPr="00C0313B">
        <w:rPr>
          <w:rStyle w:val="NormalTok"/>
          <w:rFonts w:ascii="Courier New" w:hAnsi="Courier New" w:cs="Courier New"/>
        </w:rPr>
        <w:t xml:space="preserve"> [</w:t>
      </w:r>
      <w:r w:rsidRPr="00C0313B">
        <w:rPr>
          <w:rStyle w:val="DecValTok"/>
          <w:rFonts w:ascii="Courier New" w:hAnsi="Courier New" w:cs="Courier New"/>
        </w:rPr>
        <w:t>150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200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220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180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250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300</w:t>
      </w:r>
      <w:r w:rsidRPr="00C0313B">
        <w:rPr>
          <w:rStyle w:val="NormalTok"/>
          <w:rFonts w:ascii="Courier New" w:hAnsi="Courier New" w:cs="Courier New"/>
        </w:rPr>
        <w:t>]</w:t>
      </w:r>
      <w:r w:rsidRPr="00C0313B">
        <w:rPr>
          <w:rFonts w:ascii="Courier New" w:hAnsi="Courier New" w:cs="Courier New"/>
        </w:rPr>
        <w:br/>
      </w:r>
      <w:r w:rsidRPr="00C0313B">
        <w:rPr>
          <w:rStyle w:val="NormalTok"/>
          <w:rFonts w:ascii="Courier New" w:hAnsi="Courier New" w:cs="Courier New"/>
        </w:rPr>
        <w:t xml:space="preserve">transport </w:t>
      </w:r>
      <w:r w:rsidRPr="00C0313B">
        <w:rPr>
          <w:rStyle w:val="OperatorTok"/>
          <w:rFonts w:ascii="Courier New" w:hAnsi="Courier New" w:cs="Courier New"/>
        </w:rPr>
        <w:t>=</w:t>
      </w:r>
      <w:r w:rsidRPr="00C0313B">
        <w:rPr>
          <w:rStyle w:val="NormalTok"/>
          <w:rFonts w:ascii="Courier New" w:hAnsi="Courier New" w:cs="Courier New"/>
        </w:rPr>
        <w:t xml:space="preserve"> [</w:t>
      </w:r>
      <w:r w:rsidRPr="00C0313B">
        <w:rPr>
          <w:rStyle w:val="DecValTok"/>
          <w:rFonts w:ascii="Courier New" w:hAnsi="Courier New" w:cs="Courier New"/>
        </w:rPr>
        <w:t>100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120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130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110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140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160</w:t>
      </w:r>
      <w:r w:rsidRPr="00C0313B">
        <w:rPr>
          <w:rStyle w:val="NormalTok"/>
          <w:rFonts w:ascii="Courier New" w:hAnsi="Courier New" w:cs="Courier New"/>
        </w:rPr>
        <w:t>]</w:t>
      </w:r>
    </w:p>
    <w:p w14:paraId="59C76AC6" w14:textId="77777777" w:rsidR="003F12A7" w:rsidRDefault="00000000">
      <w:pPr>
        <w:pStyle w:val="FirstParagraph"/>
      </w:pPr>
      <w:r>
        <w:t xml:space="preserve">✅ </w:t>
      </w:r>
      <w:r>
        <w:rPr>
          <w:b/>
          <w:bCs/>
        </w:rPr>
        <w:t>Concepts Covered:</w:t>
      </w:r>
      <w:r>
        <w:t xml:space="preserve"> </w:t>
      </w:r>
      <w:r>
        <w:rPr>
          <w:rStyle w:val="VerbatimChar"/>
        </w:rPr>
        <w:t>bar()</w:t>
      </w:r>
      <w:r>
        <w:t>, stacking bars, adding legends, colors</w:t>
      </w:r>
    </w:p>
    <w:p w14:paraId="52580871" w14:textId="77777777" w:rsidR="003F12A7" w:rsidRDefault="00000000">
      <w:pPr>
        <w:pStyle w:val="BodyText"/>
      </w:pPr>
      <w:r>
        <w:t xml:space="preserve">⏳ </w:t>
      </w:r>
      <w:r>
        <w:rPr>
          <w:b/>
          <w:bCs/>
        </w:rPr>
        <w:t>Estimated Time: 30 minutes</w:t>
      </w:r>
    </w:p>
    <w:p w14:paraId="1648C114" w14:textId="77777777" w:rsidR="003F12A7" w:rsidRDefault="00000000">
      <w:r>
        <w:pict w14:anchorId="669F7B55">
          <v:rect id="_x0000_i1027" style="width:0;height:1.5pt" o:hralign="center" o:hrstd="t" o:hr="t"/>
        </w:pict>
      </w:r>
    </w:p>
    <w:p w14:paraId="0023D092" w14:textId="77777777" w:rsidR="003F12A7" w:rsidRDefault="00000000">
      <w:pPr>
        <w:pStyle w:val="Heading3"/>
      </w:pPr>
      <w:bookmarkStart w:id="2" w:name="X0d0d407669d99faf8e6835a3e6b6ae929d85532"/>
      <w:bookmarkEnd w:id="1"/>
      <w:r>
        <w:t>📝 Problem 3: Subplots - COVID-19 Cases &amp; Vaccination Progress</w:t>
      </w:r>
    </w:p>
    <w:p w14:paraId="79051C45" w14:textId="77777777" w:rsidR="003F12A7" w:rsidRDefault="00000000">
      <w:pPr>
        <w:pStyle w:val="FirstParagraph"/>
      </w:pPr>
      <w:r>
        <w:t xml:space="preserve">📊 </w:t>
      </w:r>
      <w:r>
        <w:rPr>
          <w:b/>
          <w:bCs/>
        </w:rPr>
        <w:t>Scenario:</w:t>
      </w:r>
      <w:r>
        <w:t xml:space="preserve"> You have </w:t>
      </w:r>
      <w:r>
        <w:rPr>
          <w:b/>
          <w:bCs/>
        </w:rPr>
        <w:t>weekly COVID-19 cases</w:t>
      </w:r>
      <w:r>
        <w:t xml:space="preserve"> and </w:t>
      </w:r>
      <w:r>
        <w:rPr>
          <w:b/>
          <w:bCs/>
        </w:rPr>
        <w:t>vaccination rates</w:t>
      </w:r>
      <w:r>
        <w:t xml:space="preserve"> for </w:t>
      </w:r>
      <w:r>
        <w:rPr>
          <w:b/>
          <w:bCs/>
        </w:rPr>
        <w:t>8 weeks</w:t>
      </w:r>
      <w:r>
        <w:t xml:space="preserve">. Visualize both metrics using </w:t>
      </w:r>
      <w:r>
        <w:rPr>
          <w:b/>
          <w:bCs/>
        </w:rPr>
        <w:t>two subplots in one figure</w:t>
      </w:r>
      <w:r>
        <w:t>.</w:t>
      </w:r>
    </w:p>
    <w:p w14:paraId="541A7BDA" w14:textId="77777777" w:rsidR="003F12A7" w:rsidRDefault="00000000">
      <w:pPr>
        <w:pStyle w:val="BodyText"/>
      </w:pPr>
      <w:r>
        <w:lastRenderedPageBreak/>
        <w:t xml:space="preserve">📌 </w:t>
      </w:r>
      <w:r>
        <w:rPr>
          <w:b/>
          <w:bCs/>
        </w:rPr>
        <w:t>Instructions:</w:t>
      </w:r>
      <w:r>
        <w:br/>
        <w:t xml:space="preserve">- The </w:t>
      </w:r>
      <w:r>
        <w:rPr>
          <w:b/>
          <w:bCs/>
        </w:rPr>
        <w:t>first subplot</w:t>
      </w:r>
      <w:r>
        <w:t xml:space="preserve"> should display </w:t>
      </w:r>
      <w:r>
        <w:rPr>
          <w:b/>
          <w:bCs/>
        </w:rPr>
        <w:t>weekly cases</w:t>
      </w:r>
      <w:r>
        <w:t xml:space="preserve"> using a </w:t>
      </w:r>
      <w:r>
        <w:rPr>
          <w:b/>
          <w:bCs/>
        </w:rPr>
        <w:t>line plot with markers</w:t>
      </w:r>
      <w:r>
        <w:t xml:space="preserve">. - The </w:t>
      </w:r>
      <w:r>
        <w:rPr>
          <w:b/>
          <w:bCs/>
        </w:rPr>
        <w:t>second subplot</w:t>
      </w:r>
      <w:r>
        <w:t xml:space="preserve"> should show </w:t>
      </w:r>
      <w:r>
        <w:rPr>
          <w:b/>
          <w:bCs/>
        </w:rPr>
        <w:t>vaccination progress (%)</w:t>
      </w:r>
      <w:r>
        <w:t xml:space="preserve"> using a </w:t>
      </w:r>
      <w:r>
        <w:rPr>
          <w:b/>
          <w:bCs/>
        </w:rPr>
        <w:t>bar chart</w:t>
      </w:r>
      <w:r>
        <w:t xml:space="preserve">. - Use </w:t>
      </w:r>
      <w:r>
        <w:rPr>
          <w:b/>
          <w:bCs/>
        </w:rPr>
        <w:t>different colors, labels, and titles</w:t>
      </w:r>
      <w:r>
        <w:t xml:space="preserve"> for both subplots. - Apply </w:t>
      </w:r>
      <w:r>
        <w:rPr>
          <w:rStyle w:val="VerbatimChar"/>
        </w:rPr>
        <w:t>tight_layout()</w:t>
      </w:r>
      <w:r>
        <w:t xml:space="preserve"> to prevent overlap.</w:t>
      </w:r>
    </w:p>
    <w:p w14:paraId="170E3AEE" w14:textId="77777777" w:rsidR="003F12A7" w:rsidRPr="00C0313B" w:rsidRDefault="00000000">
      <w:pPr>
        <w:pStyle w:val="SourceCode"/>
        <w:rPr>
          <w:rFonts w:ascii="Courier New" w:hAnsi="Courier New" w:cs="Courier New"/>
        </w:rPr>
      </w:pPr>
      <w:r w:rsidRPr="00C0313B">
        <w:rPr>
          <w:rStyle w:val="NormalTok"/>
          <w:rFonts w:ascii="Courier New" w:hAnsi="Courier New" w:cs="Courier New"/>
        </w:rPr>
        <w:t xml:space="preserve">weeks </w:t>
      </w:r>
      <w:r w:rsidRPr="00C0313B">
        <w:rPr>
          <w:rStyle w:val="OperatorTok"/>
          <w:rFonts w:ascii="Courier New" w:hAnsi="Courier New" w:cs="Courier New"/>
        </w:rPr>
        <w:t>=</w:t>
      </w:r>
      <w:r w:rsidRPr="00C0313B">
        <w:rPr>
          <w:rStyle w:val="NormalTok"/>
          <w:rFonts w:ascii="Courier New" w:hAnsi="Courier New" w:cs="Courier New"/>
        </w:rPr>
        <w:t xml:space="preserve"> np.arange(</w:t>
      </w:r>
      <w:r w:rsidRPr="00C0313B">
        <w:rPr>
          <w:rStyle w:val="DecValTok"/>
          <w:rFonts w:ascii="Courier New" w:hAnsi="Courier New" w:cs="Courier New"/>
        </w:rPr>
        <w:t>1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9</w:t>
      </w:r>
      <w:r w:rsidRPr="00C0313B">
        <w:rPr>
          <w:rStyle w:val="NormalTok"/>
          <w:rFonts w:ascii="Courier New" w:hAnsi="Courier New" w:cs="Courier New"/>
        </w:rPr>
        <w:t xml:space="preserve">)  </w:t>
      </w:r>
      <w:r w:rsidRPr="00C0313B">
        <w:rPr>
          <w:rFonts w:ascii="Courier New" w:hAnsi="Courier New" w:cs="Courier New"/>
        </w:rPr>
        <w:br/>
      </w:r>
      <w:r w:rsidRPr="00C0313B">
        <w:rPr>
          <w:rStyle w:val="NormalTok"/>
          <w:rFonts w:ascii="Courier New" w:hAnsi="Courier New" w:cs="Courier New"/>
        </w:rPr>
        <w:t xml:space="preserve">covid_cases </w:t>
      </w:r>
      <w:r w:rsidRPr="00C0313B">
        <w:rPr>
          <w:rStyle w:val="OperatorTok"/>
          <w:rFonts w:ascii="Courier New" w:hAnsi="Courier New" w:cs="Courier New"/>
        </w:rPr>
        <w:t>=</w:t>
      </w:r>
      <w:r w:rsidRPr="00C0313B">
        <w:rPr>
          <w:rStyle w:val="NormalTok"/>
          <w:rFonts w:ascii="Courier New" w:hAnsi="Courier New" w:cs="Courier New"/>
        </w:rPr>
        <w:t xml:space="preserve"> [</w:t>
      </w:r>
      <w:r w:rsidRPr="00C0313B">
        <w:rPr>
          <w:rStyle w:val="DecValTok"/>
          <w:rFonts w:ascii="Courier New" w:hAnsi="Courier New" w:cs="Courier New"/>
        </w:rPr>
        <w:t>500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700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1200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2000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3000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4500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6000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8000</w:t>
      </w:r>
      <w:r w:rsidRPr="00C0313B">
        <w:rPr>
          <w:rStyle w:val="NormalTok"/>
          <w:rFonts w:ascii="Courier New" w:hAnsi="Courier New" w:cs="Courier New"/>
        </w:rPr>
        <w:t xml:space="preserve">]  </w:t>
      </w:r>
      <w:r w:rsidRPr="00C0313B">
        <w:rPr>
          <w:rFonts w:ascii="Courier New" w:hAnsi="Courier New" w:cs="Courier New"/>
        </w:rPr>
        <w:br/>
      </w:r>
      <w:r w:rsidRPr="00C0313B">
        <w:rPr>
          <w:rStyle w:val="NormalTok"/>
          <w:rFonts w:ascii="Courier New" w:hAnsi="Courier New" w:cs="Courier New"/>
        </w:rPr>
        <w:t xml:space="preserve">vaccination_rate </w:t>
      </w:r>
      <w:r w:rsidRPr="00C0313B">
        <w:rPr>
          <w:rStyle w:val="OperatorTok"/>
          <w:rFonts w:ascii="Courier New" w:hAnsi="Courier New" w:cs="Courier New"/>
        </w:rPr>
        <w:t>=</w:t>
      </w:r>
      <w:r w:rsidRPr="00C0313B">
        <w:rPr>
          <w:rStyle w:val="NormalTok"/>
          <w:rFonts w:ascii="Courier New" w:hAnsi="Courier New" w:cs="Courier New"/>
        </w:rPr>
        <w:t xml:space="preserve"> [</w:t>
      </w:r>
      <w:r w:rsidRPr="00C0313B">
        <w:rPr>
          <w:rStyle w:val="DecValTok"/>
          <w:rFonts w:ascii="Courier New" w:hAnsi="Courier New" w:cs="Courier New"/>
        </w:rPr>
        <w:t>5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10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20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35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50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65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75</w:t>
      </w:r>
      <w:r w:rsidRPr="00C0313B">
        <w:rPr>
          <w:rStyle w:val="NormalTok"/>
          <w:rFonts w:ascii="Courier New" w:hAnsi="Courier New" w:cs="Courier New"/>
        </w:rPr>
        <w:t xml:space="preserve">, </w:t>
      </w:r>
      <w:r w:rsidRPr="00C0313B">
        <w:rPr>
          <w:rStyle w:val="DecValTok"/>
          <w:rFonts w:ascii="Courier New" w:hAnsi="Courier New" w:cs="Courier New"/>
        </w:rPr>
        <w:t>85</w:t>
      </w:r>
      <w:r w:rsidRPr="00C0313B">
        <w:rPr>
          <w:rStyle w:val="NormalTok"/>
          <w:rFonts w:ascii="Courier New" w:hAnsi="Courier New" w:cs="Courier New"/>
        </w:rPr>
        <w:t xml:space="preserve">]  </w:t>
      </w:r>
      <w:r w:rsidRPr="00C0313B">
        <w:rPr>
          <w:rStyle w:val="CommentTok"/>
          <w:rFonts w:ascii="Courier New" w:hAnsi="Courier New" w:cs="Courier New"/>
        </w:rPr>
        <w:t># In percentage</w:t>
      </w:r>
    </w:p>
    <w:p w14:paraId="17F7830C" w14:textId="77777777" w:rsidR="003F12A7" w:rsidRDefault="00000000">
      <w:pPr>
        <w:pStyle w:val="FirstParagraph"/>
      </w:pPr>
      <w:r>
        <w:t xml:space="preserve">✅ </w:t>
      </w:r>
      <w:r>
        <w:rPr>
          <w:b/>
          <w:bCs/>
        </w:rPr>
        <w:t>Concepts Covered:</w:t>
      </w:r>
      <w:r>
        <w:t xml:space="preserve"> </w:t>
      </w:r>
      <w:r>
        <w:rPr>
          <w:rStyle w:val="VerbatimChar"/>
        </w:rPr>
        <w:t>subplots()</w:t>
      </w:r>
      <w:r>
        <w:t>, multiple charts, formatting</w:t>
      </w:r>
    </w:p>
    <w:p w14:paraId="0D6B1AE2" w14:textId="77777777" w:rsidR="003F12A7" w:rsidRDefault="00000000">
      <w:pPr>
        <w:pStyle w:val="BodyText"/>
      </w:pPr>
      <w:r>
        <w:t xml:space="preserve">⏳ </w:t>
      </w:r>
      <w:r>
        <w:rPr>
          <w:b/>
          <w:bCs/>
        </w:rPr>
        <w:t>Estimated Time: 30 minutes</w:t>
      </w:r>
    </w:p>
    <w:p w14:paraId="60F31A6E" w14:textId="77777777" w:rsidR="003F12A7" w:rsidRDefault="00000000">
      <w:r>
        <w:pict w14:anchorId="0F4B5E13">
          <v:rect id="_x0000_i1028" style="width:0;height:1.5pt" o:hralign="center" o:hrstd="t" o:hr="t"/>
        </w:pict>
      </w:r>
      <w:bookmarkEnd w:id="2"/>
    </w:p>
    <w:sectPr w:rsidR="003F12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6F6BA" w14:textId="77777777" w:rsidR="006C3BA5" w:rsidRDefault="006C3BA5">
      <w:pPr>
        <w:spacing w:after="0"/>
      </w:pPr>
      <w:r>
        <w:separator/>
      </w:r>
    </w:p>
  </w:endnote>
  <w:endnote w:type="continuationSeparator" w:id="0">
    <w:p w14:paraId="0515E3A6" w14:textId="77777777" w:rsidR="006C3BA5" w:rsidRDefault="006C3B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4B2F9" w14:textId="77777777" w:rsidR="006C3BA5" w:rsidRDefault="006C3BA5">
      <w:r>
        <w:separator/>
      </w:r>
    </w:p>
  </w:footnote>
  <w:footnote w:type="continuationSeparator" w:id="0">
    <w:p w14:paraId="700442B4" w14:textId="77777777" w:rsidR="006C3BA5" w:rsidRDefault="006C3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D2E9E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9475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A7"/>
    <w:rsid w:val="003F12A7"/>
    <w:rsid w:val="006C3BA5"/>
    <w:rsid w:val="00C0313B"/>
    <w:rsid w:val="00C4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250C"/>
  <w15:docId w15:val="{26585C23-D4A6-4A41-B9E7-C17AA2CA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Arulanandha Guru</cp:lastModifiedBy>
  <cp:revision>2</cp:revision>
  <dcterms:created xsi:type="dcterms:W3CDTF">2025-03-06T05:13:00Z</dcterms:created>
  <dcterms:modified xsi:type="dcterms:W3CDTF">2025-03-06T05:15:00Z</dcterms:modified>
</cp:coreProperties>
</file>