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814E6A" w:rsidR="00232DB7" w:rsidP="00232DB7" w:rsidRDefault="00232DB7" w14:paraId="1CF14671" w14:textId="00E5DE3A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color w:val="4BACC6" w:themeColor="accent5"/>
          <w:sz w:val="22"/>
          <w:szCs w:val="18"/>
        </w:rPr>
      </w:pPr>
      <w:r w:rsidRPr="00814E6A">
        <w:rPr>
          <w:rFonts w:ascii="Franklin Gothic Book" w:hAnsi="Franklin Gothic Book" w:cs="Calibri"/>
          <w:bCs/>
          <w:color w:val="4BACC6" w:themeColor="accent5"/>
          <w:sz w:val="22"/>
          <w:szCs w:val="18"/>
        </w:rPr>
        <w:t xml:space="preserve">Project </w:t>
      </w:r>
      <w:r w:rsidRPr="00814E6A" w:rsidR="00045C0C">
        <w:rPr>
          <w:rFonts w:ascii="Franklin Gothic Book" w:hAnsi="Franklin Gothic Book" w:cs="Calibri"/>
          <w:bCs/>
          <w:color w:val="4BACC6" w:themeColor="accent5"/>
          <w:sz w:val="22"/>
          <w:szCs w:val="18"/>
        </w:rPr>
        <w:t>Goal</w:t>
      </w:r>
      <w:r w:rsidRPr="00814E6A">
        <w:rPr>
          <w:rFonts w:ascii="Franklin Gothic Book" w:hAnsi="Franklin Gothic Book" w:cs="Calibri"/>
          <w:bCs/>
          <w:color w:val="4BACC6" w:themeColor="accent5"/>
          <w:sz w:val="22"/>
          <w:szCs w:val="18"/>
        </w:rPr>
        <w:t>:</w:t>
      </w:r>
    </w:p>
    <w:p w:rsidRPr="00814E6A" w:rsidR="009E7358" w:rsidP="44B577B2" w:rsidRDefault="44B577B2" w14:paraId="0E73AB21" w14:textId="06A0E4A6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sz w:val="22"/>
          <w:szCs w:val="20"/>
        </w:rPr>
      </w:pPr>
      <w:r w:rsidRPr="00814E6A">
        <w:rPr>
          <w:rFonts w:ascii="Franklin Gothic Book" w:hAnsi="Franklin Gothic Book" w:cs="Calibri"/>
          <w:sz w:val="22"/>
          <w:szCs w:val="20"/>
        </w:rPr>
        <w:t xml:space="preserve">To show </w:t>
      </w:r>
      <w:r w:rsidRPr="00814E6A" w:rsidR="00F204D8">
        <w:rPr>
          <w:rFonts w:ascii="Franklin Gothic Book" w:hAnsi="Franklin Gothic Book" w:cs="Calibri"/>
          <w:sz w:val="22"/>
          <w:szCs w:val="20"/>
        </w:rPr>
        <w:t xml:space="preserve">the </w:t>
      </w:r>
      <w:r w:rsidRPr="00814E6A">
        <w:rPr>
          <w:rFonts w:ascii="Franklin Gothic Book" w:hAnsi="Franklin Gothic Book" w:cs="Calibri"/>
          <w:sz w:val="22"/>
          <w:szCs w:val="20"/>
        </w:rPr>
        <w:t xml:space="preserve">ability to </w:t>
      </w:r>
      <w:r w:rsidRPr="00814E6A" w:rsidR="00F204D8">
        <w:rPr>
          <w:rFonts w:ascii="Franklin Gothic Book" w:hAnsi="Franklin Gothic Book" w:cs="Calibri"/>
          <w:sz w:val="22"/>
          <w:szCs w:val="20"/>
        </w:rPr>
        <w:t xml:space="preserve">think analytically, learn a new topic quickly, and use data to tell a defensible story. </w:t>
      </w:r>
      <w:r w:rsidRPr="00814E6A">
        <w:rPr>
          <w:rFonts w:ascii="Franklin Gothic Book" w:hAnsi="Franklin Gothic Book" w:cs="Calibri"/>
          <w:sz w:val="22"/>
          <w:szCs w:val="20"/>
        </w:rPr>
        <w:t xml:space="preserve"> </w:t>
      </w:r>
      <w:r w:rsidRPr="00814E6A" w:rsidR="00F204D8">
        <w:rPr>
          <w:rFonts w:ascii="Franklin Gothic Book" w:hAnsi="Franklin Gothic Book" w:cs="Calibri"/>
          <w:sz w:val="22"/>
          <w:szCs w:val="20"/>
        </w:rPr>
        <w:t>Ultimately the goal is</w:t>
      </w:r>
      <w:r w:rsidRPr="00814E6A">
        <w:rPr>
          <w:rFonts w:ascii="Franklin Gothic Book" w:hAnsi="Franklin Gothic Book" w:cs="Calibri"/>
          <w:sz w:val="22"/>
          <w:szCs w:val="20"/>
        </w:rPr>
        <w:t xml:space="preserve"> to demonstrate technical capabilities, business understanding, and communication skills.</w:t>
      </w:r>
    </w:p>
    <w:p w:rsidRPr="00814E6A" w:rsidR="00063453" w:rsidP="009E7358" w:rsidRDefault="00063453" w14:paraId="61D767FD" w14:textId="77777777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sz w:val="22"/>
          <w:szCs w:val="18"/>
        </w:rPr>
      </w:pPr>
    </w:p>
    <w:p w:rsidRPr="00814E6A" w:rsidR="006078B0" w:rsidP="006078B0" w:rsidRDefault="00063453" w14:paraId="265DF1E4" w14:textId="063A09A3">
      <w:pPr>
        <w:rPr>
          <w:rFonts w:ascii="Franklin Gothic Book" w:hAnsi="Franklin Gothic Book"/>
          <w:color w:val="4BACC6" w:themeColor="accent5"/>
          <w:sz w:val="22"/>
          <w:szCs w:val="18"/>
        </w:rPr>
      </w:pPr>
      <w:r w:rsidRPr="00814E6A">
        <w:rPr>
          <w:rFonts w:ascii="Franklin Gothic Book" w:hAnsi="Franklin Gothic Book"/>
          <w:color w:val="4BACC6" w:themeColor="accent5"/>
          <w:sz w:val="22"/>
          <w:szCs w:val="18"/>
        </w:rPr>
        <w:t>What we are looking for</w:t>
      </w:r>
      <w:r w:rsidRPr="00814E6A" w:rsidR="00471F6A">
        <w:rPr>
          <w:rFonts w:ascii="Franklin Gothic Book" w:hAnsi="Franklin Gothic Book"/>
          <w:color w:val="4BACC6" w:themeColor="accent5"/>
          <w:sz w:val="22"/>
          <w:szCs w:val="18"/>
        </w:rPr>
        <w:t>:</w:t>
      </w:r>
    </w:p>
    <w:p w:rsidRPr="00814E6A" w:rsidR="44B577B2" w:rsidP="44B577B2" w:rsidRDefault="44B577B2" w14:paraId="0856F620" w14:textId="2DD264E6">
      <w:pPr>
        <w:pStyle w:val="ListParagraph"/>
        <w:numPr>
          <w:ilvl w:val="0"/>
          <w:numId w:val="11"/>
        </w:numPr>
        <w:rPr>
          <w:sz w:val="22"/>
          <w:szCs w:val="20"/>
        </w:rPr>
      </w:pPr>
      <w:r w:rsidRPr="00814E6A">
        <w:rPr>
          <w:rFonts w:ascii="Franklin Gothic Book" w:hAnsi="Franklin Gothic Book"/>
          <w:sz w:val="22"/>
          <w:szCs w:val="20"/>
        </w:rPr>
        <w:t>Ability to learn and think dynamically, not tool expertise!! Chick-fil-A's default tool</w:t>
      </w:r>
      <w:r w:rsidRPr="00814E6A" w:rsidR="00F204D8">
        <w:rPr>
          <w:rFonts w:ascii="Franklin Gothic Book" w:hAnsi="Franklin Gothic Book"/>
          <w:sz w:val="22"/>
          <w:szCs w:val="20"/>
        </w:rPr>
        <w:t>s</w:t>
      </w:r>
      <w:r w:rsidRPr="00814E6A">
        <w:rPr>
          <w:rFonts w:ascii="Franklin Gothic Book" w:hAnsi="Franklin Gothic Book"/>
          <w:sz w:val="22"/>
          <w:szCs w:val="20"/>
        </w:rPr>
        <w:t xml:space="preserve"> for self-service analytics </w:t>
      </w:r>
      <w:r w:rsidRPr="00814E6A" w:rsidR="00F204D8">
        <w:rPr>
          <w:rFonts w:ascii="Franklin Gothic Book" w:hAnsi="Franklin Gothic Book"/>
          <w:sz w:val="22"/>
          <w:szCs w:val="20"/>
        </w:rPr>
        <w:t xml:space="preserve">are Tableau, </w:t>
      </w:r>
      <w:r w:rsidRPr="00814E6A">
        <w:rPr>
          <w:rFonts w:ascii="Franklin Gothic Book" w:hAnsi="Franklin Gothic Book"/>
          <w:sz w:val="22"/>
          <w:szCs w:val="20"/>
        </w:rPr>
        <w:t xml:space="preserve">Alteryx, </w:t>
      </w:r>
      <w:r w:rsidRPr="00814E6A" w:rsidR="00F204D8">
        <w:rPr>
          <w:rFonts w:ascii="Franklin Gothic Book" w:hAnsi="Franklin Gothic Book"/>
          <w:sz w:val="22"/>
          <w:szCs w:val="20"/>
        </w:rPr>
        <w:t>and SQL, but any tools are welcome!</w:t>
      </w:r>
    </w:p>
    <w:p w:rsidRPr="00814E6A" w:rsidR="009E72EC" w:rsidP="00F204D8" w:rsidRDefault="44B577B2" w14:paraId="64656C09" w14:textId="330A9EE6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2"/>
          <w:szCs w:val="20"/>
        </w:rPr>
      </w:pPr>
      <w:r w:rsidRPr="00814E6A">
        <w:rPr>
          <w:rFonts w:ascii="Franklin Gothic Book" w:hAnsi="Franklin Gothic Book"/>
          <w:sz w:val="22"/>
          <w:szCs w:val="20"/>
        </w:rPr>
        <w:t>Note: We want to see ability to use analytics tools and Excel is not recommended. Copy and paste with Excel</w:t>
      </w:r>
      <w:r w:rsidRPr="00814E6A" w:rsidR="00F204D8">
        <w:rPr>
          <w:rFonts w:ascii="Franklin Gothic Book" w:hAnsi="Franklin Gothic Book"/>
          <w:sz w:val="22"/>
          <w:szCs w:val="20"/>
        </w:rPr>
        <w:t xml:space="preserve"> formulas is not a viable path.</w:t>
      </w:r>
    </w:p>
    <w:p w:rsidRPr="00814E6A" w:rsidR="009E72EC" w:rsidP="009E72EC" w:rsidRDefault="44B577B2" w14:paraId="308124FD" w14:textId="4AE6409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Franklin Gothic Book" w:hAnsi="Franklin Gothic Book"/>
          <w:sz w:val="22"/>
          <w:szCs w:val="20"/>
        </w:rPr>
      </w:pPr>
      <w:r w:rsidRPr="00814E6A">
        <w:rPr>
          <w:rFonts w:ascii="Franklin Gothic Book" w:hAnsi="Franklin Gothic Book"/>
          <w:sz w:val="22"/>
          <w:szCs w:val="20"/>
        </w:rPr>
        <w:t xml:space="preserve">A useful insight or two about </w:t>
      </w:r>
      <w:r w:rsidRPr="00814E6A" w:rsidR="00F204D8">
        <w:rPr>
          <w:rFonts w:ascii="Franklin Gothic Book" w:hAnsi="Franklin Gothic Book"/>
          <w:sz w:val="22"/>
          <w:szCs w:val="20"/>
        </w:rPr>
        <w:t>the cost changes in the Chick-fil-A Fruit Cup over time</w:t>
      </w:r>
    </w:p>
    <w:p w:rsidR="00F204D8" w:rsidP="009E72EC" w:rsidRDefault="009E72EC" w14:paraId="220080F5" w14:textId="7777777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>Show that you und</w:t>
      </w:r>
      <w:r w:rsidRPr="00814E6A" w:rsidR="00F204D8">
        <w:rPr>
          <w:rFonts w:ascii="Franklin Gothic Book" w:hAnsi="Franklin Gothic Book"/>
          <w:sz w:val="22"/>
          <w:szCs w:val="18"/>
        </w:rPr>
        <w:t>erstand how data can be applied and</w:t>
      </w:r>
      <w:r w:rsidRPr="00814E6A">
        <w:rPr>
          <w:rFonts w:ascii="Franklin Gothic Book" w:hAnsi="Franklin Gothic Book"/>
          <w:sz w:val="22"/>
          <w:szCs w:val="18"/>
        </w:rPr>
        <w:t xml:space="preserve"> </w:t>
      </w:r>
      <w:r w:rsidRPr="00814E6A" w:rsidR="00F204D8">
        <w:rPr>
          <w:rFonts w:ascii="Franklin Gothic Book" w:hAnsi="Franklin Gothic Book"/>
          <w:sz w:val="22"/>
          <w:szCs w:val="18"/>
        </w:rPr>
        <w:t>how to use good judgment when there is ambiguity</w:t>
      </w:r>
    </w:p>
    <w:p w:rsidRPr="00814E6A" w:rsidR="0067030C" w:rsidP="009E72EC" w:rsidRDefault="0067030C" w14:paraId="77C69E83" w14:textId="139E5E8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ranklin Gothic Book" w:hAnsi="Franklin Gothic Book"/>
          <w:sz w:val="22"/>
          <w:szCs w:val="18"/>
        </w:rPr>
      </w:pPr>
      <w:r>
        <w:rPr>
          <w:rFonts w:ascii="Franklin Gothic Book" w:hAnsi="Franklin Gothic Book"/>
          <w:sz w:val="22"/>
          <w:szCs w:val="18"/>
        </w:rPr>
        <w:t xml:space="preserve">Key thoughts to think through include: Is there a definition of good vs. bad cost growth? </w:t>
      </w:r>
      <w:bookmarkStart w:name="_GoBack" w:id="0"/>
      <w:bookmarkEnd w:id="0"/>
      <w:r>
        <w:rPr>
          <w:rFonts w:ascii="Franklin Gothic Book" w:hAnsi="Franklin Gothic Book"/>
          <w:sz w:val="22"/>
          <w:szCs w:val="18"/>
        </w:rPr>
        <w:t>What does this mean to the business? What should the business do in light of this information?</w:t>
      </w:r>
    </w:p>
    <w:p w:rsidRPr="00814E6A" w:rsidR="009E72EC" w:rsidP="009E72EC" w:rsidRDefault="00F204D8" w14:paraId="4CD55DED" w14:textId="4EC99B42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>Note: T</w:t>
      </w:r>
      <w:r w:rsidRPr="00814E6A" w:rsidR="009E72EC">
        <w:rPr>
          <w:rFonts w:ascii="Franklin Gothic Book" w:hAnsi="Franklin Gothic Book"/>
          <w:sz w:val="22"/>
          <w:szCs w:val="18"/>
        </w:rPr>
        <w:t>here is no “correct” answer</w:t>
      </w:r>
      <w:r w:rsidRPr="00814E6A">
        <w:rPr>
          <w:rFonts w:ascii="Franklin Gothic Book" w:hAnsi="Franklin Gothic Book"/>
          <w:sz w:val="22"/>
          <w:szCs w:val="18"/>
        </w:rPr>
        <w:t xml:space="preserve"> here</w:t>
      </w:r>
    </w:p>
    <w:p w:rsidRPr="00814E6A" w:rsidR="00063453" w:rsidP="00F204D8" w:rsidRDefault="00F204D8" w14:paraId="360A6E5F" w14:textId="3DD07E99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Franklin Gothic Book" w:hAnsi="Franklin Gothic Book"/>
          <w:sz w:val="22"/>
          <w:szCs w:val="20"/>
        </w:rPr>
      </w:pPr>
      <w:r w:rsidRPr="00814E6A">
        <w:rPr>
          <w:rFonts w:ascii="Franklin Gothic Book" w:hAnsi="Franklin Gothic Book"/>
          <w:sz w:val="22"/>
          <w:szCs w:val="20"/>
        </w:rPr>
        <w:t>Ability to effectively and efficiently communicate analysis methods, critical assumptions, and key insights</w:t>
      </w:r>
    </w:p>
    <w:p w:rsidRPr="00814E6A" w:rsidR="00F204D8" w:rsidP="00F204D8" w:rsidRDefault="00F204D8" w14:paraId="02958E19" w14:textId="77777777">
      <w:pPr>
        <w:widowControl w:val="0"/>
        <w:autoSpaceDE w:val="0"/>
        <w:autoSpaceDN w:val="0"/>
        <w:adjustRightInd w:val="0"/>
        <w:ind w:left="720"/>
        <w:rPr>
          <w:rFonts w:ascii="Franklin Gothic Book" w:hAnsi="Franklin Gothic Book"/>
          <w:sz w:val="22"/>
          <w:szCs w:val="20"/>
        </w:rPr>
      </w:pPr>
    </w:p>
    <w:p w:rsidRPr="00814E6A" w:rsidR="00937F9E" w:rsidP="001F1B35" w:rsidRDefault="00063453" w14:paraId="4BE19454" w14:textId="0FA8913C">
      <w:pPr>
        <w:rPr>
          <w:rFonts w:ascii="Franklin Gothic Book" w:hAnsi="Franklin Gothic Book"/>
          <w:color w:val="4BACC6" w:themeColor="accent5"/>
          <w:sz w:val="22"/>
          <w:szCs w:val="18"/>
        </w:rPr>
      </w:pPr>
      <w:r w:rsidRPr="00814E6A">
        <w:rPr>
          <w:rFonts w:ascii="Franklin Gothic Book" w:hAnsi="Franklin Gothic Book" w:cs="Times"/>
          <w:color w:val="4BACC6" w:themeColor="accent5"/>
          <w:sz w:val="22"/>
          <w:szCs w:val="18"/>
        </w:rPr>
        <w:t>Project Details</w:t>
      </w:r>
      <w:r w:rsidRPr="00814E6A" w:rsidR="001F1B35">
        <w:rPr>
          <w:rFonts w:ascii="Franklin Gothic Book" w:hAnsi="Franklin Gothic Book" w:cs="Times"/>
          <w:color w:val="4BACC6" w:themeColor="accent5"/>
          <w:sz w:val="22"/>
          <w:szCs w:val="18"/>
        </w:rPr>
        <w:t>:</w:t>
      </w:r>
      <w:r w:rsidRPr="00814E6A" w:rsidR="001F1B35">
        <w:rPr>
          <w:rFonts w:ascii="Franklin Gothic Book" w:hAnsi="Franklin Gothic Book"/>
          <w:color w:val="4BACC6" w:themeColor="accent5"/>
          <w:sz w:val="22"/>
          <w:szCs w:val="18"/>
        </w:rPr>
        <w:t xml:space="preserve"> </w:t>
      </w:r>
    </w:p>
    <w:p w:rsidRPr="00814E6A" w:rsidR="00F204D8" w:rsidP="00063453" w:rsidRDefault="00F204D8" w14:paraId="2A7D7C98" w14:textId="7E3CEAE0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>Use the Chick-fil-A Fruit Cup image from the Chick-fil-A Website in Appendix A below to construct assumptions about which products contribute to Fruit Cup costs</w:t>
      </w:r>
    </w:p>
    <w:p w:rsidRPr="00814E6A" w:rsidR="001340DB" w:rsidP="00063453" w:rsidRDefault="003A1F9F" w14:paraId="0D2CE899" w14:textId="288AAB84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>Blend</w:t>
      </w:r>
      <w:r w:rsidRPr="00814E6A" w:rsidR="009E72EC">
        <w:rPr>
          <w:rFonts w:ascii="Franklin Gothic Book" w:hAnsi="Franklin Gothic Book"/>
          <w:sz w:val="22"/>
          <w:szCs w:val="18"/>
        </w:rPr>
        <w:t xml:space="preserve"> the below </w:t>
      </w:r>
      <w:r w:rsidRPr="00814E6A" w:rsidR="00F204D8">
        <w:rPr>
          <w:rFonts w:ascii="Franklin Gothic Book" w:hAnsi="Franklin Gothic Book"/>
          <w:sz w:val="22"/>
          <w:szCs w:val="18"/>
        </w:rPr>
        <w:t xml:space="preserve">Bureau of Labor Statistics Producer Price Index </w:t>
      </w:r>
      <w:r w:rsidRPr="00814E6A" w:rsidR="009E72EC">
        <w:rPr>
          <w:rFonts w:ascii="Franklin Gothic Book" w:hAnsi="Franklin Gothic Book"/>
          <w:sz w:val="22"/>
          <w:szCs w:val="18"/>
        </w:rPr>
        <w:t xml:space="preserve">datasets together </w:t>
      </w:r>
      <w:r w:rsidRPr="00814E6A" w:rsidR="00526996">
        <w:rPr>
          <w:rFonts w:ascii="Franklin Gothic Book" w:hAnsi="Franklin Gothic Book"/>
          <w:sz w:val="22"/>
          <w:szCs w:val="18"/>
        </w:rPr>
        <w:t>in the way that makes the most sense to you</w:t>
      </w:r>
      <w:r w:rsidRPr="00814E6A" w:rsidR="00F204D8">
        <w:rPr>
          <w:rFonts w:ascii="Franklin Gothic Book" w:hAnsi="Franklin Gothic Book"/>
          <w:sz w:val="22"/>
          <w:szCs w:val="18"/>
        </w:rPr>
        <w:t xml:space="preserve"> (Leverage data preparation tools such as Alteryx, Python, R, or similar) (For the curious, more information can be found here: </w:t>
      </w:r>
      <w:hyperlink w:history="1" r:id="rId12">
        <w:r w:rsidRPr="00814E6A" w:rsidR="00F204D8">
          <w:rPr>
            <w:rFonts w:ascii="Franklin Gothic Book" w:hAnsi="Franklin Gothic Book"/>
            <w:b/>
            <w:color w:val="4F81BD" w:themeColor="accent1"/>
            <w:sz w:val="22"/>
            <w:szCs w:val="20"/>
            <w:u w:val="single"/>
          </w:rPr>
          <w:t>https://www.bls.gov/ppi/data.htm</w:t>
        </w:r>
      </w:hyperlink>
      <w:r w:rsidRPr="00814E6A" w:rsidR="00F204D8">
        <w:rPr>
          <w:rFonts w:ascii="Franklin Gothic Book" w:hAnsi="Franklin Gothic Book"/>
          <w:sz w:val="22"/>
          <w:szCs w:val="18"/>
        </w:rPr>
        <w:t>)</w:t>
      </w:r>
    </w:p>
    <w:p w:rsidRPr="00814E6A" w:rsidR="009E72EC" w:rsidP="00063453" w:rsidRDefault="009E72EC" w14:paraId="5380B41C" w14:textId="6E3A41B7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 xml:space="preserve">Then </w:t>
      </w:r>
      <w:r w:rsidRPr="00814E6A" w:rsidR="00F204D8">
        <w:rPr>
          <w:rFonts w:ascii="Franklin Gothic Book" w:hAnsi="Franklin Gothic Book"/>
          <w:sz w:val="22"/>
          <w:szCs w:val="18"/>
        </w:rPr>
        <w:t>create an analysis with visual insights that convey the key insights you found regarding the</w:t>
      </w:r>
      <w:r w:rsidRPr="00814E6A" w:rsidR="00D20BC0">
        <w:rPr>
          <w:rFonts w:ascii="Franklin Gothic Book" w:hAnsi="Franklin Gothic Book"/>
          <w:sz w:val="22"/>
          <w:szCs w:val="18"/>
        </w:rPr>
        <w:t xml:space="preserve"> costs and item profitability over time</w:t>
      </w:r>
    </w:p>
    <w:p w:rsidRPr="00814E6A" w:rsidR="00526996" w:rsidP="00063453" w:rsidRDefault="00526996" w14:paraId="2735AEBF" w14:textId="5834B53D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>Prepare to share your process and results back with us via a live WePow</w:t>
      </w:r>
    </w:p>
    <w:p w:rsidRPr="00814E6A" w:rsidR="003A1F9F" w:rsidP="003A1F9F" w:rsidRDefault="003A1F9F" w14:paraId="60ABA1A9" w14:textId="77777777">
      <w:pPr>
        <w:rPr>
          <w:rFonts w:ascii="Franklin Gothic Book" w:hAnsi="Franklin Gothic Book"/>
          <w:sz w:val="22"/>
          <w:szCs w:val="18"/>
        </w:rPr>
      </w:pPr>
    </w:p>
    <w:p w:rsidRPr="00814E6A" w:rsidR="003A1F9F" w:rsidP="003A1F9F" w:rsidRDefault="003A1F9F" w14:paraId="1FF4049E" w14:textId="66EDB0C1">
      <w:pPr>
        <w:rPr>
          <w:rFonts w:ascii="Franklin Gothic Book" w:hAnsi="Franklin Gothic Book"/>
          <w:color w:val="4BACC6" w:themeColor="accent5"/>
          <w:sz w:val="22"/>
          <w:szCs w:val="18"/>
        </w:rPr>
      </w:pPr>
      <w:r w:rsidRPr="00814E6A">
        <w:rPr>
          <w:rFonts w:ascii="Franklin Gothic Book" w:hAnsi="Franklin Gothic Book" w:cs="Times"/>
          <w:color w:val="4BACC6" w:themeColor="accent5"/>
          <w:sz w:val="22"/>
          <w:szCs w:val="18"/>
        </w:rPr>
        <w:t>Data Sets:</w:t>
      </w:r>
      <w:r w:rsidRPr="00814E6A">
        <w:rPr>
          <w:rFonts w:ascii="Franklin Gothic Book" w:hAnsi="Franklin Gothic Book"/>
          <w:color w:val="4BACC6" w:themeColor="accent5"/>
          <w:sz w:val="22"/>
          <w:szCs w:val="18"/>
        </w:rPr>
        <w:t xml:space="preserve"> </w:t>
      </w:r>
    </w:p>
    <w:p w:rsidRPr="00814E6A" w:rsidR="670D1522" w:rsidP="00D20BC0" w:rsidRDefault="00D20BC0" w14:paraId="1C040BC0" w14:textId="4B8361C3">
      <w:pPr>
        <w:pStyle w:val="ListParagraph"/>
        <w:numPr>
          <w:ilvl w:val="0"/>
          <w:numId w:val="17"/>
        </w:numPr>
        <w:rPr>
          <w:rStyle w:val="Hyperlink"/>
          <w:sz w:val="22"/>
          <w:szCs w:val="20"/>
          <w:u w:val="none"/>
        </w:rPr>
      </w:pPr>
      <w:r w:rsidRPr="00814E6A">
        <w:rPr>
          <w:rFonts w:ascii="Franklin Gothic Book" w:hAnsi="Franklin Gothic Book"/>
          <w:sz w:val="22"/>
          <w:szCs w:val="20"/>
        </w:rPr>
        <w:t>Producer Price Index (PPI) Data Files</w:t>
      </w:r>
      <w:r w:rsidRPr="00814E6A" w:rsidR="670D1522">
        <w:rPr>
          <w:rFonts w:ascii="Franklin Gothic Book" w:hAnsi="Franklin Gothic Book"/>
          <w:sz w:val="22"/>
          <w:szCs w:val="20"/>
        </w:rPr>
        <w:t>:</w:t>
      </w:r>
      <w:r w:rsidRPr="00814E6A" w:rsidR="670D1522">
        <w:rPr>
          <w:rStyle w:val="Hyperlink"/>
          <w:sz w:val="28"/>
        </w:rPr>
        <w:t xml:space="preserve"> </w:t>
      </w:r>
      <w:r w:rsidRPr="00814E6A">
        <w:rPr>
          <w:rFonts w:ascii="Franklin Gothic Book" w:hAnsi="Franklin Gothic Book"/>
          <w:color w:val="0000FF"/>
          <w:sz w:val="22"/>
          <w:szCs w:val="20"/>
          <w:u w:val="single"/>
        </w:rPr>
        <w:t>https://www.dropbox.com/sh/jilivuc251witsi/AADTTmF2rubEM9HuTWxPjjOMa?dl=0</w:t>
      </w:r>
    </w:p>
    <w:p w:rsidRPr="00814E6A" w:rsidR="009E72EC" w:rsidP="670D1522" w:rsidRDefault="00D20BC0" w14:paraId="4688B300" w14:textId="168A94BB">
      <w:pPr>
        <w:pStyle w:val="ListParagraph"/>
        <w:numPr>
          <w:ilvl w:val="1"/>
          <w:numId w:val="17"/>
        </w:numPr>
        <w:rPr>
          <w:rFonts w:ascii="Franklin Gothic Book" w:hAnsi="Franklin Gothic Book"/>
          <w:sz w:val="22"/>
          <w:szCs w:val="20"/>
        </w:rPr>
      </w:pPr>
      <w:r w:rsidRPr="00814E6A">
        <w:rPr>
          <w:rFonts w:ascii="Franklin Gothic Book" w:hAnsi="Franklin Gothic Book"/>
          <w:sz w:val="22"/>
          <w:szCs w:val="20"/>
        </w:rPr>
        <w:t>There is a single file with PPI data by product type</w:t>
      </w:r>
    </w:p>
    <w:p w:rsidRPr="00814E6A" w:rsidR="003A1F9F" w:rsidP="349A68DF" w:rsidRDefault="00D20BC0" w14:paraId="0075A39B" w14:textId="33FDFF0E">
      <w:pPr>
        <w:pStyle w:val="ListParagraph"/>
        <w:numPr>
          <w:ilvl w:val="1"/>
          <w:numId w:val="17"/>
        </w:numPr>
        <w:rPr>
          <w:rFonts w:ascii="Franklin Gothic Book" w:hAnsi="Franklin Gothic Book"/>
          <w:sz w:val="22"/>
          <w:szCs w:val="22"/>
        </w:rPr>
      </w:pPr>
      <w:r w:rsidRPr="349A68DF" w:rsidR="349A68DF">
        <w:rPr>
          <w:rFonts w:ascii="Franklin Gothic Book" w:hAnsi="Franklin Gothic Book"/>
          <w:sz w:val="22"/>
          <w:szCs w:val="22"/>
        </w:rPr>
        <w:t>There are multiple other files that describe the PPI data by item, time, and product groups</w:t>
      </w:r>
    </w:p>
    <w:p w:rsidR="349A68DF" w:rsidP="349A68DF" w:rsidRDefault="349A68DF" w14:paraId="0A4FEE6B" w14:textId="701FEBC0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349A68DF" w:rsidR="349A68DF">
        <w:rPr>
          <w:rFonts w:ascii="Franklin Gothic Book" w:hAnsi="Franklin Gothic Book"/>
          <w:sz w:val="22"/>
          <w:szCs w:val="22"/>
        </w:rPr>
        <w:t>The ReadMe will be useful in defining the contents and structure of each dataset</w:t>
      </w:r>
    </w:p>
    <w:p w:rsidRPr="00814E6A" w:rsidR="003A1F9F" w:rsidP="397FAF62" w:rsidRDefault="003A1F9F" w14:paraId="1BCFCA96" w14:textId="00FFD929">
      <w:pPr>
        <w:rPr>
          <w:rFonts w:ascii="Franklin Gothic Book" w:hAnsi="Franklin Gothic Book"/>
          <w:color w:val="4BACC6" w:themeColor="accent5" w:themeTint="FF" w:themeShade="FF"/>
          <w:sz w:val="22"/>
          <w:szCs w:val="22"/>
        </w:rPr>
      </w:pPr>
      <w:r w:rsidRPr="397FAF62" w:rsidR="397FAF62">
        <w:rPr>
          <w:rFonts w:ascii="Franklin Gothic Book" w:hAnsi="Franklin Gothic Book" w:cs="Times"/>
          <w:color w:val="4BACC6" w:themeColor="accent5" w:themeTint="FF" w:themeShade="FF"/>
          <w:sz w:val="22"/>
          <w:szCs w:val="22"/>
        </w:rPr>
        <w:t xml:space="preserve">Optional </w:t>
      </w:r>
      <w:r w:rsidRPr="397FAF62" w:rsidR="397FAF62">
        <w:rPr>
          <w:rFonts w:ascii="Franklin Gothic Book" w:hAnsi="Franklin Gothic Book" w:cs="Times"/>
          <w:color w:val="4BACC6" w:themeColor="accent5" w:themeTint="FF" w:themeShade="FF"/>
          <w:sz w:val="22"/>
          <w:szCs w:val="22"/>
        </w:rPr>
        <w:t>Resources:</w:t>
      </w:r>
      <w:r w:rsidRPr="397FAF62" w:rsidR="397FAF62">
        <w:rPr>
          <w:rFonts w:ascii="Franklin Gothic Book" w:hAnsi="Franklin Gothic Book"/>
          <w:color w:val="4BACC6" w:themeColor="accent5" w:themeTint="FF" w:themeShade="FF"/>
          <w:sz w:val="22"/>
          <w:szCs w:val="22"/>
        </w:rPr>
        <w:t xml:space="preserve"> </w:t>
      </w:r>
    </w:p>
    <w:p w:rsidRPr="00814E6A" w:rsidR="003A1F9F" w:rsidP="003A1F9F" w:rsidRDefault="00526996" w14:paraId="0D9BAD32" w14:textId="54B3EF72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 xml:space="preserve">14 day </w:t>
      </w:r>
      <w:r w:rsidRPr="00814E6A" w:rsidR="003A1F9F">
        <w:rPr>
          <w:rFonts w:ascii="Franklin Gothic Book" w:hAnsi="Franklin Gothic Book"/>
          <w:sz w:val="22"/>
          <w:szCs w:val="18"/>
        </w:rPr>
        <w:t xml:space="preserve">Trial Version of Alteryx: </w:t>
      </w:r>
      <w:hyperlink w:history="1" r:id="rId13">
        <w:r w:rsidRPr="00814E6A" w:rsidR="003A1F9F">
          <w:rPr>
            <w:rStyle w:val="Hyperlink"/>
            <w:rFonts w:ascii="Franklin Gothic Book" w:hAnsi="Franklin Gothic Book"/>
            <w:sz w:val="22"/>
            <w:szCs w:val="18"/>
          </w:rPr>
          <w:t>https://pages.alteryx.com/alteryx-trial.html</w:t>
        </w:r>
      </w:hyperlink>
    </w:p>
    <w:p w:rsidRPr="00814E6A" w:rsidR="00D20BC0" w:rsidP="00D20BC0" w:rsidRDefault="00D20BC0" w14:paraId="4A1A4E88" w14:textId="77777777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 xml:space="preserve">Trial Version of Tableau: </w:t>
      </w:r>
      <w:hyperlink w:history="1" r:id="rId14">
        <w:r w:rsidRPr="00814E6A">
          <w:rPr>
            <w:rStyle w:val="Hyperlink"/>
            <w:rFonts w:ascii="Franklin Gothic Book" w:hAnsi="Franklin Gothic Book"/>
            <w:sz w:val="22"/>
            <w:szCs w:val="18"/>
          </w:rPr>
          <w:t>https://www.tableau.com/products/desktop/download</w:t>
        </w:r>
      </w:hyperlink>
    </w:p>
    <w:p w:rsidRPr="00814E6A" w:rsidR="00814E6A" w:rsidP="00D20BC0" w:rsidRDefault="00814E6A" w14:paraId="09527F64" w14:textId="7B5465FD">
      <w:pPr>
        <w:numPr>
          <w:ilvl w:val="0"/>
          <w:numId w:val="17"/>
        </w:numPr>
        <w:rPr>
          <w:rFonts w:ascii="Franklin Gothic Book" w:hAnsi="Franklin Gothic Book"/>
          <w:sz w:val="18"/>
          <w:szCs w:val="18"/>
        </w:rPr>
      </w:pPr>
      <w:proofErr w:type="spellStart"/>
      <w:r w:rsidRPr="00814E6A">
        <w:rPr>
          <w:rFonts w:ascii="Franklin Gothic Book" w:hAnsi="Franklin Gothic Book"/>
          <w:sz w:val="22"/>
          <w:szCs w:val="18"/>
        </w:rPr>
        <w:t>Knime</w:t>
      </w:r>
      <w:proofErr w:type="spellEnd"/>
      <w:r w:rsidRPr="00814E6A">
        <w:rPr>
          <w:rFonts w:ascii="Franklin Gothic Book" w:hAnsi="Franklin Gothic Book"/>
          <w:sz w:val="22"/>
          <w:szCs w:val="18"/>
        </w:rPr>
        <w:t xml:space="preserve"> Analytics Platform: </w:t>
      </w:r>
      <w:hyperlink w:history="1" r:id="rId15">
        <w:r w:rsidRPr="00814E6A">
          <w:rPr>
            <w:rStyle w:val="Hyperlink"/>
            <w:rFonts w:ascii="Franklin Gothic Book" w:hAnsi="Franklin Gothic Book"/>
            <w:sz w:val="22"/>
          </w:rPr>
          <w:t>https://www.knime.com</w:t>
        </w:r>
      </w:hyperlink>
    </w:p>
    <w:p w:rsidRPr="00814E6A" w:rsidR="00D20BC0" w:rsidP="00D20BC0" w:rsidRDefault="00D20BC0" w14:paraId="67D26FED" w14:textId="3A16081A">
      <w:pPr>
        <w:numPr>
          <w:ilvl w:val="0"/>
          <w:numId w:val="17"/>
        </w:numPr>
        <w:rPr>
          <w:rFonts w:ascii="Franklin Gothic Book" w:hAnsi="Franklin Gothic Book"/>
          <w:sz w:val="22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 xml:space="preserve">The R Project for Statistical Computing: </w:t>
      </w:r>
      <w:hyperlink w:history="1" r:id="rId16">
        <w:r w:rsidRPr="00814E6A">
          <w:rPr>
            <w:rStyle w:val="Hyperlink"/>
            <w:rFonts w:ascii="Franklin Gothic Book" w:hAnsi="Franklin Gothic Book"/>
            <w:sz w:val="22"/>
          </w:rPr>
          <w:t>https://www.r-project.org</w:t>
        </w:r>
      </w:hyperlink>
    </w:p>
    <w:p w:rsidRPr="00814E6A" w:rsidR="00D20BC0" w:rsidP="00D20BC0" w:rsidRDefault="00D20BC0" w14:paraId="2EBAF1F1" w14:textId="0844E1FC">
      <w:pPr>
        <w:numPr>
          <w:ilvl w:val="0"/>
          <w:numId w:val="17"/>
        </w:numPr>
        <w:rPr>
          <w:rFonts w:ascii="Franklin Gothic Book" w:hAnsi="Franklin Gothic Book"/>
          <w:sz w:val="18"/>
          <w:szCs w:val="18"/>
        </w:rPr>
      </w:pPr>
      <w:r w:rsidRPr="00814E6A">
        <w:rPr>
          <w:rFonts w:ascii="Franklin Gothic Book" w:hAnsi="Franklin Gothic Book"/>
          <w:sz w:val="22"/>
          <w:szCs w:val="18"/>
        </w:rPr>
        <w:t xml:space="preserve">R Studio: </w:t>
      </w:r>
      <w:hyperlink w:history="1" r:id="rId17">
        <w:r w:rsidRPr="00814E6A">
          <w:rPr>
            <w:rStyle w:val="Hyperlink"/>
            <w:rFonts w:ascii="Franklin Gothic Book" w:hAnsi="Franklin Gothic Book"/>
            <w:sz w:val="22"/>
          </w:rPr>
          <w:t>https://www.rstudio.com</w:t>
        </w:r>
      </w:hyperlink>
    </w:p>
    <w:p w:rsidRPr="00814E6A" w:rsidR="00814E6A" w:rsidRDefault="00814E6A" w14:paraId="47D99735" w14:textId="77777777">
      <w:pPr>
        <w:rPr>
          <w:rFonts w:ascii="Franklin Gothic Book" w:hAnsi="Franklin Gothic Book" w:cs="Calibri"/>
          <w:bCs/>
          <w:color w:val="4BACC6" w:themeColor="accent5"/>
          <w:sz w:val="22"/>
          <w:szCs w:val="18"/>
        </w:rPr>
      </w:pPr>
      <w:r w:rsidRPr="00814E6A">
        <w:rPr>
          <w:rFonts w:ascii="Franklin Gothic Book" w:hAnsi="Franklin Gothic Book" w:cs="Calibri"/>
          <w:bCs/>
          <w:color w:val="4BACC6" w:themeColor="accent5"/>
          <w:sz w:val="22"/>
          <w:szCs w:val="18"/>
        </w:rPr>
        <w:br w:type="page"/>
      </w:r>
    </w:p>
    <w:p w:rsidR="00814E6A" w:rsidP="00814E6A" w:rsidRDefault="00814E6A" w14:paraId="1220BEDD" w14:textId="4C12630D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bCs/>
          <w:color w:val="4BACC6" w:themeColor="accent5"/>
          <w:sz w:val="28"/>
          <w:szCs w:val="18"/>
        </w:rPr>
      </w:pPr>
      <w:r w:rsidRPr="00814E6A">
        <w:rPr>
          <w:rFonts w:ascii="Franklin Gothic Book" w:hAnsi="Franklin Gothic Book" w:cs="Calibri"/>
          <w:bCs/>
          <w:color w:val="4BACC6" w:themeColor="accent5"/>
          <w:sz w:val="28"/>
          <w:szCs w:val="18"/>
        </w:rPr>
        <w:lastRenderedPageBreak/>
        <w:t xml:space="preserve">Appendix A </w:t>
      </w:r>
      <w:r>
        <w:rPr>
          <w:rFonts w:ascii="Franklin Gothic Book" w:hAnsi="Franklin Gothic Book" w:cs="Calibri"/>
          <w:bCs/>
          <w:color w:val="4BACC6" w:themeColor="accent5"/>
          <w:sz w:val="28"/>
          <w:szCs w:val="18"/>
        </w:rPr>
        <w:t>–</w:t>
      </w:r>
      <w:r w:rsidRPr="00814E6A">
        <w:rPr>
          <w:rFonts w:ascii="Franklin Gothic Book" w:hAnsi="Franklin Gothic Book" w:cs="Calibri"/>
          <w:bCs/>
          <w:color w:val="4BACC6" w:themeColor="accent5"/>
          <w:sz w:val="28"/>
          <w:szCs w:val="18"/>
        </w:rPr>
        <w:t xml:space="preserve"> </w:t>
      </w:r>
      <w:r>
        <w:rPr>
          <w:rFonts w:ascii="Franklin Gothic Book" w:hAnsi="Franklin Gothic Book" w:cs="Calibri"/>
          <w:bCs/>
          <w:color w:val="4BACC6" w:themeColor="accent5"/>
          <w:sz w:val="28"/>
          <w:szCs w:val="18"/>
        </w:rPr>
        <w:t>Chick-fil-A Fruit Cup Ingredients</w:t>
      </w:r>
    </w:p>
    <w:p w:rsidR="00814E6A" w:rsidP="00814E6A" w:rsidRDefault="00814E6A" w14:paraId="4F05FDD1" w14:textId="77777777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bCs/>
          <w:color w:val="4BACC6" w:themeColor="accent5"/>
          <w:sz w:val="28"/>
          <w:szCs w:val="18"/>
        </w:rPr>
      </w:pPr>
    </w:p>
    <w:p w:rsidRPr="00814E6A" w:rsidR="00814E6A" w:rsidP="00814E6A" w:rsidRDefault="00814E6A" w14:paraId="33E718AA" w14:textId="515C7F15">
      <w:pPr>
        <w:widowControl w:val="0"/>
        <w:autoSpaceDE w:val="0"/>
        <w:autoSpaceDN w:val="0"/>
        <w:adjustRightInd w:val="0"/>
        <w:rPr>
          <w:rFonts w:ascii="Franklin Gothic Book" w:hAnsi="Franklin Gothic Book" w:cs="Calibri"/>
          <w:color w:val="4BACC6" w:themeColor="accent5"/>
          <w:sz w:val="20"/>
          <w:szCs w:val="18"/>
        </w:rPr>
      </w:pPr>
      <w:r>
        <w:rPr>
          <w:noProof/>
        </w:rPr>
        <w:drawing>
          <wp:inline distT="0" distB="0" distL="0" distR="0" wp14:anchorId="648425C3" wp14:editId="304A8697">
            <wp:extent cx="2238375" cy="1952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375" t="30087" r="54421" b="13772"/>
                    <a:stretch/>
                  </pic:blipFill>
                  <pic:spPr bwMode="auto">
                    <a:xfrm>
                      <a:off x="0" y="0"/>
                      <a:ext cx="2239045" cy="195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6E12D" wp14:editId="7635AE84">
            <wp:extent cx="5800725" cy="506631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9986" t="16667" r="1910" b="8642"/>
                    <a:stretch/>
                  </pic:blipFill>
                  <pic:spPr bwMode="auto">
                    <a:xfrm>
                      <a:off x="0" y="0"/>
                      <a:ext cx="5814132" cy="507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814E6A" w:rsidR="00814E6A" w:rsidSect="00EE4572">
      <w:headerReference w:type="even" r:id="rId19"/>
      <w:headerReference w:type="default" r:id="rId20"/>
      <w:footerReference w:type="default" r:id="rId21"/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3E" w:rsidP="00DD0EC5" w:rsidRDefault="00762B3E" w14:paraId="3BB4B202" w14:textId="77777777">
      <w:r>
        <w:separator/>
      </w:r>
    </w:p>
  </w:endnote>
  <w:endnote w:type="continuationSeparator" w:id="0">
    <w:p w:rsidR="00762B3E" w:rsidP="00DD0EC5" w:rsidRDefault="00762B3E" w14:paraId="7716B0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ecilia Com 45 Light">
    <w:altName w:val="Cambria"/>
    <w:panose1 w:val="02060402030306020204"/>
    <w:charset w:val="00"/>
    <w:family w:val="roman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E23BC7" w:rsidR="003A1F9F" w:rsidP="00FF0F5B" w:rsidRDefault="003A1F9F" w14:paraId="3A68E5B2" w14:textId="1642DABE">
    <w:pPr>
      <w:pStyle w:val="Footer"/>
      <w:rPr>
        <w:rFonts w:ascii="Caecilia Com 45 Light" w:hAnsi="Caecilia Com 45 Light"/>
        <w:color w:val="595959" w:themeColor="text1" w:themeTint="A6"/>
        <w:sz w:val="18"/>
        <w:szCs w:val="20"/>
      </w:rPr>
    </w:pPr>
    <w:r>
      <w:rPr>
        <w:rFonts w:ascii="Caecilia Com 45 Light" w:hAnsi="Caecilia Com 45 Light"/>
        <w:color w:val="595959" w:themeColor="text1" w:themeTint="A6"/>
        <w:sz w:val="18"/>
        <w:szCs w:val="20"/>
      </w:rPr>
      <w:t>JAW</w:t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tab/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tab/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fldChar w:fldCharType="begin"/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instrText xml:space="preserve"> DATE \@ "M/d/yy" </w:instrText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fldChar w:fldCharType="separate"/>
    </w:r>
    <w:r w:rsidR="00F204D8">
      <w:rPr>
        <w:rFonts w:ascii="Caecilia Com 45 Light" w:hAnsi="Caecilia Com 45 Light"/>
        <w:noProof/>
        <w:color w:val="595959" w:themeColor="text1" w:themeTint="A6"/>
        <w:sz w:val="18"/>
        <w:szCs w:val="20"/>
      </w:rPr>
      <w:t>8/28/19</w:t>
    </w:r>
    <w:r w:rsidRPr="00E23BC7">
      <w:rPr>
        <w:rFonts w:ascii="Caecilia Com 45 Light" w:hAnsi="Caecilia Com 45 Light"/>
        <w:color w:val="595959" w:themeColor="text1" w:themeTint="A6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3E" w:rsidP="00DD0EC5" w:rsidRDefault="00762B3E" w14:paraId="13DA2F90" w14:textId="77777777">
      <w:r>
        <w:separator/>
      </w:r>
    </w:p>
  </w:footnote>
  <w:footnote w:type="continuationSeparator" w:id="0">
    <w:p w:rsidR="00762B3E" w:rsidP="00DD0EC5" w:rsidRDefault="00762B3E" w14:paraId="4BD9CA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361365645"/>
      <w:placeholder>
        <w:docPart w:val="B4C07377E81FC84A915E08DEE34837F2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Pr="005E04E9" w:rsidR="003A1F9F" w:rsidRDefault="003A1F9F" w14:paraId="3C6B0EBF" w14:textId="77777777">
        <w:pPr>
          <w:pStyle w:val="Header"/>
          <w:pBdr>
            <w:between w:val="single" w:color="4F81BD" w:themeColor="accent1" w:sz="4" w:space="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1582483157"/>
      <w:placeholder>
        <w:docPart w:val="6F8F897414AAB54696FA52851738210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Pr="005E04E9" w:rsidR="003A1F9F" w:rsidRDefault="003A1F9F" w14:paraId="72219332" w14:textId="49A0F0ED">
        <w:pPr>
          <w:pStyle w:val="Header"/>
          <w:pBdr>
            <w:between w:val="single" w:color="4F81BD" w:themeColor="accent1" w:sz="4" w:space="1"/>
          </w:pBdr>
          <w:spacing w:line="276" w:lineRule="auto"/>
          <w:jc w:val="center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Januay</w:t>
        </w:r>
        <w:proofErr w:type="spellEnd"/>
        <w:r>
          <w:rPr>
            <w:rFonts w:ascii="Cambria" w:hAnsi="Cambria"/>
          </w:rPr>
          <w:t xml:space="preserve"> 29, 2018</w:t>
        </w:r>
      </w:p>
    </w:sdtContent>
  </w:sdt>
  <w:p w:rsidR="003A1F9F" w:rsidRDefault="003A1F9F" w14:paraId="3990C6F2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6078B0" w:rsidR="003A1F9F" w:rsidRDefault="003A1F9F" w14:paraId="21E5CE11" w14:textId="26551FB3">
    <w:pPr>
      <w:pStyle w:val="Header"/>
      <w:pBdr>
        <w:between w:val="single" w:color="4F81BD" w:themeColor="accent1" w:sz="4" w:space="1"/>
      </w:pBdr>
      <w:spacing w:line="276" w:lineRule="auto"/>
      <w:jc w:val="center"/>
      <w:rPr>
        <w:rFonts w:ascii="Caecilia Com 45 Light" w:hAnsi="Caecilia Com 45 Light"/>
        <w:b/>
        <w:color w:val="4BACC6" w:themeColor="accent5"/>
        <w:sz w:val="32"/>
      </w:rPr>
    </w:pPr>
    <w:r>
      <w:rPr>
        <w:rFonts w:ascii="Caecilia Com 45 Light" w:hAnsi="Caecilia Com 45 Light"/>
        <w:b/>
        <w:color w:val="4BACC6" w:themeColor="accent5"/>
        <w:sz w:val="32"/>
      </w:rPr>
      <w:t xml:space="preserve">Analytics Data </w:t>
    </w:r>
    <w:r w:rsidR="00F204D8">
      <w:rPr>
        <w:rFonts w:ascii="Caecilia Com 45 Light" w:hAnsi="Caecilia Com 45 Light"/>
        <w:b/>
        <w:color w:val="4BACC6" w:themeColor="accent5"/>
        <w:sz w:val="32"/>
      </w:rPr>
      <w:t>Case Study</w:t>
    </w:r>
    <w:r>
      <w:rPr>
        <w:rFonts w:ascii="Caecilia Com 45 Light" w:hAnsi="Caecilia Com 45 Light"/>
        <w:b/>
        <w:color w:val="4BACC6" w:themeColor="accent5"/>
        <w:sz w:val="32"/>
      </w:rPr>
      <w:t xml:space="preserve"> Exercise</w:t>
    </w:r>
  </w:p>
  <w:p w:rsidRPr="00975E06" w:rsidR="003A1F9F" w:rsidRDefault="003A1F9F" w14:paraId="081F3340" w14:textId="3E47A324">
    <w:pPr>
      <w:pStyle w:val="Header"/>
      <w:pBdr>
        <w:between w:val="single" w:color="4F81BD" w:themeColor="accent1" w:sz="4" w:space="1"/>
      </w:pBdr>
      <w:spacing w:line="276" w:lineRule="auto"/>
      <w:jc w:val="center"/>
      <w:rPr>
        <w:rFonts w:ascii="Caecilia Com 45 Light" w:hAnsi="Caecilia Com 45 Light"/>
        <w:color w:val="4BACC6" w:themeColor="accent5"/>
      </w:rPr>
    </w:pPr>
  </w:p>
  <w:p w:rsidRPr="00975E06" w:rsidR="003A1F9F" w:rsidRDefault="003A1F9F" w14:paraId="14B8A1D5" w14:textId="77777777">
    <w:pPr>
      <w:pStyle w:val="Header"/>
      <w:rPr>
        <w:rFonts w:ascii="Caecilia Com 45 Light" w:hAnsi="Caecilia Com 45 Light"/>
        <w:color w:val="4BACC6" w:themeColor="accent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57481"/>
    <w:multiLevelType w:val="hybridMultilevel"/>
    <w:tmpl w:val="AFF27A4E"/>
    <w:lvl w:ilvl="0" w:tplc="BB66BA7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714C5D"/>
    <w:multiLevelType w:val="hybridMultilevel"/>
    <w:tmpl w:val="BE5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CB0B6A"/>
    <w:multiLevelType w:val="hybridMultilevel"/>
    <w:tmpl w:val="972E2CEC"/>
    <w:lvl w:ilvl="0" w:tplc="1D549676">
      <w:start w:val="2"/>
      <w:numFmt w:val="bullet"/>
      <w:lvlText w:val="-"/>
      <w:lvlJc w:val="left"/>
      <w:pPr>
        <w:ind w:left="40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4" w15:restartNumberingAfterBreak="0">
    <w:nsid w:val="0B8653B6"/>
    <w:multiLevelType w:val="hybridMultilevel"/>
    <w:tmpl w:val="8BAA8C20"/>
    <w:lvl w:ilvl="0" w:tplc="4D2AD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AAC5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E0E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17A4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6D8C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A201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5D8A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B9EF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2227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12F74D5B"/>
    <w:multiLevelType w:val="hybridMultilevel"/>
    <w:tmpl w:val="BB7ABA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015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A28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46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8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D81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637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A6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2C9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60A97"/>
    <w:multiLevelType w:val="hybridMultilevel"/>
    <w:tmpl w:val="D03E5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D9C043D"/>
    <w:multiLevelType w:val="hybridMultilevel"/>
    <w:tmpl w:val="728AB48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DD36FF"/>
    <w:multiLevelType w:val="hybridMultilevel"/>
    <w:tmpl w:val="B4B6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43C8A"/>
    <w:multiLevelType w:val="hybridMultilevel"/>
    <w:tmpl w:val="5A84DA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6554ED"/>
    <w:multiLevelType w:val="hybridMultilevel"/>
    <w:tmpl w:val="B9E86C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814195"/>
    <w:multiLevelType w:val="hybridMultilevel"/>
    <w:tmpl w:val="58C28AC4"/>
    <w:lvl w:ilvl="0" w:tplc="1C264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7D04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B34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CD4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54E4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3967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4FA5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3DE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2823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39CA3657"/>
    <w:multiLevelType w:val="hybridMultilevel"/>
    <w:tmpl w:val="E63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4D1833"/>
    <w:multiLevelType w:val="hybridMultilevel"/>
    <w:tmpl w:val="1C9E3210"/>
    <w:lvl w:ilvl="0" w:tplc="EDB03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30A7C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D507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A80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FE5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D10E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723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8145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7822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0DB5877"/>
    <w:multiLevelType w:val="hybridMultilevel"/>
    <w:tmpl w:val="47141918"/>
    <w:lvl w:ilvl="0" w:tplc="2D48A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B875B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B6612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EA9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E631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486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E71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4E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049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361E48"/>
    <w:multiLevelType w:val="hybridMultilevel"/>
    <w:tmpl w:val="CB52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63BD4"/>
    <w:multiLevelType w:val="hybridMultilevel"/>
    <w:tmpl w:val="F3E2B974"/>
    <w:lvl w:ilvl="0" w:tplc="BB66BA72">
      <w:start w:val="2"/>
      <w:numFmt w:val="bullet"/>
      <w:lvlText w:val="-"/>
      <w:lvlJc w:val="left"/>
      <w:pPr>
        <w:ind w:left="9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17" w15:restartNumberingAfterBreak="0">
    <w:nsid w:val="4C923019"/>
    <w:multiLevelType w:val="hybridMultilevel"/>
    <w:tmpl w:val="37589A70"/>
    <w:lvl w:ilvl="0" w:tplc="BB66BA72">
      <w:start w:val="2"/>
      <w:numFmt w:val="bullet"/>
      <w:lvlText w:val="-"/>
      <w:lvlJc w:val="left"/>
      <w:pPr>
        <w:ind w:left="40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18" w15:restartNumberingAfterBreak="0">
    <w:nsid w:val="4C9B2741"/>
    <w:multiLevelType w:val="hybridMultilevel"/>
    <w:tmpl w:val="AACCF5FC"/>
    <w:lvl w:ilvl="0" w:tplc="A3DA886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AC050B4"/>
    <w:multiLevelType w:val="hybridMultilevel"/>
    <w:tmpl w:val="9ACC0A8E"/>
    <w:lvl w:ilvl="0" w:tplc="6BFC0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FCAD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18A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4A8C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4505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9A2C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9B21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522D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DF49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0" w15:restartNumberingAfterBreak="0">
    <w:nsid w:val="6B9A3D55"/>
    <w:multiLevelType w:val="hybridMultilevel"/>
    <w:tmpl w:val="3B685466"/>
    <w:lvl w:ilvl="0" w:tplc="BB66BA7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C497A3F"/>
    <w:multiLevelType w:val="hybridMultilevel"/>
    <w:tmpl w:val="692E8932"/>
    <w:lvl w:ilvl="0" w:tplc="B6624AF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8400FE6"/>
    <w:multiLevelType w:val="hybridMultilevel"/>
    <w:tmpl w:val="483A4D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15"/>
  </w:num>
  <w:num w:numId="5">
    <w:abstractNumId w:val="0"/>
  </w:num>
  <w:num w:numId="6">
    <w:abstractNumId w:val="20"/>
  </w:num>
  <w:num w:numId="7">
    <w:abstractNumId w:val="16"/>
  </w:num>
  <w:num w:numId="8">
    <w:abstractNumId w:val="22"/>
  </w:num>
  <w:num w:numId="9">
    <w:abstractNumId w:val="1"/>
  </w:num>
  <w:num w:numId="10">
    <w:abstractNumId w:val="11"/>
  </w:num>
  <w:num w:numId="11">
    <w:abstractNumId w:val="5"/>
  </w:num>
  <w:num w:numId="12">
    <w:abstractNumId w:val="19"/>
  </w:num>
  <w:num w:numId="13">
    <w:abstractNumId w:val="4"/>
  </w:num>
  <w:num w:numId="14">
    <w:abstractNumId w:val="6"/>
  </w:num>
  <w:num w:numId="15">
    <w:abstractNumId w:val="12"/>
  </w:num>
  <w:num w:numId="16">
    <w:abstractNumId w:val="10"/>
  </w:num>
  <w:num w:numId="17">
    <w:abstractNumId w:val="7"/>
  </w:num>
  <w:num w:numId="18">
    <w:abstractNumId w:val="9"/>
  </w:num>
  <w:num w:numId="19">
    <w:abstractNumId w:val="2"/>
  </w:num>
  <w:num w:numId="20">
    <w:abstractNumId w:val="13"/>
  </w:num>
  <w:num w:numId="21">
    <w:abstractNumId w:val="8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B7"/>
    <w:rsid w:val="000039CE"/>
    <w:rsid w:val="00006B06"/>
    <w:rsid w:val="00045C0C"/>
    <w:rsid w:val="00055CA8"/>
    <w:rsid w:val="00063453"/>
    <w:rsid w:val="000701C3"/>
    <w:rsid w:val="00072E87"/>
    <w:rsid w:val="00085C50"/>
    <w:rsid w:val="000D46D6"/>
    <w:rsid w:val="000E1FA9"/>
    <w:rsid w:val="000E4F48"/>
    <w:rsid w:val="000F0915"/>
    <w:rsid w:val="001340DB"/>
    <w:rsid w:val="001351CA"/>
    <w:rsid w:val="00142653"/>
    <w:rsid w:val="00187371"/>
    <w:rsid w:val="0019540A"/>
    <w:rsid w:val="001E0C6E"/>
    <w:rsid w:val="001E7997"/>
    <w:rsid w:val="001F1B35"/>
    <w:rsid w:val="001F1BB4"/>
    <w:rsid w:val="0023228D"/>
    <w:rsid w:val="00232DB7"/>
    <w:rsid w:val="00246D78"/>
    <w:rsid w:val="00247684"/>
    <w:rsid w:val="002574FF"/>
    <w:rsid w:val="00274960"/>
    <w:rsid w:val="00275816"/>
    <w:rsid w:val="00283BE6"/>
    <w:rsid w:val="00286612"/>
    <w:rsid w:val="002A1469"/>
    <w:rsid w:val="002A74D6"/>
    <w:rsid w:val="002B3A32"/>
    <w:rsid w:val="002E1DB2"/>
    <w:rsid w:val="0030399F"/>
    <w:rsid w:val="003137D1"/>
    <w:rsid w:val="0035549E"/>
    <w:rsid w:val="003A0467"/>
    <w:rsid w:val="003A1F9F"/>
    <w:rsid w:val="003A6E22"/>
    <w:rsid w:val="003B1E7D"/>
    <w:rsid w:val="003E6ADA"/>
    <w:rsid w:val="003E7FB6"/>
    <w:rsid w:val="003F476B"/>
    <w:rsid w:val="00471F6A"/>
    <w:rsid w:val="004B5643"/>
    <w:rsid w:val="004E3209"/>
    <w:rsid w:val="004E3DB4"/>
    <w:rsid w:val="005000AD"/>
    <w:rsid w:val="00516F40"/>
    <w:rsid w:val="0051798F"/>
    <w:rsid w:val="00523FB3"/>
    <w:rsid w:val="00526649"/>
    <w:rsid w:val="00526996"/>
    <w:rsid w:val="00550499"/>
    <w:rsid w:val="0058655E"/>
    <w:rsid w:val="005F4620"/>
    <w:rsid w:val="00601040"/>
    <w:rsid w:val="006078B0"/>
    <w:rsid w:val="006316AB"/>
    <w:rsid w:val="0064467A"/>
    <w:rsid w:val="00654825"/>
    <w:rsid w:val="00666FA8"/>
    <w:rsid w:val="0067030C"/>
    <w:rsid w:val="00671AC9"/>
    <w:rsid w:val="006764DC"/>
    <w:rsid w:val="00681622"/>
    <w:rsid w:val="006856A4"/>
    <w:rsid w:val="006977D0"/>
    <w:rsid w:val="006A09FF"/>
    <w:rsid w:val="006A4019"/>
    <w:rsid w:val="006A5CC4"/>
    <w:rsid w:val="006A7DDB"/>
    <w:rsid w:val="006C3674"/>
    <w:rsid w:val="006C617D"/>
    <w:rsid w:val="006D746C"/>
    <w:rsid w:val="006E0D61"/>
    <w:rsid w:val="00721D53"/>
    <w:rsid w:val="007223DE"/>
    <w:rsid w:val="00731043"/>
    <w:rsid w:val="00733728"/>
    <w:rsid w:val="0075711C"/>
    <w:rsid w:val="00762B3E"/>
    <w:rsid w:val="00790F40"/>
    <w:rsid w:val="007B16E7"/>
    <w:rsid w:val="007B718A"/>
    <w:rsid w:val="007C3185"/>
    <w:rsid w:val="007C64CA"/>
    <w:rsid w:val="007D6A5F"/>
    <w:rsid w:val="00814581"/>
    <w:rsid w:val="00814E6A"/>
    <w:rsid w:val="00832444"/>
    <w:rsid w:val="0085729C"/>
    <w:rsid w:val="00863D73"/>
    <w:rsid w:val="0087679D"/>
    <w:rsid w:val="00876DD0"/>
    <w:rsid w:val="00890C2D"/>
    <w:rsid w:val="008A04DB"/>
    <w:rsid w:val="008C3FD5"/>
    <w:rsid w:val="008E3DFF"/>
    <w:rsid w:val="008F4A25"/>
    <w:rsid w:val="008F604C"/>
    <w:rsid w:val="00937F9E"/>
    <w:rsid w:val="00941B95"/>
    <w:rsid w:val="00946A7E"/>
    <w:rsid w:val="00975E06"/>
    <w:rsid w:val="00992D09"/>
    <w:rsid w:val="009939E1"/>
    <w:rsid w:val="009E72EC"/>
    <w:rsid w:val="009E7358"/>
    <w:rsid w:val="00A24CA8"/>
    <w:rsid w:val="00A65E26"/>
    <w:rsid w:val="00A703B1"/>
    <w:rsid w:val="00A955FD"/>
    <w:rsid w:val="00AA1824"/>
    <w:rsid w:val="00AC5BCB"/>
    <w:rsid w:val="00AC647F"/>
    <w:rsid w:val="00AE731A"/>
    <w:rsid w:val="00B04906"/>
    <w:rsid w:val="00B15D67"/>
    <w:rsid w:val="00B25579"/>
    <w:rsid w:val="00B70E2C"/>
    <w:rsid w:val="00B71092"/>
    <w:rsid w:val="00B871AC"/>
    <w:rsid w:val="00BA1EB0"/>
    <w:rsid w:val="00BA63D1"/>
    <w:rsid w:val="00BD1C74"/>
    <w:rsid w:val="00BD3C88"/>
    <w:rsid w:val="00BF79B7"/>
    <w:rsid w:val="00C079B7"/>
    <w:rsid w:val="00C35782"/>
    <w:rsid w:val="00C55751"/>
    <w:rsid w:val="00C645C1"/>
    <w:rsid w:val="00C655DF"/>
    <w:rsid w:val="00C7034D"/>
    <w:rsid w:val="00CC0C6C"/>
    <w:rsid w:val="00CD1DBE"/>
    <w:rsid w:val="00CD6E7D"/>
    <w:rsid w:val="00D1570B"/>
    <w:rsid w:val="00D20BC0"/>
    <w:rsid w:val="00D34B1F"/>
    <w:rsid w:val="00D57DF0"/>
    <w:rsid w:val="00D65BA9"/>
    <w:rsid w:val="00D666DB"/>
    <w:rsid w:val="00DB37BA"/>
    <w:rsid w:val="00DB6355"/>
    <w:rsid w:val="00DC09B7"/>
    <w:rsid w:val="00DC64CD"/>
    <w:rsid w:val="00DD0EC5"/>
    <w:rsid w:val="00DD285F"/>
    <w:rsid w:val="00DD4180"/>
    <w:rsid w:val="00E2062F"/>
    <w:rsid w:val="00E23348"/>
    <w:rsid w:val="00E23BC7"/>
    <w:rsid w:val="00E452BF"/>
    <w:rsid w:val="00E6639B"/>
    <w:rsid w:val="00E72B2F"/>
    <w:rsid w:val="00E76D5E"/>
    <w:rsid w:val="00E84FD5"/>
    <w:rsid w:val="00E90C1E"/>
    <w:rsid w:val="00EA1640"/>
    <w:rsid w:val="00EB567F"/>
    <w:rsid w:val="00EE28A8"/>
    <w:rsid w:val="00EE3D73"/>
    <w:rsid w:val="00EE4572"/>
    <w:rsid w:val="00EE7518"/>
    <w:rsid w:val="00F1154E"/>
    <w:rsid w:val="00F204D8"/>
    <w:rsid w:val="00F33D36"/>
    <w:rsid w:val="00F53410"/>
    <w:rsid w:val="00F55E7A"/>
    <w:rsid w:val="00F63514"/>
    <w:rsid w:val="00F91041"/>
    <w:rsid w:val="00F94BFD"/>
    <w:rsid w:val="00FA002A"/>
    <w:rsid w:val="00FA6B74"/>
    <w:rsid w:val="00FA71EF"/>
    <w:rsid w:val="00FA77F5"/>
    <w:rsid w:val="00FC6A51"/>
    <w:rsid w:val="00FD5E6F"/>
    <w:rsid w:val="00FE5ABE"/>
    <w:rsid w:val="00FF0F5B"/>
    <w:rsid w:val="349A68DF"/>
    <w:rsid w:val="397FAF62"/>
    <w:rsid w:val="44B577B2"/>
    <w:rsid w:val="670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C87A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F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EC5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D0EC5"/>
  </w:style>
  <w:style w:type="paragraph" w:styleId="Footer">
    <w:name w:val="footer"/>
    <w:basedOn w:val="Normal"/>
    <w:link w:val="FooterChar"/>
    <w:uiPriority w:val="99"/>
    <w:unhideWhenUsed/>
    <w:rsid w:val="00DD0EC5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0EC5"/>
  </w:style>
  <w:style w:type="paragraph" w:styleId="BalloonText">
    <w:name w:val="Balloon Text"/>
    <w:basedOn w:val="Normal"/>
    <w:link w:val="BalloonTextChar"/>
    <w:uiPriority w:val="99"/>
    <w:semiHidden/>
    <w:unhideWhenUsed/>
    <w:rsid w:val="00DD285F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285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955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A1F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2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0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4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5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pages.alteryx.com/alteryx-trial.html" TargetMode="External" Id="rId13" /><Relationship Type="http://schemas.openxmlformats.org/officeDocument/2006/relationships/image" Target="media/image1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tyles" Target="styles.xml" Id="rId7" /><Relationship Type="http://schemas.openxmlformats.org/officeDocument/2006/relationships/hyperlink" Target="https://www.bls.gov/ppi/data.htm" TargetMode="External" Id="rId12" /><Relationship Type="http://schemas.openxmlformats.org/officeDocument/2006/relationships/hyperlink" Target="https://www.rstudio.com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r-project.org/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hyperlink" Target="https://www.knime.com/" TargetMode="External" Id="rId15" /><Relationship Type="http://schemas.openxmlformats.org/officeDocument/2006/relationships/glossaryDocument" Target="glossary/document.xml" Id="rId23" /><Relationship Type="http://schemas.openxmlformats.org/officeDocument/2006/relationships/footnotes" Target="foot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www.tableau.com/products/desktop/download" TargetMode="External" Id="rId14" /><Relationship Type="http://schemas.openxmlformats.org/officeDocument/2006/relationships/fontTable" Target="fontTable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C07377E81FC84A915E08DEE3483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D8805-94B0-6043-BC8E-C3A1340A61D1}"/>
      </w:docPartPr>
      <w:docPartBody>
        <w:p w:rsidR="001A3DC8" w:rsidRDefault="001A3DC8" w:rsidP="001A3DC8">
          <w:pPr>
            <w:pStyle w:val="B4C07377E81FC84A915E08DEE34837F2"/>
          </w:pPr>
          <w:r>
            <w:t>[Type the document title]</w:t>
          </w:r>
        </w:p>
      </w:docPartBody>
    </w:docPart>
    <w:docPart>
      <w:docPartPr>
        <w:name w:val="6F8F897414AAB54696FA528517382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3096-67C9-BA49-8E49-D91609842A8F}"/>
      </w:docPartPr>
      <w:docPartBody>
        <w:p w:rsidR="001A3DC8" w:rsidRDefault="001A3DC8" w:rsidP="001A3DC8">
          <w:pPr>
            <w:pStyle w:val="6F8F897414AAB54696FA52851738210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ecilia Com 45 Light">
    <w:altName w:val="Cambria"/>
    <w:panose1 w:val="02060402030306020204"/>
    <w:charset w:val="00"/>
    <w:family w:val="roman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C8"/>
    <w:rsid w:val="000B682A"/>
    <w:rsid w:val="000C0784"/>
    <w:rsid w:val="001A3DC8"/>
    <w:rsid w:val="002046A6"/>
    <w:rsid w:val="00231A67"/>
    <w:rsid w:val="004713E2"/>
    <w:rsid w:val="00490DB4"/>
    <w:rsid w:val="0051237A"/>
    <w:rsid w:val="005C31A9"/>
    <w:rsid w:val="006D3E02"/>
    <w:rsid w:val="007E68B4"/>
    <w:rsid w:val="009E610F"/>
    <w:rsid w:val="00B004A0"/>
    <w:rsid w:val="00BC18C4"/>
    <w:rsid w:val="00CD3029"/>
    <w:rsid w:val="00D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07377E81FC84A915E08DEE34837F2">
    <w:name w:val="B4C07377E81FC84A915E08DEE34837F2"/>
    <w:rsid w:val="001A3DC8"/>
  </w:style>
  <w:style w:type="paragraph" w:customStyle="1" w:styleId="6F8F897414AAB54696FA528517382105">
    <w:name w:val="6F8F897414AAB54696FA528517382105"/>
    <w:rsid w:val="001A3DC8"/>
  </w:style>
  <w:style w:type="paragraph" w:customStyle="1" w:styleId="1D543D0BA067E342B820A2C7DAD7D0DC">
    <w:name w:val="1D543D0BA067E342B820A2C7DAD7D0DC"/>
    <w:rsid w:val="001A3DC8"/>
  </w:style>
  <w:style w:type="paragraph" w:customStyle="1" w:styleId="D413D7536E885248A9345D16E6FF6ABF">
    <w:name w:val="D413D7536E885248A9345D16E6FF6ABF"/>
    <w:rsid w:val="001A3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Januay 29, 2018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F3D2BC66EAD428EDF05643D37913A" ma:contentTypeVersion="10" ma:contentTypeDescription="Create a new document." ma:contentTypeScope="" ma:versionID="0d64c6cb2107ec8e49e8296966c3bdff">
  <xsd:schema xmlns:xsd="http://www.w3.org/2001/XMLSchema" xmlns:xs="http://www.w3.org/2001/XMLSchema" xmlns:p="http://schemas.microsoft.com/office/2006/metadata/properties" xmlns:ns2="a8e8eafd-85f4-408b-8a87-05efde7a9e72" xmlns:ns3="3d834014-0b01-4c67-925a-230cef4dd1e0" targetNamespace="http://schemas.microsoft.com/office/2006/metadata/properties" ma:root="true" ma:fieldsID="28abf86784c5a153848edcad64a9c3ec" ns2:_="" ns3:_="">
    <xsd:import namespace="a8e8eafd-85f4-408b-8a87-05efde7a9e72"/>
    <xsd:import namespace="3d834014-0b01-4c67-925a-230cef4dd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eafd-85f4-408b-8a87-05efde7a9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34014-0b01-4c67-925a-230cef4dd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B0EE9-19FE-48EF-9230-8CA7D5301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C9AB24-699F-4147-BF2E-DF8FC8E77F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D8659-A504-46F5-9960-FBDBEA986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8eafd-85f4-408b-8a87-05efde7a9e72"/>
    <ds:schemaRef ds:uri="3d834014-0b01-4c67-925a-230cef4dd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FAB8B3C-8716-433B-900B-5B9B15B9C2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Chick-Fil-A,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Hunt</dc:creator>
  <keywords/>
  <dc:description/>
  <lastModifiedBy>Brent Bradley</lastModifiedBy>
  <revision>13</revision>
  <lastPrinted>2017-11-09T18:47:00.0000000Z</lastPrinted>
  <dcterms:created xsi:type="dcterms:W3CDTF">2018-02-14T21:39:00.0000000Z</dcterms:created>
  <dcterms:modified xsi:type="dcterms:W3CDTF">2019-09-09T13:13:56.7220882Z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0x010100F56F3D2BC66EAD428EDF05643D37913A</vt:lpwstr>
  </property>
</Properties>
</file>