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2705140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bookmarkStart w:id="6" w:name="_GoBack"/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bookmarkEnd w:id="6"/>
        <w:p>
          <w:pPr>
            <w:pStyle w:val="4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_Toc15399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/>
              <w:bCs/>
            </w:rPr>
            <w:t>全景视频分屏展示说明书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_Toc15399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_Toc19184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b/>
              <w:bCs/>
            </w:rPr>
            <w:t xml:space="preserve">一、 </w:t>
          </w:r>
          <w:r>
            <w:rPr>
              <w:rFonts w:hint="eastAsia"/>
              <w:b/>
              <w:bCs/>
            </w:rPr>
            <w:t>将</w:t>
          </w:r>
          <w:r>
            <w:rPr>
              <w:rFonts w:hint="eastAsia"/>
              <w:b/>
              <w:bCs/>
              <w:lang w:val="en-US" w:eastAsia="zh-CN"/>
            </w:rPr>
            <w:t>投影仪位置调节好后</w:t>
          </w:r>
          <w:r>
            <w:rPr>
              <w:rFonts w:hint="eastAsia"/>
              <w:b/>
              <w:bCs/>
            </w:rPr>
            <w:t>连接到电脑上</w:t>
          </w:r>
          <w:r>
            <w:rPr>
              <w:rFonts w:hint="eastAsia"/>
              <w:b/>
              <w:bCs/>
              <w:lang w:eastAsia="zh-CN"/>
            </w:rPr>
            <w:t>，</w:t>
          </w:r>
          <w:r>
            <w:rPr>
              <w:rFonts w:hint="eastAsia"/>
              <w:b/>
              <w:bCs/>
              <w:lang w:val="en-US" w:eastAsia="zh-CN"/>
            </w:rPr>
            <w:t>按下win+p键将投影模式改为扩展。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_Toc19184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_Toc15037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default"/>
              <w:b/>
              <w:bCs/>
              <w:lang w:val="en-US" w:eastAsia="zh-CN"/>
            </w:rPr>
            <w:t xml:space="preserve">二、 </w:t>
          </w:r>
          <w:r>
            <w:rPr>
              <w:rFonts w:hint="eastAsia"/>
              <w:b/>
              <w:bCs/>
              <w:lang w:val="en-US" w:eastAsia="zh-CN"/>
            </w:rPr>
            <w:t>双击进入MutiScreenDisplay_Data这个文件夹，再进入StreamingAssets这个文件夹，将需要展示的logo图片放在里面，图片名字必须为logo，文件格式是png的。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_Toc15037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_Toc22091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三</w:t>
          </w:r>
          <w:r>
            <w:rPr>
              <w:rFonts w:hint="eastAsia"/>
              <w:b/>
              <w:bCs/>
            </w:rPr>
            <w:t>、打开.exe程序，运行全景视频分屏应用。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_Toc22091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_Toc17523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四</w:t>
          </w:r>
          <w:r>
            <w:rPr>
              <w:rFonts w:hint="eastAsia"/>
              <w:b/>
              <w:bCs/>
            </w:rPr>
            <w:t>、出现配置界面，点击确认Play即可，若有分辨率的需求可修改分辨率。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_Toc17523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_Toc29299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五</w:t>
          </w:r>
          <w:r>
            <w:rPr>
              <w:rFonts w:hint="eastAsia"/>
              <w:b/>
              <w:bCs/>
            </w:rPr>
            <w:t>、进入到播放界面输入播放地址，点击播放即可。</w:t>
          </w:r>
          <w:r>
            <w:rPr>
              <w:rFonts w:hint="eastAsia"/>
              <w:b/>
              <w:bCs/>
              <w:lang w:eastAsia="zh-CN"/>
            </w:rPr>
            <w:t>（</w:t>
          </w:r>
          <w:r>
            <w:rPr>
              <w:rFonts w:hint="eastAsia"/>
              <w:b/>
              <w:bCs/>
              <w:lang w:val="en-US" w:eastAsia="zh-CN"/>
            </w:rPr>
            <w:t>按键盘F2键可隐藏上面的按钮，再按F2即可显示；关闭直接按ALT+F4</w:t>
          </w:r>
          <w:r>
            <w:rPr>
              <w:rFonts w:hint="eastAsia"/>
              <w:b/>
              <w:bCs/>
              <w:lang w:eastAsia="zh-CN"/>
            </w:rPr>
            <w:t>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_Toc29299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center"/>
      </w:pPr>
      <w:bookmarkStart w:id="0" w:name="_Toc15399"/>
      <w:r>
        <w:rPr>
          <w:rFonts w:hint="eastAsia"/>
        </w:rPr>
        <w:t>全景视频分屏展示说明书</w:t>
      </w:r>
      <w:bookmarkEnd w:id="0"/>
    </w:p>
    <w:p>
      <w:pPr>
        <w:pStyle w:val="3"/>
        <w:numPr>
          <w:ilvl w:val="0"/>
          <w:numId w:val="1"/>
        </w:numPr>
      </w:pPr>
      <w:bookmarkStart w:id="1" w:name="_Toc19184"/>
      <w:r>
        <w:rPr>
          <w:rFonts w:hint="eastAsia"/>
        </w:rPr>
        <w:t>将</w:t>
      </w:r>
      <w:r>
        <w:rPr>
          <w:rFonts w:hint="eastAsia"/>
          <w:lang w:val="en-US" w:eastAsia="zh-CN"/>
        </w:rPr>
        <w:t>投影仪位置调节好后</w:t>
      </w:r>
      <w:r>
        <w:rPr>
          <w:rFonts w:hint="eastAsia"/>
        </w:rPr>
        <w:t>连接到电脑上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按下win+p键将投影模式改为扩展。</w:t>
      </w:r>
      <w:bookmarkEnd w:id="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34540" cy="4305300"/>
            <wp:effectExtent l="0" t="0" r="7620" b="7620"/>
            <wp:docPr id="5" name="图片 5" descr="15499606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996068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left="672" w:leftChars="0" w:hanging="672" w:firstLineChars="0"/>
        <w:rPr>
          <w:rFonts w:hint="eastAsia"/>
          <w:lang w:val="en-US" w:eastAsia="zh-CN"/>
        </w:rPr>
      </w:pPr>
      <w:bookmarkStart w:id="2" w:name="_Toc15037"/>
      <w:r>
        <w:rPr>
          <w:rFonts w:hint="eastAsia"/>
          <w:lang w:val="en-US" w:eastAsia="zh-CN"/>
        </w:rPr>
        <w:t>双击进入MutiScreenDisplay_Data这个文件夹，再进入StreamingAssets这个文件夹，将需要展示的logo图片放在里面，图片名字必须为logo，文件格式是png的。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19020"/>
            <wp:effectExtent l="0" t="0" r="381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22091"/>
      <w:r>
        <w:rPr>
          <w:rFonts w:hint="eastAsia"/>
          <w:lang w:val="en-US" w:eastAsia="zh-CN"/>
        </w:rPr>
        <w:t>三</w:t>
      </w:r>
      <w:r>
        <w:rPr>
          <w:rFonts w:hint="eastAsia"/>
        </w:rPr>
        <w:t>、打开.exe程序，运行全景视频分屏应用。</w:t>
      </w:r>
      <w:bookmarkEnd w:id="3"/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271135" cy="2311400"/>
            <wp:effectExtent l="0" t="0" r="190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7523"/>
      <w:r>
        <w:rPr>
          <w:rFonts w:hint="eastAsia"/>
          <w:lang w:val="en-US" w:eastAsia="zh-CN"/>
        </w:rPr>
        <w:t>四</w:t>
      </w:r>
      <w:r>
        <w:rPr>
          <w:rFonts w:hint="eastAsia"/>
        </w:rPr>
        <w:t>、出现配置界面，点击确认Play即可，若有分辨率的需求可修改分辨率。</w:t>
      </w:r>
      <w:bookmarkEnd w:id="4"/>
    </w:p>
    <w:p>
      <w:r>
        <w:drawing>
          <wp:inline distT="0" distB="0" distL="114300" distR="114300">
            <wp:extent cx="447675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eastAsia="zh-CN"/>
        </w:rPr>
      </w:pPr>
      <w:bookmarkStart w:id="5" w:name="_Toc29299"/>
      <w:r>
        <w:rPr>
          <w:rFonts w:hint="eastAsia"/>
          <w:lang w:val="en-US" w:eastAsia="zh-CN"/>
        </w:rPr>
        <w:t>五</w:t>
      </w:r>
      <w:r>
        <w:rPr>
          <w:rFonts w:hint="eastAsia"/>
        </w:rPr>
        <w:t>、进入到播放界面输入播放地址，点击播放即可。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按键盘F2键可隐藏上面的按钮，再按F2即可显示；关闭直接按ALT+F4</w:t>
      </w:r>
      <w:r>
        <w:rPr>
          <w:rFonts w:hint="eastAsia"/>
          <w:lang w:eastAsia="zh-CN"/>
        </w:rPr>
        <w:t>）</w:t>
      </w:r>
      <w:bookmarkEnd w:id="5"/>
    </w:p>
    <w:p>
      <w:r>
        <w:drawing>
          <wp:inline distT="0" distB="0" distL="114300" distR="114300">
            <wp:extent cx="5266690" cy="2962910"/>
            <wp:effectExtent l="0" t="0" r="6350" b="889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23755"/>
    <w:multiLevelType w:val="multilevel"/>
    <w:tmpl w:val="6AD23755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B7C1A"/>
    <w:rsid w:val="00334E20"/>
    <w:rsid w:val="004E5A82"/>
    <w:rsid w:val="006604F9"/>
    <w:rsid w:val="006D3ED4"/>
    <w:rsid w:val="008730B0"/>
    <w:rsid w:val="1C5E085E"/>
    <w:rsid w:val="22190890"/>
    <w:rsid w:val="3ECB7C1A"/>
    <w:rsid w:val="430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39"/>
  </w:style>
  <w:style w:type="paragraph" w:styleId="5">
    <w:name w:val="toc 2"/>
    <w:basedOn w:val="1"/>
    <w:next w:val="1"/>
    <w:uiPriority w:val="39"/>
    <w:pPr>
      <w:ind w:left="420" w:leftChars="20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C4EF5-AFB8-4004-A64D-B83B79206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183</Words>
  <Characters>1045</Characters>
  <Lines>8</Lines>
  <Paragraphs>2</Paragraphs>
  <TotalTime>1</TotalTime>
  <ScaleCrop>false</ScaleCrop>
  <LinksUpToDate>false</LinksUpToDate>
  <CharactersWithSpaces>1226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2018-12-26T01:49:00Z</dcterms:created>
  <dc:creator>DT-Mobile</dc:creator>
  <cp:lastModifiedBy>南军</cp:lastModifiedBy>
  <dcterms:modified xsi:type="dcterms:W3CDTF">2019-02-12T09:27:26Z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