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260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963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260"/>
              <w:placeholder>
                <w:docPart w:val="{549f50e1-c602-4846-a39e-7bb1650cf6c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直播对比步骤</w:t>
              </w:r>
            </w:sdtContent>
          </w:sdt>
          <w:r>
            <w:tab/>
          </w:r>
          <w:bookmarkStart w:id="1" w:name="_Toc16818_WPSOffice_Level1Page"/>
          <w:r>
            <w:t>1</w:t>
          </w:r>
          <w:bookmarkEnd w:id="1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0260"/>
              <w:placeholder>
                <w:docPart w:val="{e72b5a12-9259-4ad3-8c34-0ac72c6ff5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直播（4G、5G）分开对比步骤</w:t>
              </w:r>
            </w:sdtContent>
          </w:sdt>
          <w:r>
            <w:tab/>
          </w:r>
          <w:bookmarkStart w:id="2" w:name="_Toc10963_WPSOffice_Level1Page"/>
          <w:r>
            <w:t>2</w:t>
          </w:r>
          <w:bookmarkEnd w:id="2"/>
          <w:r>
            <w:fldChar w:fldCharType="end"/>
          </w:r>
        </w:p>
        <w:bookmarkEnd w:id="0"/>
        <w:p>
          <w:pPr>
            <w:pStyle w:val="4"/>
            <w:tabs>
              <w:tab w:val="right" w:leader="dot" w:pos="8306"/>
            </w:tabs>
          </w:pPr>
        </w:p>
      </w:sdtContent>
    </w:sdt>
    <w:p>
      <w:pPr>
        <w:ind w:left="2100" w:leftChars="0" w:firstLine="883" w:firstLineChars="200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ind w:left="2100" w:leftChars="0" w:firstLine="883" w:firstLineChars="200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ind w:left="840" w:leftChars="0" w:firstLine="1767" w:firstLineChars="400"/>
        <w:rPr>
          <w:rFonts w:hint="eastAsia" w:eastAsiaTheme="minorEastAsia"/>
          <w:b/>
          <w:bCs/>
          <w:color w:val="FF0000"/>
          <w:sz w:val="44"/>
          <w:szCs w:val="44"/>
          <w:lang w:val="en-US" w:eastAsia="zh-CN"/>
        </w:rPr>
      </w:pPr>
      <w:bookmarkStart w:id="3" w:name="_Toc16818_WPSOffice_Level1"/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直播对比步骤</w:t>
      </w:r>
      <w:bookmarkEnd w:id="3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第一步：打开GZProject 软件，点击Play！（注意：根据电脑的分辨率来配置，视频分辨率）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9635" cy="3174365"/>
            <wp:effectExtent l="0" t="0" r="18415" b="6985"/>
            <wp:docPr id="2" name="图片 2" descr="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第二步：进入之后，第一个蓝色箭头填写RTMP推流地址，第二个红色箭头填写OBS推流地址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5890" cy="2424430"/>
            <wp:effectExtent l="0" t="0" r="3810" b="13970"/>
            <wp:docPr id="3" name="图片 3" descr="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 xml:space="preserve">     </w:t>
      </w:r>
      <w:bookmarkStart w:id="4" w:name="_Toc10963_WPSOffice_Level1"/>
      <w:r>
        <w:rPr>
          <w:rFonts w:hint="eastAsia"/>
          <w:color w:val="FF0000"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直播（4G、5G）分开对比步骤</w:t>
      </w:r>
      <w:bookmarkEnd w:id="4"/>
    </w:p>
    <w:p>
      <w:pPr>
        <w:rPr>
          <w:rFonts w:hint="eastAsia"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_Toc2598_WPSOffice_Level1"/>
      <w:r>
        <w:rPr>
          <w:rFonts w:hint="eastAsia"/>
          <w:lang w:val="en-US" w:eastAsia="zh-CN"/>
        </w:rPr>
        <w:t>第一步：首先在桌面创建一个文档，写入RTMP的推流地址OBS的推流地址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38955" cy="3655060"/>
            <wp:effectExtent l="0" t="0" r="4445" b="2540"/>
            <wp:docPr id="1" name="图片 1" descr="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打开GZProject 软件，点击Play！（注意：根据电脑的分辨率来配置视频分辨率）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29635" cy="3174365"/>
            <wp:effectExtent l="0" t="0" r="18415" b="6985"/>
            <wp:docPr id="4" name="图片 4" descr="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第三步：打开后，点击5G即可直播</w:t>
      </w:r>
    </w:p>
    <w:p>
      <w:pPr>
        <w:rPr>
          <w:rFonts w:hint="eastAsia"/>
          <w:lang w:val="en-US" w:eastAsia="zh-CN"/>
        </w:rPr>
      </w:pPr>
      <w:bookmarkStart w:id="6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5" name="图片 5" descr="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C30EF"/>
    <w:rsid w:val="22AC30EF"/>
    <w:rsid w:val="2FCD0648"/>
    <w:rsid w:val="34D6625B"/>
    <w:rsid w:val="478534C8"/>
    <w:rsid w:val="546E1443"/>
    <w:rsid w:val="5A7D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49f50e1-c602-4846-a39e-7bb1650cf6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9f50e1-c602-4846-a39e-7bb1650cf6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2b5a12-9259-4ad3-8c34-0ac72c6ff5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2b5a12-9259-4ad3-8c34-0ac72c6ff5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2018-12-11T01:13:00Z</dcterms:created>
  <dc:creator>Mars</dc:creator>
  <cp:lastModifiedBy>Mars</cp:lastModifiedBy>
  <dcterms:modified xsi:type="dcterms:W3CDTF">2018-12-11T05:38:58Z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