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E2" w:rsidRPr="00B86D9C" w:rsidRDefault="00682C57" w:rsidP="007C167C">
      <w:pPr>
        <w:pStyle w:val="1"/>
        <w:spacing w:after="480"/>
        <w:jc w:val="center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:rsidR="00E873FA" w:rsidRDefault="00FE5CE2" w:rsidP="00754209">
      <w:pPr>
        <w:pStyle w:val="a3"/>
        <w:numPr>
          <w:ilvl w:val="0"/>
          <w:numId w:val="2"/>
        </w:numPr>
        <w:jc w:val="both"/>
      </w:pPr>
      <w:r>
        <w:t>Общие сведения</w:t>
      </w:r>
    </w:p>
    <w:p w:rsidR="00E873FA" w:rsidRPr="00663D09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Наименование системы</w:t>
      </w:r>
    </w:p>
    <w:p w:rsidR="007C167C" w:rsidRPr="007C167C" w:rsidRDefault="008A561E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Разрабатываемая система имеет следующее полное наименование: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br/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«</w:t>
      </w:r>
      <w:r w:rsidR="001C7741">
        <w:rPr>
          <w:rFonts w:asciiTheme="minorHAnsi" w:hAnsiTheme="minorHAnsi" w:cstheme="minorHAnsi"/>
          <w:color w:val="auto"/>
          <w:sz w:val="22"/>
          <w:szCs w:val="22"/>
        </w:rPr>
        <w:t>Автоматизированая</w:t>
      </w:r>
      <w:r w:rsidR="0088356C">
        <w:rPr>
          <w:rFonts w:asciiTheme="minorHAnsi" w:hAnsiTheme="minorHAnsi" w:cstheme="minorHAnsi"/>
          <w:color w:val="auto"/>
          <w:sz w:val="22"/>
          <w:szCs w:val="22"/>
        </w:rPr>
        <w:t xml:space="preserve"> система учёта договоров</w:t>
      </w:r>
      <w:r w:rsidR="007C167C" w:rsidRPr="007E5B0E">
        <w:rPr>
          <w:rFonts w:asciiTheme="minorHAnsi" w:hAnsiTheme="minorHAnsi" w:cstheme="minorHAnsi"/>
          <w:color w:val="auto"/>
          <w:sz w:val="22"/>
          <w:szCs w:val="22"/>
        </w:rPr>
        <w:t>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алее по тексту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используется сокращённый вариант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«Система </w:t>
      </w:r>
      <w:r w:rsidR="003044EF">
        <w:rPr>
          <w:rFonts w:asciiTheme="minorHAnsi" w:hAnsiTheme="minorHAnsi" w:cstheme="minorHAnsi"/>
          <w:b w:val="0"/>
          <w:color w:val="auto"/>
          <w:sz w:val="22"/>
          <w:szCs w:val="22"/>
        </w:rPr>
        <w:t>учёта</w:t>
      </w:r>
      <w:r w:rsidR="007C167C" w:rsidRPr="007C167C">
        <w:rPr>
          <w:rFonts w:asciiTheme="minorHAnsi" w:hAnsiTheme="minorHAnsi" w:cstheme="minorHAnsi"/>
          <w:b w:val="0"/>
          <w:color w:val="auto"/>
          <w:sz w:val="22"/>
          <w:szCs w:val="22"/>
        </w:rPr>
        <w:t>»</w:t>
      </w:r>
      <w:r w:rsidR="00B01C66" w:rsidRPr="00B01C66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B01C66">
        <w:rPr>
          <w:rFonts w:asciiTheme="minorHAnsi" w:hAnsiTheme="minorHAnsi" w:cstheme="minorHAnsi"/>
          <w:b w:val="0"/>
          <w:color w:val="auto"/>
          <w:sz w:val="22"/>
          <w:szCs w:val="22"/>
        </w:rPr>
        <w:t>либо просто «Система»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482D1F" w:rsidRPr="00A33F3E" w:rsidRDefault="00E873FA" w:rsidP="00A33F3E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Основания для проведения работ</w:t>
      </w:r>
    </w:p>
    <w:p w:rsidR="00482D1F" w:rsidRDefault="00482D1F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На данный момент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на предприятии в отделе, где я прохожу практику,</w:t>
      </w: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443BA8">
        <w:rPr>
          <w:rFonts w:asciiTheme="minorHAnsi" w:hAnsiTheme="minorHAnsi" w:cstheme="minorHAnsi"/>
          <w:b w:val="0"/>
          <w:color w:val="auto"/>
          <w:sz w:val="22"/>
          <w:szCs w:val="22"/>
        </w:rPr>
        <w:t>создаётся достаточно много договоров, которые впоследствии хранятся только в бумажном варианте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Каждый договор должен быть своевременно выполнен, но из-за их большого количества поиск и отслеживание нужных документов остаётся достаточно проблематичным. 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учёта» позволит существенно облегчить этот процесс, путём автоматизации процесса 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>поиска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и заполнения </w:t>
      </w:r>
      <w:r w:rsidR="008D0B5C"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>информации</w:t>
      </w:r>
      <w:r w:rsidR="008D0B5C">
        <w:rPr>
          <w:rFonts w:asciiTheme="minorHAnsi" w:hAnsiTheme="minorHAnsi" w:cstheme="minorHAnsi"/>
          <w:b w:val="0"/>
          <w:color w:val="auto"/>
          <w:sz w:val="22"/>
          <w:szCs w:val="22"/>
        </w:rPr>
        <w:t>, что значительно повысит эффективность работы отдела.</w:t>
      </w:r>
    </w:p>
    <w:p w:rsidR="008D0B5C" w:rsidRDefault="008D0B5C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Основанием для</w:t>
      </w:r>
      <w:r w:rsidRPr="00F2757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её разработки служит возникшая потребность в подобной системе, при фактическом её отсутствии. </w:t>
      </w:r>
      <w:r w:rsidR="006E1638">
        <w:rPr>
          <w:rFonts w:asciiTheme="minorHAnsi" w:hAnsiTheme="minorHAnsi" w:cstheme="minorHAnsi"/>
          <w:b w:val="0"/>
          <w:color w:val="auto"/>
          <w:sz w:val="22"/>
          <w:szCs w:val="22"/>
        </w:rPr>
        <w:t>Существует много аналогов данной системы, но так как система будет устанавливаться лишь в одном отделе, то покупать лицензионный продукт</w:t>
      </w:r>
      <w:r w:rsidR="00162331">
        <w:rPr>
          <w:rFonts w:asciiTheme="minorHAnsi" w:hAnsiTheme="minorHAnsi" w:cstheme="minorHAnsi"/>
          <w:b w:val="0"/>
          <w:color w:val="auto"/>
          <w:sz w:val="22"/>
          <w:szCs w:val="22"/>
        </w:rPr>
        <w:t>, настраивать его и обучать персонал, будет нецелесообразно.</w:t>
      </w:r>
      <w:r w:rsidR="00AB3B2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Так же, система написана на программном обеспечении, которое используются в других программных продуктах данной организации.</w:t>
      </w:r>
    </w:p>
    <w:p w:rsidR="008D0B5C" w:rsidRDefault="00AB3B21" w:rsidP="00F2757B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Данная система, является основной частью, функционал которой, </w:t>
      </w:r>
      <w:r w:rsidR="00C97C2F">
        <w:rPr>
          <w:rFonts w:asciiTheme="minorHAnsi" w:hAnsiTheme="minorHAnsi" w:cstheme="minorHAnsi"/>
          <w:b w:val="0"/>
          <w:color w:val="auto"/>
          <w:sz w:val="22"/>
          <w:szCs w:val="22"/>
        </w:rPr>
        <w:t>в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последствии, можно будет расширять и усложнять</w:t>
      </w:r>
      <w:r w:rsidR="007D7A2C">
        <w:rPr>
          <w:rFonts w:asciiTheme="minorHAnsi" w:hAnsiTheme="minorHAnsi" w:cstheme="minorHAnsi"/>
          <w:b w:val="0"/>
          <w:color w:val="auto"/>
          <w:sz w:val="22"/>
          <w:szCs w:val="22"/>
        </w:rPr>
        <w:t>, в случае необходимости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896DF5" w:rsidRPr="00896DF5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896DF5">
        <w:rPr>
          <w:sz w:val="24"/>
          <w:szCs w:val="24"/>
        </w:rPr>
        <w:t>Наименование организации заказчика и разработчика</w:t>
      </w:r>
      <w:r w:rsidR="00896DF5" w:rsidRPr="00896DF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E873FA" w:rsidRPr="000838B6" w:rsidRDefault="00896DF5" w:rsidP="00896DF5">
      <w:pPr>
        <w:pStyle w:val="a3"/>
        <w:ind w:left="792"/>
        <w:jc w:val="both"/>
        <w:rPr>
          <w:color w:val="BFBFBF" w:themeColor="background1" w:themeShade="BF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ОАО «Российские Космические Системы»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Плановые сроки начала и окончания работ</w:t>
      </w:r>
    </w:p>
    <w:p w:rsidR="00F707D0" w:rsidRDefault="00F707D0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>Начало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работ: 17 сентября 201</w:t>
      </w:r>
      <w:r w:rsidR="009B7547">
        <w:rPr>
          <w:rFonts w:asciiTheme="minorHAnsi" w:hAnsiTheme="minorHAnsi" w:cstheme="minorHAnsi"/>
          <w:b w:val="0"/>
          <w:color w:val="auto"/>
          <w:sz w:val="22"/>
          <w:szCs w:val="24"/>
        </w:rPr>
        <w:t>4</w:t>
      </w:r>
      <w:r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</w:p>
    <w:p w:rsidR="00F707D0" w:rsidRPr="00F707D0" w:rsidRDefault="00B86D9C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4"/>
        </w:rPr>
      </w:pPr>
      <w:r>
        <w:rPr>
          <w:rFonts w:asciiTheme="minorHAnsi" w:hAnsiTheme="minorHAnsi" w:cstheme="minorHAnsi"/>
          <w:b w:val="0"/>
          <w:color w:val="auto"/>
          <w:sz w:val="22"/>
          <w:szCs w:val="24"/>
        </w:rPr>
        <w:t>Окончание работ: 30 июня 201</w:t>
      </w:r>
      <w:r w:rsidR="009B7547">
        <w:rPr>
          <w:rFonts w:asciiTheme="minorHAnsi" w:hAnsiTheme="minorHAnsi" w:cstheme="minorHAnsi"/>
          <w:b w:val="0"/>
          <w:color w:val="auto"/>
          <w:sz w:val="22"/>
          <w:szCs w:val="24"/>
        </w:rPr>
        <w:t>5</w:t>
      </w:r>
      <w:r w:rsid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года.</w:t>
      </w:r>
      <w:r w:rsidR="00F707D0" w:rsidRPr="00F707D0">
        <w:rPr>
          <w:rFonts w:asciiTheme="minorHAnsi" w:hAnsiTheme="minorHAnsi" w:cstheme="minorHAnsi"/>
          <w:b w:val="0"/>
          <w:color w:val="auto"/>
          <w:sz w:val="22"/>
          <w:szCs w:val="24"/>
        </w:rPr>
        <w:t xml:space="preserve"> 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Назначение и цели создания системы</w:t>
      </w:r>
    </w:p>
    <w:p w:rsidR="00E873FA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Назначение системы</w:t>
      </w:r>
    </w:p>
    <w:p w:rsidR="00A76524" w:rsidRDefault="00A76524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«Система учёта» должна предоставлять удобный и быстрый доступ </w:t>
      </w:r>
      <w:r w:rsidR="00A33F3E">
        <w:rPr>
          <w:rFonts w:asciiTheme="minorHAnsi" w:hAnsiTheme="minorHAnsi" w:cstheme="minorHAnsi"/>
          <w:b w:val="0"/>
          <w:color w:val="auto"/>
          <w:sz w:val="22"/>
          <w:szCs w:val="22"/>
        </w:rPr>
        <w:t>к базе данных договоров, а так же добавлять новые договора и редактировать имеющиеся.</w:t>
      </w:r>
    </w:p>
    <w:p w:rsidR="00090FAF" w:rsidRDefault="00E873FA" w:rsidP="00754209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Цели создания системы</w:t>
      </w:r>
    </w:p>
    <w:p w:rsidR="00090FAF" w:rsidRDefault="00090FAF" w:rsidP="00754209">
      <w:pPr>
        <w:pStyle w:val="a3"/>
        <w:ind w:left="792" w:firstLine="201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Целями разработки данной системы являются:</w:t>
      </w:r>
    </w:p>
    <w:p w:rsidR="00090FAF" w:rsidRDefault="00090FAF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получение актуального хранилища информации;</w:t>
      </w:r>
    </w:p>
    <w:p w:rsidR="00F36EAD" w:rsidRDefault="00F36EAD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переход отдела от бумажного хранения договоров к электронному эквиваленту;</w:t>
      </w:r>
    </w:p>
    <w:p w:rsidR="00A33F3E" w:rsidRDefault="00A33F3E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автоматизация некоторых экономических расчетов</w:t>
      </w:r>
      <w:r w:rsidR="00A7431B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A7431B" w:rsidRDefault="00A7431B" w:rsidP="00754209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Формирование отчётов, для последующей печати.</w:t>
      </w:r>
    </w:p>
    <w:p w:rsidR="00FE5CE2" w:rsidRDefault="00FE5CE2" w:rsidP="00754209">
      <w:pPr>
        <w:pStyle w:val="a3"/>
        <w:numPr>
          <w:ilvl w:val="0"/>
          <w:numId w:val="2"/>
        </w:numPr>
        <w:jc w:val="both"/>
      </w:pPr>
      <w:r>
        <w:t>Характеристика объектов автоматизации</w:t>
      </w:r>
    </w:p>
    <w:p w:rsidR="00E02CFF" w:rsidRDefault="006F1356" w:rsidP="00754209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Разрабатываемая система будет использоваться </w:t>
      </w:r>
      <w:r w:rsidR="00676DF2">
        <w:rPr>
          <w:rFonts w:asciiTheme="minorHAnsi" w:hAnsiTheme="minorHAnsi" w:cstheme="minorHAnsi"/>
          <w:b w:val="0"/>
          <w:color w:val="auto"/>
          <w:sz w:val="22"/>
          <w:szCs w:val="22"/>
        </w:rPr>
        <w:t>внутри организации</w:t>
      </w:r>
      <w:r w:rsidR="00A33F3E">
        <w:rPr>
          <w:rFonts w:asciiTheme="minorHAnsi" w:hAnsiTheme="minorHAnsi" w:cstheme="minorHAnsi"/>
          <w:b w:val="0"/>
          <w:color w:val="auto"/>
          <w:sz w:val="22"/>
          <w:szCs w:val="22"/>
        </w:rPr>
        <w:t>, отделом</w:t>
      </w:r>
      <w:r w:rsidR="002F5C4B">
        <w:rPr>
          <w:rFonts w:asciiTheme="minorHAnsi" w:hAnsiTheme="minorHAnsi" w:cstheme="minorHAnsi"/>
          <w:b w:val="0"/>
          <w:color w:val="auto"/>
          <w:sz w:val="22"/>
          <w:szCs w:val="22"/>
        </w:rPr>
        <w:t>, на котором проходит практика.</w:t>
      </w:r>
      <w:r w:rsidR="00676DF2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:rsidR="00676DF2" w:rsidRDefault="00676DF2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676DF2" w:rsidRDefault="00676DF2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ED46F1" w:rsidRDefault="00ED46F1" w:rsidP="00ED46F1">
      <w:pPr>
        <w:pStyle w:val="a3"/>
        <w:ind w:left="360" w:firstLine="207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В базовом интерфейсе должны быть команды, позволяющие пользователю:</w:t>
      </w:r>
    </w:p>
    <w:p w:rsidR="00FC6371" w:rsidRDefault="00676DF2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Получить список документов, соответствующих введённому запросу</w:t>
      </w:r>
      <w:r w:rsidR="00FC6371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FC6371" w:rsidRDefault="00676DF2" w:rsidP="00FC6371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Создать </w:t>
      </w:r>
      <w:r w:rsidR="00A2044B">
        <w:rPr>
          <w:rFonts w:asciiTheme="minorHAnsi" w:hAnsiTheme="minorHAnsi" w:cstheme="minorHAnsi"/>
          <w:b w:val="0"/>
          <w:color w:val="auto"/>
          <w:sz w:val="22"/>
          <w:szCs w:val="22"/>
        </w:rPr>
        <w:t>или отредактировать любой из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э</w:t>
      </w:r>
      <w:r w:rsidR="00A2044B">
        <w:rPr>
          <w:rFonts w:asciiTheme="minorHAnsi" w:hAnsiTheme="minorHAnsi" w:cstheme="minorHAnsi"/>
          <w:b w:val="0"/>
          <w:color w:val="auto"/>
          <w:sz w:val="22"/>
          <w:szCs w:val="22"/>
        </w:rPr>
        <w:t>лементов системы, предоставив все необходимые данные</w:t>
      </w:r>
      <w:r w:rsidR="00FC6371">
        <w:rPr>
          <w:rFonts w:asciiTheme="minorHAnsi" w:hAnsiTheme="minorHAnsi" w:cstheme="minorHAnsi"/>
          <w:b w:val="0"/>
          <w:color w:val="auto"/>
          <w:sz w:val="22"/>
          <w:szCs w:val="22"/>
        </w:rPr>
        <w:t>;</w:t>
      </w:r>
    </w:p>
    <w:p w:rsidR="00CF6AC6" w:rsidRPr="00CF6AC6" w:rsidRDefault="00A2044B" w:rsidP="00CF6AC6">
      <w:pPr>
        <w:pStyle w:val="a3"/>
        <w:numPr>
          <w:ilvl w:val="0"/>
          <w:numId w:val="7"/>
        </w:numPr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Составить отчёт выбранного договора.</w:t>
      </w:r>
    </w:p>
    <w:p w:rsidR="002F5C4B" w:rsidRPr="003334D0" w:rsidRDefault="00CF6AC6" w:rsidP="00CC2929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Система будет представлять собой хранилище информации, размещённ</w:t>
      </w:r>
      <w:r w:rsidR="005B3A71">
        <w:rPr>
          <w:rFonts w:cstheme="minorHAnsi"/>
        </w:rPr>
        <w:t>ое</w:t>
      </w:r>
      <w:r>
        <w:rPr>
          <w:rFonts w:cstheme="minorHAnsi"/>
        </w:rPr>
        <w:t xml:space="preserve"> на локальной машине. </w:t>
      </w:r>
      <w:r w:rsidR="00C20EA1">
        <w:rPr>
          <w:rFonts w:cstheme="minorHAnsi"/>
        </w:rPr>
        <w:t>Пользователю будет доступен весь функционал данной системы.</w:t>
      </w:r>
      <w:r w:rsidR="003334D0" w:rsidRPr="003334D0">
        <w:rPr>
          <w:rFonts w:cstheme="minorHAnsi"/>
        </w:rPr>
        <w:t xml:space="preserve"> </w:t>
      </w:r>
      <w:r w:rsidR="003334D0">
        <w:rPr>
          <w:rFonts w:cstheme="minorHAnsi"/>
        </w:rPr>
        <w:t>Реализованы все стандартные операции с информацией в базе данных. В будущем функционал системы можно будет расширить, добавив роли для пользователей.</w:t>
      </w:r>
    </w:p>
    <w:tbl>
      <w:tblPr>
        <w:tblStyle w:val="a4"/>
        <w:tblW w:w="0" w:type="auto"/>
        <w:tblInd w:w="567" w:type="dxa"/>
        <w:tblLook w:val="04A0"/>
      </w:tblPr>
      <w:tblGrid>
        <w:gridCol w:w="2135"/>
        <w:gridCol w:w="2376"/>
        <w:gridCol w:w="4493"/>
      </w:tblGrid>
      <w:tr w:rsidR="003334D0" w:rsidTr="008E040B">
        <w:tc>
          <w:tcPr>
            <w:tcW w:w="2135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b/>
              </w:rPr>
            </w:pPr>
            <w:r w:rsidRPr="003334D0">
              <w:rPr>
                <w:rFonts w:cstheme="minorHAnsi"/>
                <w:b/>
              </w:rPr>
              <w:t>Таблица</w:t>
            </w:r>
          </w:p>
        </w:tc>
        <w:tc>
          <w:tcPr>
            <w:tcW w:w="2376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Права Администратора</w:t>
            </w:r>
          </w:p>
        </w:tc>
        <w:tc>
          <w:tcPr>
            <w:tcW w:w="4493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b/>
              </w:rPr>
            </w:pPr>
            <w:r w:rsidRPr="003334D0">
              <w:rPr>
                <w:rFonts w:cstheme="minorHAnsi"/>
                <w:b/>
              </w:rPr>
              <w:t>Права</w:t>
            </w:r>
            <w:r>
              <w:rPr>
                <w:rFonts w:cstheme="minorHAnsi"/>
                <w:b/>
              </w:rPr>
              <w:t xml:space="preserve"> Пользователя</w:t>
            </w:r>
          </w:p>
        </w:tc>
      </w:tr>
      <w:tr w:rsidR="003334D0" w:rsidTr="008E040B">
        <w:tc>
          <w:tcPr>
            <w:tcW w:w="2135" w:type="dxa"/>
          </w:tcPr>
          <w:p w:rsidR="003334D0" w:rsidRP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Договор</w:t>
            </w:r>
          </w:p>
        </w:tc>
        <w:tc>
          <w:tcPr>
            <w:tcW w:w="2376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Этап Договора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P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Учёт Материальных ценностей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Исполнители Договора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Экономический показатель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Создание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Редактирование</w:t>
            </w:r>
            <w:r>
              <w:rPr>
                <w:rFonts w:cstheme="minorHAnsi"/>
                <w:lang w:val="en-US"/>
              </w:rPr>
              <w:t>/</w:t>
            </w:r>
            <w:r>
              <w:rPr>
                <w:rFonts w:cstheme="minorHAnsi"/>
              </w:rPr>
              <w:t>Удаление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Заказчик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</w:p>
        </w:tc>
      </w:tr>
      <w:tr w:rsidR="003334D0" w:rsidTr="008E040B">
        <w:tc>
          <w:tcPr>
            <w:tcW w:w="2135" w:type="dxa"/>
          </w:tcPr>
          <w:p w:rsidR="003334D0" w:rsidRDefault="003334D0" w:rsidP="003334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Исполнитель</w:t>
            </w:r>
          </w:p>
        </w:tc>
        <w:tc>
          <w:tcPr>
            <w:tcW w:w="2376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Полные</w:t>
            </w:r>
          </w:p>
        </w:tc>
        <w:tc>
          <w:tcPr>
            <w:tcW w:w="4493" w:type="dxa"/>
          </w:tcPr>
          <w:p w:rsidR="003334D0" w:rsidRDefault="003334D0" w:rsidP="003B76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Чтение</w:t>
            </w:r>
          </w:p>
        </w:tc>
      </w:tr>
    </w:tbl>
    <w:p w:rsidR="008E040B" w:rsidRPr="0000128D" w:rsidRDefault="008E040B" w:rsidP="008E040B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Создание нового документа</w:t>
      </w:r>
    </w:p>
    <w:tbl>
      <w:tblPr>
        <w:tblStyle w:val="a4"/>
        <w:tblW w:w="0" w:type="auto"/>
        <w:tblInd w:w="567" w:type="dxa"/>
        <w:tblLook w:val="04A0"/>
      </w:tblPr>
      <w:tblGrid>
        <w:gridCol w:w="2904"/>
        <w:gridCol w:w="3051"/>
        <w:gridCol w:w="3049"/>
      </w:tblGrid>
      <w:tr w:rsidR="008E040B" w:rsidTr="007C2C52"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</w:tc>
        <w:tc>
          <w:tcPr>
            <w:tcW w:w="3190" w:type="dxa"/>
          </w:tcPr>
          <w:p w:rsidR="008E040B" w:rsidRPr="0000128D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Этапы заполнения</w:t>
            </w:r>
          </w:p>
        </w:tc>
        <w:tc>
          <w:tcPr>
            <w:tcW w:w="3191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Дополнительная информация</w:t>
            </w:r>
          </w:p>
        </w:tc>
      </w:tr>
      <w:tr w:rsidR="008E040B" w:rsidTr="007C2C52">
        <w:tc>
          <w:tcPr>
            <w:tcW w:w="3190" w:type="dxa"/>
          </w:tcPr>
          <w:p w:rsidR="008E040B" w:rsidRPr="0000128D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90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Создание элемента «Договор»</w:t>
            </w:r>
          </w:p>
        </w:tc>
        <w:tc>
          <w:tcPr>
            <w:tcW w:w="3191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Проверка уникальности номера</w:t>
            </w:r>
          </w:p>
        </w:tc>
      </w:tr>
      <w:tr w:rsidR="008E040B" w:rsidRPr="006356C1" w:rsidTr="007C2C52">
        <w:tc>
          <w:tcPr>
            <w:tcW w:w="3190" w:type="dxa"/>
          </w:tcPr>
          <w:p w:rsidR="008E040B" w:rsidRPr="0000128D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90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Выбор Генерального и Иностранных заказчиков</w:t>
            </w:r>
          </w:p>
        </w:tc>
        <w:tc>
          <w:tcPr>
            <w:tcW w:w="3191" w:type="dxa"/>
          </w:tcPr>
          <w:p w:rsidR="008E040B" w:rsidRPr="006356C1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При необходимости можно создать новые элементы «Заказчик»</w:t>
            </w:r>
          </w:p>
        </w:tc>
      </w:tr>
      <w:tr w:rsidR="008E040B" w:rsidRPr="006356C1" w:rsidTr="007C2C52"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Создание элементов «Исполнитель договора» с последующим созданием элементов «Экономический показатель»</w:t>
            </w:r>
          </w:p>
        </w:tc>
        <w:tc>
          <w:tcPr>
            <w:tcW w:w="3191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Выбор из списка Исполнителей. Для каждого элемента нужно создать один или больше Экономических показателей</w:t>
            </w:r>
          </w:p>
        </w:tc>
      </w:tr>
      <w:tr w:rsidR="008E040B" w:rsidRPr="006356C1" w:rsidTr="007C2C52"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90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Создание элементов «Этап договора» с последующим созданием элементов «Учёт материальных ценностей»</w:t>
            </w:r>
          </w:p>
        </w:tc>
        <w:tc>
          <w:tcPr>
            <w:tcW w:w="3191" w:type="dxa"/>
          </w:tcPr>
          <w:p w:rsidR="008E040B" w:rsidRDefault="008E040B" w:rsidP="007C2C5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У Договора может быть один или несколько Этапов. У каждого этапа может быть один или несколько Учётов материальных ценностей</w:t>
            </w:r>
          </w:p>
        </w:tc>
      </w:tr>
    </w:tbl>
    <w:p w:rsidR="008E040B" w:rsidRPr="006356C1" w:rsidRDefault="008E040B" w:rsidP="008E040B">
      <w:pPr>
        <w:ind w:left="567" w:firstLine="141"/>
        <w:jc w:val="both"/>
        <w:rPr>
          <w:rFonts w:cstheme="minorHAnsi"/>
        </w:rPr>
      </w:pPr>
    </w:p>
    <w:p w:rsidR="008E040B" w:rsidRDefault="008E040B" w:rsidP="008E040B">
      <w:pPr>
        <w:ind w:left="567" w:firstLine="141"/>
        <w:jc w:val="both"/>
        <w:rPr>
          <w:rFonts w:cstheme="minorHAnsi"/>
        </w:rPr>
      </w:pPr>
      <w:r>
        <w:rPr>
          <w:rFonts w:cstheme="minorHAnsi"/>
        </w:rPr>
        <w:t>Система находится внутри отдела и его сотрудники полностью обслуживают её.</w:t>
      </w:r>
    </w:p>
    <w:p w:rsidR="008E040B" w:rsidRDefault="008E040B" w:rsidP="008E040B">
      <w:pPr>
        <w:pStyle w:val="a3"/>
        <w:numPr>
          <w:ilvl w:val="0"/>
          <w:numId w:val="2"/>
        </w:numPr>
        <w:jc w:val="both"/>
      </w:pPr>
      <w:r>
        <w:lastRenderedPageBreak/>
        <w:t>Требования к системе</w:t>
      </w:r>
    </w:p>
    <w:p w:rsidR="008E040B" w:rsidRPr="00663D09" w:rsidRDefault="008E040B" w:rsidP="008E040B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системе в целом</w:t>
      </w:r>
    </w:p>
    <w:p w:rsidR="008E040B" w:rsidRDefault="008E040B" w:rsidP="008E040B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структуре и функционированию системы</w:t>
      </w:r>
    </w:p>
    <w:p w:rsidR="008E040B" w:rsidRDefault="008E040B" w:rsidP="008E040B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Структура системы</w:t>
      </w:r>
    </w:p>
    <w:p w:rsidR="008E040B" w:rsidRDefault="008E040B" w:rsidP="008E040B">
      <w:pPr>
        <w:pStyle w:val="a3"/>
        <w:ind w:left="1701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Система должна состоять из следующих подсистем:</w:t>
      </w:r>
    </w:p>
    <w:p w:rsidR="008E040B" w:rsidRDefault="008E040B" w:rsidP="008E040B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база данных;</w:t>
      </w:r>
    </w:p>
    <w:p w:rsidR="008E040B" w:rsidRDefault="008E040B" w:rsidP="008E040B">
      <w:pPr>
        <w:pStyle w:val="a3"/>
        <w:numPr>
          <w:ilvl w:val="0"/>
          <w:numId w:val="5"/>
        </w:numPr>
        <w:ind w:left="1701" w:firstLine="14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пользовательский интерфейс для взаимодействия с базой данных.</w:t>
      </w:r>
    </w:p>
    <w:p w:rsidR="008E040B" w:rsidRDefault="008E040B" w:rsidP="008E040B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 w:rsidRPr="004B7C33">
        <w:rPr>
          <w:b w:val="0"/>
          <w:sz w:val="24"/>
          <w:szCs w:val="24"/>
        </w:rPr>
        <w:t>Требования к способам</w:t>
      </w:r>
      <w:r>
        <w:rPr>
          <w:b w:val="0"/>
          <w:sz w:val="24"/>
          <w:szCs w:val="24"/>
        </w:rPr>
        <w:t xml:space="preserve"> и средствам обмена данными между компонентами системы</w:t>
      </w:r>
    </w:p>
    <w:p w:rsidR="00123691" w:rsidRDefault="008E040B" w:rsidP="008E040B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Обмен данными будет происходить напрямую от пользовательского интерфейса к базе данных</w:t>
      </w:r>
      <w:r w:rsidRPr="008E040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посредством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SQL</w:t>
      </w:r>
      <w:r w:rsidRPr="008E040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запросов через, интегрированный в клиентскую часть, адаптер обработки данных.</w:t>
      </w:r>
    </w:p>
    <w:p w:rsidR="008E040B" w:rsidRDefault="008E040B" w:rsidP="008E040B">
      <w:pPr>
        <w:pStyle w:val="a3"/>
        <w:numPr>
          <w:ilvl w:val="3"/>
          <w:numId w:val="2"/>
        </w:num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Требования к режимам функционирования системы</w:t>
      </w:r>
    </w:p>
    <w:p w:rsidR="008E040B" w:rsidRPr="001C7741" w:rsidRDefault="008E040B" w:rsidP="008E040B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Сервер запускается при запуске программы и находится в режиме ожидания запросов от клиентской части.</w:t>
      </w:r>
      <w:r w:rsidR="007734D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После завершения работы клиентского интерфейса, работа с базой данных прекращается и сервер отключается. </w:t>
      </w:r>
    </w:p>
    <w:p w:rsidR="007734DF" w:rsidRDefault="007734DF" w:rsidP="007734DF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численности и квалификации персонала системы</w:t>
      </w:r>
    </w:p>
    <w:p w:rsidR="007734DF" w:rsidRPr="0032289A" w:rsidRDefault="007734DF" w:rsidP="007734DF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Минимальное количество персонала, способное обслуживать и использовать систему – один человек. Пользователь должен знать базовые принципы работы с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Windows</w:t>
      </w:r>
      <w:r w:rsidRPr="007734D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приложениями</w:t>
      </w:r>
      <w:r w:rsidR="00C5612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желательно наличие знаний и умений по работе с базами данных.</w:t>
      </w:r>
    </w:p>
    <w:p w:rsidR="00F90C9E" w:rsidRPr="00225B2B" w:rsidRDefault="00F90C9E" w:rsidP="00F90C9E">
      <w:pPr>
        <w:pStyle w:val="a3"/>
        <w:numPr>
          <w:ilvl w:val="2"/>
          <w:numId w:val="2"/>
        </w:numPr>
        <w:jc w:val="both"/>
        <w:rPr>
          <w:b w:val="0"/>
          <w:color w:val="BFBFBF" w:themeColor="background1" w:themeShade="BF"/>
          <w:sz w:val="24"/>
          <w:szCs w:val="24"/>
        </w:rPr>
      </w:pPr>
      <w:r w:rsidRPr="00225B2B">
        <w:rPr>
          <w:b w:val="0"/>
          <w:color w:val="BFBFBF" w:themeColor="background1" w:themeShade="BF"/>
          <w:sz w:val="24"/>
          <w:szCs w:val="24"/>
        </w:rPr>
        <w:t>ПРОПУЩЕН</w:t>
      </w:r>
    </w:p>
    <w:p w:rsidR="00F90C9E" w:rsidRDefault="00F90C9E" w:rsidP="00F90C9E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надёжности</w:t>
      </w:r>
    </w:p>
    <w:p w:rsidR="00F90C9E" w:rsidRDefault="00F90C9E" w:rsidP="00F90C9E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Для полноценного функционирования системы, компьютеру требуется бесперебойная подача электричества во время работы.</w:t>
      </w:r>
      <w:bookmarkStart w:id="0" w:name="_GoBack"/>
      <w:bookmarkEnd w:id="0"/>
    </w:p>
    <w:p w:rsidR="00F90C9E" w:rsidRPr="00663D09" w:rsidRDefault="00F90C9E" w:rsidP="00F90C9E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эргономике и технической эстетике</w:t>
      </w:r>
    </w:p>
    <w:p w:rsidR="00F90C9E" w:rsidRPr="00F90C9E" w:rsidRDefault="00F90C9E" w:rsidP="00F90C9E">
      <w:pPr>
        <w:pStyle w:val="a3"/>
        <w:numPr>
          <w:ilvl w:val="2"/>
          <w:numId w:val="2"/>
        </w:numPr>
        <w:jc w:val="both"/>
        <w:rPr>
          <w:b w:val="0"/>
          <w:color w:val="BFBFBF" w:themeColor="background1" w:themeShade="BF"/>
          <w:sz w:val="24"/>
          <w:szCs w:val="24"/>
        </w:rPr>
      </w:pPr>
      <w:r w:rsidRPr="00225B2B">
        <w:rPr>
          <w:b w:val="0"/>
          <w:color w:val="BFBFBF" w:themeColor="background1" w:themeShade="BF"/>
          <w:sz w:val="24"/>
          <w:szCs w:val="24"/>
        </w:rPr>
        <w:t>ПРОПУЩЕН</w:t>
      </w:r>
    </w:p>
    <w:p w:rsidR="00F90C9E" w:rsidRPr="00663D09" w:rsidRDefault="00F90C9E" w:rsidP="00F90C9E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защите информации от несанкционированного доступа</w:t>
      </w:r>
    </w:p>
    <w:p w:rsidR="00F90C9E" w:rsidRDefault="00F90C9E" w:rsidP="00F90C9E">
      <w:pPr>
        <w:pStyle w:val="a3"/>
        <w:numPr>
          <w:ilvl w:val="3"/>
          <w:numId w:val="9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Разграничение ответственности ролей при доступе к объектам системы</w:t>
      </w:r>
    </w:p>
    <w:p w:rsidR="00F90C9E" w:rsidRPr="0023426D" w:rsidRDefault="00F90C9E" w:rsidP="0023426D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Доступ к системе должны иметь только уполномоченные на это сотрудники.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И ДАЛЕЕ ПО ГОСТ-У</w:t>
      </w:r>
    </w:p>
    <w:p w:rsidR="0023426D" w:rsidRPr="00663D09" w:rsidRDefault="0023426D" w:rsidP="0023426D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функци</w:t>
      </w:r>
      <w:r>
        <w:rPr>
          <w:sz w:val="24"/>
          <w:szCs w:val="24"/>
        </w:rPr>
        <w:t>ям</w:t>
      </w:r>
      <w:r w:rsidRPr="00663D09">
        <w:rPr>
          <w:sz w:val="24"/>
          <w:szCs w:val="24"/>
        </w:rPr>
        <w:t>, выполняем</w:t>
      </w:r>
      <w:r>
        <w:rPr>
          <w:sz w:val="24"/>
          <w:szCs w:val="24"/>
        </w:rPr>
        <w:t>ы</w:t>
      </w:r>
      <w:r w:rsidRPr="00663D09">
        <w:rPr>
          <w:sz w:val="24"/>
          <w:szCs w:val="24"/>
        </w:rPr>
        <w:t>м системой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По каждой подсистеме перечень функций, их задач и / или их комплексов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Временной регламент реализации каждой функции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началу реализации каждой функции в форме представления выходной информации, характеристика необходимой точности и времени выполнения, требования к одновременному выполнению групп функций и достоверности выдачи результатов</w:t>
      </w:r>
    </w:p>
    <w:p w:rsidR="0023426D" w:rsidRPr="00663D09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Перечень и требования отказов для каждой функции, по которой заданы требования по надёжности</w:t>
      </w:r>
    </w:p>
    <w:p w:rsidR="0023426D" w:rsidRPr="00663D09" w:rsidRDefault="0023426D" w:rsidP="0023426D">
      <w:pPr>
        <w:pStyle w:val="a3"/>
        <w:numPr>
          <w:ilvl w:val="1"/>
          <w:numId w:val="2"/>
        </w:numPr>
        <w:jc w:val="both"/>
        <w:rPr>
          <w:sz w:val="24"/>
          <w:szCs w:val="24"/>
        </w:rPr>
      </w:pPr>
      <w:r w:rsidRPr="00663D09">
        <w:rPr>
          <w:sz w:val="24"/>
          <w:szCs w:val="24"/>
        </w:rPr>
        <w:t>Требования к видам обеспечения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математическому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&lt;MATH_SETTINGS_HERE&gt;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lastRenderedPageBreak/>
        <w:t>Требования к информационному обеспечению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Для работы системы потребуется база данных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PostgreSQL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версии не ниже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лингвистическому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Клиентская и серверная части системы, как и базовый пользовательский интерфейс, должны быть реализованы средствами языка 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с применением библиотеки </w:t>
      </w:r>
      <w:r w:rsidRPr="00754209">
        <w:rPr>
          <w:rFonts w:asciiTheme="minorHAnsi" w:hAnsiTheme="minorHAnsi" w:cstheme="minorHAnsi"/>
          <w:b w:val="0"/>
          <w:color w:val="auto"/>
          <w:sz w:val="22"/>
          <w:szCs w:val="22"/>
        </w:rPr>
        <w:t>“</w:t>
      </w: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libpq</w:t>
      </w:r>
      <w:r w:rsidRPr="00754209">
        <w:rPr>
          <w:rFonts w:asciiTheme="minorHAnsi" w:hAnsiTheme="minorHAnsi" w:cstheme="minorHAnsi"/>
          <w:b w:val="0"/>
          <w:color w:val="auto"/>
          <w:sz w:val="22"/>
          <w:szCs w:val="22"/>
        </w:rPr>
        <w:t>”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программному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754209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&lt;SOFT_SETTINGS_HERE&gt;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техническому обеспечению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B01C66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&lt;HARD_SETTINGS_HERE&gt;</w:t>
      </w:r>
    </w:p>
    <w:p w:rsidR="0023426D" w:rsidRPr="00805874" w:rsidRDefault="0023426D" w:rsidP="0023426D">
      <w:pPr>
        <w:pStyle w:val="a3"/>
        <w:numPr>
          <w:ilvl w:val="2"/>
          <w:numId w:val="2"/>
        </w:numPr>
        <w:jc w:val="both"/>
        <w:rPr>
          <w:b w:val="0"/>
          <w:color w:val="A6A6A6" w:themeColor="background1" w:themeShade="A6"/>
          <w:sz w:val="24"/>
          <w:szCs w:val="24"/>
        </w:rPr>
      </w:pPr>
      <w:r w:rsidRPr="00805874">
        <w:rPr>
          <w:b w:val="0"/>
          <w:color w:val="A6A6A6" w:themeColor="background1" w:themeShade="A6"/>
          <w:sz w:val="24"/>
          <w:szCs w:val="24"/>
        </w:rPr>
        <w:t>Требования к метрологическому обеспечению (ПРОПУЩЕН)</w:t>
      </w:r>
    </w:p>
    <w:p w:rsidR="0023426D" w:rsidRDefault="0023426D" w:rsidP="0023426D">
      <w:pPr>
        <w:pStyle w:val="a3"/>
        <w:numPr>
          <w:ilvl w:val="2"/>
          <w:numId w:val="2"/>
        </w:numPr>
        <w:jc w:val="both"/>
        <w:rPr>
          <w:b w:val="0"/>
          <w:sz w:val="24"/>
          <w:szCs w:val="24"/>
        </w:rPr>
      </w:pPr>
      <w:r w:rsidRPr="00663D09">
        <w:rPr>
          <w:b w:val="0"/>
          <w:sz w:val="24"/>
          <w:szCs w:val="24"/>
        </w:rPr>
        <w:t>Требования к организации обеспечения</w:t>
      </w:r>
      <w:r w:rsidRPr="00B01C66">
        <w:rPr>
          <w:b w:val="0"/>
          <w:sz w:val="24"/>
          <w:szCs w:val="24"/>
        </w:rPr>
        <w:t xml:space="preserve"> </w:t>
      </w:r>
    </w:p>
    <w:p w:rsidR="0023426D" w:rsidRPr="00B01C66" w:rsidRDefault="0023426D" w:rsidP="0023426D">
      <w:pPr>
        <w:pStyle w:val="a3"/>
        <w:ind w:left="1224" w:firstLine="194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&lt;USER_SETTINGS_HERE&gt;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Состав и содержание работ по созданию системы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Порядок контроля и приёмки системы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Требования к состоянию и содержанию работ подготовке объекта автоматизации к вводу системы в действие</w:t>
      </w:r>
    </w:p>
    <w:p w:rsidR="0023426D" w:rsidRDefault="0023426D" w:rsidP="0023426D">
      <w:pPr>
        <w:pStyle w:val="a3"/>
        <w:numPr>
          <w:ilvl w:val="0"/>
          <w:numId w:val="2"/>
        </w:numPr>
        <w:jc w:val="both"/>
      </w:pPr>
      <w:r>
        <w:t>Требования к документированию</w:t>
      </w:r>
    </w:p>
    <w:p w:rsidR="0023426D" w:rsidRPr="00FE5CE2" w:rsidRDefault="0023426D" w:rsidP="0023426D">
      <w:pPr>
        <w:pStyle w:val="a3"/>
        <w:numPr>
          <w:ilvl w:val="0"/>
          <w:numId w:val="2"/>
        </w:numPr>
        <w:jc w:val="both"/>
      </w:pPr>
      <w:r>
        <w:t>Источники разработки</w:t>
      </w:r>
    </w:p>
    <w:p w:rsidR="007734DF" w:rsidRPr="007734DF" w:rsidRDefault="007734DF" w:rsidP="008E040B">
      <w:pPr>
        <w:pStyle w:val="a3"/>
        <w:ind w:left="1728" w:firstLine="115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sectPr w:rsidR="007734DF" w:rsidRPr="007734DF" w:rsidSect="00C8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D29"/>
    <w:multiLevelType w:val="hybridMultilevel"/>
    <w:tmpl w:val="713432D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70811B7"/>
    <w:multiLevelType w:val="hybridMultilevel"/>
    <w:tmpl w:val="1FCC40D8"/>
    <w:lvl w:ilvl="0" w:tplc="E2602B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374DF4"/>
    <w:multiLevelType w:val="hybridMultilevel"/>
    <w:tmpl w:val="A0E8507A"/>
    <w:lvl w:ilvl="0" w:tplc="EC646D4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31E61053"/>
    <w:multiLevelType w:val="hybridMultilevel"/>
    <w:tmpl w:val="C47A3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373F6"/>
    <w:multiLevelType w:val="multilevel"/>
    <w:tmpl w:val="C47C85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6FA5429"/>
    <w:multiLevelType w:val="hybridMultilevel"/>
    <w:tmpl w:val="A5CAE4E8"/>
    <w:lvl w:ilvl="0" w:tplc="041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A5F42EF"/>
    <w:multiLevelType w:val="hybridMultilevel"/>
    <w:tmpl w:val="227662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0416E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8F2A33"/>
    <w:multiLevelType w:val="hybridMultilevel"/>
    <w:tmpl w:val="80F4A300"/>
    <w:lvl w:ilvl="0" w:tplc="690A14FC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FE5CE2"/>
    <w:rsid w:val="00003B37"/>
    <w:rsid w:val="0002327D"/>
    <w:rsid w:val="000838B6"/>
    <w:rsid w:val="00090FAF"/>
    <w:rsid w:val="000C7EE2"/>
    <w:rsid w:val="000E21B6"/>
    <w:rsid w:val="00123691"/>
    <w:rsid w:val="00162331"/>
    <w:rsid w:val="001A7D67"/>
    <w:rsid w:val="001C5960"/>
    <w:rsid w:val="001C7741"/>
    <w:rsid w:val="00225B2B"/>
    <w:rsid w:val="0023426D"/>
    <w:rsid w:val="00280BD2"/>
    <w:rsid w:val="002F5C4B"/>
    <w:rsid w:val="003044EF"/>
    <w:rsid w:val="0030746E"/>
    <w:rsid w:val="0032289A"/>
    <w:rsid w:val="003334D0"/>
    <w:rsid w:val="003A5722"/>
    <w:rsid w:val="003B768F"/>
    <w:rsid w:val="003D0E0A"/>
    <w:rsid w:val="003F6C7F"/>
    <w:rsid w:val="00426F95"/>
    <w:rsid w:val="00443BA8"/>
    <w:rsid w:val="00482D1F"/>
    <w:rsid w:val="00497BB2"/>
    <w:rsid w:val="004B11A1"/>
    <w:rsid w:val="004B7C33"/>
    <w:rsid w:val="00576E76"/>
    <w:rsid w:val="005B3A71"/>
    <w:rsid w:val="00663D09"/>
    <w:rsid w:val="00676DF2"/>
    <w:rsid w:val="00682C57"/>
    <w:rsid w:val="006B2941"/>
    <w:rsid w:val="006B6216"/>
    <w:rsid w:val="006E1638"/>
    <w:rsid w:val="006E69CA"/>
    <w:rsid w:val="006F1356"/>
    <w:rsid w:val="007102BB"/>
    <w:rsid w:val="00712348"/>
    <w:rsid w:val="007222F5"/>
    <w:rsid w:val="00754209"/>
    <w:rsid w:val="00755A2A"/>
    <w:rsid w:val="007723CB"/>
    <w:rsid w:val="007734DF"/>
    <w:rsid w:val="007A7951"/>
    <w:rsid w:val="007C167C"/>
    <w:rsid w:val="007D7A2C"/>
    <w:rsid w:val="007E5B0E"/>
    <w:rsid w:val="007E743B"/>
    <w:rsid w:val="007E7DB9"/>
    <w:rsid w:val="00805874"/>
    <w:rsid w:val="00863C89"/>
    <w:rsid w:val="00867E95"/>
    <w:rsid w:val="008774FB"/>
    <w:rsid w:val="00882365"/>
    <w:rsid w:val="0088356C"/>
    <w:rsid w:val="00896DF5"/>
    <w:rsid w:val="008A561E"/>
    <w:rsid w:val="008C7A07"/>
    <w:rsid w:val="008D0B5C"/>
    <w:rsid w:val="008E040B"/>
    <w:rsid w:val="00956685"/>
    <w:rsid w:val="009B7547"/>
    <w:rsid w:val="009F2912"/>
    <w:rsid w:val="009F38B0"/>
    <w:rsid w:val="00A2044B"/>
    <w:rsid w:val="00A33DA3"/>
    <w:rsid w:val="00A33F3E"/>
    <w:rsid w:val="00A36B31"/>
    <w:rsid w:val="00A7431B"/>
    <w:rsid w:val="00A76524"/>
    <w:rsid w:val="00AB3B21"/>
    <w:rsid w:val="00AE64D3"/>
    <w:rsid w:val="00B01C66"/>
    <w:rsid w:val="00B260FC"/>
    <w:rsid w:val="00B86D9C"/>
    <w:rsid w:val="00BF11A1"/>
    <w:rsid w:val="00C20271"/>
    <w:rsid w:val="00C20EA1"/>
    <w:rsid w:val="00C56124"/>
    <w:rsid w:val="00C859B9"/>
    <w:rsid w:val="00C97C2F"/>
    <w:rsid w:val="00CC2929"/>
    <w:rsid w:val="00CF6AC6"/>
    <w:rsid w:val="00D14FC3"/>
    <w:rsid w:val="00D5471F"/>
    <w:rsid w:val="00DD12A1"/>
    <w:rsid w:val="00E02CFF"/>
    <w:rsid w:val="00E05AA4"/>
    <w:rsid w:val="00E873FA"/>
    <w:rsid w:val="00ED46F1"/>
    <w:rsid w:val="00F2757B"/>
    <w:rsid w:val="00F36EAD"/>
    <w:rsid w:val="00F46CCF"/>
    <w:rsid w:val="00F707D0"/>
    <w:rsid w:val="00F90C9E"/>
    <w:rsid w:val="00F92EB1"/>
    <w:rsid w:val="00FC6371"/>
    <w:rsid w:val="00FE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B9"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3B7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2"/>
    <w:uiPriority w:val="34"/>
    <w:qFormat/>
    <w:rsid w:val="00B86D9C"/>
    <w:pPr>
      <w:ind w:left="720"/>
      <w:contextualSpacing/>
    </w:pPr>
    <w:rPr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87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самсунг</cp:lastModifiedBy>
  <cp:revision>6</cp:revision>
  <cp:lastPrinted>2015-01-12T11:58:00Z</cp:lastPrinted>
  <dcterms:created xsi:type="dcterms:W3CDTF">2015-01-12T10:41:00Z</dcterms:created>
  <dcterms:modified xsi:type="dcterms:W3CDTF">2015-05-04T17:35:00Z</dcterms:modified>
</cp:coreProperties>
</file>