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IN"/>
          <w14:ligatures w14:val="standardContextual"/>
        </w:rPr>
        <w:id w:val="874118241"/>
        <w:docPartObj>
          <w:docPartGallery w:val="Table of Contents"/>
          <w:docPartUnique/>
        </w:docPartObj>
      </w:sdtPr>
      <w:sdtEndPr>
        <w:rPr>
          <w:b/>
          <w:bCs/>
          <w:noProof/>
        </w:rPr>
      </w:sdtEndPr>
      <w:sdtContent>
        <w:p w14:paraId="721C1C7E" w14:textId="228D1936" w:rsidR="00947EF7" w:rsidRDefault="00947EF7">
          <w:pPr>
            <w:pStyle w:val="TOCHeading"/>
          </w:pPr>
          <w:r>
            <w:t>Contents</w:t>
          </w:r>
        </w:p>
        <w:p w14:paraId="44BCEF13" w14:textId="2F9C418D" w:rsidR="007451B5" w:rsidRDefault="007451B5">
          <w:pPr>
            <w:pStyle w:val="TOC1"/>
            <w:tabs>
              <w:tab w:val="right" w:leader="dot" w:pos="9016"/>
            </w:tabs>
            <w:rPr>
              <w:rFonts w:eastAsiaTheme="minorEastAsia"/>
              <w:noProof/>
              <w:lang w:eastAsia="en-IN"/>
            </w:rPr>
          </w:pPr>
          <w:r>
            <w:fldChar w:fldCharType="begin"/>
          </w:r>
          <w:r>
            <w:instrText xml:space="preserve"> TOC \o "1-6" \h \z \u </w:instrText>
          </w:r>
          <w:r>
            <w:fldChar w:fldCharType="separate"/>
          </w:r>
          <w:hyperlink w:anchor="_Toc164716098" w:history="1">
            <w:r w:rsidRPr="00AA1C16">
              <w:rPr>
                <w:rStyle w:val="Hyperlink"/>
                <w:noProof/>
              </w:rPr>
              <w:t>Defender XDR</w:t>
            </w:r>
            <w:r>
              <w:rPr>
                <w:noProof/>
                <w:webHidden/>
              </w:rPr>
              <w:tab/>
            </w:r>
            <w:r>
              <w:rPr>
                <w:noProof/>
                <w:webHidden/>
              </w:rPr>
              <w:fldChar w:fldCharType="begin"/>
            </w:r>
            <w:r>
              <w:rPr>
                <w:noProof/>
                <w:webHidden/>
              </w:rPr>
              <w:instrText xml:space="preserve"> PAGEREF _Toc164716098 \h </w:instrText>
            </w:r>
            <w:r>
              <w:rPr>
                <w:noProof/>
                <w:webHidden/>
              </w:rPr>
            </w:r>
            <w:r>
              <w:rPr>
                <w:noProof/>
                <w:webHidden/>
              </w:rPr>
              <w:fldChar w:fldCharType="separate"/>
            </w:r>
            <w:r>
              <w:rPr>
                <w:noProof/>
                <w:webHidden/>
              </w:rPr>
              <w:t>3</w:t>
            </w:r>
            <w:r>
              <w:rPr>
                <w:noProof/>
                <w:webHidden/>
              </w:rPr>
              <w:fldChar w:fldCharType="end"/>
            </w:r>
          </w:hyperlink>
        </w:p>
        <w:p w14:paraId="1F2C95A1" w14:textId="007B74A8" w:rsidR="007451B5" w:rsidRDefault="00000000">
          <w:pPr>
            <w:pStyle w:val="TOC2"/>
            <w:tabs>
              <w:tab w:val="right" w:leader="dot" w:pos="9016"/>
            </w:tabs>
            <w:rPr>
              <w:rFonts w:eastAsiaTheme="minorEastAsia"/>
              <w:noProof/>
              <w:lang w:eastAsia="en-IN"/>
            </w:rPr>
          </w:pPr>
          <w:hyperlink w:anchor="_Toc164716099" w:history="1">
            <w:r w:rsidR="007451B5" w:rsidRPr="00AA1C16">
              <w:rPr>
                <w:rStyle w:val="Hyperlink"/>
                <w:noProof/>
              </w:rPr>
              <w:t>Detection of Threat</w:t>
            </w:r>
            <w:r w:rsidR="007451B5">
              <w:rPr>
                <w:noProof/>
                <w:webHidden/>
              </w:rPr>
              <w:tab/>
            </w:r>
            <w:r w:rsidR="007451B5">
              <w:rPr>
                <w:noProof/>
                <w:webHidden/>
              </w:rPr>
              <w:fldChar w:fldCharType="begin"/>
            </w:r>
            <w:r w:rsidR="007451B5">
              <w:rPr>
                <w:noProof/>
                <w:webHidden/>
              </w:rPr>
              <w:instrText xml:space="preserve"> PAGEREF _Toc164716099 \h </w:instrText>
            </w:r>
            <w:r w:rsidR="007451B5">
              <w:rPr>
                <w:noProof/>
                <w:webHidden/>
              </w:rPr>
            </w:r>
            <w:r w:rsidR="007451B5">
              <w:rPr>
                <w:noProof/>
                <w:webHidden/>
              </w:rPr>
              <w:fldChar w:fldCharType="separate"/>
            </w:r>
            <w:r w:rsidR="007451B5">
              <w:rPr>
                <w:noProof/>
                <w:webHidden/>
              </w:rPr>
              <w:t>3</w:t>
            </w:r>
            <w:r w:rsidR="007451B5">
              <w:rPr>
                <w:noProof/>
                <w:webHidden/>
              </w:rPr>
              <w:fldChar w:fldCharType="end"/>
            </w:r>
          </w:hyperlink>
        </w:p>
        <w:p w14:paraId="0C750048" w14:textId="5AC6477E" w:rsidR="007451B5" w:rsidRDefault="00000000">
          <w:pPr>
            <w:pStyle w:val="TOC3"/>
            <w:tabs>
              <w:tab w:val="right" w:leader="dot" w:pos="9016"/>
            </w:tabs>
            <w:rPr>
              <w:rFonts w:eastAsiaTheme="minorEastAsia"/>
              <w:noProof/>
              <w:lang w:eastAsia="en-IN"/>
            </w:rPr>
          </w:pPr>
          <w:hyperlink w:anchor="_Toc164716100" w:history="1">
            <w:r w:rsidR="007451B5" w:rsidRPr="00AA1C16">
              <w:rPr>
                <w:rStyle w:val="Hyperlink"/>
                <w:noProof/>
              </w:rPr>
              <w:t>Restrict and Grant Access inside Process.</w:t>
            </w:r>
            <w:r w:rsidR="007451B5">
              <w:rPr>
                <w:noProof/>
                <w:webHidden/>
              </w:rPr>
              <w:tab/>
            </w:r>
            <w:r w:rsidR="007451B5">
              <w:rPr>
                <w:noProof/>
                <w:webHidden/>
              </w:rPr>
              <w:fldChar w:fldCharType="begin"/>
            </w:r>
            <w:r w:rsidR="007451B5">
              <w:rPr>
                <w:noProof/>
                <w:webHidden/>
              </w:rPr>
              <w:instrText xml:space="preserve"> PAGEREF _Toc164716100 \h </w:instrText>
            </w:r>
            <w:r w:rsidR="007451B5">
              <w:rPr>
                <w:noProof/>
                <w:webHidden/>
              </w:rPr>
            </w:r>
            <w:r w:rsidR="007451B5">
              <w:rPr>
                <w:noProof/>
                <w:webHidden/>
              </w:rPr>
              <w:fldChar w:fldCharType="separate"/>
            </w:r>
            <w:r w:rsidR="007451B5">
              <w:rPr>
                <w:noProof/>
                <w:webHidden/>
              </w:rPr>
              <w:t>4</w:t>
            </w:r>
            <w:r w:rsidR="007451B5">
              <w:rPr>
                <w:noProof/>
                <w:webHidden/>
              </w:rPr>
              <w:fldChar w:fldCharType="end"/>
            </w:r>
          </w:hyperlink>
        </w:p>
        <w:p w14:paraId="7F9885DF" w14:textId="66032EE3" w:rsidR="007451B5" w:rsidRDefault="00000000">
          <w:pPr>
            <w:pStyle w:val="TOC2"/>
            <w:tabs>
              <w:tab w:val="right" w:leader="dot" w:pos="9016"/>
            </w:tabs>
            <w:rPr>
              <w:rFonts w:eastAsiaTheme="minorEastAsia"/>
              <w:noProof/>
              <w:lang w:eastAsia="en-IN"/>
            </w:rPr>
          </w:pPr>
          <w:hyperlink w:anchor="_Toc164716101" w:history="1">
            <w:r w:rsidR="007451B5" w:rsidRPr="00AA1C16">
              <w:rPr>
                <w:rStyle w:val="Hyperlink"/>
                <w:noProof/>
              </w:rPr>
              <w:t>Defender XDR in SOC</w:t>
            </w:r>
            <w:r w:rsidR="007451B5">
              <w:rPr>
                <w:noProof/>
                <w:webHidden/>
              </w:rPr>
              <w:tab/>
            </w:r>
            <w:r w:rsidR="007451B5">
              <w:rPr>
                <w:noProof/>
                <w:webHidden/>
              </w:rPr>
              <w:fldChar w:fldCharType="begin"/>
            </w:r>
            <w:r w:rsidR="007451B5">
              <w:rPr>
                <w:noProof/>
                <w:webHidden/>
              </w:rPr>
              <w:instrText xml:space="preserve"> PAGEREF _Toc164716101 \h </w:instrText>
            </w:r>
            <w:r w:rsidR="007451B5">
              <w:rPr>
                <w:noProof/>
                <w:webHidden/>
              </w:rPr>
            </w:r>
            <w:r w:rsidR="007451B5">
              <w:rPr>
                <w:noProof/>
                <w:webHidden/>
              </w:rPr>
              <w:fldChar w:fldCharType="separate"/>
            </w:r>
            <w:r w:rsidR="007451B5">
              <w:rPr>
                <w:noProof/>
                <w:webHidden/>
              </w:rPr>
              <w:t>5</w:t>
            </w:r>
            <w:r w:rsidR="007451B5">
              <w:rPr>
                <w:noProof/>
                <w:webHidden/>
              </w:rPr>
              <w:fldChar w:fldCharType="end"/>
            </w:r>
          </w:hyperlink>
        </w:p>
        <w:p w14:paraId="1954B34D" w14:textId="28B22A1E" w:rsidR="007451B5" w:rsidRDefault="00000000">
          <w:pPr>
            <w:pStyle w:val="TOC3"/>
            <w:tabs>
              <w:tab w:val="right" w:leader="dot" w:pos="9016"/>
            </w:tabs>
            <w:rPr>
              <w:rFonts w:eastAsiaTheme="minorEastAsia"/>
              <w:noProof/>
              <w:lang w:eastAsia="en-IN"/>
            </w:rPr>
          </w:pPr>
          <w:hyperlink w:anchor="_Toc164716102" w:history="1">
            <w:r w:rsidR="007451B5" w:rsidRPr="00AA1C16">
              <w:rPr>
                <w:rStyle w:val="Hyperlink"/>
                <w:noProof/>
              </w:rPr>
              <w:t>Security Operations Model</w:t>
            </w:r>
            <w:r w:rsidR="007451B5">
              <w:rPr>
                <w:noProof/>
                <w:webHidden/>
              </w:rPr>
              <w:tab/>
            </w:r>
            <w:r w:rsidR="007451B5">
              <w:rPr>
                <w:noProof/>
                <w:webHidden/>
              </w:rPr>
              <w:fldChar w:fldCharType="begin"/>
            </w:r>
            <w:r w:rsidR="007451B5">
              <w:rPr>
                <w:noProof/>
                <w:webHidden/>
              </w:rPr>
              <w:instrText xml:space="preserve"> PAGEREF _Toc164716102 \h </w:instrText>
            </w:r>
            <w:r w:rsidR="007451B5">
              <w:rPr>
                <w:noProof/>
                <w:webHidden/>
              </w:rPr>
            </w:r>
            <w:r w:rsidR="007451B5">
              <w:rPr>
                <w:noProof/>
                <w:webHidden/>
              </w:rPr>
              <w:fldChar w:fldCharType="separate"/>
            </w:r>
            <w:r w:rsidR="007451B5">
              <w:rPr>
                <w:noProof/>
                <w:webHidden/>
              </w:rPr>
              <w:t>5</w:t>
            </w:r>
            <w:r w:rsidR="007451B5">
              <w:rPr>
                <w:noProof/>
                <w:webHidden/>
              </w:rPr>
              <w:fldChar w:fldCharType="end"/>
            </w:r>
          </w:hyperlink>
        </w:p>
        <w:p w14:paraId="616F4B0A" w14:textId="73114524" w:rsidR="007451B5" w:rsidRDefault="00000000">
          <w:pPr>
            <w:pStyle w:val="TOC2"/>
            <w:tabs>
              <w:tab w:val="right" w:leader="dot" w:pos="9016"/>
            </w:tabs>
            <w:rPr>
              <w:rFonts w:eastAsiaTheme="minorEastAsia"/>
              <w:noProof/>
              <w:lang w:eastAsia="en-IN"/>
            </w:rPr>
          </w:pPr>
          <w:hyperlink w:anchor="_Toc164716103" w:history="1">
            <w:r w:rsidR="007451B5" w:rsidRPr="00AA1C16">
              <w:rPr>
                <w:rStyle w:val="Hyperlink"/>
                <w:noProof/>
              </w:rPr>
              <w:t>M365 Defender</w:t>
            </w:r>
            <w:r w:rsidR="007451B5">
              <w:rPr>
                <w:noProof/>
                <w:webHidden/>
              </w:rPr>
              <w:tab/>
            </w:r>
            <w:r w:rsidR="007451B5">
              <w:rPr>
                <w:noProof/>
                <w:webHidden/>
              </w:rPr>
              <w:fldChar w:fldCharType="begin"/>
            </w:r>
            <w:r w:rsidR="007451B5">
              <w:rPr>
                <w:noProof/>
                <w:webHidden/>
              </w:rPr>
              <w:instrText xml:space="preserve"> PAGEREF _Toc164716103 \h </w:instrText>
            </w:r>
            <w:r w:rsidR="007451B5">
              <w:rPr>
                <w:noProof/>
                <w:webHidden/>
              </w:rPr>
            </w:r>
            <w:r w:rsidR="007451B5">
              <w:rPr>
                <w:noProof/>
                <w:webHidden/>
              </w:rPr>
              <w:fldChar w:fldCharType="separate"/>
            </w:r>
            <w:r w:rsidR="007451B5">
              <w:rPr>
                <w:noProof/>
                <w:webHidden/>
              </w:rPr>
              <w:t>6</w:t>
            </w:r>
            <w:r w:rsidR="007451B5">
              <w:rPr>
                <w:noProof/>
                <w:webHidden/>
              </w:rPr>
              <w:fldChar w:fldCharType="end"/>
            </w:r>
          </w:hyperlink>
        </w:p>
        <w:p w14:paraId="059EB613" w14:textId="415FEACD" w:rsidR="007451B5" w:rsidRDefault="00000000">
          <w:pPr>
            <w:pStyle w:val="TOC2"/>
            <w:tabs>
              <w:tab w:val="right" w:leader="dot" w:pos="9016"/>
            </w:tabs>
            <w:rPr>
              <w:rFonts w:eastAsiaTheme="minorEastAsia"/>
              <w:noProof/>
              <w:lang w:eastAsia="en-IN"/>
            </w:rPr>
          </w:pPr>
          <w:hyperlink w:anchor="_Toc164716104" w:history="1">
            <w:r w:rsidR="007451B5" w:rsidRPr="00AA1C16">
              <w:rPr>
                <w:rStyle w:val="Hyperlink"/>
                <w:noProof/>
              </w:rPr>
              <w:t>Microsoft Defender AV and MDE alert severities.</w:t>
            </w:r>
            <w:r w:rsidR="007451B5">
              <w:rPr>
                <w:noProof/>
                <w:webHidden/>
              </w:rPr>
              <w:tab/>
            </w:r>
            <w:r w:rsidR="007451B5">
              <w:rPr>
                <w:noProof/>
                <w:webHidden/>
              </w:rPr>
              <w:fldChar w:fldCharType="begin"/>
            </w:r>
            <w:r w:rsidR="007451B5">
              <w:rPr>
                <w:noProof/>
                <w:webHidden/>
              </w:rPr>
              <w:instrText xml:space="preserve"> PAGEREF _Toc164716104 \h </w:instrText>
            </w:r>
            <w:r w:rsidR="007451B5">
              <w:rPr>
                <w:noProof/>
                <w:webHidden/>
              </w:rPr>
            </w:r>
            <w:r w:rsidR="007451B5">
              <w:rPr>
                <w:noProof/>
                <w:webHidden/>
              </w:rPr>
              <w:fldChar w:fldCharType="separate"/>
            </w:r>
            <w:r w:rsidR="007451B5">
              <w:rPr>
                <w:noProof/>
                <w:webHidden/>
              </w:rPr>
              <w:t>9</w:t>
            </w:r>
            <w:r w:rsidR="007451B5">
              <w:rPr>
                <w:noProof/>
                <w:webHidden/>
              </w:rPr>
              <w:fldChar w:fldCharType="end"/>
            </w:r>
          </w:hyperlink>
        </w:p>
        <w:p w14:paraId="34BB988C" w14:textId="09DBAF1D" w:rsidR="007451B5" w:rsidRDefault="00000000">
          <w:pPr>
            <w:pStyle w:val="TOC2"/>
            <w:tabs>
              <w:tab w:val="right" w:leader="dot" w:pos="9016"/>
            </w:tabs>
            <w:rPr>
              <w:rFonts w:eastAsiaTheme="minorEastAsia"/>
              <w:noProof/>
              <w:lang w:eastAsia="en-IN"/>
            </w:rPr>
          </w:pPr>
          <w:hyperlink w:anchor="_Toc164716105" w:history="1">
            <w:r w:rsidR="007451B5" w:rsidRPr="00AA1C16">
              <w:rPr>
                <w:rStyle w:val="Hyperlink"/>
                <w:noProof/>
              </w:rPr>
              <w:t>Suppress alerts.</w:t>
            </w:r>
            <w:r w:rsidR="007451B5">
              <w:rPr>
                <w:noProof/>
                <w:webHidden/>
              </w:rPr>
              <w:tab/>
            </w:r>
            <w:r w:rsidR="007451B5">
              <w:rPr>
                <w:noProof/>
                <w:webHidden/>
              </w:rPr>
              <w:fldChar w:fldCharType="begin"/>
            </w:r>
            <w:r w:rsidR="007451B5">
              <w:rPr>
                <w:noProof/>
                <w:webHidden/>
              </w:rPr>
              <w:instrText xml:space="preserve"> PAGEREF _Toc164716105 \h </w:instrText>
            </w:r>
            <w:r w:rsidR="007451B5">
              <w:rPr>
                <w:noProof/>
                <w:webHidden/>
              </w:rPr>
            </w:r>
            <w:r w:rsidR="007451B5">
              <w:rPr>
                <w:noProof/>
                <w:webHidden/>
              </w:rPr>
              <w:fldChar w:fldCharType="separate"/>
            </w:r>
            <w:r w:rsidR="007451B5">
              <w:rPr>
                <w:noProof/>
                <w:webHidden/>
              </w:rPr>
              <w:t>9</w:t>
            </w:r>
            <w:r w:rsidR="007451B5">
              <w:rPr>
                <w:noProof/>
                <w:webHidden/>
              </w:rPr>
              <w:fldChar w:fldCharType="end"/>
            </w:r>
          </w:hyperlink>
        </w:p>
        <w:p w14:paraId="1BD7FBB1" w14:textId="7BD19D48" w:rsidR="007451B5" w:rsidRDefault="00000000">
          <w:pPr>
            <w:pStyle w:val="TOC1"/>
            <w:tabs>
              <w:tab w:val="right" w:leader="dot" w:pos="9016"/>
            </w:tabs>
            <w:rPr>
              <w:rFonts w:eastAsiaTheme="minorEastAsia"/>
              <w:noProof/>
              <w:lang w:eastAsia="en-IN"/>
            </w:rPr>
          </w:pPr>
          <w:hyperlink w:anchor="_Toc164716106" w:history="1">
            <w:r w:rsidR="007451B5" w:rsidRPr="00AA1C16">
              <w:rPr>
                <w:rStyle w:val="Hyperlink"/>
                <w:noProof/>
              </w:rPr>
              <w:t>Protecting identities with Entra ID Protection</w:t>
            </w:r>
            <w:r w:rsidR="007451B5">
              <w:rPr>
                <w:noProof/>
                <w:webHidden/>
              </w:rPr>
              <w:tab/>
            </w:r>
            <w:r w:rsidR="007451B5">
              <w:rPr>
                <w:noProof/>
                <w:webHidden/>
              </w:rPr>
              <w:fldChar w:fldCharType="begin"/>
            </w:r>
            <w:r w:rsidR="007451B5">
              <w:rPr>
                <w:noProof/>
                <w:webHidden/>
              </w:rPr>
              <w:instrText xml:space="preserve"> PAGEREF _Toc164716106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47DF7E0E" w14:textId="740C2920" w:rsidR="007451B5" w:rsidRDefault="00000000">
          <w:pPr>
            <w:pStyle w:val="TOC2"/>
            <w:tabs>
              <w:tab w:val="right" w:leader="dot" w:pos="9016"/>
            </w:tabs>
            <w:rPr>
              <w:rFonts w:eastAsiaTheme="minorEastAsia"/>
              <w:noProof/>
              <w:lang w:eastAsia="en-IN"/>
            </w:rPr>
          </w:pPr>
          <w:hyperlink w:anchor="_Toc164716107" w:history="1">
            <w:r w:rsidR="007451B5" w:rsidRPr="00AA1C16">
              <w:rPr>
                <w:rStyle w:val="Hyperlink"/>
                <w:noProof/>
              </w:rPr>
              <w:t>Microsoft Entra ID Protection</w:t>
            </w:r>
            <w:r w:rsidR="007451B5">
              <w:rPr>
                <w:noProof/>
                <w:webHidden/>
              </w:rPr>
              <w:tab/>
            </w:r>
            <w:r w:rsidR="007451B5">
              <w:rPr>
                <w:noProof/>
                <w:webHidden/>
              </w:rPr>
              <w:fldChar w:fldCharType="begin"/>
            </w:r>
            <w:r w:rsidR="007451B5">
              <w:rPr>
                <w:noProof/>
                <w:webHidden/>
              </w:rPr>
              <w:instrText xml:space="preserve"> PAGEREF _Toc164716107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63F3C73C" w14:textId="4451CBEF" w:rsidR="007451B5" w:rsidRDefault="00000000">
          <w:pPr>
            <w:pStyle w:val="TOC2"/>
            <w:tabs>
              <w:tab w:val="right" w:leader="dot" w:pos="9016"/>
            </w:tabs>
            <w:rPr>
              <w:rFonts w:eastAsiaTheme="minorEastAsia"/>
              <w:noProof/>
              <w:lang w:eastAsia="en-IN"/>
            </w:rPr>
          </w:pPr>
          <w:hyperlink w:anchor="_Toc164716108" w:history="1">
            <w:r w:rsidR="007451B5" w:rsidRPr="00AA1C16">
              <w:rPr>
                <w:rStyle w:val="Hyperlink"/>
                <w:noProof/>
              </w:rPr>
              <w:t>Risks</w:t>
            </w:r>
            <w:r w:rsidR="007451B5">
              <w:rPr>
                <w:noProof/>
                <w:webHidden/>
              </w:rPr>
              <w:tab/>
            </w:r>
            <w:r w:rsidR="007451B5">
              <w:rPr>
                <w:noProof/>
                <w:webHidden/>
              </w:rPr>
              <w:fldChar w:fldCharType="begin"/>
            </w:r>
            <w:r w:rsidR="007451B5">
              <w:rPr>
                <w:noProof/>
                <w:webHidden/>
              </w:rPr>
              <w:instrText xml:space="preserve"> PAGEREF _Toc164716108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1A2F3512" w14:textId="60866013" w:rsidR="007451B5" w:rsidRDefault="00000000">
          <w:pPr>
            <w:pStyle w:val="TOC2"/>
            <w:tabs>
              <w:tab w:val="right" w:leader="dot" w:pos="9016"/>
            </w:tabs>
            <w:rPr>
              <w:rFonts w:eastAsiaTheme="minorEastAsia"/>
              <w:noProof/>
              <w:lang w:eastAsia="en-IN"/>
            </w:rPr>
          </w:pPr>
          <w:hyperlink w:anchor="_Toc164716109" w:history="1">
            <w:r w:rsidR="007451B5" w:rsidRPr="00AA1C16">
              <w:rPr>
                <w:rStyle w:val="Hyperlink"/>
                <w:noProof/>
              </w:rPr>
              <w:t>Entra ID Protection workflow</w:t>
            </w:r>
            <w:r w:rsidR="007451B5">
              <w:rPr>
                <w:noProof/>
                <w:webHidden/>
              </w:rPr>
              <w:tab/>
            </w:r>
            <w:r w:rsidR="007451B5">
              <w:rPr>
                <w:noProof/>
                <w:webHidden/>
              </w:rPr>
              <w:fldChar w:fldCharType="begin"/>
            </w:r>
            <w:r w:rsidR="007451B5">
              <w:rPr>
                <w:noProof/>
                <w:webHidden/>
              </w:rPr>
              <w:instrText xml:space="preserve"> PAGEREF _Toc164716109 \h </w:instrText>
            </w:r>
            <w:r w:rsidR="007451B5">
              <w:rPr>
                <w:noProof/>
                <w:webHidden/>
              </w:rPr>
            </w:r>
            <w:r w:rsidR="007451B5">
              <w:rPr>
                <w:noProof/>
                <w:webHidden/>
              </w:rPr>
              <w:fldChar w:fldCharType="separate"/>
            </w:r>
            <w:r w:rsidR="007451B5">
              <w:rPr>
                <w:noProof/>
                <w:webHidden/>
              </w:rPr>
              <w:t>10</w:t>
            </w:r>
            <w:r w:rsidR="007451B5">
              <w:rPr>
                <w:noProof/>
                <w:webHidden/>
              </w:rPr>
              <w:fldChar w:fldCharType="end"/>
            </w:r>
          </w:hyperlink>
        </w:p>
        <w:p w14:paraId="2013B913" w14:textId="3754EA9B" w:rsidR="007451B5" w:rsidRDefault="00000000">
          <w:pPr>
            <w:pStyle w:val="TOC2"/>
            <w:tabs>
              <w:tab w:val="right" w:leader="dot" w:pos="9016"/>
            </w:tabs>
            <w:rPr>
              <w:rFonts w:eastAsiaTheme="minorEastAsia"/>
              <w:noProof/>
              <w:lang w:eastAsia="en-IN"/>
            </w:rPr>
          </w:pPr>
          <w:hyperlink w:anchor="_Toc164716110" w:history="1">
            <w:r w:rsidR="007451B5" w:rsidRPr="00AA1C16">
              <w:rPr>
                <w:rStyle w:val="Hyperlink"/>
                <w:noProof/>
              </w:rPr>
              <w:t>Detect risks with Entra ID Protection policies.</w:t>
            </w:r>
            <w:r w:rsidR="007451B5">
              <w:rPr>
                <w:noProof/>
                <w:webHidden/>
              </w:rPr>
              <w:tab/>
            </w:r>
            <w:r w:rsidR="007451B5">
              <w:rPr>
                <w:noProof/>
                <w:webHidden/>
              </w:rPr>
              <w:fldChar w:fldCharType="begin"/>
            </w:r>
            <w:r w:rsidR="007451B5">
              <w:rPr>
                <w:noProof/>
                <w:webHidden/>
              </w:rPr>
              <w:instrText xml:space="preserve"> PAGEREF _Toc164716110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2FAFD6F5" w14:textId="718D7C65" w:rsidR="007451B5" w:rsidRDefault="00000000">
          <w:pPr>
            <w:pStyle w:val="TOC3"/>
            <w:tabs>
              <w:tab w:val="right" w:leader="dot" w:pos="9016"/>
            </w:tabs>
            <w:rPr>
              <w:rFonts w:eastAsiaTheme="minorEastAsia"/>
              <w:noProof/>
              <w:lang w:eastAsia="en-IN"/>
            </w:rPr>
          </w:pPr>
          <w:hyperlink w:anchor="_Toc164716111" w:history="1">
            <w:r w:rsidR="007451B5" w:rsidRPr="00AA1C16">
              <w:rPr>
                <w:rStyle w:val="Hyperlink"/>
                <w:noProof/>
              </w:rPr>
              <w:t>Types of identity risks.</w:t>
            </w:r>
            <w:r w:rsidR="007451B5">
              <w:rPr>
                <w:noProof/>
                <w:webHidden/>
              </w:rPr>
              <w:tab/>
            </w:r>
            <w:r w:rsidR="007451B5">
              <w:rPr>
                <w:noProof/>
                <w:webHidden/>
              </w:rPr>
              <w:fldChar w:fldCharType="begin"/>
            </w:r>
            <w:r w:rsidR="007451B5">
              <w:rPr>
                <w:noProof/>
                <w:webHidden/>
              </w:rPr>
              <w:instrText xml:space="preserve"> PAGEREF _Toc164716111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07D652AB" w14:textId="1707C70D" w:rsidR="007451B5" w:rsidRDefault="00000000">
          <w:pPr>
            <w:pStyle w:val="TOC4"/>
            <w:tabs>
              <w:tab w:val="right" w:leader="dot" w:pos="9016"/>
            </w:tabs>
            <w:rPr>
              <w:rFonts w:eastAsiaTheme="minorEastAsia"/>
              <w:noProof/>
              <w:lang w:eastAsia="en-IN"/>
            </w:rPr>
          </w:pPr>
          <w:hyperlink w:anchor="_Toc164716112" w:history="1">
            <w:r w:rsidR="007451B5" w:rsidRPr="00AA1C16">
              <w:rPr>
                <w:rStyle w:val="Hyperlink"/>
                <w:noProof/>
              </w:rPr>
              <w:t>Sign-in risk policy</w:t>
            </w:r>
            <w:r w:rsidR="007451B5">
              <w:rPr>
                <w:noProof/>
                <w:webHidden/>
              </w:rPr>
              <w:tab/>
            </w:r>
            <w:r w:rsidR="007451B5">
              <w:rPr>
                <w:noProof/>
                <w:webHidden/>
              </w:rPr>
              <w:fldChar w:fldCharType="begin"/>
            </w:r>
            <w:r w:rsidR="007451B5">
              <w:rPr>
                <w:noProof/>
                <w:webHidden/>
              </w:rPr>
              <w:instrText xml:space="preserve"> PAGEREF _Toc164716112 \h </w:instrText>
            </w:r>
            <w:r w:rsidR="007451B5">
              <w:rPr>
                <w:noProof/>
                <w:webHidden/>
              </w:rPr>
            </w:r>
            <w:r w:rsidR="007451B5">
              <w:rPr>
                <w:noProof/>
                <w:webHidden/>
              </w:rPr>
              <w:fldChar w:fldCharType="separate"/>
            </w:r>
            <w:r w:rsidR="007451B5">
              <w:rPr>
                <w:noProof/>
                <w:webHidden/>
              </w:rPr>
              <w:t>11</w:t>
            </w:r>
            <w:r w:rsidR="007451B5">
              <w:rPr>
                <w:noProof/>
                <w:webHidden/>
              </w:rPr>
              <w:fldChar w:fldCharType="end"/>
            </w:r>
          </w:hyperlink>
        </w:p>
        <w:p w14:paraId="442E1F8C" w14:textId="167914D7" w:rsidR="007451B5" w:rsidRDefault="00000000">
          <w:pPr>
            <w:pStyle w:val="TOC4"/>
            <w:tabs>
              <w:tab w:val="right" w:leader="dot" w:pos="9016"/>
            </w:tabs>
            <w:rPr>
              <w:rFonts w:eastAsiaTheme="minorEastAsia"/>
              <w:noProof/>
              <w:lang w:eastAsia="en-IN"/>
            </w:rPr>
          </w:pPr>
          <w:hyperlink w:anchor="_Toc164716113" w:history="1">
            <w:r w:rsidR="007451B5" w:rsidRPr="00AA1C16">
              <w:rPr>
                <w:rStyle w:val="Hyperlink"/>
                <w:noProof/>
              </w:rPr>
              <w:t>User risk policy</w:t>
            </w:r>
            <w:r w:rsidR="007451B5">
              <w:rPr>
                <w:noProof/>
                <w:webHidden/>
              </w:rPr>
              <w:tab/>
            </w:r>
            <w:r w:rsidR="007451B5">
              <w:rPr>
                <w:noProof/>
                <w:webHidden/>
              </w:rPr>
              <w:fldChar w:fldCharType="begin"/>
            </w:r>
            <w:r w:rsidR="007451B5">
              <w:rPr>
                <w:noProof/>
                <w:webHidden/>
              </w:rPr>
              <w:instrText xml:space="preserve"> PAGEREF _Toc164716113 \h </w:instrText>
            </w:r>
            <w:r w:rsidR="007451B5">
              <w:rPr>
                <w:noProof/>
                <w:webHidden/>
              </w:rPr>
            </w:r>
            <w:r w:rsidR="007451B5">
              <w:rPr>
                <w:noProof/>
                <w:webHidden/>
              </w:rPr>
              <w:fldChar w:fldCharType="separate"/>
            </w:r>
            <w:r w:rsidR="007451B5">
              <w:rPr>
                <w:noProof/>
                <w:webHidden/>
              </w:rPr>
              <w:t>12</w:t>
            </w:r>
            <w:r w:rsidR="007451B5">
              <w:rPr>
                <w:noProof/>
                <w:webHidden/>
              </w:rPr>
              <w:fldChar w:fldCharType="end"/>
            </w:r>
          </w:hyperlink>
        </w:p>
        <w:p w14:paraId="387D04E4" w14:textId="4C2E5E3C" w:rsidR="007451B5" w:rsidRDefault="00000000">
          <w:pPr>
            <w:pStyle w:val="TOC2"/>
            <w:tabs>
              <w:tab w:val="right" w:leader="dot" w:pos="9016"/>
            </w:tabs>
            <w:rPr>
              <w:rFonts w:eastAsiaTheme="minorEastAsia"/>
              <w:noProof/>
              <w:lang w:eastAsia="en-IN"/>
            </w:rPr>
          </w:pPr>
          <w:hyperlink w:anchor="_Toc164716114" w:history="1">
            <w:r w:rsidR="007451B5" w:rsidRPr="00AA1C16">
              <w:rPr>
                <w:rStyle w:val="Hyperlink"/>
                <w:noProof/>
              </w:rPr>
              <w:t>MFA registration policy</w:t>
            </w:r>
            <w:r w:rsidR="007451B5">
              <w:rPr>
                <w:noProof/>
                <w:webHidden/>
              </w:rPr>
              <w:tab/>
            </w:r>
            <w:r w:rsidR="007451B5">
              <w:rPr>
                <w:noProof/>
                <w:webHidden/>
              </w:rPr>
              <w:fldChar w:fldCharType="begin"/>
            </w:r>
            <w:r w:rsidR="007451B5">
              <w:rPr>
                <w:noProof/>
                <w:webHidden/>
              </w:rPr>
              <w:instrText xml:space="preserve"> PAGEREF _Toc164716114 \h </w:instrText>
            </w:r>
            <w:r w:rsidR="007451B5">
              <w:rPr>
                <w:noProof/>
                <w:webHidden/>
              </w:rPr>
            </w:r>
            <w:r w:rsidR="007451B5">
              <w:rPr>
                <w:noProof/>
                <w:webHidden/>
              </w:rPr>
              <w:fldChar w:fldCharType="separate"/>
            </w:r>
            <w:r w:rsidR="007451B5">
              <w:rPr>
                <w:noProof/>
                <w:webHidden/>
              </w:rPr>
              <w:t>12</w:t>
            </w:r>
            <w:r w:rsidR="007451B5">
              <w:rPr>
                <w:noProof/>
                <w:webHidden/>
              </w:rPr>
              <w:fldChar w:fldCharType="end"/>
            </w:r>
          </w:hyperlink>
        </w:p>
        <w:p w14:paraId="2F318029" w14:textId="1D51F9B1" w:rsidR="007451B5" w:rsidRDefault="00000000">
          <w:pPr>
            <w:pStyle w:val="TOC2"/>
            <w:tabs>
              <w:tab w:val="right" w:leader="dot" w:pos="9016"/>
            </w:tabs>
            <w:rPr>
              <w:rFonts w:eastAsiaTheme="minorEastAsia"/>
              <w:noProof/>
              <w:lang w:eastAsia="en-IN"/>
            </w:rPr>
          </w:pPr>
          <w:hyperlink w:anchor="_Toc164716115" w:history="1">
            <w:r w:rsidR="007451B5" w:rsidRPr="00AA1C16">
              <w:rPr>
                <w:rStyle w:val="Hyperlink"/>
                <w:noProof/>
              </w:rPr>
              <w:t>Investigate and Remediate risks detected by Entra ID protection.</w:t>
            </w:r>
            <w:r w:rsidR="007451B5">
              <w:rPr>
                <w:noProof/>
                <w:webHidden/>
              </w:rPr>
              <w:tab/>
            </w:r>
            <w:r w:rsidR="007451B5">
              <w:rPr>
                <w:noProof/>
                <w:webHidden/>
              </w:rPr>
              <w:fldChar w:fldCharType="begin"/>
            </w:r>
            <w:r w:rsidR="007451B5">
              <w:rPr>
                <w:noProof/>
                <w:webHidden/>
              </w:rPr>
              <w:instrText xml:space="preserve"> PAGEREF _Toc164716115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190E7CDD" w14:textId="48588138" w:rsidR="007451B5" w:rsidRDefault="00000000">
          <w:pPr>
            <w:pStyle w:val="TOC3"/>
            <w:tabs>
              <w:tab w:val="right" w:leader="dot" w:pos="9016"/>
            </w:tabs>
            <w:rPr>
              <w:rFonts w:eastAsiaTheme="minorEastAsia"/>
              <w:noProof/>
              <w:lang w:eastAsia="en-IN"/>
            </w:rPr>
          </w:pPr>
          <w:hyperlink w:anchor="_Toc164716116" w:history="1">
            <w:r w:rsidR="007451B5" w:rsidRPr="00AA1C16">
              <w:rPr>
                <w:rStyle w:val="Hyperlink"/>
                <w:noProof/>
              </w:rPr>
              <w:t>Investigation Report</w:t>
            </w:r>
            <w:r w:rsidR="007451B5">
              <w:rPr>
                <w:noProof/>
                <w:webHidden/>
              </w:rPr>
              <w:tab/>
            </w:r>
            <w:r w:rsidR="007451B5">
              <w:rPr>
                <w:noProof/>
                <w:webHidden/>
              </w:rPr>
              <w:fldChar w:fldCharType="begin"/>
            </w:r>
            <w:r w:rsidR="007451B5">
              <w:rPr>
                <w:noProof/>
                <w:webHidden/>
              </w:rPr>
              <w:instrText xml:space="preserve"> PAGEREF _Toc164716116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5BD8E733" w14:textId="4ED0BE32" w:rsidR="007451B5" w:rsidRDefault="00000000">
          <w:pPr>
            <w:pStyle w:val="TOC3"/>
            <w:tabs>
              <w:tab w:val="right" w:leader="dot" w:pos="9016"/>
            </w:tabs>
            <w:rPr>
              <w:rFonts w:eastAsiaTheme="minorEastAsia"/>
              <w:noProof/>
              <w:lang w:eastAsia="en-IN"/>
            </w:rPr>
          </w:pPr>
          <w:hyperlink w:anchor="_Toc164716117" w:history="1">
            <w:r w:rsidR="007451B5" w:rsidRPr="00AA1C16">
              <w:rPr>
                <w:rStyle w:val="Hyperlink"/>
                <w:noProof/>
              </w:rPr>
              <w:t>Remediate Risks</w:t>
            </w:r>
            <w:r w:rsidR="007451B5">
              <w:rPr>
                <w:noProof/>
                <w:webHidden/>
              </w:rPr>
              <w:tab/>
            </w:r>
            <w:r w:rsidR="007451B5">
              <w:rPr>
                <w:noProof/>
                <w:webHidden/>
              </w:rPr>
              <w:fldChar w:fldCharType="begin"/>
            </w:r>
            <w:r w:rsidR="007451B5">
              <w:rPr>
                <w:noProof/>
                <w:webHidden/>
              </w:rPr>
              <w:instrText xml:space="preserve"> PAGEREF _Toc164716117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2B2A8338" w14:textId="745583B8" w:rsidR="007451B5" w:rsidRDefault="00000000">
          <w:pPr>
            <w:pStyle w:val="TOC2"/>
            <w:tabs>
              <w:tab w:val="right" w:leader="dot" w:pos="9016"/>
            </w:tabs>
            <w:rPr>
              <w:rFonts w:eastAsiaTheme="minorEastAsia"/>
              <w:noProof/>
              <w:lang w:eastAsia="en-IN"/>
            </w:rPr>
          </w:pPr>
          <w:hyperlink w:anchor="_Toc164716118" w:history="1">
            <w:r w:rsidR="007451B5" w:rsidRPr="00AA1C16">
              <w:rPr>
                <w:rStyle w:val="Hyperlink"/>
                <w:noProof/>
              </w:rPr>
              <w:t>Unblock users.</w:t>
            </w:r>
            <w:r w:rsidR="007451B5">
              <w:rPr>
                <w:noProof/>
                <w:webHidden/>
              </w:rPr>
              <w:tab/>
            </w:r>
            <w:r w:rsidR="007451B5">
              <w:rPr>
                <w:noProof/>
                <w:webHidden/>
              </w:rPr>
              <w:fldChar w:fldCharType="begin"/>
            </w:r>
            <w:r w:rsidR="007451B5">
              <w:rPr>
                <w:noProof/>
                <w:webHidden/>
              </w:rPr>
              <w:instrText xml:space="preserve"> PAGEREF _Toc164716118 \h </w:instrText>
            </w:r>
            <w:r w:rsidR="007451B5">
              <w:rPr>
                <w:noProof/>
                <w:webHidden/>
              </w:rPr>
            </w:r>
            <w:r w:rsidR="007451B5">
              <w:rPr>
                <w:noProof/>
                <w:webHidden/>
              </w:rPr>
              <w:fldChar w:fldCharType="separate"/>
            </w:r>
            <w:r w:rsidR="007451B5">
              <w:rPr>
                <w:noProof/>
                <w:webHidden/>
              </w:rPr>
              <w:t>14</w:t>
            </w:r>
            <w:r w:rsidR="007451B5">
              <w:rPr>
                <w:noProof/>
                <w:webHidden/>
              </w:rPr>
              <w:fldChar w:fldCharType="end"/>
            </w:r>
          </w:hyperlink>
        </w:p>
        <w:p w14:paraId="18F8C035" w14:textId="0913668E" w:rsidR="007451B5" w:rsidRDefault="00000000">
          <w:pPr>
            <w:pStyle w:val="TOC3"/>
            <w:tabs>
              <w:tab w:val="right" w:leader="dot" w:pos="9016"/>
            </w:tabs>
            <w:rPr>
              <w:rFonts w:eastAsiaTheme="minorEastAsia"/>
              <w:noProof/>
              <w:lang w:eastAsia="en-IN"/>
            </w:rPr>
          </w:pPr>
          <w:hyperlink w:anchor="_Toc164716119" w:history="1">
            <w:r w:rsidR="007451B5" w:rsidRPr="00AA1C16">
              <w:rPr>
                <w:rStyle w:val="Hyperlink"/>
                <w:noProof/>
              </w:rPr>
              <w:t>Accounts blocked (Sign-in risk)</w:t>
            </w:r>
            <w:r w:rsidR="007451B5">
              <w:rPr>
                <w:noProof/>
                <w:webHidden/>
              </w:rPr>
              <w:tab/>
            </w:r>
            <w:r w:rsidR="007451B5">
              <w:rPr>
                <w:noProof/>
                <w:webHidden/>
              </w:rPr>
              <w:fldChar w:fldCharType="begin"/>
            </w:r>
            <w:r w:rsidR="007451B5">
              <w:rPr>
                <w:noProof/>
                <w:webHidden/>
              </w:rPr>
              <w:instrText xml:space="preserve"> PAGEREF _Toc164716119 \h </w:instrText>
            </w:r>
            <w:r w:rsidR="007451B5">
              <w:rPr>
                <w:noProof/>
                <w:webHidden/>
              </w:rPr>
            </w:r>
            <w:r w:rsidR="007451B5">
              <w:rPr>
                <w:noProof/>
                <w:webHidden/>
              </w:rPr>
              <w:fldChar w:fldCharType="separate"/>
            </w:r>
            <w:r w:rsidR="007451B5">
              <w:rPr>
                <w:noProof/>
                <w:webHidden/>
              </w:rPr>
              <w:t>15</w:t>
            </w:r>
            <w:r w:rsidR="007451B5">
              <w:rPr>
                <w:noProof/>
                <w:webHidden/>
              </w:rPr>
              <w:fldChar w:fldCharType="end"/>
            </w:r>
          </w:hyperlink>
        </w:p>
        <w:p w14:paraId="19F261F6" w14:textId="440398B7" w:rsidR="007451B5" w:rsidRDefault="00000000">
          <w:pPr>
            <w:pStyle w:val="TOC3"/>
            <w:tabs>
              <w:tab w:val="right" w:leader="dot" w:pos="9016"/>
            </w:tabs>
            <w:rPr>
              <w:rFonts w:eastAsiaTheme="minorEastAsia"/>
              <w:noProof/>
              <w:lang w:eastAsia="en-IN"/>
            </w:rPr>
          </w:pPr>
          <w:hyperlink w:anchor="_Toc164716120" w:history="1">
            <w:r w:rsidR="007451B5" w:rsidRPr="00AA1C16">
              <w:rPr>
                <w:rStyle w:val="Hyperlink"/>
                <w:noProof/>
              </w:rPr>
              <w:t>Accounts blocked (user risk)</w:t>
            </w:r>
            <w:r w:rsidR="007451B5">
              <w:rPr>
                <w:noProof/>
                <w:webHidden/>
              </w:rPr>
              <w:tab/>
            </w:r>
            <w:r w:rsidR="007451B5">
              <w:rPr>
                <w:noProof/>
                <w:webHidden/>
              </w:rPr>
              <w:fldChar w:fldCharType="begin"/>
            </w:r>
            <w:r w:rsidR="007451B5">
              <w:rPr>
                <w:noProof/>
                <w:webHidden/>
              </w:rPr>
              <w:instrText xml:space="preserve"> PAGEREF _Toc164716120 \h </w:instrText>
            </w:r>
            <w:r w:rsidR="007451B5">
              <w:rPr>
                <w:noProof/>
                <w:webHidden/>
              </w:rPr>
            </w:r>
            <w:r w:rsidR="007451B5">
              <w:rPr>
                <w:noProof/>
                <w:webHidden/>
              </w:rPr>
              <w:fldChar w:fldCharType="separate"/>
            </w:r>
            <w:r w:rsidR="007451B5">
              <w:rPr>
                <w:noProof/>
                <w:webHidden/>
              </w:rPr>
              <w:t>15</w:t>
            </w:r>
            <w:r w:rsidR="007451B5">
              <w:rPr>
                <w:noProof/>
                <w:webHidden/>
              </w:rPr>
              <w:fldChar w:fldCharType="end"/>
            </w:r>
          </w:hyperlink>
        </w:p>
        <w:p w14:paraId="02A4D065" w14:textId="3349879D" w:rsidR="007451B5" w:rsidRDefault="00000000">
          <w:pPr>
            <w:pStyle w:val="TOC1"/>
            <w:tabs>
              <w:tab w:val="right" w:leader="dot" w:pos="9016"/>
            </w:tabs>
            <w:rPr>
              <w:rFonts w:eastAsiaTheme="minorEastAsia"/>
              <w:noProof/>
              <w:lang w:eastAsia="en-IN"/>
            </w:rPr>
          </w:pPr>
          <w:hyperlink w:anchor="_Toc164716121" w:history="1">
            <w:r w:rsidR="007451B5" w:rsidRPr="00AA1C16">
              <w:rPr>
                <w:rStyle w:val="Hyperlink"/>
                <w:noProof/>
              </w:rPr>
              <w:t>Microsoft Defender for Identity.</w:t>
            </w:r>
            <w:r w:rsidR="007451B5">
              <w:rPr>
                <w:noProof/>
                <w:webHidden/>
              </w:rPr>
              <w:tab/>
            </w:r>
            <w:r w:rsidR="007451B5">
              <w:rPr>
                <w:noProof/>
                <w:webHidden/>
              </w:rPr>
              <w:fldChar w:fldCharType="begin"/>
            </w:r>
            <w:r w:rsidR="007451B5">
              <w:rPr>
                <w:noProof/>
                <w:webHidden/>
              </w:rPr>
              <w:instrText xml:space="preserve"> PAGEREF _Toc164716121 \h </w:instrText>
            </w:r>
            <w:r w:rsidR="007451B5">
              <w:rPr>
                <w:noProof/>
                <w:webHidden/>
              </w:rPr>
            </w:r>
            <w:r w:rsidR="007451B5">
              <w:rPr>
                <w:noProof/>
                <w:webHidden/>
              </w:rPr>
              <w:fldChar w:fldCharType="separate"/>
            </w:r>
            <w:r w:rsidR="007451B5">
              <w:rPr>
                <w:noProof/>
                <w:webHidden/>
              </w:rPr>
              <w:t>16</w:t>
            </w:r>
            <w:r w:rsidR="007451B5">
              <w:rPr>
                <w:noProof/>
                <w:webHidden/>
              </w:rPr>
              <w:fldChar w:fldCharType="end"/>
            </w:r>
          </w:hyperlink>
        </w:p>
        <w:p w14:paraId="07DB64BF" w14:textId="45BB967E" w:rsidR="007451B5" w:rsidRDefault="00000000">
          <w:pPr>
            <w:pStyle w:val="TOC2"/>
            <w:tabs>
              <w:tab w:val="right" w:leader="dot" w:pos="9016"/>
            </w:tabs>
            <w:rPr>
              <w:rFonts w:eastAsiaTheme="minorEastAsia"/>
              <w:noProof/>
              <w:lang w:eastAsia="en-IN"/>
            </w:rPr>
          </w:pPr>
          <w:hyperlink w:anchor="_Toc164716122" w:history="1">
            <w:r w:rsidR="007451B5" w:rsidRPr="00AA1C16">
              <w:rPr>
                <w:rStyle w:val="Hyperlink"/>
                <w:noProof/>
              </w:rPr>
              <w:t>MDI Architecture.</w:t>
            </w:r>
            <w:r w:rsidR="007451B5">
              <w:rPr>
                <w:noProof/>
                <w:webHidden/>
              </w:rPr>
              <w:tab/>
            </w:r>
            <w:r w:rsidR="007451B5">
              <w:rPr>
                <w:noProof/>
                <w:webHidden/>
              </w:rPr>
              <w:fldChar w:fldCharType="begin"/>
            </w:r>
            <w:r w:rsidR="007451B5">
              <w:rPr>
                <w:noProof/>
                <w:webHidden/>
              </w:rPr>
              <w:instrText xml:space="preserve"> PAGEREF _Toc164716122 \h </w:instrText>
            </w:r>
            <w:r w:rsidR="007451B5">
              <w:rPr>
                <w:noProof/>
                <w:webHidden/>
              </w:rPr>
            </w:r>
            <w:r w:rsidR="007451B5">
              <w:rPr>
                <w:noProof/>
                <w:webHidden/>
              </w:rPr>
              <w:fldChar w:fldCharType="separate"/>
            </w:r>
            <w:r w:rsidR="007451B5">
              <w:rPr>
                <w:noProof/>
                <w:webHidden/>
              </w:rPr>
              <w:t>17</w:t>
            </w:r>
            <w:r w:rsidR="007451B5">
              <w:rPr>
                <w:noProof/>
                <w:webHidden/>
              </w:rPr>
              <w:fldChar w:fldCharType="end"/>
            </w:r>
          </w:hyperlink>
        </w:p>
        <w:p w14:paraId="06B4B3C2" w14:textId="7D35F6D6" w:rsidR="007451B5" w:rsidRDefault="00000000">
          <w:pPr>
            <w:pStyle w:val="TOC1"/>
            <w:tabs>
              <w:tab w:val="right" w:leader="dot" w:pos="9016"/>
            </w:tabs>
            <w:rPr>
              <w:rFonts w:eastAsiaTheme="minorEastAsia"/>
              <w:noProof/>
              <w:lang w:eastAsia="en-IN"/>
            </w:rPr>
          </w:pPr>
          <w:hyperlink w:anchor="_Toc164716123" w:history="1">
            <w:r w:rsidR="007451B5" w:rsidRPr="00AA1C16">
              <w:rPr>
                <w:rStyle w:val="Hyperlink"/>
                <w:noProof/>
              </w:rPr>
              <w:t>Microsoft Sentinel</w:t>
            </w:r>
            <w:r w:rsidR="007451B5">
              <w:rPr>
                <w:noProof/>
                <w:webHidden/>
              </w:rPr>
              <w:tab/>
            </w:r>
            <w:r w:rsidR="007451B5">
              <w:rPr>
                <w:noProof/>
                <w:webHidden/>
              </w:rPr>
              <w:fldChar w:fldCharType="begin"/>
            </w:r>
            <w:r w:rsidR="007451B5">
              <w:rPr>
                <w:noProof/>
                <w:webHidden/>
              </w:rPr>
              <w:instrText xml:space="preserve"> PAGEREF _Toc164716123 \h </w:instrText>
            </w:r>
            <w:r w:rsidR="007451B5">
              <w:rPr>
                <w:noProof/>
                <w:webHidden/>
              </w:rPr>
            </w:r>
            <w:r w:rsidR="007451B5">
              <w:rPr>
                <w:noProof/>
                <w:webHidden/>
              </w:rPr>
              <w:fldChar w:fldCharType="separate"/>
            </w:r>
            <w:r w:rsidR="007451B5">
              <w:rPr>
                <w:noProof/>
                <w:webHidden/>
              </w:rPr>
              <w:t>18</w:t>
            </w:r>
            <w:r w:rsidR="007451B5">
              <w:rPr>
                <w:noProof/>
                <w:webHidden/>
              </w:rPr>
              <w:fldChar w:fldCharType="end"/>
            </w:r>
          </w:hyperlink>
        </w:p>
        <w:p w14:paraId="5D60BEB5" w14:textId="741FC638" w:rsidR="007451B5" w:rsidRDefault="00000000">
          <w:pPr>
            <w:pStyle w:val="TOC2"/>
            <w:tabs>
              <w:tab w:val="right" w:leader="dot" w:pos="9016"/>
            </w:tabs>
            <w:rPr>
              <w:rFonts w:eastAsiaTheme="minorEastAsia"/>
              <w:noProof/>
              <w:lang w:eastAsia="en-IN"/>
            </w:rPr>
          </w:pPr>
          <w:hyperlink w:anchor="_Toc164716124" w:history="1">
            <w:r w:rsidR="007451B5" w:rsidRPr="00AA1C16">
              <w:rPr>
                <w:rStyle w:val="Hyperlink"/>
                <w:noProof/>
              </w:rPr>
              <w:t>Key features and components of Microsoft Sentinel.</w:t>
            </w:r>
            <w:r w:rsidR="007451B5">
              <w:rPr>
                <w:noProof/>
                <w:webHidden/>
              </w:rPr>
              <w:tab/>
            </w:r>
            <w:r w:rsidR="007451B5">
              <w:rPr>
                <w:noProof/>
                <w:webHidden/>
              </w:rPr>
              <w:fldChar w:fldCharType="begin"/>
            </w:r>
            <w:r w:rsidR="007451B5">
              <w:rPr>
                <w:noProof/>
                <w:webHidden/>
              </w:rPr>
              <w:instrText xml:space="preserve"> PAGEREF _Toc164716124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380FAE6" w14:textId="201FAFFA" w:rsidR="007451B5" w:rsidRDefault="00000000">
          <w:pPr>
            <w:pStyle w:val="TOC3"/>
            <w:tabs>
              <w:tab w:val="right" w:leader="dot" w:pos="9016"/>
            </w:tabs>
            <w:rPr>
              <w:rFonts w:eastAsiaTheme="minorEastAsia"/>
              <w:noProof/>
              <w:lang w:eastAsia="en-IN"/>
            </w:rPr>
          </w:pPr>
          <w:hyperlink w:anchor="_Toc164716125" w:history="1">
            <w:r w:rsidR="007451B5" w:rsidRPr="00AA1C16">
              <w:rPr>
                <w:rStyle w:val="Hyperlink"/>
                <w:noProof/>
              </w:rPr>
              <w:t>Data Connectors</w:t>
            </w:r>
            <w:r w:rsidR="007451B5">
              <w:rPr>
                <w:noProof/>
                <w:webHidden/>
              </w:rPr>
              <w:tab/>
            </w:r>
            <w:r w:rsidR="007451B5">
              <w:rPr>
                <w:noProof/>
                <w:webHidden/>
              </w:rPr>
              <w:fldChar w:fldCharType="begin"/>
            </w:r>
            <w:r w:rsidR="007451B5">
              <w:rPr>
                <w:noProof/>
                <w:webHidden/>
              </w:rPr>
              <w:instrText xml:space="preserve"> PAGEREF _Toc164716125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62637FF" w14:textId="2A8ED768" w:rsidR="007451B5" w:rsidRDefault="00000000">
          <w:pPr>
            <w:pStyle w:val="TOC3"/>
            <w:tabs>
              <w:tab w:val="right" w:leader="dot" w:pos="9016"/>
            </w:tabs>
            <w:rPr>
              <w:rFonts w:eastAsiaTheme="minorEastAsia"/>
              <w:noProof/>
              <w:lang w:eastAsia="en-IN"/>
            </w:rPr>
          </w:pPr>
          <w:hyperlink w:anchor="_Toc164716126" w:history="1">
            <w:r w:rsidR="007451B5" w:rsidRPr="00AA1C16">
              <w:rPr>
                <w:rStyle w:val="Hyperlink"/>
                <w:noProof/>
              </w:rPr>
              <w:t>Log retention.</w:t>
            </w:r>
            <w:r w:rsidR="007451B5">
              <w:rPr>
                <w:noProof/>
                <w:webHidden/>
              </w:rPr>
              <w:tab/>
            </w:r>
            <w:r w:rsidR="007451B5">
              <w:rPr>
                <w:noProof/>
                <w:webHidden/>
              </w:rPr>
              <w:fldChar w:fldCharType="begin"/>
            </w:r>
            <w:r w:rsidR="007451B5">
              <w:rPr>
                <w:noProof/>
                <w:webHidden/>
              </w:rPr>
              <w:instrText xml:space="preserve"> PAGEREF _Toc164716126 \h </w:instrText>
            </w:r>
            <w:r w:rsidR="007451B5">
              <w:rPr>
                <w:noProof/>
                <w:webHidden/>
              </w:rPr>
            </w:r>
            <w:r w:rsidR="007451B5">
              <w:rPr>
                <w:noProof/>
                <w:webHidden/>
              </w:rPr>
              <w:fldChar w:fldCharType="separate"/>
            </w:r>
            <w:r w:rsidR="007451B5">
              <w:rPr>
                <w:noProof/>
                <w:webHidden/>
              </w:rPr>
              <w:t>19</w:t>
            </w:r>
            <w:r w:rsidR="007451B5">
              <w:rPr>
                <w:noProof/>
                <w:webHidden/>
              </w:rPr>
              <w:fldChar w:fldCharType="end"/>
            </w:r>
          </w:hyperlink>
        </w:p>
        <w:p w14:paraId="633F27CC" w14:textId="125F4EE3" w:rsidR="007451B5" w:rsidRDefault="00000000">
          <w:pPr>
            <w:pStyle w:val="TOC3"/>
            <w:tabs>
              <w:tab w:val="right" w:leader="dot" w:pos="9016"/>
            </w:tabs>
            <w:rPr>
              <w:rFonts w:eastAsiaTheme="minorEastAsia"/>
              <w:noProof/>
              <w:lang w:eastAsia="en-IN"/>
            </w:rPr>
          </w:pPr>
          <w:hyperlink w:anchor="_Toc164716127" w:history="1">
            <w:r w:rsidR="007451B5" w:rsidRPr="00AA1C16">
              <w:rPr>
                <w:rStyle w:val="Hyperlink"/>
                <w:noProof/>
              </w:rPr>
              <w:t>Workbooks</w:t>
            </w:r>
            <w:r w:rsidR="007451B5">
              <w:rPr>
                <w:noProof/>
                <w:webHidden/>
              </w:rPr>
              <w:tab/>
            </w:r>
            <w:r w:rsidR="007451B5">
              <w:rPr>
                <w:noProof/>
                <w:webHidden/>
              </w:rPr>
              <w:fldChar w:fldCharType="begin"/>
            </w:r>
            <w:r w:rsidR="007451B5">
              <w:rPr>
                <w:noProof/>
                <w:webHidden/>
              </w:rPr>
              <w:instrText xml:space="preserve"> PAGEREF _Toc164716127 \h </w:instrText>
            </w:r>
            <w:r w:rsidR="007451B5">
              <w:rPr>
                <w:noProof/>
                <w:webHidden/>
              </w:rPr>
            </w:r>
            <w:r w:rsidR="007451B5">
              <w:rPr>
                <w:noProof/>
                <w:webHidden/>
              </w:rPr>
              <w:fldChar w:fldCharType="separate"/>
            </w:r>
            <w:r w:rsidR="007451B5">
              <w:rPr>
                <w:noProof/>
                <w:webHidden/>
              </w:rPr>
              <w:t>20</w:t>
            </w:r>
            <w:r w:rsidR="007451B5">
              <w:rPr>
                <w:noProof/>
                <w:webHidden/>
              </w:rPr>
              <w:fldChar w:fldCharType="end"/>
            </w:r>
          </w:hyperlink>
        </w:p>
        <w:p w14:paraId="08E6A81C" w14:textId="3236C00E" w:rsidR="007451B5" w:rsidRDefault="00000000">
          <w:pPr>
            <w:pStyle w:val="TOC3"/>
            <w:tabs>
              <w:tab w:val="right" w:leader="dot" w:pos="9016"/>
            </w:tabs>
            <w:rPr>
              <w:rFonts w:eastAsiaTheme="minorEastAsia"/>
              <w:noProof/>
              <w:lang w:eastAsia="en-IN"/>
            </w:rPr>
          </w:pPr>
          <w:hyperlink w:anchor="_Toc164716128" w:history="1">
            <w:r w:rsidR="007451B5" w:rsidRPr="00AA1C16">
              <w:rPr>
                <w:rStyle w:val="Hyperlink"/>
                <w:noProof/>
              </w:rPr>
              <w:t>Analytic alerts</w:t>
            </w:r>
            <w:r w:rsidR="007451B5">
              <w:rPr>
                <w:noProof/>
                <w:webHidden/>
              </w:rPr>
              <w:tab/>
            </w:r>
            <w:r w:rsidR="007451B5">
              <w:rPr>
                <w:noProof/>
                <w:webHidden/>
              </w:rPr>
              <w:fldChar w:fldCharType="begin"/>
            </w:r>
            <w:r w:rsidR="007451B5">
              <w:rPr>
                <w:noProof/>
                <w:webHidden/>
              </w:rPr>
              <w:instrText xml:space="preserve"> PAGEREF _Toc164716128 \h </w:instrText>
            </w:r>
            <w:r w:rsidR="007451B5">
              <w:rPr>
                <w:noProof/>
                <w:webHidden/>
              </w:rPr>
            </w:r>
            <w:r w:rsidR="007451B5">
              <w:rPr>
                <w:noProof/>
                <w:webHidden/>
              </w:rPr>
              <w:fldChar w:fldCharType="separate"/>
            </w:r>
            <w:r w:rsidR="007451B5">
              <w:rPr>
                <w:noProof/>
                <w:webHidden/>
              </w:rPr>
              <w:t>20</w:t>
            </w:r>
            <w:r w:rsidR="007451B5">
              <w:rPr>
                <w:noProof/>
                <w:webHidden/>
              </w:rPr>
              <w:fldChar w:fldCharType="end"/>
            </w:r>
          </w:hyperlink>
        </w:p>
        <w:p w14:paraId="13CBFC56" w14:textId="49A23FB4" w:rsidR="007451B5" w:rsidRDefault="00000000">
          <w:pPr>
            <w:pStyle w:val="TOC3"/>
            <w:tabs>
              <w:tab w:val="right" w:leader="dot" w:pos="9016"/>
            </w:tabs>
            <w:rPr>
              <w:rFonts w:eastAsiaTheme="minorEastAsia"/>
              <w:noProof/>
              <w:lang w:eastAsia="en-IN"/>
            </w:rPr>
          </w:pPr>
          <w:hyperlink w:anchor="_Toc164716129" w:history="1">
            <w:r w:rsidR="007451B5" w:rsidRPr="00AA1C16">
              <w:rPr>
                <w:rStyle w:val="Hyperlink"/>
                <w:noProof/>
              </w:rPr>
              <w:t>Threat Hunting</w:t>
            </w:r>
            <w:r w:rsidR="007451B5">
              <w:rPr>
                <w:noProof/>
                <w:webHidden/>
              </w:rPr>
              <w:tab/>
            </w:r>
            <w:r w:rsidR="007451B5">
              <w:rPr>
                <w:noProof/>
                <w:webHidden/>
              </w:rPr>
              <w:fldChar w:fldCharType="begin"/>
            </w:r>
            <w:r w:rsidR="007451B5">
              <w:rPr>
                <w:noProof/>
                <w:webHidden/>
              </w:rPr>
              <w:instrText xml:space="preserve"> PAGEREF _Toc164716129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139C31A2" w14:textId="2E86BF6A" w:rsidR="007451B5" w:rsidRDefault="00000000">
          <w:pPr>
            <w:pStyle w:val="TOC3"/>
            <w:tabs>
              <w:tab w:val="right" w:leader="dot" w:pos="9016"/>
            </w:tabs>
            <w:rPr>
              <w:rFonts w:eastAsiaTheme="minorEastAsia"/>
              <w:noProof/>
              <w:lang w:eastAsia="en-IN"/>
            </w:rPr>
          </w:pPr>
          <w:hyperlink w:anchor="_Toc164716130" w:history="1">
            <w:r w:rsidR="007451B5" w:rsidRPr="00AA1C16">
              <w:rPr>
                <w:rStyle w:val="Hyperlink"/>
                <w:noProof/>
              </w:rPr>
              <w:t>Incidents and investigations</w:t>
            </w:r>
            <w:r w:rsidR="007451B5">
              <w:rPr>
                <w:noProof/>
                <w:webHidden/>
              </w:rPr>
              <w:tab/>
            </w:r>
            <w:r w:rsidR="007451B5">
              <w:rPr>
                <w:noProof/>
                <w:webHidden/>
              </w:rPr>
              <w:fldChar w:fldCharType="begin"/>
            </w:r>
            <w:r w:rsidR="007451B5">
              <w:rPr>
                <w:noProof/>
                <w:webHidden/>
              </w:rPr>
              <w:instrText xml:space="preserve"> PAGEREF _Toc164716130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6A28C4C7" w14:textId="33486F1F" w:rsidR="007451B5" w:rsidRDefault="00000000">
          <w:pPr>
            <w:pStyle w:val="TOC3"/>
            <w:tabs>
              <w:tab w:val="right" w:leader="dot" w:pos="9016"/>
            </w:tabs>
            <w:rPr>
              <w:rFonts w:eastAsiaTheme="minorEastAsia"/>
              <w:noProof/>
              <w:lang w:eastAsia="en-IN"/>
            </w:rPr>
          </w:pPr>
          <w:hyperlink w:anchor="_Toc164716131" w:history="1">
            <w:r w:rsidR="007451B5" w:rsidRPr="00AA1C16">
              <w:rPr>
                <w:rStyle w:val="Hyperlink"/>
                <w:noProof/>
              </w:rPr>
              <w:t>Automation playbooks</w:t>
            </w:r>
            <w:r w:rsidR="007451B5">
              <w:rPr>
                <w:noProof/>
                <w:webHidden/>
              </w:rPr>
              <w:tab/>
            </w:r>
            <w:r w:rsidR="007451B5">
              <w:rPr>
                <w:noProof/>
                <w:webHidden/>
              </w:rPr>
              <w:fldChar w:fldCharType="begin"/>
            </w:r>
            <w:r w:rsidR="007451B5">
              <w:rPr>
                <w:noProof/>
                <w:webHidden/>
              </w:rPr>
              <w:instrText xml:space="preserve"> PAGEREF _Toc164716131 \h </w:instrText>
            </w:r>
            <w:r w:rsidR="007451B5">
              <w:rPr>
                <w:noProof/>
                <w:webHidden/>
              </w:rPr>
            </w:r>
            <w:r w:rsidR="007451B5">
              <w:rPr>
                <w:noProof/>
                <w:webHidden/>
              </w:rPr>
              <w:fldChar w:fldCharType="separate"/>
            </w:r>
            <w:r w:rsidR="007451B5">
              <w:rPr>
                <w:noProof/>
                <w:webHidden/>
              </w:rPr>
              <w:t>21</w:t>
            </w:r>
            <w:r w:rsidR="007451B5">
              <w:rPr>
                <w:noProof/>
                <w:webHidden/>
              </w:rPr>
              <w:fldChar w:fldCharType="end"/>
            </w:r>
          </w:hyperlink>
        </w:p>
        <w:p w14:paraId="3911F796" w14:textId="7851F6AC" w:rsidR="007451B5" w:rsidRDefault="00000000">
          <w:pPr>
            <w:pStyle w:val="TOC2"/>
            <w:tabs>
              <w:tab w:val="right" w:leader="dot" w:pos="9016"/>
            </w:tabs>
            <w:rPr>
              <w:rFonts w:eastAsiaTheme="minorEastAsia"/>
              <w:noProof/>
              <w:lang w:eastAsia="en-IN"/>
            </w:rPr>
          </w:pPr>
          <w:hyperlink w:anchor="_Toc164716132" w:history="1">
            <w:r w:rsidR="007451B5" w:rsidRPr="00AA1C16">
              <w:rPr>
                <w:rStyle w:val="Hyperlink"/>
                <w:noProof/>
              </w:rPr>
              <w:t>Creating and Managing Microsoft Sentinel workspaces.</w:t>
            </w:r>
            <w:r w:rsidR="007451B5">
              <w:rPr>
                <w:noProof/>
                <w:webHidden/>
              </w:rPr>
              <w:tab/>
            </w:r>
            <w:r w:rsidR="007451B5">
              <w:rPr>
                <w:noProof/>
                <w:webHidden/>
              </w:rPr>
              <w:fldChar w:fldCharType="begin"/>
            </w:r>
            <w:r w:rsidR="007451B5">
              <w:rPr>
                <w:noProof/>
                <w:webHidden/>
              </w:rPr>
              <w:instrText xml:space="preserve"> PAGEREF _Toc164716132 \h </w:instrText>
            </w:r>
            <w:r w:rsidR="007451B5">
              <w:rPr>
                <w:noProof/>
                <w:webHidden/>
              </w:rPr>
            </w:r>
            <w:r w:rsidR="007451B5">
              <w:rPr>
                <w:noProof/>
                <w:webHidden/>
              </w:rPr>
              <w:fldChar w:fldCharType="separate"/>
            </w:r>
            <w:r w:rsidR="007451B5">
              <w:rPr>
                <w:noProof/>
                <w:webHidden/>
              </w:rPr>
              <w:t>22</w:t>
            </w:r>
            <w:r w:rsidR="007451B5">
              <w:rPr>
                <w:noProof/>
                <w:webHidden/>
              </w:rPr>
              <w:fldChar w:fldCharType="end"/>
            </w:r>
          </w:hyperlink>
        </w:p>
        <w:p w14:paraId="0154018C" w14:textId="58037BBD" w:rsidR="007451B5" w:rsidRDefault="00000000">
          <w:pPr>
            <w:pStyle w:val="TOC3"/>
            <w:tabs>
              <w:tab w:val="right" w:leader="dot" w:pos="9016"/>
            </w:tabs>
            <w:rPr>
              <w:rFonts w:eastAsiaTheme="minorEastAsia"/>
              <w:noProof/>
              <w:lang w:eastAsia="en-IN"/>
            </w:rPr>
          </w:pPr>
          <w:hyperlink w:anchor="_Toc164716133" w:history="1">
            <w:r w:rsidR="007451B5" w:rsidRPr="00AA1C16">
              <w:rPr>
                <w:rStyle w:val="Hyperlink"/>
                <w:noProof/>
              </w:rPr>
              <w:t>Designing a Workspace configuration.</w:t>
            </w:r>
            <w:r w:rsidR="007451B5">
              <w:rPr>
                <w:noProof/>
                <w:webHidden/>
              </w:rPr>
              <w:tab/>
            </w:r>
            <w:r w:rsidR="007451B5">
              <w:rPr>
                <w:noProof/>
                <w:webHidden/>
              </w:rPr>
              <w:fldChar w:fldCharType="begin"/>
            </w:r>
            <w:r w:rsidR="007451B5">
              <w:rPr>
                <w:noProof/>
                <w:webHidden/>
              </w:rPr>
              <w:instrText xml:space="preserve"> PAGEREF _Toc164716133 \h </w:instrText>
            </w:r>
            <w:r w:rsidR="007451B5">
              <w:rPr>
                <w:noProof/>
                <w:webHidden/>
              </w:rPr>
            </w:r>
            <w:r w:rsidR="007451B5">
              <w:rPr>
                <w:noProof/>
                <w:webHidden/>
              </w:rPr>
              <w:fldChar w:fldCharType="separate"/>
            </w:r>
            <w:r w:rsidR="007451B5">
              <w:rPr>
                <w:noProof/>
                <w:webHidden/>
              </w:rPr>
              <w:t>22</w:t>
            </w:r>
            <w:r w:rsidR="007451B5">
              <w:rPr>
                <w:noProof/>
                <w:webHidden/>
              </w:rPr>
              <w:fldChar w:fldCharType="end"/>
            </w:r>
          </w:hyperlink>
        </w:p>
        <w:p w14:paraId="0ECC195A" w14:textId="3700737D" w:rsidR="007451B5" w:rsidRDefault="00000000">
          <w:pPr>
            <w:pStyle w:val="TOC3"/>
            <w:tabs>
              <w:tab w:val="right" w:leader="dot" w:pos="9016"/>
            </w:tabs>
            <w:rPr>
              <w:rFonts w:eastAsiaTheme="minorEastAsia"/>
              <w:noProof/>
              <w:lang w:eastAsia="en-IN"/>
            </w:rPr>
          </w:pPr>
          <w:hyperlink w:anchor="_Toc164716134" w:history="1">
            <w:r w:rsidR="007451B5" w:rsidRPr="00AA1C16">
              <w:rPr>
                <w:rStyle w:val="Hyperlink"/>
                <w:noProof/>
              </w:rPr>
              <w:t>Plan for Microsoft Sentinel workspace.</w:t>
            </w:r>
            <w:r w:rsidR="007451B5">
              <w:rPr>
                <w:noProof/>
                <w:webHidden/>
              </w:rPr>
              <w:tab/>
            </w:r>
            <w:r w:rsidR="007451B5">
              <w:rPr>
                <w:noProof/>
                <w:webHidden/>
              </w:rPr>
              <w:fldChar w:fldCharType="begin"/>
            </w:r>
            <w:r w:rsidR="007451B5">
              <w:rPr>
                <w:noProof/>
                <w:webHidden/>
              </w:rPr>
              <w:instrText xml:space="preserve"> PAGEREF _Toc164716134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46F53BBB" w14:textId="2299A19D" w:rsidR="007451B5" w:rsidRDefault="00000000">
          <w:pPr>
            <w:pStyle w:val="TOC4"/>
            <w:tabs>
              <w:tab w:val="right" w:leader="dot" w:pos="9016"/>
            </w:tabs>
            <w:rPr>
              <w:rFonts w:eastAsiaTheme="minorEastAsia"/>
              <w:noProof/>
              <w:lang w:eastAsia="en-IN"/>
            </w:rPr>
          </w:pPr>
          <w:hyperlink w:anchor="_Toc164716135" w:history="1">
            <w:r w:rsidR="007451B5" w:rsidRPr="00AA1C16">
              <w:rPr>
                <w:rStyle w:val="Hyperlink"/>
                <w:noProof/>
              </w:rPr>
              <w:t>Three implementation options</w:t>
            </w:r>
            <w:r w:rsidR="007451B5">
              <w:rPr>
                <w:noProof/>
                <w:webHidden/>
              </w:rPr>
              <w:tab/>
            </w:r>
            <w:r w:rsidR="007451B5">
              <w:rPr>
                <w:noProof/>
                <w:webHidden/>
              </w:rPr>
              <w:fldChar w:fldCharType="begin"/>
            </w:r>
            <w:r w:rsidR="007451B5">
              <w:rPr>
                <w:noProof/>
                <w:webHidden/>
              </w:rPr>
              <w:instrText xml:space="preserve"> PAGEREF _Toc164716135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49015674" w14:textId="39D9C714" w:rsidR="007451B5" w:rsidRDefault="00000000">
          <w:pPr>
            <w:pStyle w:val="TOC3"/>
            <w:tabs>
              <w:tab w:val="right" w:leader="dot" w:pos="9016"/>
            </w:tabs>
            <w:rPr>
              <w:rFonts w:eastAsiaTheme="minorEastAsia"/>
              <w:noProof/>
              <w:lang w:eastAsia="en-IN"/>
            </w:rPr>
          </w:pPr>
          <w:hyperlink w:anchor="_Toc164716136" w:history="1">
            <w:r w:rsidR="007451B5" w:rsidRPr="00AA1C16">
              <w:rPr>
                <w:rStyle w:val="Hyperlink"/>
                <w:noProof/>
              </w:rPr>
              <w:t>Single tenant with single Microsoft Sentinel Workspace.</w:t>
            </w:r>
            <w:r w:rsidR="007451B5">
              <w:rPr>
                <w:noProof/>
                <w:webHidden/>
              </w:rPr>
              <w:tab/>
            </w:r>
            <w:r w:rsidR="007451B5">
              <w:rPr>
                <w:noProof/>
                <w:webHidden/>
              </w:rPr>
              <w:fldChar w:fldCharType="begin"/>
            </w:r>
            <w:r w:rsidR="007451B5">
              <w:rPr>
                <w:noProof/>
                <w:webHidden/>
              </w:rPr>
              <w:instrText xml:space="preserve"> PAGEREF _Toc164716136 \h </w:instrText>
            </w:r>
            <w:r w:rsidR="007451B5">
              <w:rPr>
                <w:noProof/>
                <w:webHidden/>
              </w:rPr>
            </w:r>
            <w:r w:rsidR="007451B5">
              <w:rPr>
                <w:noProof/>
                <w:webHidden/>
              </w:rPr>
              <w:fldChar w:fldCharType="separate"/>
            </w:r>
            <w:r w:rsidR="007451B5">
              <w:rPr>
                <w:noProof/>
                <w:webHidden/>
              </w:rPr>
              <w:t>23</w:t>
            </w:r>
            <w:r w:rsidR="007451B5">
              <w:rPr>
                <w:noProof/>
                <w:webHidden/>
              </w:rPr>
              <w:fldChar w:fldCharType="end"/>
            </w:r>
          </w:hyperlink>
        </w:p>
        <w:p w14:paraId="535E764F" w14:textId="5F4012D2" w:rsidR="007451B5" w:rsidRDefault="00000000">
          <w:pPr>
            <w:pStyle w:val="TOC3"/>
            <w:tabs>
              <w:tab w:val="right" w:leader="dot" w:pos="9016"/>
            </w:tabs>
            <w:rPr>
              <w:rFonts w:eastAsiaTheme="minorEastAsia"/>
              <w:noProof/>
              <w:lang w:eastAsia="en-IN"/>
            </w:rPr>
          </w:pPr>
          <w:hyperlink w:anchor="_Toc164716137" w:history="1">
            <w:r w:rsidR="007451B5" w:rsidRPr="00AA1C16">
              <w:rPr>
                <w:rStyle w:val="Hyperlink"/>
                <w:noProof/>
              </w:rPr>
              <w:t>Single tenant with regional Microsoft Sentinel Workspace.</w:t>
            </w:r>
            <w:r w:rsidR="007451B5">
              <w:rPr>
                <w:noProof/>
                <w:webHidden/>
              </w:rPr>
              <w:tab/>
            </w:r>
            <w:r w:rsidR="007451B5">
              <w:rPr>
                <w:noProof/>
                <w:webHidden/>
              </w:rPr>
              <w:fldChar w:fldCharType="begin"/>
            </w:r>
            <w:r w:rsidR="007451B5">
              <w:rPr>
                <w:noProof/>
                <w:webHidden/>
              </w:rPr>
              <w:instrText xml:space="preserve"> PAGEREF _Toc164716137 \h </w:instrText>
            </w:r>
            <w:r w:rsidR="007451B5">
              <w:rPr>
                <w:noProof/>
                <w:webHidden/>
              </w:rPr>
            </w:r>
            <w:r w:rsidR="007451B5">
              <w:rPr>
                <w:noProof/>
                <w:webHidden/>
              </w:rPr>
              <w:fldChar w:fldCharType="separate"/>
            </w:r>
            <w:r w:rsidR="007451B5">
              <w:rPr>
                <w:noProof/>
                <w:webHidden/>
              </w:rPr>
              <w:t>24</w:t>
            </w:r>
            <w:r w:rsidR="007451B5">
              <w:rPr>
                <w:noProof/>
                <w:webHidden/>
              </w:rPr>
              <w:fldChar w:fldCharType="end"/>
            </w:r>
          </w:hyperlink>
        </w:p>
        <w:p w14:paraId="69ED8A31" w14:textId="3F8BB8D0" w:rsidR="007451B5" w:rsidRDefault="00000000">
          <w:pPr>
            <w:pStyle w:val="TOC3"/>
            <w:tabs>
              <w:tab w:val="right" w:leader="dot" w:pos="9016"/>
            </w:tabs>
            <w:rPr>
              <w:rFonts w:eastAsiaTheme="minorEastAsia"/>
              <w:noProof/>
              <w:lang w:eastAsia="en-IN"/>
            </w:rPr>
          </w:pPr>
          <w:hyperlink w:anchor="_Toc164716138" w:history="1">
            <w:r w:rsidR="007451B5" w:rsidRPr="00AA1C16">
              <w:rPr>
                <w:rStyle w:val="Hyperlink"/>
                <w:noProof/>
              </w:rPr>
              <w:t>Multi-tenant</w:t>
            </w:r>
            <w:r w:rsidR="007451B5">
              <w:rPr>
                <w:noProof/>
                <w:webHidden/>
              </w:rPr>
              <w:tab/>
            </w:r>
            <w:r w:rsidR="007451B5">
              <w:rPr>
                <w:noProof/>
                <w:webHidden/>
              </w:rPr>
              <w:fldChar w:fldCharType="begin"/>
            </w:r>
            <w:r w:rsidR="007451B5">
              <w:rPr>
                <w:noProof/>
                <w:webHidden/>
              </w:rPr>
              <w:instrText xml:space="preserve"> PAGEREF _Toc164716138 \h </w:instrText>
            </w:r>
            <w:r w:rsidR="007451B5">
              <w:rPr>
                <w:noProof/>
                <w:webHidden/>
              </w:rPr>
            </w:r>
            <w:r w:rsidR="007451B5">
              <w:rPr>
                <w:noProof/>
                <w:webHidden/>
              </w:rPr>
              <w:fldChar w:fldCharType="separate"/>
            </w:r>
            <w:r w:rsidR="007451B5">
              <w:rPr>
                <w:noProof/>
                <w:webHidden/>
              </w:rPr>
              <w:t>24</w:t>
            </w:r>
            <w:r w:rsidR="007451B5">
              <w:rPr>
                <w:noProof/>
                <w:webHidden/>
              </w:rPr>
              <w:fldChar w:fldCharType="end"/>
            </w:r>
          </w:hyperlink>
        </w:p>
        <w:p w14:paraId="58DB5D4E" w14:textId="78A3F5EE" w:rsidR="007451B5" w:rsidRDefault="00000000">
          <w:pPr>
            <w:pStyle w:val="TOC2"/>
            <w:tabs>
              <w:tab w:val="right" w:leader="dot" w:pos="9016"/>
            </w:tabs>
            <w:rPr>
              <w:rFonts w:eastAsiaTheme="minorEastAsia"/>
              <w:noProof/>
              <w:lang w:eastAsia="en-IN"/>
            </w:rPr>
          </w:pPr>
          <w:hyperlink w:anchor="_Toc164716139" w:history="1">
            <w:r w:rsidR="007451B5" w:rsidRPr="00AA1C16">
              <w:rPr>
                <w:rStyle w:val="Hyperlink"/>
                <w:noProof/>
              </w:rPr>
              <w:t>Prerequisites before enabling Sentinel.</w:t>
            </w:r>
            <w:r w:rsidR="007451B5">
              <w:rPr>
                <w:noProof/>
                <w:webHidden/>
              </w:rPr>
              <w:tab/>
            </w:r>
            <w:r w:rsidR="007451B5">
              <w:rPr>
                <w:noProof/>
                <w:webHidden/>
              </w:rPr>
              <w:fldChar w:fldCharType="begin"/>
            </w:r>
            <w:r w:rsidR="007451B5">
              <w:rPr>
                <w:noProof/>
                <w:webHidden/>
              </w:rPr>
              <w:instrText xml:space="preserve"> PAGEREF _Toc164716139 \h </w:instrText>
            </w:r>
            <w:r w:rsidR="007451B5">
              <w:rPr>
                <w:noProof/>
                <w:webHidden/>
              </w:rPr>
            </w:r>
            <w:r w:rsidR="007451B5">
              <w:rPr>
                <w:noProof/>
                <w:webHidden/>
              </w:rPr>
              <w:fldChar w:fldCharType="separate"/>
            </w:r>
            <w:r w:rsidR="007451B5">
              <w:rPr>
                <w:noProof/>
                <w:webHidden/>
              </w:rPr>
              <w:t>25</w:t>
            </w:r>
            <w:r w:rsidR="007451B5">
              <w:rPr>
                <w:noProof/>
                <w:webHidden/>
              </w:rPr>
              <w:fldChar w:fldCharType="end"/>
            </w:r>
          </w:hyperlink>
        </w:p>
        <w:p w14:paraId="72975B90" w14:textId="6C4312AE" w:rsidR="007451B5" w:rsidRDefault="00000000">
          <w:pPr>
            <w:pStyle w:val="TOC2"/>
            <w:tabs>
              <w:tab w:val="right" w:leader="dot" w:pos="9016"/>
            </w:tabs>
            <w:rPr>
              <w:rFonts w:eastAsiaTheme="minorEastAsia"/>
              <w:noProof/>
              <w:lang w:eastAsia="en-IN"/>
            </w:rPr>
          </w:pPr>
          <w:hyperlink w:anchor="_Toc164716140" w:history="1">
            <w:r w:rsidR="007451B5" w:rsidRPr="00AA1C16">
              <w:rPr>
                <w:rStyle w:val="Hyperlink"/>
                <w:noProof/>
              </w:rPr>
              <w:t>Manage workspaces across tenants using Azure Lighthouse.</w:t>
            </w:r>
            <w:r w:rsidR="007451B5">
              <w:rPr>
                <w:noProof/>
                <w:webHidden/>
              </w:rPr>
              <w:tab/>
            </w:r>
            <w:r w:rsidR="007451B5">
              <w:rPr>
                <w:noProof/>
                <w:webHidden/>
              </w:rPr>
              <w:fldChar w:fldCharType="begin"/>
            </w:r>
            <w:r w:rsidR="007451B5">
              <w:rPr>
                <w:noProof/>
                <w:webHidden/>
              </w:rPr>
              <w:instrText xml:space="preserve"> PAGEREF _Toc164716140 \h </w:instrText>
            </w:r>
            <w:r w:rsidR="007451B5">
              <w:rPr>
                <w:noProof/>
                <w:webHidden/>
              </w:rPr>
            </w:r>
            <w:r w:rsidR="007451B5">
              <w:rPr>
                <w:noProof/>
                <w:webHidden/>
              </w:rPr>
              <w:fldChar w:fldCharType="separate"/>
            </w:r>
            <w:r w:rsidR="007451B5">
              <w:rPr>
                <w:noProof/>
                <w:webHidden/>
              </w:rPr>
              <w:t>26</w:t>
            </w:r>
            <w:r w:rsidR="007451B5">
              <w:rPr>
                <w:noProof/>
                <w:webHidden/>
              </w:rPr>
              <w:fldChar w:fldCharType="end"/>
            </w:r>
          </w:hyperlink>
        </w:p>
        <w:p w14:paraId="33A0A889" w14:textId="78BE8A8C" w:rsidR="007451B5" w:rsidRDefault="00000000">
          <w:pPr>
            <w:pStyle w:val="TOC3"/>
            <w:tabs>
              <w:tab w:val="right" w:leader="dot" w:pos="9016"/>
            </w:tabs>
            <w:rPr>
              <w:rFonts w:eastAsiaTheme="minorEastAsia"/>
              <w:noProof/>
              <w:lang w:eastAsia="en-IN"/>
            </w:rPr>
          </w:pPr>
          <w:hyperlink w:anchor="_Toc164716141" w:history="1">
            <w:r w:rsidR="007451B5" w:rsidRPr="00AA1C16">
              <w:rPr>
                <w:rStyle w:val="Hyperlink"/>
                <w:noProof/>
              </w:rPr>
              <w:t>Workspace Manager.</w:t>
            </w:r>
            <w:r w:rsidR="007451B5">
              <w:rPr>
                <w:noProof/>
                <w:webHidden/>
              </w:rPr>
              <w:tab/>
            </w:r>
            <w:r w:rsidR="007451B5">
              <w:rPr>
                <w:noProof/>
                <w:webHidden/>
              </w:rPr>
              <w:fldChar w:fldCharType="begin"/>
            </w:r>
            <w:r w:rsidR="007451B5">
              <w:rPr>
                <w:noProof/>
                <w:webHidden/>
              </w:rPr>
              <w:instrText xml:space="preserve"> PAGEREF _Toc164716141 \h </w:instrText>
            </w:r>
            <w:r w:rsidR="007451B5">
              <w:rPr>
                <w:noProof/>
                <w:webHidden/>
              </w:rPr>
            </w:r>
            <w:r w:rsidR="007451B5">
              <w:rPr>
                <w:noProof/>
                <w:webHidden/>
              </w:rPr>
              <w:fldChar w:fldCharType="separate"/>
            </w:r>
            <w:r w:rsidR="007451B5">
              <w:rPr>
                <w:noProof/>
                <w:webHidden/>
              </w:rPr>
              <w:t>26</w:t>
            </w:r>
            <w:r w:rsidR="007451B5">
              <w:rPr>
                <w:noProof/>
                <w:webHidden/>
              </w:rPr>
              <w:fldChar w:fldCharType="end"/>
            </w:r>
          </w:hyperlink>
        </w:p>
        <w:p w14:paraId="356E681C" w14:textId="600CA33E" w:rsidR="007451B5" w:rsidRDefault="00000000">
          <w:pPr>
            <w:pStyle w:val="TOC3"/>
            <w:tabs>
              <w:tab w:val="right" w:leader="dot" w:pos="9016"/>
            </w:tabs>
            <w:rPr>
              <w:rFonts w:eastAsiaTheme="minorEastAsia"/>
              <w:noProof/>
              <w:lang w:eastAsia="en-IN"/>
            </w:rPr>
          </w:pPr>
          <w:hyperlink w:anchor="_Toc164716142" w:history="1">
            <w:r w:rsidR="007451B5" w:rsidRPr="00AA1C16">
              <w:rPr>
                <w:rStyle w:val="Hyperlink"/>
                <w:noProof/>
              </w:rPr>
              <w:t>Lighthouse</w:t>
            </w:r>
            <w:r w:rsidR="007451B5">
              <w:rPr>
                <w:noProof/>
                <w:webHidden/>
              </w:rPr>
              <w:tab/>
            </w:r>
            <w:r w:rsidR="007451B5">
              <w:rPr>
                <w:noProof/>
                <w:webHidden/>
              </w:rPr>
              <w:fldChar w:fldCharType="begin"/>
            </w:r>
            <w:r w:rsidR="007451B5">
              <w:rPr>
                <w:noProof/>
                <w:webHidden/>
              </w:rPr>
              <w:instrText xml:space="preserve"> PAGEREF _Toc164716142 \h </w:instrText>
            </w:r>
            <w:r w:rsidR="007451B5">
              <w:rPr>
                <w:noProof/>
                <w:webHidden/>
              </w:rPr>
            </w:r>
            <w:r w:rsidR="007451B5">
              <w:rPr>
                <w:noProof/>
                <w:webHidden/>
              </w:rPr>
              <w:fldChar w:fldCharType="separate"/>
            </w:r>
            <w:r w:rsidR="007451B5">
              <w:rPr>
                <w:noProof/>
                <w:webHidden/>
              </w:rPr>
              <w:t>27</w:t>
            </w:r>
            <w:r w:rsidR="007451B5">
              <w:rPr>
                <w:noProof/>
                <w:webHidden/>
              </w:rPr>
              <w:fldChar w:fldCharType="end"/>
            </w:r>
          </w:hyperlink>
        </w:p>
        <w:p w14:paraId="679CD9EE" w14:textId="40299959" w:rsidR="007451B5" w:rsidRDefault="00000000">
          <w:pPr>
            <w:pStyle w:val="TOC2"/>
            <w:tabs>
              <w:tab w:val="right" w:leader="dot" w:pos="9016"/>
            </w:tabs>
            <w:rPr>
              <w:rFonts w:eastAsiaTheme="minorEastAsia"/>
              <w:noProof/>
              <w:lang w:eastAsia="en-IN"/>
            </w:rPr>
          </w:pPr>
          <w:hyperlink w:anchor="_Toc164716143" w:history="1">
            <w:r w:rsidR="007451B5" w:rsidRPr="00AA1C16">
              <w:rPr>
                <w:rStyle w:val="Hyperlink"/>
                <w:noProof/>
              </w:rPr>
              <w:t>Sentinel Permissions and Roles</w:t>
            </w:r>
            <w:r w:rsidR="007451B5">
              <w:rPr>
                <w:noProof/>
                <w:webHidden/>
              </w:rPr>
              <w:tab/>
            </w:r>
            <w:r w:rsidR="007451B5">
              <w:rPr>
                <w:noProof/>
                <w:webHidden/>
              </w:rPr>
              <w:fldChar w:fldCharType="begin"/>
            </w:r>
            <w:r w:rsidR="007451B5">
              <w:rPr>
                <w:noProof/>
                <w:webHidden/>
              </w:rPr>
              <w:instrText xml:space="preserve"> PAGEREF _Toc164716143 \h </w:instrText>
            </w:r>
            <w:r w:rsidR="007451B5">
              <w:rPr>
                <w:noProof/>
                <w:webHidden/>
              </w:rPr>
            </w:r>
            <w:r w:rsidR="007451B5">
              <w:rPr>
                <w:noProof/>
                <w:webHidden/>
              </w:rPr>
              <w:fldChar w:fldCharType="separate"/>
            </w:r>
            <w:r w:rsidR="007451B5">
              <w:rPr>
                <w:noProof/>
                <w:webHidden/>
              </w:rPr>
              <w:t>27</w:t>
            </w:r>
            <w:r w:rsidR="007451B5">
              <w:rPr>
                <w:noProof/>
                <w:webHidden/>
              </w:rPr>
              <w:fldChar w:fldCharType="end"/>
            </w:r>
          </w:hyperlink>
        </w:p>
        <w:p w14:paraId="07615E8C" w14:textId="6DCDE08F" w:rsidR="007451B5" w:rsidRDefault="00000000">
          <w:pPr>
            <w:pStyle w:val="TOC2"/>
            <w:tabs>
              <w:tab w:val="right" w:leader="dot" w:pos="9016"/>
            </w:tabs>
            <w:rPr>
              <w:rFonts w:eastAsiaTheme="minorEastAsia"/>
              <w:noProof/>
              <w:lang w:eastAsia="en-IN"/>
            </w:rPr>
          </w:pPr>
          <w:hyperlink w:anchor="_Toc164716144" w:history="1">
            <w:r w:rsidR="007451B5" w:rsidRPr="00AA1C16">
              <w:rPr>
                <w:rStyle w:val="Hyperlink"/>
                <w:noProof/>
              </w:rPr>
              <w:t>Configure Logs</w:t>
            </w:r>
            <w:r w:rsidR="007451B5">
              <w:rPr>
                <w:noProof/>
                <w:webHidden/>
              </w:rPr>
              <w:tab/>
            </w:r>
            <w:r w:rsidR="007451B5">
              <w:rPr>
                <w:noProof/>
                <w:webHidden/>
              </w:rPr>
              <w:fldChar w:fldCharType="begin"/>
            </w:r>
            <w:r w:rsidR="007451B5">
              <w:rPr>
                <w:noProof/>
                <w:webHidden/>
              </w:rPr>
              <w:instrText xml:space="preserve"> PAGEREF _Toc164716144 \h </w:instrText>
            </w:r>
            <w:r w:rsidR="007451B5">
              <w:rPr>
                <w:noProof/>
                <w:webHidden/>
              </w:rPr>
            </w:r>
            <w:r w:rsidR="007451B5">
              <w:rPr>
                <w:noProof/>
                <w:webHidden/>
              </w:rPr>
              <w:fldChar w:fldCharType="separate"/>
            </w:r>
            <w:r w:rsidR="007451B5">
              <w:rPr>
                <w:noProof/>
                <w:webHidden/>
              </w:rPr>
              <w:t>28</w:t>
            </w:r>
            <w:r w:rsidR="007451B5">
              <w:rPr>
                <w:noProof/>
                <w:webHidden/>
              </w:rPr>
              <w:fldChar w:fldCharType="end"/>
            </w:r>
          </w:hyperlink>
        </w:p>
        <w:p w14:paraId="3B7E1086" w14:textId="3D74E798" w:rsidR="00947EF7" w:rsidRDefault="007451B5">
          <w:r>
            <w:fldChar w:fldCharType="end"/>
          </w:r>
        </w:p>
      </w:sdtContent>
    </w:sdt>
    <w:p w14:paraId="7A2C3DA2" w14:textId="77777777" w:rsidR="00EF246D" w:rsidRDefault="00EF246D">
      <w:pPr>
        <w:rPr>
          <w:rFonts w:asciiTheme="majorHAnsi" w:eastAsiaTheme="majorEastAsia" w:hAnsiTheme="majorHAnsi" w:cstheme="majorBidi"/>
          <w:color w:val="2F5496" w:themeColor="accent1" w:themeShade="BF"/>
          <w:sz w:val="32"/>
          <w:szCs w:val="32"/>
        </w:rPr>
      </w:pPr>
      <w:r>
        <w:br w:type="page"/>
      </w:r>
    </w:p>
    <w:p w14:paraId="67C8DAA0" w14:textId="1D08EB01" w:rsidR="00A877A0" w:rsidRDefault="00A877A0" w:rsidP="00A877A0">
      <w:pPr>
        <w:pStyle w:val="Heading1"/>
      </w:pPr>
      <w:bookmarkStart w:id="0" w:name="_Toc164716098"/>
      <w:r>
        <w:t>Defender XDR</w:t>
      </w:r>
      <w:bookmarkEnd w:id="0"/>
    </w:p>
    <w:p w14:paraId="49B56CA0" w14:textId="77777777" w:rsidR="00A877A0" w:rsidRDefault="00A877A0" w:rsidP="00A877A0"/>
    <w:p w14:paraId="559BEB2C" w14:textId="001EA350" w:rsidR="00A877A0" w:rsidRDefault="00A877A0" w:rsidP="00A877A0">
      <w:r w:rsidRPr="00A877A0">
        <w:rPr>
          <w:noProof/>
        </w:rPr>
        <w:drawing>
          <wp:inline distT="0" distB="0" distL="0" distR="0" wp14:anchorId="326BE0A5" wp14:editId="0960DBC4">
            <wp:extent cx="5731510" cy="3223895"/>
            <wp:effectExtent l="0" t="0" r="2540" b="7620"/>
            <wp:docPr id="170995568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5682" name="Picture 1" descr="A diagram of a system&#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4DD0BCF" w14:textId="5FC370BD" w:rsidR="00A877A0" w:rsidRDefault="00A877A0" w:rsidP="00EF246D">
      <w:r>
        <w:t>Protection suite with solutions that detect malicious activity across</w:t>
      </w:r>
    </w:p>
    <w:p w14:paraId="5F1B0AB2" w14:textId="57910AC0" w:rsidR="00A877A0" w:rsidRDefault="00A877A0" w:rsidP="00EF246D">
      <w:pPr>
        <w:pStyle w:val="ListParagraph"/>
        <w:numPr>
          <w:ilvl w:val="0"/>
          <w:numId w:val="1"/>
        </w:numPr>
      </w:pPr>
      <w:r>
        <w:t>Email</w:t>
      </w:r>
    </w:p>
    <w:p w14:paraId="6F41AB6E" w14:textId="32D179F6" w:rsidR="00A877A0" w:rsidRDefault="00A877A0" w:rsidP="00EF246D">
      <w:pPr>
        <w:pStyle w:val="ListParagraph"/>
        <w:numPr>
          <w:ilvl w:val="0"/>
          <w:numId w:val="1"/>
        </w:numPr>
      </w:pPr>
      <w:r>
        <w:t>Endpoints</w:t>
      </w:r>
    </w:p>
    <w:p w14:paraId="455A8489" w14:textId="1B7C5A1B" w:rsidR="00A877A0" w:rsidRDefault="00A877A0" w:rsidP="00EF246D">
      <w:pPr>
        <w:pStyle w:val="ListParagraph"/>
        <w:numPr>
          <w:ilvl w:val="0"/>
          <w:numId w:val="1"/>
        </w:numPr>
      </w:pPr>
      <w:r>
        <w:t>Applications</w:t>
      </w:r>
    </w:p>
    <w:p w14:paraId="686B8701" w14:textId="2FFD0DB0" w:rsidR="00E03324" w:rsidRDefault="00A877A0" w:rsidP="00EF246D">
      <w:pPr>
        <w:pStyle w:val="ListParagraph"/>
        <w:numPr>
          <w:ilvl w:val="0"/>
          <w:numId w:val="1"/>
        </w:numPr>
      </w:pPr>
      <w:r>
        <w:t>Identity</w:t>
      </w:r>
    </w:p>
    <w:p w14:paraId="1CD71955" w14:textId="77777777" w:rsidR="00A877A0" w:rsidRDefault="00A877A0" w:rsidP="00EF246D">
      <w:pPr>
        <w:pBdr>
          <w:bottom w:val="single" w:sz="4" w:space="1" w:color="auto"/>
        </w:pBdr>
      </w:pPr>
    </w:p>
    <w:p w14:paraId="163189C9" w14:textId="66E2F9A3" w:rsidR="00A877A0" w:rsidRDefault="00A877A0" w:rsidP="00A877A0">
      <w:pPr>
        <w:pStyle w:val="Heading2"/>
      </w:pPr>
      <w:bookmarkStart w:id="1" w:name="_Toc164716099"/>
      <w:r w:rsidRPr="00A877A0">
        <w:t>Detection of Threat</w:t>
      </w:r>
      <w:bookmarkEnd w:id="1"/>
    </w:p>
    <w:p w14:paraId="26E554EF" w14:textId="46F81437" w:rsidR="00A877A0" w:rsidRDefault="00A877A0" w:rsidP="00A877A0">
      <w:r w:rsidRPr="00A877A0">
        <w:rPr>
          <w:noProof/>
        </w:rPr>
        <w:drawing>
          <wp:inline distT="0" distB="0" distL="0" distR="0" wp14:anchorId="65DB57C4" wp14:editId="16685552">
            <wp:extent cx="5731510" cy="3223895"/>
            <wp:effectExtent l="0" t="0" r="2540" b="0"/>
            <wp:docPr id="128463908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9086" name="Picture 1" descr="A diagram of a computer system&#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EDEE820" w14:textId="77777777" w:rsidR="00A877A0" w:rsidRDefault="00A877A0" w:rsidP="00EF246D">
      <w:pPr>
        <w:pStyle w:val="ListParagraph"/>
        <w:numPr>
          <w:ilvl w:val="0"/>
          <w:numId w:val="1"/>
        </w:numPr>
      </w:pPr>
      <w:r>
        <w:t>EDR Detecting a malicious payload which would come from any source, including personal email or a USB drive.</w:t>
      </w:r>
    </w:p>
    <w:p w14:paraId="1CA5D243" w14:textId="29FD9F02" w:rsidR="00A877A0" w:rsidRDefault="00A877A0" w:rsidP="00A877A0">
      <w:pPr>
        <w:pStyle w:val="ListParagraph"/>
        <w:numPr>
          <w:ilvl w:val="0"/>
          <w:numId w:val="1"/>
        </w:numPr>
      </w:pPr>
      <w:r>
        <w:t>MDE communicates with Intune. An Intune Compliance Policy configured with MDE risk severity and marks the account as non-compliant with organizations policy. The conditional Access created in Microsoft Entra ID blocks user access to apps.</w:t>
      </w:r>
    </w:p>
    <w:p w14:paraId="369F10D3" w14:textId="4E4267E5" w:rsidR="00A877A0" w:rsidRDefault="00A877A0" w:rsidP="00A877A0">
      <w:pPr>
        <w:pStyle w:val="ListParagraph"/>
        <w:numPr>
          <w:ilvl w:val="0"/>
          <w:numId w:val="1"/>
        </w:numPr>
      </w:pPr>
      <w:r>
        <w:t>Restore access.</w:t>
      </w:r>
    </w:p>
    <w:p w14:paraId="39AF08BE" w14:textId="77777777" w:rsidR="00A877A0" w:rsidRDefault="00A877A0" w:rsidP="00A877A0">
      <w:pPr>
        <w:pStyle w:val="ListParagraph"/>
        <w:numPr>
          <w:ilvl w:val="1"/>
          <w:numId w:val="1"/>
        </w:numPr>
      </w:pPr>
      <w:r>
        <w:t>The threat signals in MTI are used by Microsoft tools securing other parts of your orgs attack surface.</w:t>
      </w:r>
    </w:p>
    <w:p w14:paraId="26FCC89B" w14:textId="6D4CE30B" w:rsidR="00A877A0" w:rsidRDefault="00A877A0" w:rsidP="00A877A0">
      <w:pPr>
        <w:pStyle w:val="ListParagraph"/>
        <w:numPr>
          <w:ilvl w:val="1"/>
          <w:numId w:val="1"/>
        </w:numPr>
      </w:pPr>
      <w:r>
        <w:t>MDO and MDC use signets to detect and remediate threats in email, office collaboration, Azure and more.</w:t>
      </w:r>
    </w:p>
    <w:p w14:paraId="4B2E14AF" w14:textId="7FB7A319" w:rsidR="00A877A0" w:rsidRDefault="00A877A0" w:rsidP="00A877A0">
      <w:r w:rsidRPr="00A877A0">
        <w:rPr>
          <w:noProof/>
        </w:rPr>
        <w:drawing>
          <wp:inline distT="0" distB="0" distL="0" distR="0" wp14:anchorId="42F8E610" wp14:editId="68391436">
            <wp:extent cx="5731510" cy="3223895"/>
            <wp:effectExtent l="0" t="0" r="2540" b="0"/>
            <wp:docPr id="21187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883" name=""/>
                    <pic:cNvPicPr/>
                  </pic:nvPicPr>
                  <pic:blipFill>
                    <a:blip r:embed="rId8"/>
                    <a:stretch>
                      <a:fillRect/>
                    </a:stretch>
                  </pic:blipFill>
                  <pic:spPr>
                    <a:xfrm>
                      <a:off x="0" y="0"/>
                      <a:ext cx="5731510" cy="3223895"/>
                    </a:xfrm>
                    <a:prstGeom prst="rect">
                      <a:avLst/>
                    </a:prstGeom>
                  </pic:spPr>
                </pic:pic>
              </a:graphicData>
            </a:graphic>
          </wp:inline>
        </w:drawing>
      </w:r>
    </w:p>
    <w:p w14:paraId="73B8484B" w14:textId="4121C33B" w:rsidR="00A877A0" w:rsidRDefault="00A877A0" w:rsidP="00A877A0">
      <w:pPr>
        <w:pStyle w:val="Heading3"/>
      </w:pPr>
      <w:bookmarkStart w:id="2" w:name="_Toc164716100"/>
      <w:r w:rsidRPr="00A877A0">
        <w:t>Restrict and Grant Access inside Process.</w:t>
      </w:r>
      <w:bookmarkEnd w:id="2"/>
    </w:p>
    <w:p w14:paraId="370E1EBC" w14:textId="77777777" w:rsidR="00A877A0" w:rsidRDefault="00A877A0" w:rsidP="00A877A0"/>
    <w:p w14:paraId="14391902" w14:textId="36001CA8" w:rsidR="00A877A0" w:rsidRDefault="00A877A0" w:rsidP="00A877A0">
      <w:r>
        <w:rPr>
          <w:noProof/>
        </w:rPr>
        <w:drawing>
          <wp:inline distT="0" distB="0" distL="0" distR="0" wp14:anchorId="3D582B3A" wp14:editId="3AAE3F6A">
            <wp:extent cx="2127564" cy="2974709"/>
            <wp:effectExtent l="0" t="0" r="6350" b="0"/>
            <wp:docPr id="5598039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3940" name="Picture 1" descr="A diagram of a software system&#10;&#10;Description automatically generated"/>
                    <pic:cNvPicPr/>
                  </pic:nvPicPr>
                  <pic:blipFill>
                    <a:blip r:embed="rId9"/>
                    <a:stretch>
                      <a:fillRect/>
                    </a:stretch>
                  </pic:blipFill>
                  <pic:spPr>
                    <a:xfrm>
                      <a:off x="0" y="0"/>
                      <a:ext cx="2130546" cy="2978879"/>
                    </a:xfrm>
                    <a:prstGeom prst="rect">
                      <a:avLst/>
                    </a:prstGeom>
                  </pic:spPr>
                </pic:pic>
              </a:graphicData>
            </a:graphic>
          </wp:inline>
        </w:drawing>
      </w:r>
    </w:p>
    <w:p w14:paraId="71156761" w14:textId="20CE719C" w:rsidR="00A877A0" w:rsidRDefault="00A877A0" w:rsidP="00A877A0">
      <w:pPr>
        <w:pStyle w:val="Heading2"/>
      </w:pPr>
      <w:bookmarkStart w:id="3" w:name="_Toc164716101"/>
      <w:r w:rsidRPr="00A877A0">
        <w:t>Defender XDR in SOC</w:t>
      </w:r>
      <w:bookmarkEnd w:id="3"/>
    </w:p>
    <w:p w14:paraId="4DF6F179" w14:textId="77777777" w:rsidR="00A877A0" w:rsidRDefault="00A877A0" w:rsidP="00A877A0"/>
    <w:p w14:paraId="48EECDDF" w14:textId="69EE011A" w:rsidR="00A877A0" w:rsidRDefault="00A877A0" w:rsidP="00A877A0">
      <w:r w:rsidRPr="00A877A0">
        <w:t>An overview of how XDR and Microsoft Sentinel are integrated in a SOC.</w:t>
      </w:r>
    </w:p>
    <w:p w14:paraId="5C902A01" w14:textId="1FEAD6ED" w:rsidR="00A877A0" w:rsidRDefault="00A877A0" w:rsidP="00A877A0">
      <w:r w:rsidRPr="00A877A0">
        <w:rPr>
          <w:noProof/>
        </w:rPr>
        <w:drawing>
          <wp:inline distT="0" distB="0" distL="0" distR="0" wp14:anchorId="0F44119A" wp14:editId="617894B6">
            <wp:extent cx="5731510" cy="3223895"/>
            <wp:effectExtent l="0" t="0" r="2540" b="0"/>
            <wp:docPr id="833726883" name="Picture 1" descr="A diagram of security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6883" name="Picture 1" descr="A diagram of security operations&#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10B250B5" w14:textId="355BA4DB" w:rsidR="00A877A0" w:rsidRDefault="00A877A0" w:rsidP="00A877A0">
      <w:pPr>
        <w:pStyle w:val="Heading3"/>
      </w:pPr>
      <w:bookmarkStart w:id="4" w:name="_Toc164716102"/>
      <w:r w:rsidRPr="00A877A0">
        <w:t>Security Operations Model</w:t>
      </w:r>
      <w:bookmarkEnd w:id="4"/>
    </w:p>
    <w:p w14:paraId="2C19F259" w14:textId="77777777" w:rsidR="00A877A0" w:rsidRDefault="00A877A0" w:rsidP="00A877A0"/>
    <w:p w14:paraId="2A13BA70" w14:textId="67F94C01" w:rsidR="00A877A0" w:rsidRDefault="00A877A0" w:rsidP="00A877A0">
      <w:r w:rsidRPr="00A877A0">
        <w:t>SOC is composed of several distinct functions. Each function has a primary focus area and must collaborate with other functions and outside teams to be effective.</w:t>
      </w:r>
    </w:p>
    <w:p w14:paraId="06682304" w14:textId="3E6013DE" w:rsidR="00A877A0" w:rsidRDefault="00A877A0" w:rsidP="00A877A0">
      <w:r w:rsidRPr="00A877A0">
        <w:rPr>
          <w:noProof/>
        </w:rPr>
        <w:drawing>
          <wp:inline distT="0" distB="0" distL="0" distR="0" wp14:anchorId="06E70F75" wp14:editId="4DD4F8D3">
            <wp:extent cx="5731510" cy="3223895"/>
            <wp:effectExtent l="0" t="0" r="2540" b="0"/>
            <wp:docPr id="100397101" name="Picture 1" descr="A diagram of a threat intellig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101" name="Picture 1" descr="A diagram of a threat intelligence&#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294ED55C" w14:textId="54D3E8E6" w:rsidR="00A877A0" w:rsidRDefault="00A877A0" w:rsidP="00A877A0">
      <w:r w:rsidRPr="00A877A0">
        <w:rPr>
          <w:b/>
          <w:bCs/>
          <w:u w:val="single"/>
        </w:rPr>
        <w:t>Automation</w:t>
      </w:r>
      <w:r>
        <w:t>: Resolution of known types with automation. These are well-defines attacks that the organization has been seen many times.</w:t>
      </w:r>
    </w:p>
    <w:p w14:paraId="505BF892" w14:textId="77777777" w:rsidR="00A877A0" w:rsidRDefault="00A877A0" w:rsidP="00A877A0"/>
    <w:p w14:paraId="735BE42F" w14:textId="24FE94BF" w:rsidR="00A877A0" w:rsidRPr="00A877A0" w:rsidRDefault="00A877A0" w:rsidP="00A877A0">
      <w:pPr>
        <w:rPr>
          <w:b/>
          <w:bCs/>
          <w:u w:val="single"/>
        </w:rPr>
      </w:pPr>
      <w:r w:rsidRPr="00A877A0">
        <w:rPr>
          <w:b/>
          <w:bCs/>
          <w:u w:val="single"/>
        </w:rPr>
        <w:t xml:space="preserve">Triage (Tier 1): </w:t>
      </w:r>
    </w:p>
    <w:p w14:paraId="44BDA806" w14:textId="77777777" w:rsidR="00A877A0" w:rsidRDefault="00A877A0" w:rsidP="00A877A0">
      <w:pPr>
        <w:pStyle w:val="ListParagraph"/>
        <w:numPr>
          <w:ilvl w:val="0"/>
          <w:numId w:val="4"/>
        </w:numPr>
      </w:pPr>
      <w:r>
        <w:t>Rapid remediation of high volume of well-known incidents that require quick human judgement.</w:t>
      </w:r>
    </w:p>
    <w:p w14:paraId="290A60B5" w14:textId="43710751" w:rsidR="00A877A0" w:rsidRDefault="00A877A0" w:rsidP="00A877A0">
      <w:pPr>
        <w:pStyle w:val="ListParagraph"/>
        <w:numPr>
          <w:ilvl w:val="0"/>
          <w:numId w:val="4"/>
        </w:numPr>
      </w:pPr>
      <w:r>
        <w:t>Identify anything anomalous or interesting that might need further investigation by Tier 2.</w:t>
      </w:r>
    </w:p>
    <w:p w14:paraId="0E2CBF85" w14:textId="559D27CC" w:rsidR="00A877A0" w:rsidRPr="00A877A0" w:rsidRDefault="00A877A0" w:rsidP="00A877A0">
      <w:pPr>
        <w:rPr>
          <w:b/>
          <w:bCs/>
          <w:u w:val="single"/>
        </w:rPr>
      </w:pPr>
      <w:r w:rsidRPr="00A877A0">
        <w:rPr>
          <w:b/>
          <w:bCs/>
          <w:u w:val="single"/>
        </w:rPr>
        <w:t>Investigation (Tire 2):</w:t>
      </w:r>
    </w:p>
    <w:p w14:paraId="45A045E9" w14:textId="77777777" w:rsidR="00A877A0" w:rsidRDefault="00A877A0" w:rsidP="00A877A0">
      <w:pPr>
        <w:pStyle w:val="ListParagraph"/>
        <w:numPr>
          <w:ilvl w:val="0"/>
          <w:numId w:val="5"/>
        </w:numPr>
      </w:pPr>
      <w:r>
        <w:t>Handles issues escalated from Tier 1.</w:t>
      </w:r>
    </w:p>
    <w:p w14:paraId="14E0621C" w14:textId="77777777" w:rsidR="00A877A0" w:rsidRDefault="00A877A0" w:rsidP="00A877A0">
      <w:pPr>
        <w:pStyle w:val="ListParagraph"/>
        <w:numPr>
          <w:ilvl w:val="0"/>
          <w:numId w:val="5"/>
        </w:numPr>
      </w:pPr>
      <w:r>
        <w:t>Conducts deeper investigations on complex attacks.</w:t>
      </w:r>
    </w:p>
    <w:p w14:paraId="7AD95761" w14:textId="48BE772B" w:rsidR="00A877A0" w:rsidRDefault="00A877A0" w:rsidP="00A877A0">
      <w:pPr>
        <w:pStyle w:val="ListParagraph"/>
        <w:numPr>
          <w:ilvl w:val="0"/>
          <w:numId w:val="5"/>
        </w:numPr>
      </w:pPr>
      <w:r>
        <w:t xml:space="preserve">Deals with new / unfamiliar alert types to document processes for </w:t>
      </w:r>
      <w:r w:rsidRPr="00A877A0">
        <w:rPr>
          <w:b/>
          <w:bCs/>
        </w:rPr>
        <w:t>Triage team and automation</w:t>
      </w:r>
      <w:r>
        <w:t>.</w:t>
      </w:r>
    </w:p>
    <w:p w14:paraId="7EFA1347" w14:textId="23DDB1E0" w:rsidR="00A877A0" w:rsidRPr="00A877A0" w:rsidRDefault="00A877A0" w:rsidP="00A877A0">
      <w:pPr>
        <w:rPr>
          <w:b/>
          <w:bCs/>
          <w:u w:val="single"/>
        </w:rPr>
      </w:pPr>
      <w:r w:rsidRPr="00A877A0">
        <w:rPr>
          <w:b/>
          <w:bCs/>
          <w:u w:val="single"/>
        </w:rPr>
        <w:t>Hunt (Tire 3):</w:t>
      </w:r>
    </w:p>
    <w:p w14:paraId="4377FFCF" w14:textId="77777777" w:rsidR="00A877A0" w:rsidRDefault="00A877A0" w:rsidP="00A877A0">
      <w:pPr>
        <w:pStyle w:val="ListParagraph"/>
        <w:numPr>
          <w:ilvl w:val="0"/>
          <w:numId w:val="5"/>
        </w:numPr>
      </w:pPr>
      <w:r>
        <w:t>Focused on identifying attackers that could have slipped through the process and handle major business-impacting events.</w:t>
      </w:r>
    </w:p>
    <w:p w14:paraId="65B4D2F7" w14:textId="3BB5AB43" w:rsidR="00A877A0" w:rsidRDefault="00A877A0" w:rsidP="00A877A0">
      <w:pPr>
        <w:pStyle w:val="ListParagraph"/>
        <w:numPr>
          <w:ilvl w:val="0"/>
          <w:numId w:val="5"/>
        </w:numPr>
      </w:pPr>
      <w:r>
        <w:t>Pro-actively hunts for undetected threats and refines alerts/automation.</w:t>
      </w:r>
    </w:p>
    <w:p w14:paraId="4E7DB8A5" w14:textId="77777777" w:rsidR="00EF246D" w:rsidRDefault="00EF246D" w:rsidP="00EF246D">
      <w:pPr>
        <w:pBdr>
          <w:bottom w:val="single" w:sz="4" w:space="1" w:color="auto"/>
        </w:pBdr>
      </w:pPr>
    </w:p>
    <w:p w14:paraId="43AF7AA8" w14:textId="5FFE7510" w:rsidR="00EF246D" w:rsidRDefault="005D5A92" w:rsidP="005D5A92">
      <w:pPr>
        <w:pStyle w:val="Heading2"/>
      </w:pPr>
      <w:bookmarkStart w:id="5" w:name="_Toc164716103"/>
      <w:r w:rsidRPr="005D5A92">
        <w:t>M365 Defender</w:t>
      </w:r>
      <w:bookmarkEnd w:id="5"/>
    </w:p>
    <w:p w14:paraId="3E02E0FD" w14:textId="77777777" w:rsidR="005D5A92" w:rsidRDefault="005D5A92" w:rsidP="005D5A92"/>
    <w:p w14:paraId="753F8DA5" w14:textId="0679AA89" w:rsidR="005D5A92" w:rsidRDefault="005D5A92" w:rsidP="005D5A92">
      <w:pPr>
        <w:ind w:firstLine="720"/>
      </w:pPr>
      <w:r w:rsidRPr="005D5A92">
        <w:t>M365 Defender aka Defender XDR is a unified pre- and post-breach enterprise breach suite that natively coordinates detection, prevention, investigation, and response across</w:t>
      </w:r>
    </w:p>
    <w:p w14:paraId="5C3B17E2" w14:textId="77777777" w:rsidR="005D5A92" w:rsidRDefault="005D5A92" w:rsidP="005D5A92">
      <w:pPr>
        <w:pStyle w:val="ListParagraph"/>
        <w:numPr>
          <w:ilvl w:val="0"/>
          <w:numId w:val="5"/>
        </w:numPr>
      </w:pPr>
      <w:r>
        <w:t>Endpoints</w:t>
      </w:r>
    </w:p>
    <w:p w14:paraId="5C373175" w14:textId="77777777" w:rsidR="005D5A92" w:rsidRDefault="005D5A92" w:rsidP="005D5A92">
      <w:pPr>
        <w:pStyle w:val="ListParagraph"/>
        <w:numPr>
          <w:ilvl w:val="0"/>
          <w:numId w:val="5"/>
        </w:numPr>
      </w:pPr>
      <w:r>
        <w:t>Identities</w:t>
      </w:r>
    </w:p>
    <w:p w14:paraId="2FA67969" w14:textId="77777777" w:rsidR="005D5A92" w:rsidRDefault="005D5A92" w:rsidP="005D5A92">
      <w:pPr>
        <w:pStyle w:val="ListParagraph"/>
        <w:numPr>
          <w:ilvl w:val="0"/>
          <w:numId w:val="5"/>
        </w:numPr>
      </w:pPr>
      <w:r>
        <w:t>Email</w:t>
      </w:r>
    </w:p>
    <w:p w14:paraId="24B95721" w14:textId="7791CE5B" w:rsidR="005D5A92" w:rsidRDefault="005D5A92" w:rsidP="005D5A92">
      <w:pPr>
        <w:pStyle w:val="ListParagraph"/>
        <w:numPr>
          <w:ilvl w:val="0"/>
          <w:numId w:val="5"/>
        </w:numPr>
      </w:pPr>
      <w:r>
        <w:t>Applications</w:t>
      </w:r>
    </w:p>
    <w:p w14:paraId="4B9CED22" w14:textId="4B7B6C9C" w:rsidR="005D5A92" w:rsidRDefault="005D5A92" w:rsidP="005D5A92">
      <w:pPr>
        <w:ind w:firstLine="720"/>
      </w:pPr>
      <w:r>
        <w:t>Microsoft Defender portal combines protection, detection, investigation, and response to emails, collaboration, identity, device, and top threats in a central place.</w:t>
      </w:r>
    </w:p>
    <w:p w14:paraId="12A6D03A" w14:textId="7489FFEE" w:rsidR="00F3380A" w:rsidRDefault="00F3380A" w:rsidP="005D5A92">
      <w:pPr>
        <w:ind w:firstLine="720"/>
      </w:pPr>
      <w:r w:rsidRPr="00F3380A">
        <w:rPr>
          <w:highlight w:val="yellow"/>
        </w:rPr>
        <w:t>The single pane of glass</w:t>
      </w:r>
      <w:r>
        <w:t xml:space="preserve"> brings the functionalities of existing Microsoft security portals like:</w:t>
      </w:r>
    </w:p>
    <w:p w14:paraId="4ECA508F" w14:textId="3C21FF8C" w:rsidR="00F3380A" w:rsidRPr="00DA7198" w:rsidRDefault="00F3380A" w:rsidP="00DA7198">
      <w:pPr>
        <w:pStyle w:val="ListParagraph"/>
        <w:numPr>
          <w:ilvl w:val="0"/>
          <w:numId w:val="5"/>
        </w:numPr>
        <w:rPr>
          <w:i/>
          <w:iCs/>
        </w:rPr>
      </w:pPr>
      <w:r w:rsidRPr="00DA7198">
        <w:rPr>
          <w:b/>
          <w:bCs/>
          <w:i/>
          <w:iCs/>
        </w:rPr>
        <w:t>Microsoft Defender for Office 365</w:t>
      </w:r>
    </w:p>
    <w:p w14:paraId="29B3A9D4" w14:textId="6F23668C" w:rsidR="00F3380A" w:rsidRPr="00DA7198" w:rsidRDefault="00F3380A" w:rsidP="00DA7198">
      <w:pPr>
        <w:pStyle w:val="ListParagraph"/>
        <w:numPr>
          <w:ilvl w:val="0"/>
          <w:numId w:val="5"/>
        </w:numPr>
        <w:rPr>
          <w:i/>
          <w:iCs/>
        </w:rPr>
      </w:pPr>
      <w:r w:rsidRPr="00DA7198">
        <w:rPr>
          <w:b/>
          <w:bCs/>
          <w:i/>
          <w:iCs/>
        </w:rPr>
        <w:t>Microsoft Defender for Endpoint</w:t>
      </w:r>
      <w:r w:rsidRPr="00DA7198">
        <w:rPr>
          <w:i/>
          <w:iCs/>
        </w:rPr>
        <w:t xml:space="preserve"> </w:t>
      </w:r>
    </w:p>
    <w:p w14:paraId="0EB37776" w14:textId="2610D761" w:rsidR="00F3380A" w:rsidRPr="00DA7198" w:rsidRDefault="00F3380A" w:rsidP="00DA7198">
      <w:pPr>
        <w:pStyle w:val="ListParagraph"/>
        <w:numPr>
          <w:ilvl w:val="0"/>
          <w:numId w:val="5"/>
        </w:numPr>
        <w:rPr>
          <w:i/>
          <w:iCs/>
        </w:rPr>
      </w:pPr>
      <w:r w:rsidRPr="00DA7198">
        <w:rPr>
          <w:b/>
          <w:bCs/>
          <w:i/>
          <w:iCs/>
        </w:rPr>
        <w:t>Microsoft Defender for Cloud Apps</w:t>
      </w:r>
    </w:p>
    <w:p w14:paraId="33D0662C" w14:textId="6865D7B3" w:rsidR="001E153C" w:rsidRPr="00DA7198" w:rsidRDefault="00F3380A" w:rsidP="00DA7198">
      <w:pPr>
        <w:pStyle w:val="ListParagraph"/>
        <w:numPr>
          <w:ilvl w:val="0"/>
          <w:numId w:val="5"/>
        </w:numPr>
        <w:rPr>
          <w:i/>
          <w:iCs/>
        </w:rPr>
      </w:pPr>
      <w:r w:rsidRPr="00DA7198">
        <w:rPr>
          <w:b/>
          <w:bCs/>
          <w:i/>
          <w:iCs/>
        </w:rPr>
        <w:t>Microsoft Defender for Identity</w:t>
      </w:r>
    </w:p>
    <w:p w14:paraId="5800A8F1" w14:textId="33734689" w:rsidR="00DA7198" w:rsidRDefault="00F3380A" w:rsidP="00DA7198">
      <w:pPr>
        <w:pStyle w:val="ListParagraph"/>
        <w:numPr>
          <w:ilvl w:val="0"/>
          <w:numId w:val="5"/>
        </w:numPr>
        <w:rPr>
          <w:b/>
          <w:bCs/>
          <w:i/>
          <w:iCs/>
        </w:rPr>
      </w:pPr>
      <w:r w:rsidRPr="00DA7198">
        <w:rPr>
          <w:b/>
          <w:bCs/>
          <w:i/>
          <w:iCs/>
        </w:rPr>
        <w:t>Microsoft Defender Vulnerability Management</w:t>
      </w:r>
    </w:p>
    <w:p w14:paraId="3240A2FF" w14:textId="7E0C62EE" w:rsidR="00DA7198" w:rsidRPr="00DA7198" w:rsidRDefault="00DA7198" w:rsidP="00DA7198">
      <w:r>
        <w:t>List of more portals.</w:t>
      </w:r>
    </w:p>
    <w:p w14:paraId="7DE1EB0E" w14:textId="2A720384" w:rsidR="00DA7198" w:rsidRPr="00DA7198" w:rsidRDefault="00DA7198" w:rsidP="00DA7198">
      <w:pPr>
        <w:pStyle w:val="ListParagraph"/>
        <w:numPr>
          <w:ilvl w:val="0"/>
          <w:numId w:val="5"/>
        </w:numPr>
        <w:rPr>
          <w:b/>
          <w:bCs/>
          <w:i/>
          <w:iCs/>
        </w:rPr>
      </w:pPr>
      <w:r w:rsidRPr="00DA7198">
        <w:rPr>
          <w:b/>
          <w:bCs/>
          <w:i/>
          <w:iCs/>
        </w:rPr>
        <w:t>Microsoft purview compliance portal</w:t>
      </w:r>
    </w:p>
    <w:p w14:paraId="4FFED298" w14:textId="2987B426" w:rsidR="00DA7198" w:rsidRPr="00DA7198" w:rsidRDefault="00DA7198" w:rsidP="00DA7198">
      <w:pPr>
        <w:pStyle w:val="ListParagraph"/>
        <w:numPr>
          <w:ilvl w:val="0"/>
          <w:numId w:val="5"/>
        </w:numPr>
        <w:rPr>
          <w:b/>
          <w:bCs/>
          <w:i/>
          <w:iCs/>
        </w:rPr>
      </w:pPr>
      <w:r w:rsidRPr="00DA7198">
        <w:rPr>
          <w:b/>
          <w:bCs/>
          <w:i/>
          <w:iCs/>
        </w:rPr>
        <w:t>Microsoft Entra ID</w:t>
      </w:r>
    </w:p>
    <w:p w14:paraId="3906DAE1" w14:textId="3DB4E963" w:rsidR="00DA7198" w:rsidRPr="00DA7198" w:rsidRDefault="00DA7198" w:rsidP="00DA7198">
      <w:pPr>
        <w:pStyle w:val="ListParagraph"/>
        <w:numPr>
          <w:ilvl w:val="0"/>
          <w:numId w:val="5"/>
        </w:numPr>
        <w:rPr>
          <w:b/>
          <w:bCs/>
          <w:i/>
          <w:iCs/>
        </w:rPr>
      </w:pPr>
      <w:r w:rsidRPr="00DA7198">
        <w:rPr>
          <w:b/>
          <w:bCs/>
          <w:i/>
          <w:iCs/>
        </w:rPr>
        <w:t>Microsoft Entra ID Protection</w:t>
      </w:r>
    </w:p>
    <w:p w14:paraId="69A33BBF" w14:textId="24FCB34D" w:rsidR="00DA7198" w:rsidRPr="00DA7198" w:rsidRDefault="00DA7198" w:rsidP="00DA7198">
      <w:pPr>
        <w:pStyle w:val="ListParagraph"/>
        <w:numPr>
          <w:ilvl w:val="0"/>
          <w:numId w:val="5"/>
        </w:numPr>
        <w:rPr>
          <w:b/>
          <w:bCs/>
          <w:i/>
          <w:iCs/>
        </w:rPr>
      </w:pPr>
      <w:r w:rsidRPr="00DA7198">
        <w:rPr>
          <w:b/>
          <w:bCs/>
          <w:i/>
          <w:iCs/>
        </w:rPr>
        <w:t>Azure Information Protection</w:t>
      </w:r>
    </w:p>
    <w:p w14:paraId="36FF199E" w14:textId="6D1ECB62" w:rsidR="00C0311D" w:rsidRDefault="00DA7198" w:rsidP="00DA7198">
      <w:pPr>
        <w:pStyle w:val="ListParagraph"/>
        <w:numPr>
          <w:ilvl w:val="0"/>
          <w:numId w:val="5"/>
        </w:numPr>
        <w:rPr>
          <w:b/>
          <w:bCs/>
          <w:i/>
          <w:iCs/>
        </w:rPr>
      </w:pPr>
      <w:r w:rsidRPr="00DA7198">
        <w:rPr>
          <w:b/>
          <w:bCs/>
          <w:i/>
          <w:iCs/>
        </w:rPr>
        <w:t>Microsoft Defender for Cloud</w:t>
      </w:r>
    </w:p>
    <w:p w14:paraId="516D6271" w14:textId="77777777" w:rsidR="00C0311D" w:rsidRDefault="00C0311D">
      <w:pPr>
        <w:rPr>
          <w:b/>
          <w:bCs/>
          <w:i/>
          <w:iCs/>
        </w:rPr>
      </w:pPr>
      <w:r>
        <w:rPr>
          <w:b/>
          <w:bCs/>
          <w:i/>
          <w:iCs/>
        </w:rPr>
        <w:br w:type="page"/>
      </w:r>
    </w:p>
    <w:p w14:paraId="079152B6" w14:textId="796A3A8E" w:rsidR="00DA7198" w:rsidRDefault="00707467" w:rsidP="00C0311D">
      <w:r>
        <w:t>Microsoft Defender XDR is used to investigate threats. It provides a cross-domain threat correlation</w:t>
      </w:r>
      <w:r w:rsidR="00A20380">
        <w:t>.</w:t>
      </w:r>
    </w:p>
    <w:p w14:paraId="3C28E384" w14:textId="77777777" w:rsidR="00A20380" w:rsidRDefault="00A20380" w:rsidP="00C0311D">
      <w:r w:rsidRPr="00A20380">
        <w:rPr>
          <w:highlight w:val="yellow"/>
        </w:rPr>
        <w:t>Incidents are based on related alerts created when a malicious event or activity is seen on your network.</w:t>
      </w:r>
    </w:p>
    <w:p w14:paraId="33AB52F2" w14:textId="03B6CFE0" w:rsidR="009E757C" w:rsidRDefault="00A20380" w:rsidP="00C0311D">
      <w:r w:rsidRPr="00A20380">
        <w:rPr>
          <w:highlight w:val="yellow"/>
        </w:rPr>
        <w:t>Individual alerts provide valuable clues about an on-going attack.</w:t>
      </w:r>
      <w:r>
        <w:t xml:space="preserve"> Piecing individual clues together can be a challenging and time-consuming.</w:t>
      </w:r>
    </w:p>
    <w:p w14:paraId="2E1BD917" w14:textId="77777777" w:rsidR="00D545BC" w:rsidRDefault="00D545BC" w:rsidP="00C0311D"/>
    <w:p w14:paraId="46CE1F63" w14:textId="5EDB56EF" w:rsidR="009E757C" w:rsidRDefault="009E757C" w:rsidP="009E757C">
      <w:pPr>
        <w:jc w:val="center"/>
      </w:pPr>
      <w:r w:rsidRPr="009E757C">
        <w:rPr>
          <w:noProof/>
        </w:rPr>
        <w:drawing>
          <wp:inline distT="0" distB="0" distL="0" distR="0" wp14:anchorId="1FA2F182" wp14:editId="62EEF195">
            <wp:extent cx="3601940" cy="2332522"/>
            <wp:effectExtent l="0" t="0" r="0" b="0"/>
            <wp:docPr id="19448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7811" name=""/>
                    <pic:cNvPicPr/>
                  </pic:nvPicPr>
                  <pic:blipFill>
                    <a:blip r:embed="rId12"/>
                    <a:stretch>
                      <a:fillRect/>
                    </a:stretch>
                  </pic:blipFill>
                  <pic:spPr>
                    <a:xfrm>
                      <a:off x="0" y="0"/>
                      <a:ext cx="3654108" cy="2366304"/>
                    </a:xfrm>
                    <a:prstGeom prst="rect">
                      <a:avLst/>
                    </a:prstGeom>
                  </pic:spPr>
                </pic:pic>
              </a:graphicData>
            </a:graphic>
          </wp:inline>
        </w:drawing>
      </w:r>
    </w:p>
    <w:p w14:paraId="6527151F" w14:textId="2EEF5069" w:rsidR="00D545BC" w:rsidRDefault="00D545BC" w:rsidP="009E757C">
      <w:pPr>
        <w:jc w:val="center"/>
      </w:pPr>
      <w:r w:rsidRPr="00D545BC">
        <w:rPr>
          <w:noProof/>
        </w:rPr>
        <w:drawing>
          <wp:inline distT="0" distB="0" distL="0" distR="0" wp14:anchorId="2DEC93DA" wp14:editId="06111A45">
            <wp:extent cx="1860605" cy="2408480"/>
            <wp:effectExtent l="0" t="0" r="6350" b="0"/>
            <wp:docPr id="1977797795" name="Picture 1" descr="A line of yellow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7795" name="Picture 1" descr="A line of yellow circles with black text&#10;&#10;Description automatically generated"/>
                    <pic:cNvPicPr/>
                  </pic:nvPicPr>
                  <pic:blipFill>
                    <a:blip r:embed="rId13"/>
                    <a:stretch>
                      <a:fillRect/>
                    </a:stretch>
                  </pic:blipFill>
                  <pic:spPr>
                    <a:xfrm>
                      <a:off x="0" y="0"/>
                      <a:ext cx="1868609" cy="2418840"/>
                    </a:xfrm>
                    <a:prstGeom prst="rect">
                      <a:avLst/>
                    </a:prstGeom>
                  </pic:spPr>
                </pic:pic>
              </a:graphicData>
            </a:graphic>
          </wp:inline>
        </w:drawing>
      </w:r>
    </w:p>
    <w:p w14:paraId="0083A3C7" w14:textId="31DE1CF8" w:rsidR="009E757C" w:rsidRDefault="00000000" w:rsidP="009E757C">
      <w:hyperlink r:id="rId14" w:history="1">
        <w:r w:rsidR="009E757C" w:rsidRPr="00843CDC">
          <w:rPr>
            <w:rStyle w:val="Hyperlink"/>
          </w:rPr>
          <w:t>https://www.microsoft.com/en-us/videoplayer/embed/RE4Bzwz?postJsllMsg=true</w:t>
        </w:r>
      </w:hyperlink>
    </w:p>
    <w:p w14:paraId="05209F1E" w14:textId="728AEDF1" w:rsidR="009E757C" w:rsidRDefault="00B10241" w:rsidP="00B10241">
      <w:pPr>
        <w:pStyle w:val="ListParagraph"/>
        <w:numPr>
          <w:ilvl w:val="0"/>
          <w:numId w:val="5"/>
        </w:numPr>
      </w:pPr>
      <w:r>
        <w:t>An incident is a collection of correlated alerts that makes up the story of an attack.</w:t>
      </w:r>
    </w:p>
    <w:p w14:paraId="77C627EE" w14:textId="108BF28C" w:rsidR="00B10241" w:rsidRDefault="00B10241" w:rsidP="00B10241">
      <w:pPr>
        <w:pStyle w:val="ListParagraph"/>
        <w:numPr>
          <w:ilvl w:val="0"/>
          <w:numId w:val="5"/>
        </w:numPr>
      </w:pPr>
      <w:r>
        <w:t>XDR aggregates malicious and suspicious events that are found in different device, user, and mailbox entities in the network.</w:t>
      </w:r>
    </w:p>
    <w:p w14:paraId="562A7097" w14:textId="0D8B8921" w:rsidR="00B10241" w:rsidRDefault="00B10241" w:rsidP="00B10241">
      <w:pPr>
        <w:pStyle w:val="ListParagraph"/>
        <w:numPr>
          <w:ilvl w:val="0"/>
          <w:numId w:val="5"/>
        </w:numPr>
      </w:pPr>
      <w:r>
        <w:t>XDR provides the information of</w:t>
      </w:r>
    </w:p>
    <w:p w14:paraId="12DF9662" w14:textId="7FC0E52D" w:rsidR="00B10241" w:rsidRDefault="00B10241" w:rsidP="00B10241">
      <w:pPr>
        <w:pStyle w:val="ListParagraph"/>
        <w:numPr>
          <w:ilvl w:val="1"/>
          <w:numId w:val="5"/>
        </w:numPr>
      </w:pPr>
      <w:r>
        <w:t>Where the attack is started, What tactics were used.</w:t>
      </w:r>
    </w:p>
    <w:p w14:paraId="2868BECE" w14:textId="3802A60C" w:rsidR="00B10241" w:rsidRDefault="00B10241" w:rsidP="00B10241">
      <w:pPr>
        <w:pStyle w:val="ListParagraph"/>
        <w:numPr>
          <w:ilvl w:val="1"/>
          <w:numId w:val="5"/>
        </w:numPr>
      </w:pPr>
      <w:r>
        <w:t>How far the attack has gone into the network.</w:t>
      </w:r>
    </w:p>
    <w:p w14:paraId="632BEB87" w14:textId="1F7B28F0" w:rsidR="00B10241" w:rsidRDefault="00B10241" w:rsidP="00B10241">
      <w:pPr>
        <w:pStyle w:val="ListParagraph"/>
        <w:numPr>
          <w:ilvl w:val="1"/>
          <w:numId w:val="5"/>
        </w:numPr>
      </w:pPr>
      <w:r>
        <w:t>Visibility on scope of an attack. Like how many devices, users and mailboxes were impacted.</w:t>
      </w:r>
    </w:p>
    <w:p w14:paraId="34D6CC90" w14:textId="4C9372F2" w:rsidR="00B10241" w:rsidRDefault="00B10241" w:rsidP="00B10241">
      <w:pPr>
        <w:pStyle w:val="ListParagraph"/>
        <w:numPr>
          <w:ilvl w:val="1"/>
          <w:numId w:val="5"/>
        </w:numPr>
      </w:pPr>
      <w:r>
        <w:t>How severe the impact was.</w:t>
      </w:r>
    </w:p>
    <w:p w14:paraId="515190DC" w14:textId="702CA24E" w:rsidR="00B10241" w:rsidRDefault="00B10241" w:rsidP="00B10241">
      <w:pPr>
        <w:pStyle w:val="ListParagraph"/>
        <w:numPr>
          <w:ilvl w:val="1"/>
          <w:numId w:val="5"/>
        </w:numPr>
      </w:pPr>
      <w:r>
        <w:t>Details about affected entities.</w:t>
      </w:r>
    </w:p>
    <w:p w14:paraId="6F240747" w14:textId="11DD616E" w:rsidR="00B10241" w:rsidRDefault="00B10241" w:rsidP="00B10241">
      <w:pPr>
        <w:pStyle w:val="ListParagraph"/>
        <w:numPr>
          <w:ilvl w:val="0"/>
          <w:numId w:val="5"/>
        </w:numPr>
      </w:pPr>
      <w:r>
        <w:t>By default, the incident queue shows incidents seen in last 30 days.</w:t>
      </w:r>
    </w:p>
    <w:p w14:paraId="221C9F79" w14:textId="43F34CDF" w:rsidR="00B10241" w:rsidRDefault="00B10241" w:rsidP="00B10241">
      <w:pPr>
        <w:pStyle w:val="ListParagraph"/>
        <w:numPr>
          <w:ilvl w:val="0"/>
          <w:numId w:val="5"/>
        </w:numPr>
      </w:pPr>
      <w:r>
        <w:t>The most recent incident is at top of the list.</w:t>
      </w:r>
    </w:p>
    <w:p w14:paraId="372FE78E" w14:textId="0AE1A446" w:rsidR="00BA3BA9" w:rsidRPr="00BA3BA9" w:rsidRDefault="00BA3BA9" w:rsidP="00BA3BA9">
      <w:pPr>
        <w:pStyle w:val="ListParagraph"/>
        <w:numPr>
          <w:ilvl w:val="0"/>
          <w:numId w:val="5"/>
        </w:numPr>
        <w:rPr>
          <w:b/>
          <w:bCs/>
        </w:rPr>
      </w:pPr>
      <w:r w:rsidRPr="00BA3BA9">
        <w:rPr>
          <w:b/>
          <w:bCs/>
        </w:rPr>
        <w:t>Incident overview page.</w:t>
      </w:r>
    </w:p>
    <w:p w14:paraId="5BCD79DC" w14:textId="56562A3C" w:rsidR="00BA3BA9" w:rsidRDefault="00BA3BA9" w:rsidP="00BA3BA9">
      <w:r>
        <w:rPr>
          <w:noProof/>
        </w:rPr>
        <w:drawing>
          <wp:inline distT="0" distB="0" distL="0" distR="0" wp14:anchorId="429F34D6" wp14:editId="003A2EC4">
            <wp:extent cx="5731510" cy="2891937"/>
            <wp:effectExtent l="0" t="0" r="254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937"/>
                    </a:xfrm>
                    <a:prstGeom prst="rect">
                      <a:avLst/>
                    </a:prstGeom>
                    <a:noFill/>
                    <a:ln>
                      <a:noFill/>
                    </a:ln>
                  </pic:spPr>
                </pic:pic>
              </a:graphicData>
            </a:graphic>
          </wp:inline>
        </w:drawing>
      </w:r>
    </w:p>
    <w:p w14:paraId="5EF7411A" w14:textId="50353947" w:rsidR="00BA3BA9" w:rsidRPr="00BA3BA9" w:rsidRDefault="00BA3BA9" w:rsidP="00BA3BA9">
      <w:pPr>
        <w:pStyle w:val="ListParagraph"/>
        <w:numPr>
          <w:ilvl w:val="1"/>
          <w:numId w:val="5"/>
        </w:numPr>
        <w:rPr>
          <w:highlight w:val="yellow"/>
        </w:rPr>
      </w:pPr>
      <w:r w:rsidRPr="00BA3BA9">
        <w:rPr>
          <w:highlight w:val="yellow"/>
        </w:rPr>
        <w:t>Attack categories</w:t>
      </w:r>
    </w:p>
    <w:p w14:paraId="3CF76D0E" w14:textId="6742BA71" w:rsidR="00BA3BA9" w:rsidRDefault="00BA3BA9" w:rsidP="00BA3BA9">
      <w:pPr>
        <w:pStyle w:val="ListParagraph"/>
        <w:numPr>
          <w:ilvl w:val="2"/>
          <w:numId w:val="5"/>
        </w:numPr>
      </w:pPr>
      <w:r w:rsidRPr="00BA3BA9">
        <w:t>The attack categories give you a visual and numeric view of how advanced the attack has progressed against the kill chain.</w:t>
      </w:r>
    </w:p>
    <w:p w14:paraId="7E07A741" w14:textId="2F1D03FF" w:rsidR="00BA3BA9" w:rsidRPr="00BA3BA9" w:rsidRDefault="00BA3BA9" w:rsidP="00BA3BA9">
      <w:pPr>
        <w:pStyle w:val="ListParagraph"/>
        <w:numPr>
          <w:ilvl w:val="1"/>
          <w:numId w:val="5"/>
        </w:numPr>
        <w:rPr>
          <w:highlight w:val="yellow"/>
        </w:rPr>
      </w:pPr>
      <w:r w:rsidRPr="00BA3BA9">
        <w:rPr>
          <w:highlight w:val="yellow"/>
        </w:rPr>
        <w:t>Scope</w:t>
      </w:r>
    </w:p>
    <w:p w14:paraId="593658C9" w14:textId="2A3B9554" w:rsidR="00BA3BA9" w:rsidRDefault="00BA3BA9" w:rsidP="00BA3BA9">
      <w:pPr>
        <w:pStyle w:val="ListParagraph"/>
        <w:numPr>
          <w:ilvl w:val="2"/>
          <w:numId w:val="5"/>
        </w:numPr>
      </w:pPr>
      <w:r>
        <w:t>L</w:t>
      </w:r>
      <w:r w:rsidRPr="00BA3BA9">
        <w:t>ist of top impacted assets that are part of this incident.</w:t>
      </w:r>
    </w:p>
    <w:p w14:paraId="4FDE65C4" w14:textId="2D34E47F" w:rsidR="00BA3BA9" w:rsidRPr="00BA3BA9" w:rsidRDefault="00BA3BA9" w:rsidP="00BA3BA9">
      <w:pPr>
        <w:pStyle w:val="ListParagraph"/>
        <w:numPr>
          <w:ilvl w:val="1"/>
          <w:numId w:val="5"/>
        </w:numPr>
        <w:rPr>
          <w:highlight w:val="yellow"/>
        </w:rPr>
      </w:pPr>
      <w:r w:rsidRPr="00BA3BA9">
        <w:rPr>
          <w:highlight w:val="yellow"/>
        </w:rPr>
        <w:t>Alerts timeline</w:t>
      </w:r>
    </w:p>
    <w:p w14:paraId="60676F57" w14:textId="3E8CB0CA" w:rsidR="00BA3BA9" w:rsidRDefault="00BA3BA9" w:rsidP="00BA3BA9">
      <w:pPr>
        <w:pStyle w:val="ListParagraph"/>
        <w:numPr>
          <w:ilvl w:val="2"/>
          <w:numId w:val="5"/>
        </w:numPr>
      </w:pPr>
      <w:r>
        <w:t>C</w:t>
      </w:r>
      <w:r w:rsidRPr="00BA3BA9">
        <w:t>hronological order in which the alerts occurred and the reasons that these alerts linked to this incident.</w:t>
      </w:r>
    </w:p>
    <w:p w14:paraId="5D17ECF9" w14:textId="7104DF88" w:rsidR="00BA3BA9" w:rsidRPr="00BA3BA9" w:rsidRDefault="00BA3BA9" w:rsidP="00BA3BA9">
      <w:pPr>
        <w:pStyle w:val="ListParagraph"/>
        <w:numPr>
          <w:ilvl w:val="1"/>
          <w:numId w:val="5"/>
        </w:numPr>
        <w:rPr>
          <w:highlight w:val="yellow"/>
        </w:rPr>
      </w:pPr>
      <w:r w:rsidRPr="00BA3BA9">
        <w:rPr>
          <w:highlight w:val="yellow"/>
        </w:rPr>
        <w:t>Evidence</w:t>
      </w:r>
    </w:p>
    <w:p w14:paraId="05C063CD" w14:textId="6B5827C1" w:rsidR="00BA3BA9" w:rsidRPr="00B57CB1" w:rsidRDefault="00BA3BA9" w:rsidP="00D95BF6">
      <w:pPr>
        <w:pStyle w:val="ListParagraph"/>
        <w:numPr>
          <w:ilvl w:val="2"/>
          <w:numId w:val="5"/>
        </w:numPr>
      </w:pPr>
      <w:r>
        <w:t>S</w:t>
      </w:r>
      <w:r w:rsidRPr="00BA3BA9">
        <w:t>ummary of how many different artifacts were included in the incident and their remediation status</w:t>
      </w:r>
      <w:r>
        <w:t>.</w:t>
      </w:r>
    </w:p>
    <w:p w14:paraId="1D246E47" w14:textId="4D59CD25" w:rsidR="00B57CB1" w:rsidRPr="00B57CB1" w:rsidRDefault="00B57CB1" w:rsidP="00B57CB1">
      <w:pPr>
        <w:pStyle w:val="ListParagraph"/>
        <w:numPr>
          <w:ilvl w:val="0"/>
          <w:numId w:val="5"/>
        </w:numPr>
      </w:pPr>
      <w:r>
        <w:rPr>
          <w:b/>
          <w:bCs/>
        </w:rPr>
        <w:t>Devices</w:t>
      </w:r>
    </w:p>
    <w:p w14:paraId="13A75CF0" w14:textId="306F0DD8" w:rsidR="00B57CB1" w:rsidRPr="00B57CB1" w:rsidRDefault="00B57CB1" w:rsidP="00BA3BA9">
      <w:pPr>
        <w:pStyle w:val="ListParagraph"/>
        <w:numPr>
          <w:ilvl w:val="0"/>
          <w:numId w:val="5"/>
        </w:numPr>
      </w:pPr>
      <w:r>
        <w:rPr>
          <w:b/>
          <w:bCs/>
        </w:rPr>
        <w:t>Users</w:t>
      </w:r>
    </w:p>
    <w:p w14:paraId="663045EC" w14:textId="2DACB640" w:rsidR="00B57CB1" w:rsidRPr="00B57CB1" w:rsidRDefault="00B57CB1" w:rsidP="00BA3BA9">
      <w:pPr>
        <w:pStyle w:val="ListParagraph"/>
        <w:numPr>
          <w:ilvl w:val="0"/>
          <w:numId w:val="5"/>
        </w:numPr>
      </w:pPr>
      <w:r>
        <w:rPr>
          <w:b/>
          <w:bCs/>
        </w:rPr>
        <w:t>Mailboxes</w:t>
      </w:r>
    </w:p>
    <w:p w14:paraId="6CFF592B" w14:textId="3D60BBE3" w:rsidR="00B57CB1" w:rsidRPr="00B57CB1" w:rsidRDefault="00B57CB1" w:rsidP="00BA3BA9">
      <w:pPr>
        <w:pStyle w:val="ListParagraph"/>
        <w:numPr>
          <w:ilvl w:val="0"/>
          <w:numId w:val="5"/>
        </w:numPr>
      </w:pPr>
      <w:r>
        <w:rPr>
          <w:b/>
          <w:bCs/>
        </w:rPr>
        <w:t>Apps</w:t>
      </w:r>
    </w:p>
    <w:p w14:paraId="11D286F7" w14:textId="614C2385" w:rsidR="00B57CB1" w:rsidRPr="00B57CB1" w:rsidRDefault="00B57CB1" w:rsidP="00BA3BA9">
      <w:pPr>
        <w:pStyle w:val="ListParagraph"/>
        <w:numPr>
          <w:ilvl w:val="0"/>
          <w:numId w:val="5"/>
        </w:numPr>
      </w:pPr>
      <w:r>
        <w:rPr>
          <w:b/>
          <w:bCs/>
        </w:rPr>
        <w:t>Investigations</w:t>
      </w:r>
    </w:p>
    <w:p w14:paraId="0706F230" w14:textId="0B18BE72" w:rsidR="00B57CB1" w:rsidRDefault="00B57CB1" w:rsidP="00B57CB1">
      <w:pPr>
        <w:pStyle w:val="ListParagraph"/>
        <w:numPr>
          <w:ilvl w:val="1"/>
          <w:numId w:val="5"/>
        </w:numPr>
      </w:pPr>
      <w:r>
        <w:t>Here you can see all the automated investigations triggered by alerts in this incident.</w:t>
      </w:r>
    </w:p>
    <w:p w14:paraId="1F385D6C" w14:textId="3398A025" w:rsidR="00B57CB1" w:rsidRDefault="00B57CB1" w:rsidP="00B57CB1">
      <w:pPr>
        <w:pStyle w:val="ListParagraph"/>
        <w:numPr>
          <w:ilvl w:val="1"/>
          <w:numId w:val="5"/>
        </w:numPr>
      </w:pPr>
      <w:r>
        <w:t>The investigations perform remediation actions or wait for analyst approval of actions.</w:t>
      </w:r>
    </w:p>
    <w:p w14:paraId="3C5B1119" w14:textId="6AEA1E33" w:rsidR="00B57CB1" w:rsidRDefault="00B57CB1" w:rsidP="00B57CB1">
      <w:pPr>
        <w:pStyle w:val="ListParagraph"/>
        <w:numPr>
          <w:ilvl w:val="1"/>
          <w:numId w:val="5"/>
        </w:numPr>
      </w:pPr>
      <w:r>
        <w:t>You can check the remediation status by clicking on an investigation.</w:t>
      </w:r>
    </w:p>
    <w:p w14:paraId="2CA1E8FF" w14:textId="6EB865B6" w:rsidR="00B57CB1" w:rsidRPr="00B57CB1" w:rsidRDefault="00B57CB1" w:rsidP="00B57CB1">
      <w:pPr>
        <w:pStyle w:val="ListParagraph"/>
        <w:numPr>
          <w:ilvl w:val="1"/>
          <w:numId w:val="5"/>
        </w:numPr>
      </w:pPr>
      <w:r>
        <w:t xml:space="preserve">Actions will appear in </w:t>
      </w:r>
      <w:r w:rsidRPr="00B57CB1">
        <w:rPr>
          <w:b/>
          <w:bCs/>
        </w:rPr>
        <w:t>pending actions tab</w:t>
      </w:r>
      <w:r>
        <w:rPr>
          <w:b/>
          <w:bCs/>
        </w:rPr>
        <w:t xml:space="preserve"> </w:t>
      </w:r>
      <w:r w:rsidRPr="00B57CB1">
        <w:t>for approvals as part of the investigation.</w:t>
      </w:r>
    </w:p>
    <w:p w14:paraId="0E7D2E59" w14:textId="449214CC" w:rsidR="00B57CB1" w:rsidRPr="00B57CB1" w:rsidRDefault="00B57CB1" w:rsidP="00BA3BA9">
      <w:pPr>
        <w:pStyle w:val="ListParagraph"/>
        <w:numPr>
          <w:ilvl w:val="0"/>
          <w:numId w:val="5"/>
        </w:numPr>
      </w:pPr>
      <w:r>
        <w:rPr>
          <w:b/>
          <w:bCs/>
        </w:rPr>
        <w:t>Evidence and Responses</w:t>
      </w:r>
    </w:p>
    <w:p w14:paraId="60400D7B" w14:textId="38D8E707" w:rsidR="00B57CB1" w:rsidRDefault="00B57CB1" w:rsidP="00B57CB1">
      <w:pPr>
        <w:pStyle w:val="ListParagraph"/>
        <w:numPr>
          <w:ilvl w:val="1"/>
          <w:numId w:val="5"/>
        </w:numPr>
      </w:pPr>
      <w:r w:rsidRPr="00B57CB1">
        <w:t xml:space="preserve">Suspicious </w:t>
      </w:r>
      <w:r>
        <w:t>entities in the alerts, providing you information about the important files, processes, services, emails, and more.</w:t>
      </w:r>
    </w:p>
    <w:p w14:paraId="282C7273" w14:textId="001CDDA7" w:rsidR="00D95BF6" w:rsidRDefault="00D95BF6">
      <w:r>
        <w:br w:type="page"/>
      </w:r>
    </w:p>
    <w:p w14:paraId="6E7006BD" w14:textId="0AB8D0E3" w:rsidR="00D95BF6" w:rsidRDefault="00D95BF6" w:rsidP="00D95BF6">
      <w:pPr>
        <w:pStyle w:val="Heading2"/>
      </w:pPr>
      <w:bookmarkStart w:id="6" w:name="_Toc164716104"/>
      <w:r w:rsidRPr="00D95BF6">
        <w:rPr>
          <w:u w:val="single"/>
        </w:rPr>
        <w:t>Microsoft Defender AV</w:t>
      </w:r>
      <w:r>
        <w:t xml:space="preserve"> and </w:t>
      </w:r>
      <w:r w:rsidRPr="00D95BF6">
        <w:rPr>
          <w:u w:val="single"/>
        </w:rPr>
        <w:t>MDE</w:t>
      </w:r>
      <w:r>
        <w:t xml:space="preserve"> alert severities.</w:t>
      </w:r>
      <w:bookmarkEnd w:id="6"/>
    </w:p>
    <w:p w14:paraId="79B65AEC" w14:textId="77777777" w:rsidR="00D95BF6" w:rsidRDefault="00D95BF6" w:rsidP="00D95BF6"/>
    <w:p w14:paraId="0023BC75" w14:textId="59125EFA" w:rsidR="00D95BF6" w:rsidRDefault="00D95BF6" w:rsidP="00D95BF6">
      <w:pPr>
        <w:rPr>
          <w:bCs/>
        </w:rPr>
      </w:pPr>
      <w:r>
        <w:tab/>
        <w:t xml:space="preserve">MDAV and MDE alert severities are different because </w:t>
      </w:r>
      <w:r w:rsidRPr="00D95BF6">
        <w:rPr>
          <w:bCs/>
          <w:u w:val="single"/>
        </w:rPr>
        <w:t>they</w:t>
      </w:r>
      <w:r>
        <w:rPr>
          <w:bCs/>
          <w:u w:val="single"/>
        </w:rPr>
        <w:t xml:space="preserve"> represent different scopes</w:t>
      </w:r>
      <w:r>
        <w:rPr>
          <w:bCs/>
        </w:rPr>
        <w:t>.</w:t>
      </w:r>
    </w:p>
    <w:p w14:paraId="15EDF9C2" w14:textId="712690A6" w:rsidR="00D95BF6" w:rsidRDefault="00D95BF6" w:rsidP="00D95BF6">
      <w:pPr>
        <w:pStyle w:val="ListParagraph"/>
        <w:numPr>
          <w:ilvl w:val="0"/>
          <w:numId w:val="5"/>
        </w:numPr>
        <w:rPr>
          <w:bCs/>
        </w:rPr>
      </w:pPr>
      <w:r>
        <w:rPr>
          <w:bCs/>
        </w:rPr>
        <w:t xml:space="preserve">MDAV threat severity represents the </w:t>
      </w:r>
      <w:r w:rsidRPr="00D95BF6">
        <w:rPr>
          <w:bCs/>
          <w:highlight w:val="yellow"/>
        </w:rPr>
        <w:t>absolute severity</w:t>
      </w:r>
      <w:r>
        <w:rPr>
          <w:bCs/>
        </w:rPr>
        <w:t xml:space="preserve"> of the detected threat </w:t>
      </w:r>
      <w:r w:rsidRPr="00D95BF6">
        <w:rPr>
          <w:b/>
          <w:i/>
          <w:iCs/>
          <w:u w:val="single"/>
        </w:rPr>
        <w:t>(potential risk to an individual device)</w:t>
      </w:r>
      <w:r>
        <w:rPr>
          <w:bCs/>
        </w:rPr>
        <w:t>.</w:t>
      </w:r>
    </w:p>
    <w:p w14:paraId="034CF3E1" w14:textId="4D8BF4E6" w:rsidR="00526714" w:rsidRDefault="00526714" w:rsidP="00526714">
      <w:pPr>
        <w:pStyle w:val="ListParagraph"/>
        <w:numPr>
          <w:ilvl w:val="1"/>
          <w:numId w:val="5"/>
        </w:numPr>
        <w:rPr>
          <w:bCs/>
        </w:rPr>
      </w:pPr>
      <w:r w:rsidRPr="00526714">
        <w:rPr>
          <w:bCs/>
        </w:rPr>
        <w:t>Focuses on how bad a single threat (like malware) is for one device.</w:t>
      </w:r>
    </w:p>
    <w:p w14:paraId="556C4BF9" w14:textId="1AB0DA78" w:rsidR="00D95BF6" w:rsidRDefault="00D95BF6" w:rsidP="00526714">
      <w:pPr>
        <w:pStyle w:val="ListParagraph"/>
        <w:numPr>
          <w:ilvl w:val="0"/>
          <w:numId w:val="5"/>
        </w:numPr>
        <w:rPr>
          <w:bCs/>
        </w:rPr>
      </w:pPr>
      <w:r>
        <w:rPr>
          <w:bCs/>
        </w:rPr>
        <w:t xml:space="preserve">MDE thereat severity represents the </w:t>
      </w:r>
      <w:r w:rsidRPr="00D95BF6">
        <w:rPr>
          <w:bCs/>
          <w:highlight w:val="yellow"/>
        </w:rPr>
        <w:t>actual severity</w:t>
      </w:r>
      <w:r>
        <w:rPr>
          <w:bCs/>
        </w:rPr>
        <w:t xml:space="preserve"> of the detected threat </w:t>
      </w:r>
      <w:r w:rsidRPr="00D95BF6">
        <w:rPr>
          <w:b/>
          <w:i/>
          <w:iCs/>
          <w:u w:val="single"/>
        </w:rPr>
        <w:t>(potential risk to the organization)</w:t>
      </w:r>
      <w:r>
        <w:rPr>
          <w:bCs/>
        </w:rPr>
        <w:t>.</w:t>
      </w:r>
    </w:p>
    <w:p w14:paraId="1742474D" w14:textId="2935B27F" w:rsidR="00D95BF6" w:rsidRPr="00526714" w:rsidRDefault="00526714" w:rsidP="00D95BF6">
      <w:pPr>
        <w:pStyle w:val="ListParagraph"/>
        <w:numPr>
          <w:ilvl w:val="1"/>
          <w:numId w:val="5"/>
        </w:numPr>
        <w:rPr>
          <w:bCs/>
        </w:rPr>
      </w:pPr>
      <w:r w:rsidRPr="00526714">
        <w:rPr>
          <w:bCs/>
        </w:rPr>
        <w:t>Focuses on how serious a suspicious activity is for your entire organization. It considers both the risk to a single device and the potential for wider harm across your network.</w:t>
      </w:r>
    </w:p>
    <w:p w14:paraId="512041C9" w14:textId="117B9D40" w:rsidR="00526714" w:rsidRDefault="00526714" w:rsidP="00526714">
      <w:pPr>
        <w:pStyle w:val="ListParagraph"/>
        <w:numPr>
          <w:ilvl w:val="0"/>
          <w:numId w:val="5"/>
        </w:numPr>
        <w:rPr>
          <w:bCs/>
        </w:rPr>
      </w:pPr>
      <w:r>
        <w:rPr>
          <w:bCs/>
        </w:rPr>
        <w:t>Alert severity</w:t>
      </w:r>
    </w:p>
    <w:p w14:paraId="622A9D2F" w14:textId="55746584" w:rsidR="00526714" w:rsidRPr="00526714" w:rsidRDefault="00526714" w:rsidP="00526714">
      <w:pPr>
        <w:pStyle w:val="ListParagraph"/>
        <w:numPr>
          <w:ilvl w:val="1"/>
          <w:numId w:val="5"/>
        </w:numPr>
        <w:rPr>
          <w:bCs/>
          <w:highlight w:val="yellow"/>
        </w:rPr>
      </w:pPr>
      <w:r w:rsidRPr="00526714">
        <w:rPr>
          <w:bCs/>
          <w:highlight w:val="yellow"/>
        </w:rPr>
        <w:t>Informational</w:t>
      </w:r>
    </w:p>
    <w:p w14:paraId="74094302" w14:textId="19FF2025" w:rsidR="00526714" w:rsidRDefault="00526714" w:rsidP="00526714">
      <w:pPr>
        <w:pStyle w:val="ListParagraph"/>
        <w:numPr>
          <w:ilvl w:val="2"/>
          <w:numId w:val="5"/>
        </w:numPr>
        <w:rPr>
          <w:bCs/>
        </w:rPr>
      </w:pPr>
      <w:r>
        <w:rPr>
          <w:bCs/>
        </w:rPr>
        <w:t>Detected a threat that was prevented and didn’t infect the device.</w:t>
      </w:r>
    </w:p>
    <w:p w14:paraId="4D644778" w14:textId="59EAEC5A" w:rsidR="00526714" w:rsidRPr="00526714" w:rsidRDefault="00526714" w:rsidP="00526714">
      <w:pPr>
        <w:pStyle w:val="ListParagraph"/>
        <w:numPr>
          <w:ilvl w:val="1"/>
          <w:numId w:val="5"/>
        </w:numPr>
        <w:rPr>
          <w:bCs/>
          <w:highlight w:val="yellow"/>
        </w:rPr>
      </w:pPr>
      <w:r w:rsidRPr="00526714">
        <w:rPr>
          <w:bCs/>
          <w:highlight w:val="yellow"/>
        </w:rPr>
        <w:t>Low</w:t>
      </w:r>
    </w:p>
    <w:p w14:paraId="7C002E19" w14:textId="56800ECB" w:rsidR="00526714" w:rsidRDefault="00526714" w:rsidP="00526714">
      <w:pPr>
        <w:pStyle w:val="ListParagraph"/>
        <w:numPr>
          <w:ilvl w:val="2"/>
          <w:numId w:val="5"/>
        </w:numPr>
        <w:rPr>
          <w:bCs/>
        </w:rPr>
      </w:pPr>
      <w:r>
        <w:rPr>
          <w:bCs/>
        </w:rPr>
        <w:t>Commercial malware was detected while executing but blocked and remediated by MDAV.</w:t>
      </w:r>
    </w:p>
    <w:p w14:paraId="4E088F02" w14:textId="1FB2B213" w:rsidR="00526714" w:rsidRDefault="00526714" w:rsidP="00526714">
      <w:pPr>
        <w:pStyle w:val="ListParagraph"/>
        <w:numPr>
          <w:ilvl w:val="2"/>
          <w:numId w:val="5"/>
        </w:numPr>
        <w:rPr>
          <w:bCs/>
        </w:rPr>
      </w:pPr>
      <w:r>
        <w:rPr>
          <w:bCs/>
        </w:rPr>
        <w:t>It may have caused some damage to the individual device but no organizational threat.</w:t>
      </w:r>
    </w:p>
    <w:p w14:paraId="7C9BEAB2" w14:textId="7AB7106F" w:rsidR="00526714" w:rsidRPr="00526714" w:rsidRDefault="00526714" w:rsidP="00526714">
      <w:pPr>
        <w:pStyle w:val="ListParagraph"/>
        <w:numPr>
          <w:ilvl w:val="1"/>
          <w:numId w:val="5"/>
        </w:numPr>
        <w:rPr>
          <w:bCs/>
          <w:highlight w:val="yellow"/>
        </w:rPr>
      </w:pPr>
      <w:r w:rsidRPr="00526714">
        <w:rPr>
          <w:bCs/>
          <w:highlight w:val="yellow"/>
        </w:rPr>
        <w:t>Medium or high</w:t>
      </w:r>
    </w:p>
    <w:p w14:paraId="48EFF412" w14:textId="49A3742E" w:rsidR="00526714" w:rsidRDefault="00526714" w:rsidP="00526714">
      <w:pPr>
        <w:pStyle w:val="ListParagraph"/>
        <w:numPr>
          <w:ilvl w:val="2"/>
          <w:numId w:val="5"/>
        </w:numPr>
        <w:rPr>
          <w:bCs/>
        </w:rPr>
      </w:pPr>
      <w:r>
        <w:rPr>
          <w:bCs/>
        </w:rPr>
        <w:t>Threat that can pose a threat not only to the individual device but to the organization.</w:t>
      </w:r>
    </w:p>
    <w:p w14:paraId="6700C979" w14:textId="60B78995" w:rsidR="00526714" w:rsidRDefault="00526714" w:rsidP="00526714">
      <w:pPr>
        <w:pStyle w:val="ListParagraph"/>
        <w:numPr>
          <w:ilvl w:val="2"/>
          <w:numId w:val="5"/>
        </w:numPr>
        <w:rPr>
          <w:bCs/>
        </w:rPr>
      </w:pPr>
      <w:r>
        <w:rPr>
          <w:bCs/>
        </w:rPr>
        <w:t>Regardless of if it is blocked will be ranked “Medium” or “High”.</w:t>
      </w:r>
    </w:p>
    <w:p w14:paraId="2AC1E64D" w14:textId="77777777" w:rsidR="00526714" w:rsidRPr="00526714" w:rsidRDefault="00526714" w:rsidP="00526714">
      <w:pPr>
        <w:pBdr>
          <w:bottom w:val="single" w:sz="4" w:space="1" w:color="auto"/>
        </w:pBdr>
        <w:rPr>
          <w:bCs/>
        </w:rPr>
      </w:pPr>
    </w:p>
    <w:p w14:paraId="02C3B1F4" w14:textId="36EFDB6E" w:rsidR="00526714" w:rsidRDefault="00526714" w:rsidP="00526714">
      <w:pPr>
        <w:pStyle w:val="ListParagraph"/>
        <w:numPr>
          <w:ilvl w:val="0"/>
          <w:numId w:val="5"/>
        </w:numPr>
        <w:rPr>
          <w:bCs/>
        </w:rPr>
      </w:pPr>
      <w:r>
        <w:rPr>
          <w:bCs/>
        </w:rPr>
        <w:t xml:space="preserve">The </w:t>
      </w:r>
      <w:r w:rsidRPr="00526714">
        <w:rPr>
          <w:b/>
          <w:i/>
          <w:iCs/>
          <w:u w:val="single"/>
        </w:rPr>
        <w:t>alert category</w:t>
      </w:r>
      <w:r>
        <w:rPr>
          <w:bCs/>
        </w:rPr>
        <w:t xml:space="preserve"> is aligned with the tactics and techniques in the MITRE ATT&amp;CK matrix.</w:t>
      </w:r>
    </w:p>
    <w:p w14:paraId="3B7948EF" w14:textId="43B4C270" w:rsidR="00526714" w:rsidRDefault="00526714" w:rsidP="00526714">
      <w:pPr>
        <w:pStyle w:val="ListParagraph"/>
        <w:numPr>
          <w:ilvl w:val="0"/>
          <w:numId w:val="5"/>
        </w:numPr>
        <w:rPr>
          <w:bCs/>
        </w:rPr>
      </w:pPr>
      <w:r>
        <w:rPr>
          <w:bCs/>
        </w:rPr>
        <w:t>You can create a new incident from the alert or link to an existing incident.</w:t>
      </w:r>
    </w:p>
    <w:p w14:paraId="5AAB2795" w14:textId="77777777" w:rsidR="003137D1" w:rsidRDefault="003137D1" w:rsidP="003137D1">
      <w:pPr>
        <w:pBdr>
          <w:bottom w:val="single" w:sz="4" w:space="1" w:color="auto"/>
        </w:pBdr>
        <w:rPr>
          <w:bCs/>
        </w:rPr>
      </w:pPr>
    </w:p>
    <w:p w14:paraId="45205C7C" w14:textId="6F395440" w:rsidR="003137D1" w:rsidRDefault="003137D1" w:rsidP="003137D1">
      <w:pPr>
        <w:pStyle w:val="Heading2"/>
      </w:pPr>
      <w:bookmarkStart w:id="7" w:name="_Toc164716105"/>
      <w:r>
        <w:t>Suppress alerts.</w:t>
      </w:r>
      <w:bookmarkEnd w:id="7"/>
    </w:p>
    <w:p w14:paraId="56579110" w14:textId="77777777" w:rsidR="003137D1" w:rsidRDefault="003137D1" w:rsidP="003137D1"/>
    <w:p w14:paraId="572482CF" w14:textId="0F96C1AA" w:rsidR="003137D1" w:rsidRDefault="003137D1" w:rsidP="003137D1">
      <w:pPr>
        <w:ind w:firstLine="720"/>
      </w:pPr>
      <w:r>
        <w:t>You suppress alerts from appearing in Microsoft Defender Security Centre. Suppression rules can be created from an existing alert. They can be disabled or re-enabled if needed.</w:t>
      </w:r>
    </w:p>
    <w:p w14:paraId="2E2312F3" w14:textId="77777777" w:rsidR="003137D1" w:rsidRDefault="003137D1" w:rsidP="003137D1"/>
    <w:p w14:paraId="55CB7EA0" w14:textId="0B284BCE" w:rsidR="003137D1" w:rsidRDefault="003137D1" w:rsidP="003137D1">
      <w:pPr>
        <w:pStyle w:val="ListParagraph"/>
        <w:numPr>
          <w:ilvl w:val="0"/>
          <w:numId w:val="5"/>
        </w:numPr>
      </w:pPr>
      <w:r>
        <w:t>When suppression rule is created, it takes effect from the point when the rule is created.</w:t>
      </w:r>
    </w:p>
    <w:p w14:paraId="6AB7236B" w14:textId="2A00DBB7" w:rsidR="003137D1" w:rsidRDefault="003137D1" w:rsidP="003137D1">
      <w:pPr>
        <w:pStyle w:val="ListParagraph"/>
        <w:numPr>
          <w:ilvl w:val="0"/>
          <w:numId w:val="5"/>
        </w:numPr>
      </w:pPr>
      <w:r>
        <w:t>The rule won’t affect existing alerts already in the queue.</w:t>
      </w:r>
    </w:p>
    <w:p w14:paraId="1F2B22F1" w14:textId="2F5F58B2" w:rsidR="003137D1" w:rsidRDefault="003137D1" w:rsidP="003137D1">
      <w:pPr>
        <w:pStyle w:val="ListParagraph"/>
        <w:numPr>
          <w:ilvl w:val="0"/>
          <w:numId w:val="5"/>
        </w:numPr>
      </w:pPr>
      <w:r w:rsidRPr="003137D1">
        <w:t>The rule will only be applied to alerts that satisfy the conditions set after the rule is created.</w:t>
      </w:r>
    </w:p>
    <w:p w14:paraId="736B489D" w14:textId="77777777" w:rsidR="003137D1" w:rsidRDefault="003137D1" w:rsidP="003137D1"/>
    <w:p w14:paraId="1130F376" w14:textId="7FAFEEB0" w:rsidR="003137D1" w:rsidRDefault="003137D1" w:rsidP="003137D1">
      <w:pPr>
        <w:ind w:left="720"/>
      </w:pPr>
      <w:r>
        <w:t>Two contexts for a suppression rule that you can choose from</w:t>
      </w:r>
    </w:p>
    <w:p w14:paraId="062D43BB" w14:textId="11772C8C" w:rsidR="003137D1" w:rsidRDefault="003137D1" w:rsidP="003137D1">
      <w:pPr>
        <w:pStyle w:val="ListParagraph"/>
        <w:numPr>
          <w:ilvl w:val="0"/>
          <w:numId w:val="5"/>
        </w:numPr>
      </w:pPr>
      <w:r>
        <w:t>Suppress alert on this device.</w:t>
      </w:r>
    </w:p>
    <w:p w14:paraId="57BBE0E6" w14:textId="630B969F" w:rsidR="003137D1" w:rsidRDefault="003137D1" w:rsidP="003137D1">
      <w:pPr>
        <w:pStyle w:val="ListParagraph"/>
        <w:numPr>
          <w:ilvl w:val="0"/>
          <w:numId w:val="5"/>
        </w:numPr>
      </w:pPr>
      <w:r>
        <w:t>Suppress alert in my organization.</w:t>
      </w:r>
    </w:p>
    <w:p w14:paraId="75E65F89" w14:textId="77777777" w:rsidR="003137D1" w:rsidRDefault="003137D1" w:rsidP="003137D1"/>
    <w:p w14:paraId="30401AE3" w14:textId="2A400457" w:rsidR="003137D1" w:rsidRDefault="00074CB3" w:rsidP="00CA5816">
      <w:pPr>
        <w:pStyle w:val="Heading1"/>
      </w:pPr>
      <w:bookmarkStart w:id="8" w:name="_Toc164716106"/>
      <w:r>
        <w:t>Protecting identities with Entra ID Protection</w:t>
      </w:r>
      <w:bookmarkEnd w:id="8"/>
    </w:p>
    <w:p w14:paraId="35BF29FA" w14:textId="77777777" w:rsidR="00074CB3" w:rsidRDefault="00074CB3" w:rsidP="00074CB3"/>
    <w:p w14:paraId="5D08C454" w14:textId="3C6DA5DF" w:rsidR="00074CB3" w:rsidRDefault="00074CB3" w:rsidP="00074CB3">
      <w:r>
        <w:tab/>
        <w:t xml:space="preserve">This helps to automatically detect, remediate, and investigate identity-based risks for your organization. </w:t>
      </w:r>
    </w:p>
    <w:p w14:paraId="57C54BD5" w14:textId="77777777" w:rsidR="00074CB3" w:rsidRDefault="00074CB3" w:rsidP="00074CB3"/>
    <w:p w14:paraId="2A41C2F6" w14:textId="326849EC" w:rsidR="00074CB3" w:rsidRDefault="00074CB3" w:rsidP="00CA5816">
      <w:pPr>
        <w:pStyle w:val="Heading2"/>
      </w:pPr>
      <w:bookmarkStart w:id="9" w:name="_Toc164716107"/>
      <w:r>
        <w:t>Microsoft Entra ID Protection</w:t>
      </w:r>
      <w:bookmarkEnd w:id="9"/>
    </w:p>
    <w:p w14:paraId="2B01D750" w14:textId="77777777" w:rsidR="00074CB3" w:rsidRDefault="00074CB3" w:rsidP="00074CB3"/>
    <w:p w14:paraId="272C95E2" w14:textId="7469D1BF" w:rsidR="00074CB3" w:rsidRDefault="00074CB3" w:rsidP="00074CB3">
      <w:r>
        <w:tab/>
        <w:t>Microsoft Entra that’s designed to protect your identities through a three-part process.</w:t>
      </w:r>
    </w:p>
    <w:p w14:paraId="005CA72E" w14:textId="3A6FB0E8" w:rsidR="00074CB3" w:rsidRDefault="00074CB3" w:rsidP="00074CB3">
      <w:pPr>
        <w:pStyle w:val="ListParagraph"/>
        <w:numPr>
          <w:ilvl w:val="0"/>
          <w:numId w:val="5"/>
        </w:numPr>
      </w:pPr>
      <w:r>
        <w:t>Detect</w:t>
      </w:r>
    </w:p>
    <w:p w14:paraId="32FD323D" w14:textId="27F555AA" w:rsidR="00074CB3" w:rsidRDefault="00074CB3" w:rsidP="00074CB3">
      <w:pPr>
        <w:pStyle w:val="ListParagraph"/>
        <w:numPr>
          <w:ilvl w:val="0"/>
          <w:numId w:val="5"/>
        </w:numPr>
      </w:pPr>
      <w:r>
        <w:t>Investigate</w:t>
      </w:r>
    </w:p>
    <w:p w14:paraId="11B18F8B" w14:textId="16F41116" w:rsidR="00074CB3" w:rsidRDefault="00074CB3" w:rsidP="00074CB3">
      <w:pPr>
        <w:pStyle w:val="ListParagraph"/>
        <w:numPr>
          <w:ilvl w:val="0"/>
          <w:numId w:val="5"/>
        </w:numPr>
      </w:pPr>
      <w:r>
        <w:t>Remediate</w:t>
      </w:r>
    </w:p>
    <w:p w14:paraId="34C8CB56" w14:textId="77777777" w:rsidR="00074CB3" w:rsidRDefault="00074CB3" w:rsidP="00074CB3"/>
    <w:p w14:paraId="214683AA" w14:textId="087A4BDF" w:rsidR="00074CB3" w:rsidRDefault="00074CB3" w:rsidP="00CA5816">
      <w:pPr>
        <w:pStyle w:val="Heading2"/>
      </w:pPr>
      <w:bookmarkStart w:id="10" w:name="_Toc164716108"/>
      <w:r>
        <w:t>Risks</w:t>
      </w:r>
      <w:bookmarkEnd w:id="10"/>
    </w:p>
    <w:p w14:paraId="0918D100" w14:textId="1E74E556" w:rsidR="00074CB3" w:rsidRDefault="00074CB3" w:rsidP="00074CB3">
      <w:pPr>
        <w:pStyle w:val="Heading4"/>
      </w:pPr>
      <w:r>
        <w:tab/>
      </w:r>
    </w:p>
    <w:p w14:paraId="112891B5" w14:textId="0A8DA16C" w:rsidR="00074CB3" w:rsidRDefault="00074CB3" w:rsidP="00074CB3">
      <w:r>
        <w:tab/>
        <w:t>Risks are categorized in two ways.</w:t>
      </w:r>
    </w:p>
    <w:p w14:paraId="356DE45C" w14:textId="340E90CB" w:rsidR="00074CB3" w:rsidRDefault="00074CB3" w:rsidP="00074CB3">
      <w:pPr>
        <w:rPr>
          <w:bCs/>
          <w:iCs/>
        </w:rPr>
      </w:pPr>
      <w:r w:rsidRPr="00074CB3">
        <w:rPr>
          <w:b/>
          <w:i/>
          <w:u w:val="single"/>
        </w:rPr>
        <w:t>User risk</w:t>
      </w:r>
      <w:r w:rsidRPr="00074CB3">
        <w:rPr>
          <w:bCs/>
          <w:iCs/>
        </w:rPr>
        <w:t xml:space="preserve"> </w:t>
      </w:r>
      <w:r>
        <w:rPr>
          <w:bCs/>
          <w:iCs/>
        </w:rPr>
        <w:t>–</w:t>
      </w:r>
      <w:r w:rsidRPr="00074CB3">
        <w:rPr>
          <w:bCs/>
          <w:iCs/>
        </w:rPr>
        <w:t xml:space="preserve"> </w:t>
      </w:r>
      <w:r>
        <w:rPr>
          <w:bCs/>
          <w:iCs/>
        </w:rPr>
        <w:t>actions that users take after signing in.</w:t>
      </w:r>
    </w:p>
    <w:p w14:paraId="51F38D84" w14:textId="0AB8672A" w:rsidR="00074CB3" w:rsidRPr="00074CB3" w:rsidRDefault="00074CB3" w:rsidP="00F84545">
      <w:pPr>
        <w:pStyle w:val="ListParagraph"/>
        <w:numPr>
          <w:ilvl w:val="0"/>
          <w:numId w:val="5"/>
        </w:numPr>
        <w:rPr>
          <w:b/>
          <w:iCs/>
        </w:rPr>
      </w:pPr>
      <w:r w:rsidRPr="00074CB3">
        <w:rPr>
          <w:b/>
          <w:iCs/>
        </w:rPr>
        <w:t>Unusual behaviour</w:t>
      </w:r>
      <w:r>
        <w:rPr>
          <w:b/>
          <w:iCs/>
        </w:rPr>
        <w:t>.</w:t>
      </w:r>
    </w:p>
    <w:p w14:paraId="401A1EE6" w14:textId="30A02501" w:rsidR="00074CB3" w:rsidRPr="00074CB3" w:rsidRDefault="00074CB3" w:rsidP="00F84545">
      <w:pPr>
        <w:pStyle w:val="ListParagraph"/>
        <w:numPr>
          <w:ilvl w:val="0"/>
          <w:numId w:val="5"/>
        </w:numPr>
        <w:rPr>
          <w:b/>
          <w:iCs/>
        </w:rPr>
      </w:pPr>
      <w:r w:rsidRPr="00074CB3">
        <w:rPr>
          <w:b/>
          <w:iCs/>
        </w:rPr>
        <w:t>Leaked credentials</w:t>
      </w:r>
      <w:r>
        <w:rPr>
          <w:b/>
          <w:iCs/>
        </w:rPr>
        <w:t>.</w:t>
      </w:r>
    </w:p>
    <w:p w14:paraId="74ECB7C4" w14:textId="65C5023B" w:rsidR="00074CB3" w:rsidRDefault="00074CB3" w:rsidP="00074CB3">
      <w:pPr>
        <w:rPr>
          <w:bCs/>
          <w:iCs/>
        </w:rPr>
      </w:pPr>
      <w:r w:rsidRPr="00074CB3">
        <w:rPr>
          <w:b/>
          <w:i/>
          <w:u w:val="single"/>
        </w:rPr>
        <w:t>Sign-in risk</w:t>
      </w:r>
      <w:r w:rsidRPr="00074CB3">
        <w:rPr>
          <w:bCs/>
          <w:iCs/>
        </w:rPr>
        <w:t xml:space="preserve"> – suspicious activity and actions by users when they sign-in.</w:t>
      </w:r>
    </w:p>
    <w:p w14:paraId="5F68F80F" w14:textId="76E211E7" w:rsidR="00074CB3" w:rsidRPr="00074CB3" w:rsidRDefault="00074CB3" w:rsidP="00074CB3">
      <w:pPr>
        <w:pStyle w:val="ListParagraph"/>
        <w:numPr>
          <w:ilvl w:val="0"/>
          <w:numId w:val="5"/>
        </w:numPr>
        <w:rPr>
          <w:b/>
          <w:iCs/>
        </w:rPr>
      </w:pPr>
      <w:r w:rsidRPr="00074CB3">
        <w:rPr>
          <w:b/>
          <w:iCs/>
        </w:rPr>
        <w:t>Unfamiliar sign-in properties.</w:t>
      </w:r>
    </w:p>
    <w:p w14:paraId="7AC14BDD" w14:textId="7C07FE1B" w:rsidR="00074CB3" w:rsidRDefault="00074CB3" w:rsidP="00074CB3">
      <w:pPr>
        <w:pStyle w:val="ListParagraph"/>
        <w:numPr>
          <w:ilvl w:val="1"/>
          <w:numId w:val="5"/>
        </w:numPr>
        <w:rPr>
          <w:bCs/>
          <w:iCs/>
        </w:rPr>
      </w:pPr>
      <w:r>
        <w:rPr>
          <w:bCs/>
          <w:iCs/>
        </w:rPr>
        <w:t>Identity protection remembers and learns user’s sign-in history. Detection is triggered when a sign-in occurs from an unusual location for a user.</w:t>
      </w:r>
    </w:p>
    <w:p w14:paraId="41352176" w14:textId="0CABA9DC" w:rsidR="00074CB3" w:rsidRPr="00074CB3" w:rsidRDefault="00074CB3" w:rsidP="00074CB3">
      <w:pPr>
        <w:pStyle w:val="ListParagraph"/>
        <w:numPr>
          <w:ilvl w:val="0"/>
          <w:numId w:val="5"/>
        </w:numPr>
        <w:rPr>
          <w:b/>
          <w:iCs/>
        </w:rPr>
      </w:pPr>
      <w:r w:rsidRPr="00074CB3">
        <w:rPr>
          <w:b/>
          <w:iCs/>
        </w:rPr>
        <w:t>Atypical travel</w:t>
      </w:r>
      <w:r>
        <w:rPr>
          <w:b/>
          <w:iCs/>
        </w:rPr>
        <w:t>.</w:t>
      </w:r>
    </w:p>
    <w:p w14:paraId="1F15E4D8" w14:textId="56879F37" w:rsidR="00074CB3" w:rsidRDefault="00074CB3" w:rsidP="00074CB3">
      <w:pPr>
        <w:pStyle w:val="ListParagraph"/>
        <w:numPr>
          <w:ilvl w:val="1"/>
          <w:numId w:val="5"/>
        </w:numPr>
        <w:rPr>
          <w:bCs/>
          <w:iCs/>
        </w:rPr>
      </w:pPr>
      <w:r>
        <w:rPr>
          <w:bCs/>
          <w:iCs/>
        </w:rPr>
        <w:t>Two or more sign-ins occur from distant locations in a short time period.</w:t>
      </w:r>
    </w:p>
    <w:p w14:paraId="465AADBC" w14:textId="34FDEE4C" w:rsidR="00074CB3" w:rsidRPr="00074CB3" w:rsidRDefault="00074CB3" w:rsidP="00074CB3">
      <w:pPr>
        <w:pStyle w:val="ListParagraph"/>
        <w:numPr>
          <w:ilvl w:val="0"/>
          <w:numId w:val="5"/>
        </w:numPr>
        <w:rPr>
          <w:b/>
          <w:iCs/>
        </w:rPr>
      </w:pPr>
      <w:r w:rsidRPr="00074CB3">
        <w:rPr>
          <w:b/>
          <w:iCs/>
        </w:rPr>
        <w:t>Malware-linked IP address</w:t>
      </w:r>
      <w:r>
        <w:rPr>
          <w:b/>
          <w:iCs/>
        </w:rPr>
        <w:t>.</w:t>
      </w:r>
    </w:p>
    <w:p w14:paraId="4E0DCB43" w14:textId="4019B33C" w:rsidR="00074CB3" w:rsidRDefault="00074CB3" w:rsidP="00074CB3">
      <w:pPr>
        <w:pStyle w:val="ListParagraph"/>
        <w:numPr>
          <w:ilvl w:val="0"/>
          <w:numId w:val="5"/>
        </w:numPr>
        <w:rPr>
          <w:b/>
          <w:iCs/>
        </w:rPr>
      </w:pPr>
      <w:r w:rsidRPr="00074CB3">
        <w:rPr>
          <w:b/>
          <w:iCs/>
        </w:rPr>
        <w:t>Anonymous IP address.</w:t>
      </w:r>
    </w:p>
    <w:p w14:paraId="566C5A0E" w14:textId="77777777" w:rsidR="00F61759" w:rsidRDefault="00F61759" w:rsidP="00F61759">
      <w:pPr>
        <w:rPr>
          <w:b/>
          <w:iCs/>
        </w:rPr>
      </w:pPr>
    </w:p>
    <w:p w14:paraId="266DF103" w14:textId="572EBECC" w:rsidR="00F61759" w:rsidRDefault="00F61759" w:rsidP="00CA5816">
      <w:pPr>
        <w:pStyle w:val="Heading2"/>
      </w:pPr>
      <w:bookmarkStart w:id="11" w:name="_Toc164716109"/>
      <w:r>
        <w:t>Entra ID Protection workflow</w:t>
      </w:r>
      <w:bookmarkEnd w:id="11"/>
    </w:p>
    <w:p w14:paraId="275BC037" w14:textId="06647761" w:rsidR="00F61759" w:rsidRDefault="00F61759" w:rsidP="00F61759"/>
    <w:p w14:paraId="68D980AC" w14:textId="2645154D" w:rsidR="00F61759" w:rsidRDefault="00F61759" w:rsidP="00F61759">
      <w:pPr>
        <w:pStyle w:val="ListParagraph"/>
        <w:numPr>
          <w:ilvl w:val="0"/>
          <w:numId w:val="5"/>
        </w:numPr>
      </w:pPr>
      <w:r>
        <w:t>Self-remediation workflow</w:t>
      </w:r>
    </w:p>
    <w:p w14:paraId="76BDDCBD" w14:textId="77777777" w:rsidR="00CA5816" w:rsidRDefault="00CA5816" w:rsidP="00CA5816"/>
    <w:p w14:paraId="233E4281" w14:textId="3321ABD6" w:rsidR="00F61759" w:rsidRDefault="00CA5816" w:rsidP="00FA38DC">
      <w:pPr>
        <w:jc w:val="center"/>
      </w:pPr>
      <w:r>
        <w:rPr>
          <w:noProof/>
        </w:rPr>
        <w:drawing>
          <wp:inline distT="0" distB="0" distL="0" distR="0" wp14:anchorId="295A5296" wp14:editId="62E11525">
            <wp:extent cx="4408805" cy="842645"/>
            <wp:effectExtent l="0" t="0" r="0" b="0"/>
            <wp:docPr id="163291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25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805" cy="842645"/>
                    </a:xfrm>
                    <a:prstGeom prst="rect">
                      <a:avLst/>
                    </a:prstGeom>
                  </pic:spPr>
                </pic:pic>
              </a:graphicData>
            </a:graphic>
          </wp:inline>
        </w:drawing>
      </w:r>
    </w:p>
    <w:p w14:paraId="0D0616AF" w14:textId="77777777" w:rsidR="00CA5816" w:rsidRDefault="00CA5816">
      <w:r>
        <w:br w:type="page"/>
      </w:r>
    </w:p>
    <w:p w14:paraId="5A270F57" w14:textId="1EE68842" w:rsidR="00FA38DC" w:rsidRDefault="00FA38DC" w:rsidP="00FA38DC">
      <w:pPr>
        <w:pStyle w:val="ListParagraph"/>
        <w:numPr>
          <w:ilvl w:val="0"/>
          <w:numId w:val="5"/>
        </w:numPr>
      </w:pPr>
      <w:r>
        <w:t>Administrator remediation workflow</w:t>
      </w:r>
    </w:p>
    <w:p w14:paraId="2A64EBCD" w14:textId="46CF3969" w:rsidR="00CA5816" w:rsidRDefault="00CA5816" w:rsidP="00CA5816"/>
    <w:p w14:paraId="14004160" w14:textId="16DA59E6" w:rsidR="00FA38DC" w:rsidRDefault="00CA5816" w:rsidP="00FA38DC">
      <w:pPr>
        <w:jc w:val="center"/>
      </w:pPr>
      <w:r>
        <w:rPr>
          <w:noProof/>
        </w:rPr>
        <w:drawing>
          <wp:inline distT="0" distB="0" distL="0" distR="0" wp14:anchorId="6936F425" wp14:editId="54D3F815">
            <wp:extent cx="5234305" cy="739140"/>
            <wp:effectExtent l="0" t="0" r="4445" b="3810"/>
            <wp:docPr id="780520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043"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305" cy="739140"/>
                    </a:xfrm>
                    <a:prstGeom prst="rect">
                      <a:avLst/>
                    </a:prstGeom>
                  </pic:spPr>
                </pic:pic>
              </a:graphicData>
            </a:graphic>
          </wp:inline>
        </w:drawing>
      </w:r>
    </w:p>
    <w:p w14:paraId="5B298B1F" w14:textId="77777777" w:rsidR="00CA5816" w:rsidRDefault="00CA5816" w:rsidP="00CA5816">
      <w:pPr>
        <w:pStyle w:val="Heading2"/>
      </w:pPr>
    </w:p>
    <w:p w14:paraId="671303E0" w14:textId="6B9556A3" w:rsidR="00FA38DC" w:rsidRDefault="00FA38DC" w:rsidP="00CA5816">
      <w:pPr>
        <w:pStyle w:val="Heading2"/>
      </w:pPr>
      <w:bookmarkStart w:id="12" w:name="_Toc164716110"/>
      <w:r>
        <w:t>Detect risks with Entra ID Protection policies.</w:t>
      </w:r>
      <w:bookmarkEnd w:id="12"/>
    </w:p>
    <w:p w14:paraId="167B680D" w14:textId="77777777" w:rsidR="00FA38DC" w:rsidRDefault="00FA38DC" w:rsidP="00FA38DC"/>
    <w:p w14:paraId="7A07660B" w14:textId="144DF967" w:rsidR="00FA38DC" w:rsidRDefault="00FA38DC" w:rsidP="00FA38DC">
      <w:r>
        <w:t>Risk policies – to respond more appropriately to identify risk.</w:t>
      </w:r>
    </w:p>
    <w:p w14:paraId="34BA2894" w14:textId="6B925C25" w:rsidR="00550CEA" w:rsidRDefault="00550CEA" w:rsidP="00FA38DC">
      <w:r>
        <w:tab/>
        <w:t>We can configure risk policy to decide how you want identity protection to respond to a particular type of risk.</w:t>
      </w:r>
    </w:p>
    <w:p w14:paraId="5712C0DE" w14:textId="77777777" w:rsidR="00550CEA" w:rsidRDefault="00550CEA" w:rsidP="00FA38DC"/>
    <w:p w14:paraId="0C1E78F6" w14:textId="286DACDD" w:rsidR="00FA38DC" w:rsidRDefault="00550CEA" w:rsidP="00FA38DC">
      <w:pPr>
        <w:pStyle w:val="Heading3"/>
      </w:pPr>
      <w:bookmarkStart w:id="13" w:name="_Toc164716111"/>
      <w:r>
        <w:t>Types of identity risks.</w:t>
      </w:r>
      <w:bookmarkEnd w:id="13"/>
    </w:p>
    <w:p w14:paraId="539C301D" w14:textId="77777777" w:rsidR="00550CEA" w:rsidRDefault="00550CEA" w:rsidP="00550CEA"/>
    <w:p w14:paraId="422016D3" w14:textId="0120621B" w:rsidR="00550CEA" w:rsidRDefault="00550CEA" w:rsidP="00550CEA">
      <w:pPr>
        <w:pStyle w:val="Heading4"/>
      </w:pPr>
      <w:bookmarkStart w:id="14" w:name="_Toc164716112"/>
      <w:r w:rsidRPr="00550CEA">
        <w:t>Sign-in risk policy</w:t>
      </w:r>
      <w:bookmarkEnd w:id="14"/>
    </w:p>
    <w:p w14:paraId="577E9DF9" w14:textId="77777777" w:rsidR="00550CEA" w:rsidRDefault="00550CEA" w:rsidP="00550CEA"/>
    <w:p w14:paraId="4FAE1C19" w14:textId="6578D93A" w:rsidR="00DE4F20" w:rsidRDefault="00550CEA" w:rsidP="00550CEA">
      <w:r>
        <w:tab/>
        <w:t xml:space="preserve">Sign-in risk policy examines every sign-in and gives a </w:t>
      </w:r>
      <w:r>
        <w:rPr>
          <w:b/>
          <w:bCs/>
          <w:i/>
          <w:iCs/>
          <w:u w:val="single"/>
        </w:rPr>
        <w:t>risk score</w:t>
      </w:r>
      <w:r>
        <w:t xml:space="preserve">. </w:t>
      </w:r>
      <w:r w:rsidRPr="00550CEA">
        <w:t>This score indicates the probability that the person whose credentials are used is the one attempting to sign-in.</w:t>
      </w:r>
      <w:r>
        <w:t xml:space="preserve"> U</w:t>
      </w:r>
      <w:r w:rsidRPr="00550CEA">
        <w:t>sers might be asked to go through multifactor authentication to remediate detected risks that are at the medium level. Users could be blocked entirely if the risk is considered high.</w:t>
      </w:r>
    </w:p>
    <w:p w14:paraId="40A6F0A1" w14:textId="49613522" w:rsidR="00DE4F20" w:rsidRDefault="00DE4F20" w:rsidP="00DE4F20">
      <w:pPr>
        <w:pStyle w:val="ListParagraph"/>
      </w:pPr>
      <w:r>
        <w:rPr>
          <w:noProof/>
        </w:rPr>
        <w:drawing>
          <wp:anchor distT="0" distB="0" distL="114300" distR="114300" simplePos="0" relativeHeight="251658240" behindDoc="0" locked="0" layoutInCell="1" allowOverlap="1" wp14:anchorId="1D2ACF39" wp14:editId="0A7630A2">
            <wp:simplePos x="0" y="0"/>
            <wp:positionH relativeFrom="column">
              <wp:posOffset>0</wp:posOffset>
            </wp:positionH>
            <wp:positionV relativeFrom="paragraph">
              <wp:posOffset>2485</wp:posOffset>
            </wp:positionV>
            <wp:extent cx="2178657" cy="3324036"/>
            <wp:effectExtent l="0" t="0" r="0" b="0"/>
            <wp:wrapSquare wrapText="bothSides"/>
            <wp:docPr id="1235289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8657" cy="3324036"/>
                    </a:xfrm>
                    <a:prstGeom prst="rect">
                      <a:avLst/>
                    </a:prstGeom>
                    <a:noFill/>
                  </pic:spPr>
                </pic:pic>
              </a:graphicData>
            </a:graphic>
          </wp:anchor>
        </w:drawing>
      </w:r>
      <w:r>
        <w:t>After a sign-in is identified, user is asked to take action to remediate the risk.</w:t>
      </w:r>
    </w:p>
    <w:p w14:paraId="552B8739" w14:textId="1850A4B2" w:rsidR="00DE4F20" w:rsidRDefault="00DE4F20" w:rsidP="00DE4F20">
      <w:pPr>
        <w:pStyle w:val="ListParagraph"/>
      </w:pPr>
      <w:r>
        <w:t>They are told that triggered the risk and what they need to provide to resolve the issue.</w:t>
      </w:r>
    </w:p>
    <w:p w14:paraId="3631C62E" w14:textId="634BDD31" w:rsidR="00DE4F20" w:rsidRDefault="00DE4F20" w:rsidP="00DE4F20">
      <w:r>
        <w:rPr>
          <w:noProof/>
        </w:rPr>
        <w:drawing>
          <wp:inline distT="0" distB="0" distL="0" distR="0" wp14:anchorId="555BC4C4" wp14:editId="5AD07B55">
            <wp:extent cx="3165244" cy="2488703"/>
            <wp:effectExtent l="0" t="0" r="0" b="6985"/>
            <wp:docPr id="979426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4544" cy="2503878"/>
                    </a:xfrm>
                    <a:prstGeom prst="rect">
                      <a:avLst/>
                    </a:prstGeom>
                    <a:noFill/>
                  </pic:spPr>
                </pic:pic>
              </a:graphicData>
            </a:graphic>
          </wp:inline>
        </w:drawing>
      </w:r>
    </w:p>
    <w:p w14:paraId="3EC496B3" w14:textId="77777777" w:rsidR="00DE4F20" w:rsidRDefault="00DE4F20" w:rsidP="00550CEA"/>
    <w:p w14:paraId="3DD58E67" w14:textId="55A998A5" w:rsidR="006920A0" w:rsidRDefault="006920A0" w:rsidP="006920A0">
      <w:pPr>
        <w:pStyle w:val="Heading4"/>
      </w:pPr>
      <w:bookmarkStart w:id="15" w:name="_Toc164716113"/>
      <w:r>
        <w:t>User risk policy</w:t>
      </w:r>
      <w:bookmarkEnd w:id="15"/>
    </w:p>
    <w:p w14:paraId="6A59F0F5" w14:textId="77777777" w:rsidR="006920A0" w:rsidRDefault="006920A0" w:rsidP="006920A0"/>
    <w:p w14:paraId="503BFA8B" w14:textId="75A8465A" w:rsidR="006920A0" w:rsidRDefault="006920A0" w:rsidP="006920A0">
      <w:pPr>
        <w:pStyle w:val="ListParagraph"/>
        <w:ind w:left="0" w:firstLine="720"/>
      </w:pPr>
      <w:r w:rsidRPr="006920A0">
        <w:t>Identity Protection learns the user's normal behavioural patterns</w:t>
      </w:r>
      <w:r>
        <w:t>, using this knowledge to calculate the risk of that user’s identity was compromised.</w:t>
      </w:r>
    </w:p>
    <w:p w14:paraId="3A003FEC" w14:textId="5BA5F253" w:rsidR="006920A0" w:rsidRDefault="006920A0" w:rsidP="006920A0">
      <w:pPr>
        <w:pStyle w:val="ListParagraph"/>
        <w:ind w:left="0" w:firstLine="720"/>
      </w:pPr>
      <w:r>
        <w:t xml:space="preserve">Based on that risk, admin can decide whether to </w:t>
      </w:r>
      <w:r w:rsidRPr="006920A0">
        <w:rPr>
          <w:b/>
          <w:bCs/>
        </w:rPr>
        <w:t>allow access</w:t>
      </w:r>
      <w:r>
        <w:rPr>
          <w:b/>
          <w:bCs/>
        </w:rPr>
        <w:t>, block it, or allow access only after extra requirements are met</w:t>
      </w:r>
      <w:r>
        <w:t>.</w:t>
      </w:r>
    </w:p>
    <w:p w14:paraId="3B8964CF" w14:textId="58BAC1FF" w:rsidR="006920A0" w:rsidRDefault="00C23A65" w:rsidP="006920A0">
      <w:pPr>
        <w:pStyle w:val="ListParagraph"/>
        <w:ind w:left="0" w:firstLine="720"/>
      </w:pPr>
      <w:r w:rsidRPr="00C23A65">
        <w:t>The user could, for example, be asked to change their password by using self-service password reset before they're allowed access.</w:t>
      </w:r>
    </w:p>
    <w:p w14:paraId="7F31DC2D" w14:textId="77777777" w:rsidR="00C23A65" w:rsidRDefault="00C23A65" w:rsidP="006920A0">
      <w:pPr>
        <w:pStyle w:val="ListParagraph"/>
        <w:ind w:left="0" w:firstLine="720"/>
      </w:pPr>
    </w:p>
    <w:p w14:paraId="2E73133C" w14:textId="0E833C2A" w:rsidR="00C23A65" w:rsidRDefault="00C23A65" w:rsidP="00C23A65">
      <w:pPr>
        <w:pStyle w:val="ListParagraph"/>
        <w:ind w:left="0" w:firstLine="720"/>
        <w:jc w:val="both"/>
      </w:pPr>
      <w:r>
        <w:rPr>
          <w:noProof/>
        </w:rPr>
        <w:drawing>
          <wp:inline distT="0" distB="0" distL="0" distR="0" wp14:anchorId="4662D2CC" wp14:editId="009A8001">
            <wp:extent cx="2075290" cy="3195213"/>
            <wp:effectExtent l="0" t="0" r="1270" b="5715"/>
            <wp:docPr id="170947541"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7541" name="Picture 6"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794" cy="3225243"/>
                    </a:xfrm>
                    <a:prstGeom prst="rect">
                      <a:avLst/>
                    </a:prstGeom>
                    <a:noFill/>
                  </pic:spPr>
                </pic:pic>
              </a:graphicData>
            </a:graphic>
          </wp:inline>
        </w:drawing>
      </w:r>
      <w:r>
        <w:t xml:space="preserve">            </w:t>
      </w:r>
      <w:r>
        <w:rPr>
          <w:noProof/>
        </w:rPr>
        <w:drawing>
          <wp:inline distT="0" distB="0" distL="0" distR="0" wp14:anchorId="49B8497C" wp14:editId="4B2DF90E">
            <wp:extent cx="2727297" cy="2448314"/>
            <wp:effectExtent l="0" t="0" r="0" b="0"/>
            <wp:docPr id="142006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83" cy="2454675"/>
                    </a:xfrm>
                    <a:prstGeom prst="rect">
                      <a:avLst/>
                    </a:prstGeom>
                    <a:noFill/>
                  </pic:spPr>
                </pic:pic>
              </a:graphicData>
            </a:graphic>
          </wp:inline>
        </w:drawing>
      </w:r>
    </w:p>
    <w:p w14:paraId="25040F3F" w14:textId="77777777" w:rsidR="00C23A65" w:rsidRDefault="00C23A65" w:rsidP="00C23A65">
      <w:pPr>
        <w:pStyle w:val="ListParagraph"/>
        <w:ind w:left="0" w:firstLine="720"/>
        <w:jc w:val="both"/>
      </w:pPr>
    </w:p>
    <w:p w14:paraId="7DCEA4C9" w14:textId="09F8F8A7" w:rsidR="00C23A65" w:rsidRDefault="00BA1F76" w:rsidP="00BA1F76">
      <w:pPr>
        <w:pStyle w:val="Heading2"/>
      </w:pPr>
      <w:bookmarkStart w:id="16" w:name="_Toc164716114"/>
      <w:r>
        <w:t>MFA registration policy</w:t>
      </w:r>
      <w:bookmarkEnd w:id="16"/>
    </w:p>
    <w:p w14:paraId="3B0CFD19" w14:textId="3848E685" w:rsidR="00BA1F76" w:rsidRDefault="00BA1F76" w:rsidP="00BA1F76"/>
    <w:p w14:paraId="693CF742" w14:textId="5FC05687" w:rsidR="00233847" w:rsidRDefault="00233847" w:rsidP="00233847">
      <w:pPr>
        <w:pStyle w:val="ListParagraph"/>
        <w:numPr>
          <w:ilvl w:val="0"/>
          <w:numId w:val="5"/>
        </w:numPr>
      </w:pPr>
      <w:r>
        <w:rPr>
          <w:noProof/>
        </w:rPr>
        <w:drawing>
          <wp:anchor distT="0" distB="0" distL="114300" distR="114300" simplePos="0" relativeHeight="251659264" behindDoc="0" locked="0" layoutInCell="1" allowOverlap="1" wp14:anchorId="636B9F65" wp14:editId="15B22545">
            <wp:simplePos x="0" y="0"/>
            <wp:positionH relativeFrom="column">
              <wp:posOffset>3529855</wp:posOffset>
            </wp:positionH>
            <wp:positionV relativeFrom="paragraph">
              <wp:posOffset>60214</wp:posOffset>
            </wp:positionV>
            <wp:extent cx="2432685" cy="3862070"/>
            <wp:effectExtent l="0" t="0" r="5715" b="5080"/>
            <wp:wrapSquare wrapText="bothSides"/>
            <wp:docPr id="950337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3862070"/>
                    </a:xfrm>
                    <a:prstGeom prst="rect">
                      <a:avLst/>
                    </a:prstGeom>
                    <a:noFill/>
                  </pic:spPr>
                </pic:pic>
              </a:graphicData>
            </a:graphic>
            <wp14:sizeRelH relativeFrom="margin">
              <wp14:pctWidth>0</wp14:pctWidth>
            </wp14:sizeRelH>
            <wp14:sizeRelV relativeFrom="margin">
              <wp14:pctHeight>0</wp14:pctHeight>
            </wp14:sizeRelV>
          </wp:anchor>
        </w:drawing>
      </w:r>
      <w:r w:rsidR="00BA1F76">
        <w:t>S</w:t>
      </w:r>
      <w:r w:rsidR="00BA1F76" w:rsidRPr="00BA1F76">
        <w:t>econd layer of protection to your user</w:t>
      </w:r>
      <w:r w:rsidR="00BA1F76">
        <w:t>’</w:t>
      </w:r>
      <w:r w:rsidR="00BA1F76" w:rsidRPr="00BA1F76">
        <w:t>s identities</w:t>
      </w:r>
      <w:r>
        <w:t>.</w:t>
      </w:r>
    </w:p>
    <w:p w14:paraId="250FFEE8" w14:textId="4B889449" w:rsidR="00BA1F76" w:rsidRDefault="00BA1F76" w:rsidP="00233847">
      <w:pPr>
        <w:ind w:left="360"/>
      </w:pPr>
    </w:p>
    <w:p w14:paraId="5D361849" w14:textId="6D4F461F" w:rsidR="00233847" w:rsidRDefault="00233847" w:rsidP="00233847">
      <w:pPr>
        <w:ind w:left="360"/>
      </w:pPr>
      <w:r>
        <w:rPr>
          <w:noProof/>
        </w:rPr>
        <w:drawing>
          <wp:inline distT="0" distB="0" distL="0" distR="0" wp14:anchorId="257823E5" wp14:editId="51272932">
            <wp:extent cx="3117443" cy="2647785"/>
            <wp:effectExtent l="0" t="0" r="6985" b="635"/>
            <wp:docPr id="1073861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5422" cy="2654562"/>
                    </a:xfrm>
                    <a:prstGeom prst="rect">
                      <a:avLst/>
                    </a:prstGeom>
                    <a:noFill/>
                  </pic:spPr>
                </pic:pic>
              </a:graphicData>
            </a:graphic>
          </wp:inline>
        </w:drawing>
      </w:r>
    </w:p>
    <w:p w14:paraId="1EFC2934" w14:textId="13D43F07" w:rsidR="00233847" w:rsidRDefault="00233847" w:rsidP="00233847">
      <w:pPr>
        <w:pStyle w:val="ListParagraph"/>
        <w:numPr>
          <w:ilvl w:val="0"/>
          <w:numId w:val="5"/>
        </w:numPr>
      </w:pPr>
      <w:r w:rsidRPr="00233847">
        <w:t>Users must complete the registration within 14 days, but they can choose to skip signing in during that period. After 14 days, they have to complete registration before they're allowed to sign in again.</w:t>
      </w:r>
    </w:p>
    <w:p w14:paraId="3EFCA541" w14:textId="77777777" w:rsidR="00233847" w:rsidRDefault="00233847" w:rsidP="00233847"/>
    <w:p w14:paraId="27CD8AF4" w14:textId="77777777" w:rsidR="00233847" w:rsidRDefault="00233847">
      <w:pPr>
        <w:rPr>
          <w:rFonts w:asciiTheme="majorHAnsi" w:eastAsiaTheme="majorEastAsia" w:hAnsiTheme="majorHAnsi" w:cstheme="majorBidi"/>
          <w:color w:val="2F5496" w:themeColor="accent1" w:themeShade="BF"/>
          <w:sz w:val="26"/>
          <w:szCs w:val="26"/>
        </w:rPr>
      </w:pPr>
      <w:r>
        <w:br w:type="page"/>
      </w:r>
    </w:p>
    <w:p w14:paraId="052AB45B" w14:textId="13586838" w:rsidR="00233847" w:rsidRDefault="00233847" w:rsidP="00233847">
      <w:pPr>
        <w:pStyle w:val="Heading2"/>
      </w:pPr>
      <w:bookmarkStart w:id="17" w:name="_Toc164716115"/>
      <w:r>
        <w:t>Investigate and Remediate risks detected by Entra ID protection.</w:t>
      </w:r>
      <w:bookmarkEnd w:id="17"/>
    </w:p>
    <w:p w14:paraId="3E679F56" w14:textId="77777777" w:rsidR="00233847" w:rsidRDefault="00233847" w:rsidP="00233847"/>
    <w:p w14:paraId="578D910A" w14:textId="18F676E4" w:rsidR="00233847" w:rsidRDefault="00233847" w:rsidP="00233847">
      <w:pPr>
        <w:pStyle w:val="Heading3"/>
      </w:pPr>
      <w:bookmarkStart w:id="18" w:name="_Toc164716116"/>
      <w:r>
        <w:t>Investigation Report</w:t>
      </w:r>
      <w:bookmarkEnd w:id="18"/>
    </w:p>
    <w:p w14:paraId="08FE8AA6" w14:textId="77777777" w:rsidR="00233847" w:rsidRP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982"/>
        <w:gridCol w:w="5548"/>
        <w:gridCol w:w="6007"/>
        <w:gridCol w:w="1210"/>
      </w:tblGrid>
      <w:tr w:rsidR="00233847" w:rsidRPr="00233847" w14:paraId="69456389" w14:textId="77777777" w:rsidTr="00233847">
        <w:trPr>
          <w:tblHeader/>
        </w:trPr>
        <w:tc>
          <w:tcPr>
            <w:tcW w:w="0" w:type="auto"/>
            <w:shd w:val="clear" w:color="auto" w:fill="FFFFFF"/>
            <w:hideMark/>
          </w:tcPr>
          <w:p w14:paraId="5AA23F48" w14:textId="77777777" w:rsidR="00233847" w:rsidRPr="00233847" w:rsidRDefault="00233847" w:rsidP="00233847">
            <w:pPr>
              <w:rPr>
                <w:b/>
                <w:bCs/>
              </w:rPr>
            </w:pPr>
            <w:r w:rsidRPr="00233847">
              <w:rPr>
                <w:b/>
                <w:bCs/>
              </w:rPr>
              <w:t>Report</w:t>
            </w:r>
          </w:p>
        </w:tc>
        <w:tc>
          <w:tcPr>
            <w:tcW w:w="0" w:type="auto"/>
            <w:shd w:val="clear" w:color="auto" w:fill="FFFFFF"/>
            <w:hideMark/>
          </w:tcPr>
          <w:p w14:paraId="1D6285E0" w14:textId="77777777" w:rsidR="00233847" w:rsidRPr="00233847" w:rsidRDefault="00233847" w:rsidP="00233847">
            <w:pPr>
              <w:rPr>
                <w:b/>
                <w:bCs/>
              </w:rPr>
            </w:pPr>
            <w:r w:rsidRPr="00233847">
              <w:rPr>
                <w:b/>
                <w:bCs/>
              </w:rPr>
              <w:t>Information included</w:t>
            </w:r>
          </w:p>
        </w:tc>
        <w:tc>
          <w:tcPr>
            <w:tcW w:w="0" w:type="auto"/>
            <w:shd w:val="clear" w:color="auto" w:fill="FFFFFF"/>
            <w:hideMark/>
          </w:tcPr>
          <w:p w14:paraId="67B6983F" w14:textId="77777777" w:rsidR="00233847" w:rsidRPr="00233847" w:rsidRDefault="00233847" w:rsidP="00233847">
            <w:pPr>
              <w:rPr>
                <w:b/>
                <w:bCs/>
              </w:rPr>
            </w:pPr>
            <w:r w:rsidRPr="00233847">
              <w:rPr>
                <w:b/>
                <w:bCs/>
              </w:rPr>
              <w:t>Actions the admin can take</w:t>
            </w:r>
          </w:p>
        </w:tc>
        <w:tc>
          <w:tcPr>
            <w:tcW w:w="0" w:type="auto"/>
            <w:shd w:val="clear" w:color="auto" w:fill="FFFFFF"/>
            <w:hideMark/>
          </w:tcPr>
          <w:p w14:paraId="62FB99BA" w14:textId="77777777" w:rsidR="00233847" w:rsidRPr="00233847" w:rsidRDefault="00233847" w:rsidP="00233847">
            <w:pPr>
              <w:rPr>
                <w:b/>
                <w:bCs/>
              </w:rPr>
            </w:pPr>
            <w:r w:rsidRPr="00233847">
              <w:rPr>
                <w:b/>
                <w:bCs/>
              </w:rPr>
              <w:t>Period covered</w:t>
            </w:r>
          </w:p>
        </w:tc>
      </w:tr>
      <w:tr w:rsidR="00233847" w:rsidRPr="00233847" w14:paraId="6D1E5BD3" w14:textId="77777777" w:rsidTr="00233847">
        <w:tc>
          <w:tcPr>
            <w:tcW w:w="0" w:type="auto"/>
            <w:shd w:val="clear" w:color="auto" w:fill="FFFFFF"/>
            <w:hideMark/>
          </w:tcPr>
          <w:p w14:paraId="26087F59" w14:textId="77777777" w:rsidR="00233847" w:rsidRPr="00233847" w:rsidRDefault="00233847" w:rsidP="00233847">
            <w:r w:rsidRPr="00233847">
              <w:t>Risky sign-ins</w:t>
            </w:r>
          </w:p>
        </w:tc>
        <w:tc>
          <w:tcPr>
            <w:tcW w:w="0" w:type="auto"/>
            <w:shd w:val="clear" w:color="auto" w:fill="FFFFFF"/>
            <w:hideMark/>
          </w:tcPr>
          <w:p w14:paraId="2F0A477C" w14:textId="77777777" w:rsidR="00233847" w:rsidRPr="00233847" w:rsidRDefault="00233847" w:rsidP="00233847">
            <w:r w:rsidRPr="00233847">
              <w:t>Location details, device details, sign-ins confirmed as safe, or with dismissed or remediated risks.</w:t>
            </w:r>
          </w:p>
        </w:tc>
        <w:tc>
          <w:tcPr>
            <w:tcW w:w="0" w:type="auto"/>
            <w:shd w:val="clear" w:color="auto" w:fill="FFFFFF"/>
            <w:hideMark/>
          </w:tcPr>
          <w:p w14:paraId="386524D5" w14:textId="77777777" w:rsidR="00233847" w:rsidRPr="00233847" w:rsidRDefault="00233847" w:rsidP="00233847">
            <w:r w:rsidRPr="00233847">
              <w:t>Confirm that sign-ins are safe or confirm that they're compromised.</w:t>
            </w:r>
          </w:p>
        </w:tc>
        <w:tc>
          <w:tcPr>
            <w:tcW w:w="0" w:type="auto"/>
            <w:shd w:val="clear" w:color="auto" w:fill="FFFFFF"/>
            <w:hideMark/>
          </w:tcPr>
          <w:p w14:paraId="1B42CF7B" w14:textId="77777777" w:rsidR="00233847" w:rsidRPr="00233847" w:rsidRDefault="00233847" w:rsidP="00233847">
            <w:r w:rsidRPr="00233847">
              <w:t>Last 30 days</w:t>
            </w:r>
          </w:p>
        </w:tc>
      </w:tr>
      <w:tr w:rsidR="00233847" w:rsidRPr="00233847" w14:paraId="22B27AEA" w14:textId="77777777" w:rsidTr="00233847">
        <w:tc>
          <w:tcPr>
            <w:tcW w:w="0" w:type="auto"/>
            <w:shd w:val="clear" w:color="auto" w:fill="FFFFFF"/>
            <w:hideMark/>
          </w:tcPr>
          <w:p w14:paraId="40B5AC0F" w14:textId="77777777" w:rsidR="00233847" w:rsidRPr="00233847" w:rsidRDefault="00233847" w:rsidP="00233847">
            <w:r w:rsidRPr="00233847">
              <w:t>Risky users</w:t>
            </w:r>
          </w:p>
        </w:tc>
        <w:tc>
          <w:tcPr>
            <w:tcW w:w="0" w:type="auto"/>
            <w:shd w:val="clear" w:color="auto" w:fill="FFFFFF"/>
            <w:hideMark/>
          </w:tcPr>
          <w:p w14:paraId="14967F6A" w14:textId="77777777" w:rsidR="00233847" w:rsidRPr="00233847" w:rsidRDefault="00233847" w:rsidP="00233847">
            <w:r w:rsidRPr="00233847">
              <w:t>Lists of users at risk and users with dismissed or remediated risks. User history of risky sign-ins.</w:t>
            </w:r>
          </w:p>
        </w:tc>
        <w:tc>
          <w:tcPr>
            <w:tcW w:w="0" w:type="auto"/>
            <w:shd w:val="clear" w:color="auto" w:fill="FFFFFF"/>
            <w:hideMark/>
          </w:tcPr>
          <w:p w14:paraId="6CA2AF51" w14:textId="77777777" w:rsidR="00233847" w:rsidRPr="00233847" w:rsidRDefault="00233847" w:rsidP="00233847">
            <w:r w:rsidRPr="00233847">
              <w:t>Reset user passwords, dismiss user risk, block user sign-ins, and confirm user accounts as compromised.</w:t>
            </w:r>
          </w:p>
        </w:tc>
        <w:tc>
          <w:tcPr>
            <w:tcW w:w="0" w:type="auto"/>
            <w:shd w:val="clear" w:color="auto" w:fill="FFFFFF"/>
            <w:hideMark/>
          </w:tcPr>
          <w:p w14:paraId="382C9DE7" w14:textId="77777777" w:rsidR="00233847" w:rsidRPr="00233847" w:rsidRDefault="00233847" w:rsidP="00233847">
            <w:r w:rsidRPr="00233847">
              <w:t>Not applicable</w:t>
            </w:r>
          </w:p>
        </w:tc>
      </w:tr>
    </w:tbl>
    <w:p w14:paraId="4E486580" w14:textId="77777777" w:rsidR="00233847" w:rsidRDefault="00233847" w:rsidP="00233847"/>
    <w:p w14:paraId="52F2291D" w14:textId="0936B6CD" w:rsidR="00233847" w:rsidRDefault="00233847" w:rsidP="00233847">
      <w:pPr>
        <w:ind w:firstLine="720"/>
      </w:pPr>
      <w:r w:rsidRPr="00233847">
        <w:t>Identity Protection provides reports you can use to investigate identity-based risks detected for your organization's users.</w:t>
      </w:r>
    </w:p>
    <w:p w14:paraId="32595CDC" w14:textId="77777777" w:rsidR="00233847" w:rsidRDefault="00233847" w:rsidP="00233847"/>
    <w:p w14:paraId="6AD0ABB1" w14:textId="53AA6C12" w:rsidR="00233847" w:rsidRDefault="00233847" w:rsidP="00233847">
      <w:pPr>
        <w:pStyle w:val="Heading3"/>
      </w:pPr>
      <w:bookmarkStart w:id="19" w:name="_Toc164716117"/>
      <w:r>
        <w:t>Remediate Risks</w:t>
      </w:r>
      <w:bookmarkEnd w:id="19"/>
    </w:p>
    <w:p w14:paraId="572D8ABA" w14:textId="77777777" w:rsid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1673"/>
        <w:gridCol w:w="12074"/>
      </w:tblGrid>
      <w:tr w:rsidR="002E4B41" w:rsidRPr="002E4B41" w14:paraId="457680EE" w14:textId="77777777" w:rsidTr="002E4B41">
        <w:trPr>
          <w:tblHeader/>
        </w:trPr>
        <w:tc>
          <w:tcPr>
            <w:tcW w:w="0" w:type="auto"/>
            <w:shd w:val="clear" w:color="auto" w:fill="FFFFFF"/>
            <w:hideMark/>
          </w:tcPr>
          <w:p w14:paraId="75205055" w14:textId="77777777" w:rsidR="002E4B41" w:rsidRPr="002E4B41" w:rsidRDefault="002E4B41" w:rsidP="002E4B41">
            <w:pPr>
              <w:rPr>
                <w:b/>
                <w:bCs/>
              </w:rPr>
            </w:pPr>
            <w:r w:rsidRPr="002E4B41">
              <w:rPr>
                <w:b/>
                <w:bCs/>
              </w:rPr>
              <w:t>Remediation method</w:t>
            </w:r>
          </w:p>
        </w:tc>
        <w:tc>
          <w:tcPr>
            <w:tcW w:w="0" w:type="auto"/>
            <w:shd w:val="clear" w:color="auto" w:fill="FFFFFF"/>
            <w:hideMark/>
          </w:tcPr>
          <w:p w14:paraId="73B6C37D" w14:textId="77777777" w:rsidR="002E4B41" w:rsidRPr="002E4B41" w:rsidRDefault="002E4B41" w:rsidP="002E4B41">
            <w:pPr>
              <w:rPr>
                <w:b/>
                <w:bCs/>
              </w:rPr>
            </w:pPr>
            <w:r w:rsidRPr="002E4B41">
              <w:rPr>
                <w:b/>
                <w:bCs/>
              </w:rPr>
              <w:t>Description</w:t>
            </w:r>
          </w:p>
        </w:tc>
      </w:tr>
      <w:tr w:rsidR="002E4B41" w:rsidRPr="002E4B41" w14:paraId="6B5C3ADA" w14:textId="77777777" w:rsidTr="002E4B41">
        <w:tc>
          <w:tcPr>
            <w:tcW w:w="0" w:type="auto"/>
            <w:shd w:val="clear" w:color="auto" w:fill="FFFFFF"/>
            <w:hideMark/>
          </w:tcPr>
          <w:p w14:paraId="6E3D014D" w14:textId="77777777" w:rsidR="002E4B41" w:rsidRPr="002E4B41" w:rsidRDefault="002E4B41" w:rsidP="002E4B41">
            <w:r w:rsidRPr="002E4B41">
              <w:rPr>
                <w:b/>
                <w:bCs/>
              </w:rPr>
              <w:t>Self-remediation</w:t>
            </w:r>
          </w:p>
        </w:tc>
        <w:tc>
          <w:tcPr>
            <w:tcW w:w="0" w:type="auto"/>
            <w:shd w:val="clear" w:color="auto" w:fill="FFFFFF"/>
            <w:hideMark/>
          </w:tcPr>
          <w:p w14:paraId="3567D4D2" w14:textId="77777777" w:rsidR="002E4B41" w:rsidRPr="002E4B41" w:rsidRDefault="002E4B41" w:rsidP="002E4B41">
            <w:r w:rsidRPr="002E4B41">
              <w:t>If you configure risk policies, you can let users self-remediate. When Identity Protection has detected a risk, users either reset their password or go through multifactor authentication to unblock themselves. After self-remediation, these detected risks are considered closed. In your risk policies, the lower the acceptable risk level that triggers the policy, the more users are affected. In general, we recommend that you set the threshold for user risk policies at </w:t>
            </w:r>
            <w:r w:rsidRPr="002E4B41">
              <w:rPr>
                <w:i/>
                <w:iCs/>
              </w:rPr>
              <w:t>high</w:t>
            </w:r>
            <w:r w:rsidRPr="002E4B41">
              <w:t>, and set sign-in risk policies to </w:t>
            </w:r>
            <w:r w:rsidRPr="002E4B41">
              <w:rPr>
                <w:i/>
                <w:iCs/>
              </w:rPr>
              <w:t>medium and above</w:t>
            </w:r>
            <w:r w:rsidRPr="002E4B41">
              <w:t>.</w:t>
            </w:r>
          </w:p>
        </w:tc>
      </w:tr>
      <w:tr w:rsidR="002E4B41" w:rsidRPr="002E4B41" w14:paraId="6AFB682D" w14:textId="77777777" w:rsidTr="002E4B41">
        <w:tc>
          <w:tcPr>
            <w:tcW w:w="0" w:type="auto"/>
            <w:shd w:val="clear" w:color="auto" w:fill="FFFFFF"/>
            <w:hideMark/>
          </w:tcPr>
          <w:p w14:paraId="4C4AB0BC" w14:textId="77777777" w:rsidR="002E4B41" w:rsidRPr="002E4B41" w:rsidRDefault="002E4B41" w:rsidP="002E4B41">
            <w:r w:rsidRPr="002E4B41">
              <w:rPr>
                <w:b/>
                <w:bCs/>
              </w:rPr>
              <w:t>Reset passwords manually</w:t>
            </w:r>
          </w:p>
        </w:tc>
        <w:tc>
          <w:tcPr>
            <w:tcW w:w="0" w:type="auto"/>
            <w:shd w:val="clear" w:color="auto" w:fill="FFFFFF"/>
            <w:hideMark/>
          </w:tcPr>
          <w:p w14:paraId="686AF9BB" w14:textId="77777777" w:rsidR="002E4B41" w:rsidRPr="002E4B41" w:rsidRDefault="002E4B41" w:rsidP="002E4B41">
            <w:r w:rsidRPr="002E4B41">
              <w:t>For some organizations, automated password reset might not be an option. In this case, the admin can manually enforce password resets. For example, the admin can generate a temporary password and advise the user. The user can then change their password.</w:t>
            </w:r>
          </w:p>
        </w:tc>
      </w:tr>
      <w:tr w:rsidR="002E4B41" w:rsidRPr="002E4B41" w14:paraId="44BA97DB" w14:textId="77777777" w:rsidTr="002E4B41">
        <w:tc>
          <w:tcPr>
            <w:tcW w:w="0" w:type="auto"/>
            <w:shd w:val="clear" w:color="auto" w:fill="FFFFFF"/>
            <w:hideMark/>
          </w:tcPr>
          <w:p w14:paraId="49D8801B" w14:textId="77777777" w:rsidR="002E4B41" w:rsidRPr="002E4B41" w:rsidRDefault="002E4B41" w:rsidP="002E4B41">
            <w:r w:rsidRPr="002E4B41">
              <w:rPr>
                <w:b/>
                <w:bCs/>
              </w:rPr>
              <w:t>Dismiss user risk detections</w:t>
            </w:r>
          </w:p>
        </w:tc>
        <w:tc>
          <w:tcPr>
            <w:tcW w:w="0" w:type="auto"/>
            <w:shd w:val="clear" w:color="auto" w:fill="FFFFFF"/>
            <w:hideMark/>
          </w:tcPr>
          <w:p w14:paraId="11B76C18" w14:textId="77777777" w:rsidR="002E4B41" w:rsidRPr="002E4B41" w:rsidRDefault="002E4B41" w:rsidP="002E4B41">
            <w:r w:rsidRPr="002E4B41">
              <w:t>Sometimes, password reset isn't possible. For example, perhaps the affected user account was deleted. In this case, you can dismiss the risk detections for this user. If you choose to dismiss user risk detections, all associated risk detections for the user are closed.</w:t>
            </w:r>
          </w:p>
        </w:tc>
      </w:tr>
      <w:tr w:rsidR="002E4B41" w:rsidRPr="002E4B41" w14:paraId="32BC6EF5" w14:textId="77777777" w:rsidTr="002E4B41">
        <w:tc>
          <w:tcPr>
            <w:tcW w:w="0" w:type="auto"/>
            <w:shd w:val="clear" w:color="auto" w:fill="FFFFFF"/>
            <w:hideMark/>
          </w:tcPr>
          <w:p w14:paraId="45607CCF" w14:textId="77777777" w:rsidR="002E4B41" w:rsidRPr="002E4B41" w:rsidRDefault="002E4B41" w:rsidP="002E4B41">
            <w:r w:rsidRPr="002E4B41">
              <w:rPr>
                <w:b/>
                <w:bCs/>
              </w:rPr>
              <w:t>Close individual detections</w:t>
            </w:r>
          </w:p>
        </w:tc>
        <w:tc>
          <w:tcPr>
            <w:tcW w:w="0" w:type="auto"/>
            <w:shd w:val="clear" w:color="auto" w:fill="FFFFFF"/>
            <w:hideMark/>
          </w:tcPr>
          <w:p w14:paraId="21A0D948" w14:textId="77777777" w:rsidR="002E4B41" w:rsidRPr="002E4B41" w:rsidRDefault="002E4B41" w:rsidP="002E4B41">
            <w:r w:rsidRPr="002E4B41">
              <w:t>All detected risks contribute to an overall risk score for a user. This risk score represents the probability that a user account is compromised. The admin can also choose to close individual risk detections and lower the overall risk of a user's account. For example, the admin can determine from a user that a particular risk detection is no longer needed and then dismiss it. The overall risk that a user account was compromised is lowered.</w:t>
            </w:r>
          </w:p>
        </w:tc>
      </w:tr>
    </w:tbl>
    <w:p w14:paraId="0B6E836A" w14:textId="77777777" w:rsidR="00233847" w:rsidRDefault="00233847" w:rsidP="00233847"/>
    <w:p w14:paraId="0B37582C" w14:textId="5CBDD794" w:rsidR="002E4B41" w:rsidRDefault="002E4B41" w:rsidP="002E4B41">
      <w:pPr>
        <w:pStyle w:val="Heading2"/>
      </w:pPr>
      <w:bookmarkStart w:id="20" w:name="_Toc164716118"/>
      <w:r>
        <w:t>Unblock users.</w:t>
      </w:r>
      <w:bookmarkEnd w:id="20"/>
    </w:p>
    <w:p w14:paraId="58155BA6" w14:textId="77777777" w:rsidR="002E4B41" w:rsidRDefault="002E4B41" w:rsidP="002E4B41"/>
    <w:p w14:paraId="26F65BED" w14:textId="28A87CB2" w:rsidR="002E4B41" w:rsidRDefault="002E4B41" w:rsidP="002E4B41">
      <w:pPr>
        <w:ind w:firstLine="720"/>
      </w:pPr>
      <w:r>
        <w:t>When risk policies block a user account or admin manually blocks after an investigation. These accounts are unblocked depends on the type of risk that caused the blockage:</w:t>
      </w:r>
    </w:p>
    <w:p w14:paraId="62C47D5F" w14:textId="77777777" w:rsidR="002E4B41" w:rsidRDefault="002E4B41">
      <w:r>
        <w:br w:type="page"/>
      </w:r>
    </w:p>
    <w:p w14:paraId="41AD1918" w14:textId="0C12F941" w:rsidR="002E4B41" w:rsidRDefault="002E4B41" w:rsidP="002E4B41">
      <w:pPr>
        <w:pStyle w:val="Heading3"/>
      </w:pPr>
      <w:bookmarkStart w:id="21" w:name="_Toc164716119"/>
      <w:r>
        <w:t>Accounts blocked (Sign-in risk)</w:t>
      </w:r>
      <w:bookmarkEnd w:id="21"/>
    </w:p>
    <w:p w14:paraId="0C4FFFAB" w14:textId="77777777" w:rsidR="002E4B41" w:rsidRDefault="002E4B41" w:rsidP="002E4B41"/>
    <w:p w14:paraId="21ED2ED8" w14:textId="6D242A18" w:rsidR="002E4B41" w:rsidRDefault="002E4B41" w:rsidP="002E4B41">
      <w:pPr>
        <w:pStyle w:val="ListParagraph"/>
        <w:numPr>
          <w:ilvl w:val="0"/>
          <w:numId w:val="5"/>
        </w:numPr>
      </w:pPr>
      <w:r>
        <w:t>C</w:t>
      </w:r>
      <w:r w:rsidRPr="002E4B41">
        <w:t>an be unblocked by excluding the user from the policy.</w:t>
      </w:r>
    </w:p>
    <w:p w14:paraId="3B237FBB" w14:textId="66850E86" w:rsidR="002E4B41" w:rsidRPr="002E4B41" w:rsidRDefault="002E4B41" w:rsidP="002E4B41">
      <w:pPr>
        <w:pStyle w:val="ListParagraph"/>
        <w:numPr>
          <w:ilvl w:val="0"/>
          <w:numId w:val="5"/>
        </w:numPr>
      </w:pPr>
      <w:r>
        <w:rPr>
          <w:rFonts w:ascii="Segoe UI" w:hAnsi="Segoe UI" w:cs="Segoe UI"/>
          <w:color w:val="161616"/>
          <w:shd w:val="clear" w:color="auto" w:fill="FFFFFF"/>
        </w:rPr>
        <w:t>unblocked if user sign in from a familiar location or device.</w:t>
      </w:r>
    </w:p>
    <w:p w14:paraId="07D1361E" w14:textId="77777777" w:rsidR="002E4B41" w:rsidRDefault="002E4B41" w:rsidP="002E4B41"/>
    <w:p w14:paraId="75D42097" w14:textId="0D8BD35C" w:rsidR="002E4B41" w:rsidRDefault="002E4B41" w:rsidP="002E4B41">
      <w:pPr>
        <w:pStyle w:val="Heading3"/>
      </w:pPr>
      <w:bookmarkStart w:id="22" w:name="_Toc164716120"/>
      <w:r>
        <w:t>Accounts blocked (user risk)</w:t>
      </w:r>
      <w:bookmarkEnd w:id="22"/>
    </w:p>
    <w:p w14:paraId="30079AB9" w14:textId="77777777" w:rsidR="002E4B41" w:rsidRDefault="002E4B41" w:rsidP="002E4B41"/>
    <w:p w14:paraId="365679E5" w14:textId="3E2F8B4A" w:rsidR="002E4B41" w:rsidRDefault="00CA5816" w:rsidP="002E4B41">
      <w:pPr>
        <w:pStyle w:val="ListParagraph"/>
        <w:numPr>
          <w:ilvl w:val="0"/>
          <w:numId w:val="5"/>
        </w:numPr>
      </w:pPr>
      <w:r>
        <w:t>A</w:t>
      </w:r>
      <w:r w:rsidRPr="00CA5816">
        <w:t>dmin can reset the password for the user to unblock the account.</w:t>
      </w:r>
    </w:p>
    <w:p w14:paraId="6E977183" w14:textId="63B0FA5B" w:rsidR="00CA5816" w:rsidRDefault="00CA5816" w:rsidP="002E4B41">
      <w:pPr>
        <w:pStyle w:val="ListParagraph"/>
        <w:numPr>
          <w:ilvl w:val="0"/>
          <w:numId w:val="5"/>
        </w:numPr>
      </w:pPr>
      <w:r>
        <w:t>A</w:t>
      </w:r>
      <w:r w:rsidRPr="00CA5816">
        <w:t>dmin might dismiss the activity identified as risky</w:t>
      </w:r>
      <w:r>
        <w:t>.</w:t>
      </w:r>
    </w:p>
    <w:p w14:paraId="57ED5184" w14:textId="6078207A" w:rsidR="00CA5816" w:rsidRDefault="00CA5816" w:rsidP="002E4B41">
      <w:pPr>
        <w:pStyle w:val="ListParagraph"/>
        <w:numPr>
          <w:ilvl w:val="0"/>
          <w:numId w:val="5"/>
        </w:numPr>
      </w:pPr>
      <w:r>
        <w:t>E</w:t>
      </w:r>
      <w:r w:rsidRPr="00CA5816">
        <w:t>xclude the user from the policy.</w:t>
      </w:r>
    </w:p>
    <w:p w14:paraId="65592E4B" w14:textId="77777777" w:rsidR="00CA5816" w:rsidRDefault="00CA5816" w:rsidP="00CA5816">
      <w:pPr>
        <w:pBdr>
          <w:bottom w:val="single" w:sz="4" w:space="1" w:color="auto"/>
        </w:pBdr>
      </w:pPr>
    </w:p>
    <w:p w14:paraId="43FD94BB" w14:textId="3015504F" w:rsidR="00281A46" w:rsidRDefault="00281A46">
      <w:r>
        <w:br w:type="page"/>
      </w:r>
    </w:p>
    <w:p w14:paraId="3CB6A3FE" w14:textId="3844C1CD" w:rsidR="00CA5816" w:rsidRDefault="00281A46" w:rsidP="00281A46">
      <w:pPr>
        <w:pStyle w:val="Heading1"/>
      </w:pPr>
      <w:bookmarkStart w:id="23" w:name="_Toc164716121"/>
      <w:r>
        <w:t>Microsoft Defender for Identity.</w:t>
      </w:r>
      <w:bookmarkEnd w:id="23"/>
    </w:p>
    <w:p w14:paraId="5F5C7564" w14:textId="77777777" w:rsidR="00281A46" w:rsidRDefault="00281A46" w:rsidP="00281A46"/>
    <w:p w14:paraId="04BE8959" w14:textId="4B28DEF8" w:rsidR="00281A46" w:rsidRDefault="00281A46" w:rsidP="00281A46">
      <w:pPr>
        <w:pStyle w:val="ListParagraph"/>
        <w:numPr>
          <w:ilvl w:val="0"/>
          <w:numId w:val="5"/>
        </w:numPr>
      </w:pPr>
      <w:r>
        <w:t>Cloud based security solution.</w:t>
      </w:r>
    </w:p>
    <w:p w14:paraId="3CDAC431" w14:textId="4632192F" w:rsidR="00281A46" w:rsidRDefault="00281A46" w:rsidP="00281A46">
      <w:pPr>
        <w:pStyle w:val="ListParagraph"/>
        <w:numPr>
          <w:ilvl w:val="0"/>
          <w:numId w:val="5"/>
        </w:numPr>
      </w:pPr>
      <w:r>
        <w:t xml:space="preserve">Leverages your on-prem AD signals to identity, detect and investigate </w:t>
      </w:r>
      <w:r w:rsidRPr="00281A46">
        <w:rPr>
          <w:highlight w:val="yellow"/>
        </w:rPr>
        <w:t>advanced threats</w:t>
      </w:r>
      <w:r>
        <w:t xml:space="preserve">, </w:t>
      </w:r>
      <w:r w:rsidRPr="00281A46">
        <w:rPr>
          <w:highlight w:val="yellow"/>
        </w:rPr>
        <w:t>compromised identities</w:t>
      </w:r>
      <w:r>
        <w:t xml:space="preserve"> and </w:t>
      </w:r>
      <w:r w:rsidRPr="00281A46">
        <w:rPr>
          <w:highlight w:val="yellow"/>
        </w:rPr>
        <w:t>insider actions</w:t>
      </w:r>
      <w:r>
        <w:t xml:space="preserve"> in your organization.</w:t>
      </w:r>
    </w:p>
    <w:p w14:paraId="2773A784" w14:textId="77777777" w:rsidR="00281A46" w:rsidRDefault="00281A46" w:rsidP="00281A46"/>
    <w:p w14:paraId="6574F724" w14:textId="6F2D6F28" w:rsidR="00281A46" w:rsidRDefault="00281A46" w:rsidP="00281A46">
      <w:pPr>
        <w:jc w:val="center"/>
      </w:pPr>
      <w:r>
        <w:rPr>
          <w:noProof/>
        </w:rPr>
        <w:drawing>
          <wp:inline distT="0" distB="0" distL="0" distR="0" wp14:anchorId="7AD4E864" wp14:editId="2BFF324B">
            <wp:extent cx="4500438" cy="1694769"/>
            <wp:effectExtent l="0" t="0" r="0" b="1270"/>
            <wp:docPr id="1822179831" name="Picture 13" descr="The benefits of Microsoft Defender for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benefits of Microsoft Defender for Ident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3023" cy="1703274"/>
                    </a:xfrm>
                    <a:prstGeom prst="rect">
                      <a:avLst/>
                    </a:prstGeom>
                    <a:noFill/>
                    <a:ln>
                      <a:noFill/>
                    </a:ln>
                  </pic:spPr>
                </pic:pic>
              </a:graphicData>
            </a:graphic>
          </wp:inline>
        </w:drawing>
      </w:r>
    </w:p>
    <w:p w14:paraId="7CEB841D" w14:textId="77777777" w:rsidR="00281A46" w:rsidRDefault="00281A46" w:rsidP="00281A46"/>
    <w:p w14:paraId="41EBF16B" w14:textId="0C910CC3" w:rsidR="00281A46" w:rsidRDefault="00281A46" w:rsidP="00281A46">
      <w:pPr>
        <w:pStyle w:val="ListParagraph"/>
        <w:numPr>
          <w:ilvl w:val="0"/>
          <w:numId w:val="5"/>
        </w:numPr>
      </w:pPr>
      <w:r>
        <w:t>Benefits</w:t>
      </w:r>
    </w:p>
    <w:p w14:paraId="4077494E" w14:textId="67406212" w:rsidR="00281A46" w:rsidRDefault="00281A46" w:rsidP="00281A46">
      <w:pPr>
        <w:pStyle w:val="ListParagraph"/>
        <w:numPr>
          <w:ilvl w:val="1"/>
          <w:numId w:val="5"/>
        </w:numPr>
      </w:pPr>
      <w:r>
        <w:t>Monitor users, entity behaviour, and activities with learning-based analytics.</w:t>
      </w:r>
    </w:p>
    <w:p w14:paraId="3B43FA45" w14:textId="2D2DDDDA" w:rsidR="00281A46" w:rsidRDefault="00281A46" w:rsidP="00281A46">
      <w:pPr>
        <w:pStyle w:val="ListParagraph"/>
        <w:numPr>
          <w:ilvl w:val="1"/>
          <w:numId w:val="5"/>
        </w:numPr>
      </w:pPr>
      <w:r>
        <w:t>Protect user identities and credentials stored in Active Directory.</w:t>
      </w:r>
    </w:p>
    <w:p w14:paraId="39E5071A" w14:textId="328ED92A" w:rsidR="00281A46" w:rsidRDefault="00281A46" w:rsidP="00281A46">
      <w:pPr>
        <w:pStyle w:val="ListParagraph"/>
        <w:numPr>
          <w:ilvl w:val="1"/>
          <w:numId w:val="5"/>
        </w:numPr>
      </w:pPr>
      <w:r>
        <w:t>Identify and investigate suspicious user activities and advanced attacks throughout the kill chain.</w:t>
      </w:r>
    </w:p>
    <w:p w14:paraId="224E48B7" w14:textId="4B73BFB8" w:rsidR="00281A46" w:rsidRDefault="00281A46" w:rsidP="00281A46">
      <w:pPr>
        <w:pStyle w:val="ListParagraph"/>
        <w:numPr>
          <w:ilvl w:val="1"/>
          <w:numId w:val="5"/>
        </w:numPr>
      </w:pPr>
      <w:r>
        <w:t>Provide clear incident information on a simple timeline for fast triage.</w:t>
      </w:r>
    </w:p>
    <w:p w14:paraId="5F2A1418" w14:textId="77777777" w:rsidR="004F75EE" w:rsidRDefault="004F75EE" w:rsidP="004F75EE"/>
    <w:p w14:paraId="73789689" w14:textId="603F02D7" w:rsidR="004F75EE" w:rsidRDefault="004F75EE" w:rsidP="004F75EE">
      <w:pPr>
        <w:pStyle w:val="ListParagraph"/>
        <w:numPr>
          <w:ilvl w:val="0"/>
          <w:numId w:val="5"/>
        </w:numPr>
      </w:pPr>
      <w:r>
        <w:t>Monitors user activities and information across your network.</w:t>
      </w:r>
    </w:p>
    <w:p w14:paraId="419DF6D7" w14:textId="3C89E44E" w:rsidR="004F75EE" w:rsidRDefault="004F75EE" w:rsidP="004F75EE">
      <w:pPr>
        <w:pStyle w:val="ListParagraph"/>
        <w:numPr>
          <w:ilvl w:val="0"/>
          <w:numId w:val="5"/>
        </w:numPr>
      </w:pPr>
      <w:r>
        <w:t xml:space="preserve">Insights into </w:t>
      </w:r>
      <w:r w:rsidRPr="004F75EE">
        <w:rPr>
          <w:highlight w:val="yellow"/>
        </w:rPr>
        <w:t>suspicious activities</w:t>
      </w:r>
      <w:r>
        <w:t xml:space="preserve"> and </w:t>
      </w:r>
      <w:r w:rsidRPr="004F75EE">
        <w:rPr>
          <w:highlight w:val="yellow"/>
        </w:rPr>
        <w:t>events</w:t>
      </w:r>
      <w:r>
        <w:t xml:space="preserve">, </w:t>
      </w:r>
      <w:r w:rsidRPr="004F75EE">
        <w:rPr>
          <w:highlight w:val="yellow"/>
        </w:rPr>
        <w:t>revealing the advanced threats</w:t>
      </w:r>
      <w:r>
        <w:t xml:space="preserve">, </w:t>
      </w:r>
      <w:r w:rsidRPr="004F75EE">
        <w:rPr>
          <w:highlight w:val="yellow"/>
        </w:rPr>
        <w:t>compromised users</w:t>
      </w:r>
      <w:r>
        <w:t xml:space="preserve">, </w:t>
      </w:r>
      <w:r w:rsidRPr="004F75EE">
        <w:rPr>
          <w:highlight w:val="yellow"/>
        </w:rPr>
        <w:t>insider threats</w:t>
      </w:r>
      <w:r>
        <w:t xml:space="preserve"> facing your organization.</w:t>
      </w:r>
    </w:p>
    <w:p w14:paraId="0A312917" w14:textId="549C8E73" w:rsidR="004F75EE" w:rsidRDefault="004F75EE" w:rsidP="004F75EE">
      <w:pPr>
        <w:pStyle w:val="ListParagraph"/>
        <w:numPr>
          <w:ilvl w:val="0"/>
          <w:numId w:val="5"/>
        </w:numPr>
      </w:pPr>
      <w:r>
        <w:t>Insights on identity configurations and suggested security best practices.</w:t>
      </w:r>
    </w:p>
    <w:p w14:paraId="650AFA60" w14:textId="4C2B8A72" w:rsidR="004F75EE" w:rsidRDefault="004F75EE" w:rsidP="004F75EE">
      <w:pPr>
        <w:pStyle w:val="ListParagraph"/>
        <w:numPr>
          <w:ilvl w:val="0"/>
          <w:numId w:val="5"/>
        </w:numPr>
      </w:pPr>
      <w:r>
        <w:t>Security reports which are useful to reduce the attack surface of the organization.</w:t>
      </w:r>
    </w:p>
    <w:p w14:paraId="5073316C" w14:textId="7F5AC93F" w:rsidR="004F75EE" w:rsidRPr="004F75EE" w:rsidRDefault="004F75EE" w:rsidP="004F75EE">
      <w:pPr>
        <w:pStyle w:val="ListParagraph"/>
        <w:numPr>
          <w:ilvl w:val="0"/>
          <w:numId w:val="5"/>
        </w:numPr>
      </w:pPr>
      <w:r>
        <w:t xml:space="preserve">Detections across the kill-chain from </w:t>
      </w:r>
      <w:r>
        <w:rPr>
          <w:b/>
          <w:bCs/>
        </w:rPr>
        <w:t>reconnaissance</w:t>
      </w:r>
      <w:r>
        <w:t xml:space="preserve">, through to </w:t>
      </w:r>
      <w:r>
        <w:rPr>
          <w:b/>
          <w:bCs/>
        </w:rPr>
        <w:t xml:space="preserve">compromised credentials </w:t>
      </w:r>
      <w:r>
        <w:t xml:space="preserve">to </w:t>
      </w:r>
      <w:r>
        <w:rPr>
          <w:b/>
          <w:bCs/>
        </w:rPr>
        <w:t xml:space="preserve">lateral moments </w:t>
      </w:r>
      <w:r>
        <w:t xml:space="preserve">and </w:t>
      </w:r>
      <w:r>
        <w:rPr>
          <w:b/>
          <w:bCs/>
        </w:rPr>
        <w:t>domain dominance.</w:t>
      </w:r>
    </w:p>
    <w:p w14:paraId="32391798" w14:textId="51A9469F" w:rsidR="004F75EE" w:rsidRDefault="004F75EE" w:rsidP="004F75EE">
      <w:pPr>
        <w:jc w:val="center"/>
      </w:pPr>
      <w:r>
        <w:rPr>
          <w:noProof/>
        </w:rPr>
        <w:drawing>
          <wp:inline distT="0" distB="0" distL="0" distR="0" wp14:anchorId="6607184D" wp14:editId="2E7A0429">
            <wp:extent cx="4827270" cy="2330739"/>
            <wp:effectExtent l="0" t="0" r="0" b="0"/>
            <wp:docPr id="69700134" name="Picture 14" descr="Lateral movement across the kill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teral movement across the kill cha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270" cy="2330739"/>
                    </a:xfrm>
                    <a:prstGeom prst="rect">
                      <a:avLst/>
                    </a:prstGeom>
                    <a:noFill/>
                    <a:ln>
                      <a:noFill/>
                    </a:ln>
                  </pic:spPr>
                </pic:pic>
              </a:graphicData>
            </a:graphic>
          </wp:inline>
        </w:drawing>
      </w:r>
    </w:p>
    <w:p w14:paraId="2FC98D49" w14:textId="3B551F14" w:rsidR="004F75EE" w:rsidRDefault="004F75EE" w:rsidP="004F75EE">
      <w:pPr>
        <w:pStyle w:val="ListParagraph"/>
        <w:numPr>
          <w:ilvl w:val="0"/>
          <w:numId w:val="5"/>
        </w:numPr>
      </w:pPr>
      <w:r w:rsidRPr="004F75EE">
        <w:rPr>
          <w:b/>
          <w:bCs/>
        </w:rPr>
        <w:t>LDAP reconnaissance</w:t>
      </w:r>
      <w:r>
        <w:t>: used by attackers to gain information about the domain environment.</w:t>
      </w:r>
    </w:p>
    <w:p w14:paraId="4CFDAFFB" w14:textId="15014F93" w:rsidR="004F75EE" w:rsidRDefault="004F75EE" w:rsidP="004F75EE">
      <w:pPr>
        <w:pStyle w:val="ListParagraph"/>
        <w:numPr>
          <w:ilvl w:val="1"/>
          <w:numId w:val="5"/>
        </w:numPr>
      </w:pPr>
      <w:r>
        <w:t>Detection is triggered based on computers performing suspicious LDAP queries or queries targeting sensitive groups.</w:t>
      </w:r>
    </w:p>
    <w:p w14:paraId="03779149" w14:textId="7A775609" w:rsidR="004F75EE" w:rsidRDefault="004F75EE" w:rsidP="004F75EE">
      <w:pPr>
        <w:pStyle w:val="ListParagraph"/>
        <w:numPr>
          <w:ilvl w:val="0"/>
          <w:numId w:val="5"/>
        </w:numPr>
      </w:pPr>
      <w:r w:rsidRPr="004F75EE">
        <w:rPr>
          <w:b/>
          <w:bCs/>
        </w:rPr>
        <w:t>Brute force attacks</w:t>
      </w:r>
      <w:r>
        <w:t>:  password dumping to compromise creds.</w:t>
      </w:r>
    </w:p>
    <w:p w14:paraId="7CD5AD76" w14:textId="681DB72F" w:rsidR="004F75EE" w:rsidRDefault="004F75EE" w:rsidP="004F75EE">
      <w:pPr>
        <w:pStyle w:val="ListParagraph"/>
        <w:numPr>
          <w:ilvl w:val="1"/>
          <w:numId w:val="5"/>
        </w:numPr>
      </w:pPr>
      <w:r>
        <w:rPr>
          <w:b/>
          <w:bCs/>
        </w:rPr>
        <w:t xml:space="preserve">MDI </w:t>
      </w:r>
      <w:r>
        <w:t xml:space="preserve">can detect when it notices multiple authentication failures occurring using </w:t>
      </w:r>
      <w:r>
        <w:rPr>
          <w:b/>
          <w:bCs/>
        </w:rPr>
        <w:t xml:space="preserve">Kerberos, NTLM, </w:t>
      </w:r>
      <w:r>
        <w:t xml:space="preserve">or use of </w:t>
      </w:r>
      <w:r>
        <w:rPr>
          <w:b/>
          <w:bCs/>
        </w:rPr>
        <w:t>password spray.</w:t>
      </w:r>
    </w:p>
    <w:p w14:paraId="4EE38946" w14:textId="3AE4FB43" w:rsidR="004F75EE" w:rsidRDefault="004F75EE" w:rsidP="004F75EE">
      <w:pPr>
        <w:pStyle w:val="ListParagraph"/>
        <w:numPr>
          <w:ilvl w:val="0"/>
          <w:numId w:val="5"/>
        </w:numPr>
      </w:pPr>
      <w:r>
        <w:rPr>
          <w:b/>
          <w:bCs/>
        </w:rPr>
        <w:t xml:space="preserve">Lateral movement: </w:t>
      </w:r>
      <w:r>
        <w:t>pass-the-ticket is a technique is a lateral movement technique in which attackers steal a Kerberos ticket from one computer and use it to gain access to another computer by reusing the stolen ticket.</w:t>
      </w:r>
    </w:p>
    <w:p w14:paraId="68C4B856" w14:textId="742C7177" w:rsidR="004F75EE" w:rsidRDefault="004F75EE" w:rsidP="004F75EE">
      <w:pPr>
        <w:pStyle w:val="ListParagraph"/>
        <w:numPr>
          <w:ilvl w:val="1"/>
          <w:numId w:val="5"/>
        </w:numPr>
      </w:pPr>
      <w:r>
        <w:t>Detects when Kerberos ticket is being used on two or different computers.</w:t>
      </w:r>
    </w:p>
    <w:p w14:paraId="1F314424" w14:textId="0D2C3A28" w:rsidR="004F75EE" w:rsidRPr="004F75EE" w:rsidRDefault="004F75EE" w:rsidP="0044427B">
      <w:pPr>
        <w:pStyle w:val="ListParagraph"/>
        <w:numPr>
          <w:ilvl w:val="0"/>
          <w:numId w:val="5"/>
        </w:numPr>
        <w:rPr>
          <w:b/>
          <w:bCs/>
        </w:rPr>
      </w:pPr>
      <w:r w:rsidRPr="004F75EE">
        <w:rPr>
          <w:b/>
          <w:bCs/>
        </w:rPr>
        <w:t xml:space="preserve">Domain dominance: </w:t>
      </w:r>
      <w:r>
        <w:t>DCShadow attack: This attack can be performed from any machine by creating a rogue domain controller using a replication process.</w:t>
      </w:r>
    </w:p>
    <w:p w14:paraId="7C2E2E21" w14:textId="64F1E20D" w:rsidR="004F75EE" w:rsidRPr="00EA7C29" w:rsidRDefault="004F75EE" w:rsidP="004F75EE">
      <w:pPr>
        <w:pStyle w:val="ListParagraph"/>
        <w:numPr>
          <w:ilvl w:val="1"/>
          <w:numId w:val="5"/>
        </w:numPr>
        <w:rPr>
          <w:b/>
          <w:bCs/>
        </w:rPr>
      </w:pPr>
      <w:r>
        <w:t>Detects when a machine in the network tries to register as a rogue domain controller.</w:t>
      </w:r>
    </w:p>
    <w:p w14:paraId="5578BB6E" w14:textId="77777777" w:rsidR="00EA7C29" w:rsidRDefault="00EA7C29" w:rsidP="00EA7C29">
      <w:pPr>
        <w:rPr>
          <w:b/>
          <w:bCs/>
        </w:rPr>
      </w:pPr>
    </w:p>
    <w:p w14:paraId="29393829" w14:textId="6155AFA4" w:rsidR="00EA7C29" w:rsidRDefault="00EA7C29" w:rsidP="00EA7C29">
      <w:pPr>
        <w:pStyle w:val="Heading2"/>
      </w:pPr>
      <w:bookmarkStart w:id="24" w:name="_Toc164716122"/>
      <w:r>
        <w:t>MDI Architecture.</w:t>
      </w:r>
      <w:bookmarkEnd w:id="24"/>
    </w:p>
    <w:p w14:paraId="47BE3F20" w14:textId="77777777" w:rsidR="00EA7C29" w:rsidRPr="00EA7C29" w:rsidRDefault="00EA7C29" w:rsidP="00EA7C29"/>
    <w:p w14:paraId="100FD39F" w14:textId="772E313C" w:rsidR="00EA7C29" w:rsidRDefault="00EA7C29" w:rsidP="00EA7C29">
      <w:r>
        <w:rPr>
          <w:noProof/>
        </w:rPr>
        <w:drawing>
          <wp:inline distT="0" distB="0" distL="0" distR="0" wp14:anchorId="751ECDC7" wp14:editId="150B46B2">
            <wp:extent cx="5111115" cy="2911821"/>
            <wp:effectExtent l="0" t="0" r="0" b="3175"/>
            <wp:docPr id="110730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033" cy="2930574"/>
                    </a:xfrm>
                    <a:prstGeom prst="rect">
                      <a:avLst/>
                    </a:prstGeom>
                    <a:noFill/>
                  </pic:spPr>
                </pic:pic>
              </a:graphicData>
            </a:graphic>
          </wp:inline>
        </w:drawing>
      </w:r>
    </w:p>
    <w:p w14:paraId="638CA839" w14:textId="77777777" w:rsidR="00EA7C29" w:rsidRDefault="00EA7C29" w:rsidP="00EA7C29"/>
    <w:p w14:paraId="798A3944" w14:textId="119E094C" w:rsidR="00A0021F" w:rsidRDefault="00A0021F">
      <w:r>
        <w:br w:type="page"/>
      </w:r>
    </w:p>
    <w:p w14:paraId="76D76321" w14:textId="321D9114" w:rsidR="00EA7C29" w:rsidRDefault="00A0021F" w:rsidP="00A0021F">
      <w:pPr>
        <w:pStyle w:val="Heading1"/>
      </w:pPr>
      <w:bookmarkStart w:id="25" w:name="_Toc164716123"/>
      <w:r>
        <w:t>Microsoft Sentinel</w:t>
      </w:r>
      <w:bookmarkEnd w:id="25"/>
    </w:p>
    <w:p w14:paraId="250A99F8" w14:textId="77777777" w:rsidR="00A0021F" w:rsidRDefault="00A0021F" w:rsidP="00A0021F"/>
    <w:p w14:paraId="31BEEE73" w14:textId="62117F20" w:rsidR="00A0021F" w:rsidRDefault="00A0021F" w:rsidP="00A0021F">
      <w:pPr>
        <w:ind w:firstLine="720"/>
      </w:pPr>
      <w:r>
        <w:t>SIEM tool that an org uses to collect, analyse and perform security operations on computer systems, these systems can be hardware appliance, applications or both.</w:t>
      </w:r>
    </w:p>
    <w:p w14:paraId="0050DAC9" w14:textId="77777777" w:rsidR="00A0021F" w:rsidRDefault="00A0021F" w:rsidP="00A0021F"/>
    <w:p w14:paraId="3BD7A527" w14:textId="77777777" w:rsidR="00A0021F" w:rsidRDefault="00A0021F" w:rsidP="00A0021F">
      <w:r>
        <w:t>It allows to:</w:t>
      </w:r>
    </w:p>
    <w:p w14:paraId="39200A0D" w14:textId="429917CC" w:rsidR="00A0021F" w:rsidRDefault="00A0021F" w:rsidP="00A0021F">
      <w:pPr>
        <w:pStyle w:val="ListParagraph"/>
        <w:numPr>
          <w:ilvl w:val="0"/>
          <w:numId w:val="5"/>
        </w:numPr>
      </w:pPr>
      <w:r>
        <w:t>Collect and query logs.</w:t>
      </w:r>
    </w:p>
    <w:p w14:paraId="7271DB6A" w14:textId="7828718D" w:rsidR="00A0021F" w:rsidRDefault="00A0021F" w:rsidP="00A0021F">
      <w:pPr>
        <w:pStyle w:val="ListParagraph"/>
        <w:numPr>
          <w:ilvl w:val="0"/>
          <w:numId w:val="5"/>
        </w:numPr>
      </w:pPr>
      <w:r>
        <w:t xml:space="preserve">Do some form of correlation or anomaly detection. </w:t>
      </w:r>
    </w:p>
    <w:p w14:paraId="64A56E58" w14:textId="2B1D3B50" w:rsidR="00A0021F" w:rsidRDefault="00A0021F" w:rsidP="00A0021F">
      <w:pPr>
        <w:pStyle w:val="ListParagraph"/>
        <w:numPr>
          <w:ilvl w:val="0"/>
          <w:numId w:val="5"/>
        </w:numPr>
      </w:pPr>
      <w:r>
        <w:t>Create alerts and incidents based on the findings.</w:t>
      </w:r>
    </w:p>
    <w:p w14:paraId="12FAA8F1" w14:textId="77777777" w:rsidR="00A0021F" w:rsidRDefault="00A0021F" w:rsidP="00A0021F"/>
    <w:p w14:paraId="43226A37" w14:textId="77992258" w:rsidR="00A0021F" w:rsidRDefault="00A0021F" w:rsidP="00A0021F">
      <w:r>
        <w:t>It has functionalities such as:</w:t>
      </w:r>
    </w:p>
    <w:p w14:paraId="6F5D8131" w14:textId="074EDC23" w:rsidR="00A0021F" w:rsidRDefault="00A0021F" w:rsidP="00A0021F">
      <w:pPr>
        <w:pStyle w:val="ListParagraph"/>
        <w:numPr>
          <w:ilvl w:val="0"/>
          <w:numId w:val="5"/>
        </w:numPr>
      </w:pPr>
      <w:r>
        <w:t>Log management.</w:t>
      </w:r>
    </w:p>
    <w:p w14:paraId="34F582CD" w14:textId="4BEA52BD" w:rsidR="00A0021F" w:rsidRDefault="00A0021F" w:rsidP="00A0021F">
      <w:pPr>
        <w:pStyle w:val="ListParagraph"/>
        <w:numPr>
          <w:ilvl w:val="0"/>
          <w:numId w:val="5"/>
        </w:numPr>
      </w:pPr>
      <w:r>
        <w:t>Alerting.</w:t>
      </w:r>
    </w:p>
    <w:p w14:paraId="5DF054DC" w14:textId="037D8B62" w:rsidR="00A0021F" w:rsidRDefault="00A0021F" w:rsidP="00A0021F">
      <w:pPr>
        <w:pStyle w:val="ListParagraph"/>
        <w:numPr>
          <w:ilvl w:val="0"/>
          <w:numId w:val="5"/>
        </w:numPr>
      </w:pPr>
      <w:r>
        <w:t>Visualization.</w:t>
      </w:r>
    </w:p>
    <w:p w14:paraId="261CB3FE" w14:textId="65B2A4C6" w:rsidR="00A0021F" w:rsidRDefault="00A0021F" w:rsidP="00A0021F">
      <w:pPr>
        <w:pStyle w:val="ListParagraph"/>
        <w:numPr>
          <w:ilvl w:val="0"/>
          <w:numId w:val="5"/>
        </w:numPr>
      </w:pPr>
      <w:r>
        <w:t>Incident management.</w:t>
      </w:r>
    </w:p>
    <w:p w14:paraId="63B11537" w14:textId="254472EE" w:rsidR="00A0021F" w:rsidRDefault="00A0021F" w:rsidP="00A0021F">
      <w:pPr>
        <w:pStyle w:val="ListParagraph"/>
        <w:numPr>
          <w:ilvl w:val="0"/>
          <w:numId w:val="5"/>
        </w:numPr>
      </w:pPr>
      <w:r>
        <w:t>Querying data.</w:t>
      </w:r>
    </w:p>
    <w:p w14:paraId="38C85A52" w14:textId="77777777" w:rsidR="00A0021F" w:rsidRDefault="00A0021F" w:rsidP="00A0021F"/>
    <w:p w14:paraId="78E23512" w14:textId="65BA0100" w:rsidR="00A0021F" w:rsidRDefault="00A0021F" w:rsidP="00A0021F">
      <w:r>
        <w:t>Security operations can use Sentinel as:</w:t>
      </w:r>
    </w:p>
    <w:p w14:paraId="2BB8F681" w14:textId="356C73BE" w:rsidR="00A0021F" w:rsidRDefault="00A0021F" w:rsidP="00A0021F">
      <w:pPr>
        <w:pStyle w:val="ListParagraph"/>
        <w:numPr>
          <w:ilvl w:val="0"/>
          <w:numId w:val="5"/>
        </w:numPr>
      </w:pPr>
      <w:r>
        <w:t>Get security insights by collecting data from any source.</w:t>
      </w:r>
    </w:p>
    <w:p w14:paraId="6C21FCAE" w14:textId="76C32F49" w:rsidR="00A0021F" w:rsidRDefault="00A0021F" w:rsidP="00A0021F">
      <w:pPr>
        <w:pStyle w:val="ListParagraph"/>
        <w:numPr>
          <w:ilvl w:val="0"/>
          <w:numId w:val="5"/>
        </w:numPr>
      </w:pPr>
      <w:r>
        <w:t>Detect and investigate threats quickly by built-in ML and Microsoft threat intelligence.</w:t>
      </w:r>
    </w:p>
    <w:p w14:paraId="68E6B38A" w14:textId="1BF902BC" w:rsidR="00A0021F" w:rsidRDefault="00A0021F" w:rsidP="00A0021F">
      <w:pPr>
        <w:pStyle w:val="ListParagraph"/>
        <w:numPr>
          <w:ilvl w:val="0"/>
          <w:numId w:val="5"/>
        </w:numPr>
      </w:pPr>
      <w:r>
        <w:t>Automate threat response using playbooks and by integrating Azure Logic Apps.</w:t>
      </w:r>
    </w:p>
    <w:p w14:paraId="5924E40B" w14:textId="77777777" w:rsidR="00A0021F" w:rsidRDefault="00A0021F" w:rsidP="00A0021F"/>
    <w:p w14:paraId="37B35CE0" w14:textId="1DE7D635" w:rsidR="00A0021F" w:rsidRDefault="00A0021F" w:rsidP="00A0021F">
      <w:pPr>
        <w:ind w:firstLine="720"/>
      </w:pPr>
      <w:r>
        <w:t>You don’t have to install any servers on-prem or in cloud to run Sentinel. You can deploy it in Azure itself, getup and running just in few minutes.</w:t>
      </w:r>
    </w:p>
    <w:p w14:paraId="3E22E543" w14:textId="77777777" w:rsidR="00A0021F" w:rsidRDefault="00A0021F" w:rsidP="00A0021F">
      <w:pPr>
        <w:ind w:firstLine="720"/>
      </w:pPr>
    </w:p>
    <w:p w14:paraId="38681FF1" w14:textId="0D9E32D3" w:rsidR="00A0021F" w:rsidRDefault="00A0021F" w:rsidP="00A0021F">
      <w:pPr>
        <w:ind w:firstLine="720"/>
      </w:pPr>
      <w:r>
        <w:t xml:space="preserve">Helps you enable end-to-end security operations including </w:t>
      </w:r>
      <w:r>
        <w:rPr>
          <w:b/>
          <w:bCs/>
        </w:rPr>
        <w:t>collection</w:t>
      </w:r>
      <w:r>
        <w:t xml:space="preserve">, </w:t>
      </w:r>
      <w:r>
        <w:rPr>
          <w:b/>
          <w:bCs/>
        </w:rPr>
        <w:t>detection</w:t>
      </w:r>
      <w:r>
        <w:t xml:space="preserve">, </w:t>
      </w:r>
      <w:r>
        <w:rPr>
          <w:b/>
          <w:bCs/>
        </w:rPr>
        <w:t>investigation</w:t>
      </w:r>
      <w:r>
        <w:t xml:space="preserve">, </w:t>
      </w:r>
      <w:r>
        <w:rPr>
          <w:b/>
          <w:bCs/>
        </w:rPr>
        <w:t>and response:</w:t>
      </w:r>
    </w:p>
    <w:p w14:paraId="5B00726E" w14:textId="77777777" w:rsidR="00A0021F" w:rsidRDefault="00A0021F" w:rsidP="00A0021F">
      <w:pPr>
        <w:ind w:firstLine="720"/>
      </w:pPr>
    </w:p>
    <w:p w14:paraId="290B3E12" w14:textId="4C63D0E8" w:rsidR="00A0021F" w:rsidRDefault="00AC5527" w:rsidP="00A0021F">
      <w:r>
        <w:rPr>
          <w:noProof/>
        </w:rPr>
        <w:drawing>
          <wp:inline distT="0" distB="0" distL="0" distR="0" wp14:anchorId="2C522714" wp14:editId="30B41FEA">
            <wp:extent cx="5731510" cy="1334770"/>
            <wp:effectExtent l="0" t="0" r="2540" b="0"/>
            <wp:docPr id="317058871"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8871"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27"/>
                    <a:stretch>
                      <a:fillRect/>
                    </a:stretch>
                  </pic:blipFill>
                  <pic:spPr>
                    <a:xfrm>
                      <a:off x="0" y="0"/>
                      <a:ext cx="5731510" cy="1334770"/>
                    </a:xfrm>
                    <a:prstGeom prst="rect">
                      <a:avLst/>
                    </a:prstGeom>
                  </pic:spPr>
                </pic:pic>
              </a:graphicData>
            </a:graphic>
          </wp:inline>
        </w:drawing>
      </w:r>
    </w:p>
    <w:p w14:paraId="5344BCC7" w14:textId="77777777" w:rsidR="00AC5527" w:rsidRDefault="00AC5527" w:rsidP="00A0021F"/>
    <w:p w14:paraId="6E8AB6DC" w14:textId="77777777" w:rsidR="00A61CA2" w:rsidRDefault="00A61CA2">
      <w:r>
        <w:br w:type="page"/>
      </w:r>
    </w:p>
    <w:p w14:paraId="34BFF2E6" w14:textId="5F72E6F6" w:rsidR="00A61CA2" w:rsidRDefault="00A61CA2" w:rsidP="00A61CA2">
      <w:pPr>
        <w:pStyle w:val="Heading2"/>
      </w:pPr>
      <w:bookmarkStart w:id="26" w:name="_Toc164716124"/>
      <w:r>
        <w:t>Key features and components of Microsoft Sentinel.</w:t>
      </w:r>
      <w:bookmarkEnd w:id="26"/>
    </w:p>
    <w:p w14:paraId="45D6237F" w14:textId="77777777" w:rsidR="00A61CA2" w:rsidRDefault="00A61CA2" w:rsidP="00A61CA2"/>
    <w:p w14:paraId="3D7885B9" w14:textId="0E565A28" w:rsidR="00A61CA2" w:rsidRDefault="00A61CA2" w:rsidP="00A61CA2">
      <w:pPr>
        <w:pStyle w:val="Heading3"/>
      </w:pPr>
      <w:bookmarkStart w:id="27" w:name="_Toc164716125"/>
      <w:r>
        <w:t>Data Connectors</w:t>
      </w:r>
      <w:bookmarkEnd w:id="27"/>
    </w:p>
    <w:p w14:paraId="5BD461E7" w14:textId="77777777" w:rsidR="00A61CA2" w:rsidRDefault="00A61CA2" w:rsidP="00A61CA2"/>
    <w:p w14:paraId="72BB9880" w14:textId="77777777" w:rsidR="00A61CA2" w:rsidRDefault="00A61CA2" w:rsidP="00A61CA2">
      <w:pPr>
        <w:pStyle w:val="ListParagraph"/>
        <w:numPr>
          <w:ilvl w:val="0"/>
          <w:numId w:val="5"/>
        </w:numPr>
      </w:pPr>
      <w:r>
        <w:t xml:space="preserve">Data Connectors let you </w:t>
      </w:r>
      <w:r w:rsidRPr="00A61CA2">
        <w:rPr>
          <w:b/>
          <w:bCs/>
        </w:rPr>
        <w:t>ingest data</w:t>
      </w:r>
      <w:r>
        <w:t xml:space="preserve"> to Microsoft Sentinel.</w:t>
      </w:r>
    </w:p>
    <w:p w14:paraId="414F8B0D" w14:textId="2BDA5A01" w:rsidR="00A61CA2" w:rsidRDefault="00A61CA2" w:rsidP="00A61CA2">
      <w:pPr>
        <w:pStyle w:val="ListParagraph"/>
        <w:numPr>
          <w:ilvl w:val="0"/>
          <w:numId w:val="5"/>
        </w:numPr>
      </w:pPr>
      <w:r>
        <w:t>You can add some services like Azure Activity, syslog, CEF, Azure and AWS services.</w:t>
      </w:r>
    </w:p>
    <w:p w14:paraId="6054A465" w14:textId="77777777" w:rsidR="00A61CA2" w:rsidRDefault="00A61CA2" w:rsidP="00A61CA2"/>
    <w:p w14:paraId="63CF6305" w14:textId="2C2EE84A" w:rsidR="00A61CA2" w:rsidRDefault="00773A09" w:rsidP="00773A09">
      <w:pPr>
        <w:jc w:val="center"/>
      </w:pPr>
      <w:r>
        <w:rPr>
          <w:noProof/>
        </w:rPr>
        <w:drawing>
          <wp:inline distT="0" distB="0" distL="0" distR="0" wp14:anchorId="1E923341" wp14:editId="21FD9288">
            <wp:extent cx="4767565" cy="2801063"/>
            <wp:effectExtent l="0" t="0" r="0" b="0"/>
            <wp:docPr id="111050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9120" name=""/>
                    <pic:cNvPicPr/>
                  </pic:nvPicPr>
                  <pic:blipFill>
                    <a:blip r:embed="rId28"/>
                    <a:stretch>
                      <a:fillRect/>
                    </a:stretch>
                  </pic:blipFill>
                  <pic:spPr>
                    <a:xfrm>
                      <a:off x="0" y="0"/>
                      <a:ext cx="4785747" cy="2811746"/>
                    </a:xfrm>
                    <a:prstGeom prst="rect">
                      <a:avLst/>
                    </a:prstGeom>
                  </pic:spPr>
                </pic:pic>
              </a:graphicData>
            </a:graphic>
          </wp:inline>
        </w:drawing>
      </w:r>
    </w:p>
    <w:p w14:paraId="44F5C8BD" w14:textId="77777777" w:rsidR="00A61CA2" w:rsidRDefault="00A61CA2" w:rsidP="00A61CA2"/>
    <w:p w14:paraId="1F198509" w14:textId="04FA7DE7" w:rsidR="00A61CA2" w:rsidRDefault="00A61CA2" w:rsidP="00A61CA2">
      <w:pPr>
        <w:pStyle w:val="Heading3"/>
      </w:pPr>
      <w:bookmarkStart w:id="28" w:name="_Toc164716126"/>
      <w:r>
        <w:t>Log retention.</w:t>
      </w:r>
      <w:bookmarkEnd w:id="28"/>
    </w:p>
    <w:p w14:paraId="1AAC4D59" w14:textId="77777777" w:rsidR="00A61CA2" w:rsidRDefault="00A61CA2" w:rsidP="00A61CA2"/>
    <w:p w14:paraId="01F252D4" w14:textId="77777777" w:rsidR="00A61CA2" w:rsidRDefault="00A61CA2" w:rsidP="00A61CA2">
      <w:pPr>
        <w:pStyle w:val="ListParagraph"/>
        <w:numPr>
          <w:ilvl w:val="0"/>
          <w:numId w:val="5"/>
        </w:numPr>
      </w:pPr>
      <w:r>
        <w:t>Your data is stored by using Log Analytics.</w:t>
      </w:r>
    </w:p>
    <w:p w14:paraId="6EA1DC9F" w14:textId="67DD6DBD" w:rsidR="00A61CA2" w:rsidRDefault="00A61CA2" w:rsidP="00A61CA2">
      <w:pPr>
        <w:pStyle w:val="ListParagraph"/>
        <w:numPr>
          <w:ilvl w:val="0"/>
          <w:numId w:val="5"/>
        </w:numPr>
      </w:pPr>
      <w:r>
        <w:t xml:space="preserve">You can use </w:t>
      </w:r>
      <w:r w:rsidRPr="00A61CA2">
        <w:rPr>
          <w:b/>
          <w:bCs/>
        </w:rPr>
        <w:t>KQL</w:t>
      </w:r>
      <w:r>
        <w:t xml:space="preserve"> which is a rich query language to dive into and gain insights from the data.</w:t>
      </w:r>
    </w:p>
    <w:p w14:paraId="34347CF2" w14:textId="77777777" w:rsidR="00773A09" w:rsidRDefault="00773A09" w:rsidP="00773A09"/>
    <w:p w14:paraId="71B6913A" w14:textId="683377AE" w:rsidR="00773A09" w:rsidRDefault="00773A09" w:rsidP="00773A09">
      <w:pPr>
        <w:jc w:val="center"/>
      </w:pPr>
      <w:r>
        <w:rPr>
          <w:noProof/>
        </w:rPr>
        <w:drawing>
          <wp:inline distT="0" distB="0" distL="0" distR="0" wp14:anchorId="198346A0" wp14:editId="0E0A868E">
            <wp:extent cx="4677091" cy="2395029"/>
            <wp:effectExtent l="0" t="0" r="0" b="5715"/>
            <wp:docPr id="7599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6910" name="Picture 1" descr="A screenshot of a computer&#10;&#10;Description automatically generated"/>
                    <pic:cNvPicPr/>
                  </pic:nvPicPr>
                  <pic:blipFill>
                    <a:blip r:embed="rId29"/>
                    <a:stretch>
                      <a:fillRect/>
                    </a:stretch>
                  </pic:blipFill>
                  <pic:spPr>
                    <a:xfrm>
                      <a:off x="0" y="0"/>
                      <a:ext cx="4721290" cy="2417662"/>
                    </a:xfrm>
                    <a:prstGeom prst="rect">
                      <a:avLst/>
                    </a:prstGeom>
                  </pic:spPr>
                </pic:pic>
              </a:graphicData>
            </a:graphic>
          </wp:inline>
        </w:drawing>
      </w:r>
    </w:p>
    <w:p w14:paraId="60055CCC" w14:textId="5E07CC94" w:rsidR="00773A09" w:rsidRDefault="00773A09" w:rsidP="00773A09">
      <w:pPr>
        <w:pStyle w:val="Heading3"/>
      </w:pPr>
      <w:bookmarkStart w:id="29" w:name="_Toc164716127"/>
      <w:r>
        <w:t>Workbooks</w:t>
      </w:r>
      <w:bookmarkEnd w:id="29"/>
    </w:p>
    <w:p w14:paraId="42FF78CE" w14:textId="77777777" w:rsidR="00773A09" w:rsidRDefault="00773A09" w:rsidP="00773A09"/>
    <w:p w14:paraId="05ACB317" w14:textId="5D383F1B" w:rsidR="00773A09" w:rsidRDefault="00773A09" w:rsidP="00773A09">
      <w:pPr>
        <w:pStyle w:val="ListParagraph"/>
        <w:numPr>
          <w:ilvl w:val="0"/>
          <w:numId w:val="5"/>
        </w:numPr>
      </w:pPr>
      <w:r>
        <w:t>This is used to visualize your data within Microsoft Sentinel.</w:t>
      </w:r>
    </w:p>
    <w:p w14:paraId="1DF5EFFC" w14:textId="0FCF8B1A" w:rsidR="00773A09" w:rsidRDefault="00773A09" w:rsidP="00773A09">
      <w:pPr>
        <w:pStyle w:val="ListParagraph"/>
        <w:numPr>
          <w:ilvl w:val="0"/>
          <w:numId w:val="5"/>
        </w:numPr>
      </w:pPr>
      <w:r>
        <w:t>Workbooks can be considered as dashboards. Each component of workbook is built using a KQL query.</w:t>
      </w:r>
    </w:p>
    <w:p w14:paraId="401E019D" w14:textId="56BEF43B" w:rsidR="00773A09" w:rsidRDefault="00773A09" w:rsidP="00773A09">
      <w:pPr>
        <w:pStyle w:val="ListParagraph"/>
        <w:numPr>
          <w:ilvl w:val="0"/>
          <w:numId w:val="5"/>
        </w:numPr>
      </w:pPr>
      <w:r>
        <w:t>There are built-in and you can create your own workbooks from scratch.</w:t>
      </w:r>
    </w:p>
    <w:p w14:paraId="7CF14BB1" w14:textId="77777777" w:rsidR="00FE3AC4" w:rsidRDefault="00FE3AC4" w:rsidP="00FE3AC4"/>
    <w:p w14:paraId="436C1786" w14:textId="01BE9CC8" w:rsidR="00FE3AC4" w:rsidRDefault="00FE3AC4" w:rsidP="00FE3AC4">
      <w:pPr>
        <w:jc w:val="center"/>
      </w:pPr>
      <w:r>
        <w:rPr>
          <w:noProof/>
        </w:rPr>
        <w:drawing>
          <wp:inline distT="0" distB="0" distL="0" distR="0" wp14:anchorId="6D3DA3B4" wp14:editId="00AD48FE">
            <wp:extent cx="4502068" cy="2488565"/>
            <wp:effectExtent l="0" t="0" r="0" b="6985"/>
            <wp:docPr id="1809979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2926" cy="2500094"/>
                    </a:xfrm>
                    <a:prstGeom prst="rect">
                      <a:avLst/>
                    </a:prstGeom>
                    <a:noFill/>
                  </pic:spPr>
                </pic:pic>
              </a:graphicData>
            </a:graphic>
          </wp:inline>
        </w:drawing>
      </w:r>
    </w:p>
    <w:p w14:paraId="725BFB77" w14:textId="77777777" w:rsidR="00FE3AC4" w:rsidRDefault="00FE3AC4" w:rsidP="00FE3AC4"/>
    <w:p w14:paraId="00C94440" w14:textId="7A6030BD" w:rsidR="00FE3AC4" w:rsidRDefault="00FE3AC4" w:rsidP="00FE3AC4">
      <w:pPr>
        <w:pStyle w:val="Heading3"/>
      </w:pPr>
      <w:bookmarkStart w:id="30" w:name="_Toc164716128"/>
      <w:r>
        <w:t>Analytic alerts</w:t>
      </w:r>
      <w:bookmarkEnd w:id="30"/>
    </w:p>
    <w:p w14:paraId="0435AB54" w14:textId="77777777" w:rsidR="00FE3AC4" w:rsidRDefault="00FE3AC4" w:rsidP="00FE3AC4"/>
    <w:p w14:paraId="3801F9C8" w14:textId="2F26BBA8" w:rsidR="00FE3AC4" w:rsidRDefault="00FE3AC4" w:rsidP="00FE3AC4">
      <w:pPr>
        <w:pStyle w:val="ListParagraph"/>
        <w:numPr>
          <w:ilvl w:val="0"/>
          <w:numId w:val="5"/>
        </w:numPr>
      </w:pPr>
      <w:r>
        <w:t>These proactive analytics will notify when something suspicious occurs.</w:t>
      </w:r>
    </w:p>
    <w:p w14:paraId="545C6159" w14:textId="6BA89322" w:rsidR="00FE3AC4" w:rsidRDefault="00FE3AC4" w:rsidP="00FE3AC4">
      <w:pPr>
        <w:pStyle w:val="ListParagraph"/>
        <w:numPr>
          <w:ilvl w:val="0"/>
          <w:numId w:val="5"/>
        </w:numPr>
      </w:pPr>
      <w:r>
        <w:t xml:space="preserve">We can create </w:t>
      </w:r>
      <w:r>
        <w:rPr>
          <w:b/>
          <w:bCs/>
        </w:rPr>
        <w:t xml:space="preserve">Scheduled analytic rules </w:t>
      </w:r>
      <w:r>
        <w:t xml:space="preserve">and </w:t>
      </w:r>
      <w:r>
        <w:rPr>
          <w:b/>
          <w:bCs/>
        </w:rPr>
        <w:t>NRT query rules</w:t>
      </w:r>
      <w:r>
        <w:t>.</w:t>
      </w:r>
    </w:p>
    <w:p w14:paraId="44C90EB7" w14:textId="77777777" w:rsidR="00FE3AC4" w:rsidRDefault="00FE3AC4" w:rsidP="00FE3AC4"/>
    <w:p w14:paraId="2AF24695" w14:textId="0E9E1056" w:rsidR="00FE3AC4" w:rsidRDefault="00FE3AC4" w:rsidP="00FE3AC4">
      <w:pPr>
        <w:jc w:val="center"/>
      </w:pPr>
      <w:r>
        <w:rPr>
          <w:noProof/>
        </w:rPr>
        <w:drawing>
          <wp:inline distT="0" distB="0" distL="0" distR="0" wp14:anchorId="25406F97" wp14:editId="2D07008F">
            <wp:extent cx="4398134" cy="2585208"/>
            <wp:effectExtent l="0" t="0" r="2540" b="5715"/>
            <wp:docPr id="1053787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07211" cy="2590543"/>
                    </a:xfrm>
                    <a:prstGeom prst="rect">
                      <a:avLst/>
                    </a:prstGeom>
                    <a:noFill/>
                  </pic:spPr>
                </pic:pic>
              </a:graphicData>
            </a:graphic>
          </wp:inline>
        </w:drawing>
      </w:r>
    </w:p>
    <w:p w14:paraId="4E9025FC" w14:textId="77777777" w:rsidR="00FE3AC4" w:rsidRDefault="00FE3AC4" w:rsidP="00FE3AC4"/>
    <w:p w14:paraId="36E2EB46" w14:textId="55839CDB" w:rsidR="00FE3AC4" w:rsidRDefault="00FE3AC4" w:rsidP="00FE3AC4">
      <w:pPr>
        <w:pStyle w:val="Heading3"/>
      </w:pPr>
      <w:bookmarkStart w:id="31" w:name="_Toc164716129"/>
      <w:r>
        <w:t>Threat Hunting</w:t>
      </w:r>
      <w:bookmarkEnd w:id="31"/>
    </w:p>
    <w:p w14:paraId="77FACEAB" w14:textId="77777777" w:rsidR="00FE3AC4" w:rsidRDefault="00FE3AC4" w:rsidP="00FE3AC4"/>
    <w:p w14:paraId="41483DE7" w14:textId="5AB11C32" w:rsidR="00FE3AC4" w:rsidRDefault="00FE3AC4" w:rsidP="00FE3AC4">
      <w:pPr>
        <w:pStyle w:val="ListParagraph"/>
        <w:numPr>
          <w:ilvl w:val="0"/>
          <w:numId w:val="5"/>
        </w:numPr>
      </w:pPr>
      <w:r>
        <w:t>We can use built-in hunting queries and custom queries.</w:t>
      </w:r>
    </w:p>
    <w:p w14:paraId="5404CBF6" w14:textId="72B330CE" w:rsidR="00FE3AC4" w:rsidRDefault="00FE3AC4" w:rsidP="00FE3AC4">
      <w:pPr>
        <w:pStyle w:val="ListParagraph"/>
        <w:numPr>
          <w:ilvl w:val="0"/>
          <w:numId w:val="5"/>
        </w:numPr>
      </w:pPr>
      <w:r>
        <w:t>Use of full power of a programming language to hunt through their data.</w:t>
      </w:r>
    </w:p>
    <w:p w14:paraId="22D4EB70" w14:textId="77777777" w:rsidR="00FE3AC4" w:rsidRDefault="00FE3AC4" w:rsidP="00FE3AC4"/>
    <w:p w14:paraId="03068AC9" w14:textId="4B886F6C" w:rsidR="00FE3AC4" w:rsidRDefault="00F439F8" w:rsidP="00F439F8">
      <w:pPr>
        <w:jc w:val="center"/>
      </w:pPr>
      <w:r>
        <w:rPr>
          <w:noProof/>
        </w:rPr>
        <w:drawing>
          <wp:inline distT="0" distB="0" distL="0" distR="0" wp14:anchorId="524B2B32" wp14:editId="6E7CA44A">
            <wp:extent cx="4183575" cy="2460021"/>
            <wp:effectExtent l="0" t="0" r="6350" b="1270"/>
            <wp:docPr id="2038602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3575" cy="2460021"/>
                    </a:xfrm>
                    <a:prstGeom prst="rect">
                      <a:avLst/>
                    </a:prstGeom>
                    <a:noFill/>
                  </pic:spPr>
                </pic:pic>
              </a:graphicData>
            </a:graphic>
          </wp:inline>
        </w:drawing>
      </w:r>
    </w:p>
    <w:p w14:paraId="2244EC29" w14:textId="77777777" w:rsidR="00F439F8" w:rsidRDefault="00F439F8" w:rsidP="00F439F8"/>
    <w:p w14:paraId="20113C00" w14:textId="6238CEA9" w:rsidR="00F439F8" w:rsidRDefault="00F439F8" w:rsidP="00F439F8">
      <w:pPr>
        <w:pStyle w:val="Heading3"/>
      </w:pPr>
      <w:bookmarkStart w:id="32" w:name="_Toc164716130"/>
      <w:r>
        <w:t>Incidents and investigations</w:t>
      </w:r>
      <w:bookmarkEnd w:id="32"/>
    </w:p>
    <w:p w14:paraId="64AAD6F3" w14:textId="77777777" w:rsidR="00F439F8" w:rsidRDefault="00F439F8" w:rsidP="00F439F8"/>
    <w:p w14:paraId="20BEC41B" w14:textId="538F22E2" w:rsidR="00F439F8" w:rsidRDefault="00F439F8" w:rsidP="00F439F8">
      <w:pPr>
        <w:pStyle w:val="ListParagraph"/>
        <w:numPr>
          <w:ilvl w:val="0"/>
          <w:numId w:val="5"/>
        </w:numPr>
      </w:pPr>
      <w:r>
        <w:t>An incident is created when an alert is triggered.</w:t>
      </w:r>
    </w:p>
    <w:p w14:paraId="1014191F" w14:textId="2BFB351B" w:rsidR="00F439F8" w:rsidRDefault="00F439F8" w:rsidP="00F439F8">
      <w:pPr>
        <w:pStyle w:val="ListParagraph"/>
        <w:numPr>
          <w:ilvl w:val="0"/>
          <w:numId w:val="5"/>
        </w:numPr>
      </w:pPr>
      <w:r>
        <w:t>Incident management like:</w:t>
      </w:r>
    </w:p>
    <w:p w14:paraId="566CEE34" w14:textId="2C560D9A" w:rsidR="00F439F8" w:rsidRDefault="00F439F8" w:rsidP="00F439F8">
      <w:pPr>
        <w:pStyle w:val="ListParagraph"/>
        <w:numPr>
          <w:ilvl w:val="1"/>
          <w:numId w:val="5"/>
        </w:numPr>
      </w:pPr>
      <w:r>
        <w:t>Changing status.</w:t>
      </w:r>
    </w:p>
    <w:p w14:paraId="3CF06888" w14:textId="761594DE" w:rsidR="00F439F8" w:rsidRDefault="00F439F8" w:rsidP="00F439F8">
      <w:pPr>
        <w:pStyle w:val="ListParagraph"/>
        <w:numPr>
          <w:ilvl w:val="1"/>
          <w:numId w:val="5"/>
        </w:numPr>
      </w:pPr>
      <w:r>
        <w:t>Assigning incidents to individuals for investigation.</w:t>
      </w:r>
    </w:p>
    <w:p w14:paraId="563BE61F" w14:textId="39BA8876" w:rsidR="00F439F8" w:rsidRDefault="00F439F8" w:rsidP="00F439F8">
      <w:pPr>
        <w:pStyle w:val="ListParagraph"/>
        <w:numPr>
          <w:ilvl w:val="1"/>
          <w:numId w:val="5"/>
        </w:numPr>
      </w:pPr>
      <w:r>
        <w:t>Visual Investigation functionality and mapping entities across log data along a timeline.</w:t>
      </w:r>
    </w:p>
    <w:p w14:paraId="7C2D0560" w14:textId="743A3E19" w:rsidR="00F439F8" w:rsidRDefault="00F439F8" w:rsidP="00F439F8">
      <w:pPr>
        <w:jc w:val="center"/>
      </w:pPr>
      <w:r>
        <w:rPr>
          <w:noProof/>
        </w:rPr>
        <w:drawing>
          <wp:inline distT="0" distB="0" distL="0" distR="0" wp14:anchorId="6B2BC08B" wp14:editId="5CB0320A">
            <wp:extent cx="3994785" cy="1742283"/>
            <wp:effectExtent l="0" t="0" r="3175" b="8890"/>
            <wp:docPr id="874604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4785" cy="1742283"/>
                    </a:xfrm>
                    <a:prstGeom prst="rect">
                      <a:avLst/>
                    </a:prstGeom>
                    <a:noFill/>
                  </pic:spPr>
                </pic:pic>
              </a:graphicData>
            </a:graphic>
          </wp:inline>
        </w:drawing>
      </w:r>
    </w:p>
    <w:p w14:paraId="4A8122D1" w14:textId="77777777" w:rsidR="00F439F8" w:rsidRDefault="00F439F8" w:rsidP="00F439F8"/>
    <w:p w14:paraId="3E546803" w14:textId="74C2166B" w:rsidR="00F439F8" w:rsidRDefault="00F439F8" w:rsidP="00F439F8">
      <w:pPr>
        <w:pStyle w:val="Heading3"/>
      </w:pPr>
      <w:bookmarkStart w:id="33" w:name="_Toc164716131"/>
      <w:r>
        <w:t>Automation playbooks</w:t>
      </w:r>
      <w:bookmarkEnd w:id="33"/>
    </w:p>
    <w:p w14:paraId="2243104B" w14:textId="77777777" w:rsidR="00F439F8" w:rsidRDefault="00F439F8" w:rsidP="00F439F8"/>
    <w:p w14:paraId="5BAA1717" w14:textId="3DC3DDD8" w:rsidR="00F439F8" w:rsidRDefault="00F439F8" w:rsidP="00F439F8">
      <w:pPr>
        <w:pStyle w:val="ListParagraph"/>
        <w:numPr>
          <w:ilvl w:val="0"/>
          <w:numId w:val="5"/>
        </w:numPr>
      </w:pPr>
      <w:r>
        <w:t>Ability to respond incidents automatically.</w:t>
      </w:r>
    </w:p>
    <w:p w14:paraId="2B68D527" w14:textId="40B8B601" w:rsidR="00F439F8" w:rsidRDefault="00F439F8" w:rsidP="00F439F8">
      <w:pPr>
        <w:pStyle w:val="ListParagraph"/>
        <w:numPr>
          <w:ilvl w:val="0"/>
          <w:numId w:val="5"/>
        </w:numPr>
      </w:pPr>
      <w:r>
        <w:t>Automate security operations.</w:t>
      </w:r>
    </w:p>
    <w:p w14:paraId="5394CC29" w14:textId="1221EC36" w:rsidR="00F439F8" w:rsidRDefault="00F439F8" w:rsidP="00F439F8">
      <w:pPr>
        <w:pStyle w:val="ListParagraph"/>
        <w:numPr>
          <w:ilvl w:val="0"/>
          <w:numId w:val="5"/>
        </w:numPr>
      </w:pPr>
      <w:r>
        <w:t>Can create automated workflows, or playbooks in response to events.</w:t>
      </w:r>
    </w:p>
    <w:p w14:paraId="5A95FD18" w14:textId="61BD8293" w:rsidR="00F439F8" w:rsidRDefault="00F439F8" w:rsidP="00F439F8">
      <w:pPr>
        <w:pStyle w:val="ListParagraph"/>
        <w:numPr>
          <w:ilvl w:val="1"/>
          <w:numId w:val="5"/>
        </w:numPr>
      </w:pPr>
      <w:r>
        <w:t>Used for incident management.</w:t>
      </w:r>
    </w:p>
    <w:p w14:paraId="4C84C1D0" w14:textId="65531135" w:rsidR="00F439F8" w:rsidRDefault="00F439F8" w:rsidP="00F439F8">
      <w:pPr>
        <w:pStyle w:val="ListParagraph"/>
        <w:numPr>
          <w:ilvl w:val="1"/>
          <w:numId w:val="5"/>
        </w:numPr>
      </w:pPr>
      <w:r>
        <w:t>Incident enrichment.</w:t>
      </w:r>
    </w:p>
    <w:p w14:paraId="1A4BADF6" w14:textId="03D5DB3F" w:rsidR="00F439F8" w:rsidRDefault="00F439F8" w:rsidP="00F439F8">
      <w:pPr>
        <w:pStyle w:val="ListParagraph"/>
        <w:numPr>
          <w:ilvl w:val="1"/>
          <w:numId w:val="5"/>
        </w:numPr>
      </w:pPr>
      <w:r>
        <w:t>Investigation or remediation.</w:t>
      </w:r>
    </w:p>
    <w:p w14:paraId="05DC4B0C" w14:textId="42D384AB" w:rsidR="00F439F8" w:rsidRDefault="00F439F8" w:rsidP="00F439F8">
      <w:pPr>
        <w:pStyle w:val="ListParagraph"/>
        <w:numPr>
          <w:ilvl w:val="0"/>
          <w:numId w:val="5"/>
        </w:numPr>
      </w:pPr>
      <w:r>
        <w:t xml:space="preserve">These capabilities often referred to as </w:t>
      </w:r>
      <w:r w:rsidRPr="00F439F8">
        <w:rPr>
          <w:highlight w:val="yellow"/>
        </w:rPr>
        <w:t>SOAR</w:t>
      </w:r>
      <w:r>
        <w:t>.</w:t>
      </w:r>
    </w:p>
    <w:p w14:paraId="47B44A0D" w14:textId="77777777" w:rsidR="00F439F8" w:rsidRDefault="00F439F8" w:rsidP="00F439F8"/>
    <w:p w14:paraId="7CA204C2" w14:textId="45B779B4" w:rsidR="00F439F8" w:rsidRDefault="00F439F8" w:rsidP="00F439F8">
      <w:pPr>
        <w:jc w:val="center"/>
      </w:pPr>
      <w:r>
        <w:rPr>
          <w:noProof/>
        </w:rPr>
        <w:drawing>
          <wp:inline distT="0" distB="0" distL="0" distR="0" wp14:anchorId="29C94F9E" wp14:editId="04E83E71">
            <wp:extent cx="4378248" cy="2573867"/>
            <wp:effectExtent l="0" t="0" r="3810" b="0"/>
            <wp:docPr id="1556720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8248" cy="2573867"/>
                    </a:xfrm>
                    <a:prstGeom prst="rect">
                      <a:avLst/>
                    </a:prstGeom>
                    <a:noFill/>
                  </pic:spPr>
                </pic:pic>
              </a:graphicData>
            </a:graphic>
          </wp:inline>
        </w:drawing>
      </w:r>
    </w:p>
    <w:p w14:paraId="0BF213D3" w14:textId="77777777" w:rsidR="00F439F8" w:rsidRDefault="00F439F8" w:rsidP="00F439F8">
      <w:pPr>
        <w:pBdr>
          <w:bottom w:val="single" w:sz="4" w:space="1" w:color="auto"/>
        </w:pBdr>
      </w:pPr>
    </w:p>
    <w:p w14:paraId="56AB7EEC" w14:textId="77777777" w:rsidR="00F439F8" w:rsidRDefault="00F439F8" w:rsidP="00F439F8"/>
    <w:p w14:paraId="52007998" w14:textId="2C6D1188" w:rsidR="00F439F8" w:rsidRDefault="00F439F8" w:rsidP="00F439F8">
      <w:pPr>
        <w:pStyle w:val="ListParagraph"/>
        <w:numPr>
          <w:ilvl w:val="0"/>
          <w:numId w:val="5"/>
        </w:numPr>
      </w:pPr>
      <w:r>
        <w:t>Ingest data from cloud and on-prem environment.</w:t>
      </w:r>
    </w:p>
    <w:p w14:paraId="76F27A68" w14:textId="6833E98E" w:rsidR="00F439F8" w:rsidRDefault="00F439F8" w:rsidP="00F439F8">
      <w:pPr>
        <w:pStyle w:val="ListParagraph"/>
        <w:numPr>
          <w:ilvl w:val="0"/>
          <w:numId w:val="5"/>
        </w:numPr>
      </w:pPr>
      <w:r>
        <w:t>Perform analytics on the data.</w:t>
      </w:r>
    </w:p>
    <w:p w14:paraId="05776F83" w14:textId="35AFCAF4" w:rsidR="00F439F8" w:rsidRDefault="00F439F8" w:rsidP="00F439F8">
      <w:pPr>
        <w:pStyle w:val="ListParagraph"/>
        <w:numPr>
          <w:ilvl w:val="0"/>
          <w:numId w:val="5"/>
        </w:numPr>
      </w:pPr>
      <w:r>
        <w:t>Manage and investigate incidents that occur.</w:t>
      </w:r>
    </w:p>
    <w:p w14:paraId="7649E41D" w14:textId="24F277BC" w:rsidR="00F439F8" w:rsidRDefault="00F439F8" w:rsidP="00F439F8">
      <w:pPr>
        <w:pStyle w:val="ListParagraph"/>
        <w:numPr>
          <w:ilvl w:val="0"/>
          <w:numId w:val="5"/>
        </w:numPr>
      </w:pPr>
      <w:r>
        <w:t>Respond automatically using playbooks.</w:t>
      </w:r>
    </w:p>
    <w:p w14:paraId="417A7DA9" w14:textId="77777777" w:rsidR="002D4F50" w:rsidRDefault="002D4F50" w:rsidP="002D4F50"/>
    <w:p w14:paraId="3C95F34A" w14:textId="3EC67B42" w:rsidR="002D4F50" w:rsidRDefault="00000000" w:rsidP="002D4F50">
      <w:hyperlink r:id="rId35" w:history="1">
        <w:r w:rsidR="002D4F50">
          <w:rPr>
            <w:rStyle w:val="Hyperlink"/>
          </w:rPr>
          <w:t>When to use Microsoft Sentinel - Training | Microsoft Learn</w:t>
        </w:r>
      </w:hyperlink>
    </w:p>
    <w:p w14:paraId="77581A04" w14:textId="77777777" w:rsidR="002D4F50" w:rsidRDefault="002D4F50" w:rsidP="002D4F50">
      <w:pPr>
        <w:pBdr>
          <w:bottom w:val="single" w:sz="4" w:space="1" w:color="auto"/>
        </w:pBdr>
      </w:pPr>
    </w:p>
    <w:p w14:paraId="162E602E" w14:textId="50CC455F" w:rsidR="002D4F50" w:rsidRDefault="002D4F50" w:rsidP="002D4F50">
      <w:pPr>
        <w:pStyle w:val="Heading2"/>
      </w:pPr>
      <w:bookmarkStart w:id="34" w:name="_Toc164716132"/>
      <w:r>
        <w:t>Creating and Managing Microsoft Sentinel workspaces.</w:t>
      </w:r>
      <w:bookmarkEnd w:id="34"/>
    </w:p>
    <w:p w14:paraId="362BFAFA" w14:textId="77777777" w:rsidR="002D4F50" w:rsidRDefault="002D4F50" w:rsidP="002D4F50"/>
    <w:p w14:paraId="3E31B1D0" w14:textId="7F4658BD" w:rsidR="002D4F50" w:rsidRDefault="002D4F50" w:rsidP="002D4F50">
      <w:pPr>
        <w:pStyle w:val="Heading3"/>
      </w:pPr>
      <w:bookmarkStart w:id="35" w:name="_Toc164716133"/>
      <w:r>
        <w:t>Designing a Workspace configuration.</w:t>
      </w:r>
      <w:bookmarkEnd w:id="35"/>
    </w:p>
    <w:p w14:paraId="1D62568F" w14:textId="77777777" w:rsidR="002D4F50" w:rsidRDefault="002D4F50" w:rsidP="002D4F50"/>
    <w:p w14:paraId="03B58D11" w14:textId="44F04309" w:rsidR="002D4F50" w:rsidRDefault="002D4F50" w:rsidP="002D4F50">
      <w:pPr>
        <w:pStyle w:val="ListParagraph"/>
        <w:numPr>
          <w:ilvl w:val="0"/>
          <w:numId w:val="5"/>
        </w:numPr>
      </w:pPr>
      <w:r>
        <w:t>Setting up Microsoft Sentinel environment to Meet company requirements:</w:t>
      </w:r>
    </w:p>
    <w:p w14:paraId="643E5803" w14:textId="5C77B2FB" w:rsidR="002D4F50" w:rsidRDefault="002D4F50" w:rsidP="002D4F50">
      <w:pPr>
        <w:pStyle w:val="ListParagraph"/>
        <w:numPr>
          <w:ilvl w:val="1"/>
          <w:numId w:val="5"/>
        </w:numPr>
      </w:pPr>
      <w:r>
        <w:t>Minimize cost.</w:t>
      </w:r>
    </w:p>
    <w:p w14:paraId="4434A987" w14:textId="505C6F39" w:rsidR="002D4F50" w:rsidRDefault="002D4F50" w:rsidP="002D4F50">
      <w:pPr>
        <w:pStyle w:val="ListParagraph"/>
        <w:numPr>
          <w:ilvl w:val="1"/>
          <w:numId w:val="5"/>
        </w:numPr>
      </w:pPr>
      <w:r>
        <w:t>Meet compliance regulations.</w:t>
      </w:r>
    </w:p>
    <w:p w14:paraId="4989C1E6" w14:textId="5B520309" w:rsidR="002D4F50" w:rsidRDefault="002D4F50" w:rsidP="002D4F50">
      <w:pPr>
        <w:pStyle w:val="ListParagraph"/>
        <w:numPr>
          <w:ilvl w:val="1"/>
          <w:numId w:val="5"/>
        </w:numPr>
      </w:pPr>
      <w:r>
        <w:t>Manageable environment for SOC to perform daily job responsibilities.</w:t>
      </w:r>
    </w:p>
    <w:p w14:paraId="09862D68" w14:textId="037B2476" w:rsidR="002D4F50" w:rsidRDefault="002D4F50">
      <w:r>
        <w:br w:type="page"/>
      </w:r>
    </w:p>
    <w:p w14:paraId="00384CF1" w14:textId="2F20E568" w:rsidR="002D4F50" w:rsidRDefault="002D4F50" w:rsidP="002D4F50">
      <w:pPr>
        <w:pStyle w:val="Heading3"/>
      </w:pPr>
      <w:bookmarkStart w:id="36" w:name="_Toc164716134"/>
      <w:r>
        <w:t>Plan for Microsoft Sentinel workspace.</w:t>
      </w:r>
      <w:bookmarkEnd w:id="36"/>
    </w:p>
    <w:p w14:paraId="795D1853" w14:textId="77777777" w:rsidR="002D4F50" w:rsidRDefault="002D4F50" w:rsidP="002D4F50"/>
    <w:p w14:paraId="68E33CB9" w14:textId="6D6D2633" w:rsidR="002D4F50" w:rsidRDefault="002D4F50" w:rsidP="002D4F50">
      <w:pPr>
        <w:pStyle w:val="ListParagraph"/>
        <w:numPr>
          <w:ilvl w:val="0"/>
          <w:numId w:val="5"/>
        </w:numPr>
      </w:pPr>
      <w:r>
        <w:t>The Sentinel solution is installed in Log analytic workspace, and most implementation considerations are focused on the Log analytic workspace creation.</w:t>
      </w:r>
    </w:p>
    <w:p w14:paraId="5B626606" w14:textId="4608E58C" w:rsidR="002D4F50" w:rsidRDefault="002D4F50" w:rsidP="002D4F50">
      <w:pPr>
        <w:pStyle w:val="ListParagraph"/>
        <w:numPr>
          <w:ilvl w:val="0"/>
          <w:numId w:val="5"/>
        </w:numPr>
      </w:pPr>
      <w:r>
        <w:t xml:space="preserve">The single most option to consider when creating a new Log analytic Workspace is the </w:t>
      </w:r>
      <w:r w:rsidRPr="002D4F50">
        <w:rPr>
          <w:b/>
          <w:bCs/>
        </w:rPr>
        <w:t>region</w:t>
      </w:r>
      <w:r>
        <w:t>.</w:t>
      </w:r>
    </w:p>
    <w:p w14:paraId="668323DA" w14:textId="7F3EC2DD" w:rsidR="002D4F50" w:rsidRDefault="002D4F50" w:rsidP="002D4F50">
      <w:pPr>
        <w:pStyle w:val="ListParagraph"/>
        <w:numPr>
          <w:ilvl w:val="0"/>
          <w:numId w:val="5"/>
        </w:numPr>
      </w:pPr>
      <w:r>
        <w:t>The region is the location when log data will reside.</w:t>
      </w:r>
    </w:p>
    <w:p w14:paraId="4E592AA4" w14:textId="77777777" w:rsidR="002D4F50" w:rsidRDefault="002D4F50" w:rsidP="002D4F50"/>
    <w:p w14:paraId="44D4A945" w14:textId="03774D85" w:rsidR="002D4F50" w:rsidRDefault="002D4F50" w:rsidP="002D4F50">
      <w:pPr>
        <w:pStyle w:val="Heading4"/>
      </w:pPr>
      <w:bookmarkStart w:id="37" w:name="_Toc164716135"/>
      <w:r>
        <w:t>Three implementation options</w:t>
      </w:r>
      <w:bookmarkEnd w:id="37"/>
    </w:p>
    <w:p w14:paraId="0AFD8B9D" w14:textId="77777777" w:rsidR="002D4F50" w:rsidRDefault="002D4F50" w:rsidP="002D4F50"/>
    <w:p w14:paraId="5FEC8D5C" w14:textId="5488AE60" w:rsidR="002D4F50" w:rsidRDefault="002D4F50" w:rsidP="002D4F50">
      <w:pPr>
        <w:pStyle w:val="ListParagraph"/>
        <w:numPr>
          <w:ilvl w:val="0"/>
          <w:numId w:val="5"/>
        </w:numPr>
      </w:pPr>
      <w:r>
        <w:t>Single-Tenant with single Microsoft Sentinel Workspace.</w:t>
      </w:r>
    </w:p>
    <w:p w14:paraId="04C4D7CD" w14:textId="77777777" w:rsidR="008664DA" w:rsidRDefault="008664DA" w:rsidP="008664DA">
      <w:pPr>
        <w:pStyle w:val="ListParagraph"/>
        <w:numPr>
          <w:ilvl w:val="0"/>
          <w:numId w:val="5"/>
        </w:numPr>
      </w:pPr>
      <w:r>
        <w:t>Single-Tenant with regional Microsoft Sentinel Workspaces</w:t>
      </w:r>
    </w:p>
    <w:p w14:paraId="5EE50844" w14:textId="7D48322A" w:rsidR="008664DA" w:rsidRDefault="008664DA" w:rsidP="008664DA">
      <w:pPr>
        <w:pStyle w:val="ListParagraph"/>
        <w:numPr>
          <w:ilvl w:val="0"/>
          <w:numId w:val="5"/>
        </w:numPr>
      </w:pPr>
      <w:r>
        <w:t>Multi-Tenant</w:t>
      </w:r>
    </w:p>
    <w:p w14:paraId="47CB7204" w14:textId="77777777" w:rsidR="008664DA" w:rsidRPr="00997297" w:rsidRDefault="008664DA" w:rsidP="008664DA"/>
    <w:p w14:paraId="62E1ED1A" w14:textId="77777777" w:rsidR="008664DA" w:rsidRDefault="008664DA" w:rsidP="008664DA">
      <w:pPr>
        <w:pStyle w:val="Heading3"/>
      </w:pPr>
      <w:bookmarkStart w:id="38" w:name="_Toc162975185"/>
      <w:bookmarkStart w:id="39" w:name="_Toc164716136"/>
      <w:r>
        <w:t>Single tenant with single Microsoft Sentinel Workspace.</w:t>
      </w:r>
      <w:bookmarkEnd w:id="38"/>
      <w:bookmarkEnd w:id="39"/>
    </w:p>
    <w:p w14:paraId="1051DCA2" w14:textId="77777777" w:rsidR="008664DA" w:rsidRPr="00997297" w:rsidRDefault="008664DA" w:rsidP="008664DA"/>
    <w:p w14:paraId="2F89F2B1" w14:textId="77777777" w:rsidR="008664DA" w:rsidRDefault="008664DA" w:rsidP="008664DA">
      <w:pPr>
        <w:jc w:val="center"/>
      </w:pPr>
      <w:r>
        <w:rPr>
          <w:noProof/>
        </w:rPr>
        <w:drawing>
          <wp:inline distT="0" distB="0" distL="0" distR="0" wp14:anchorId="248A15A8" wp14:editId="606D88D9">
            <wp:extent cx="2841673" cy="1877872"/>
            <wp:effectExtent l="0" t="0" r="0" b="8255"/>
            <wp:docPr id="17402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9" name=""/>
                    <pic:cNvPicPr/>
                  </pic:nvPicPr>
                  <pic:blipFill>
                    <a:blip r:embed="rId36"/>
                    <a:stretch>
                      <a:fillRect/>
                    </a:stretch>
                  </pic:blipFill>
                  <pic:spPr>
                    <a:xfrm>
                      <a:off x="0" y="0"/>
                      <a:ext cx="2863849" cy="1892526"/>
                    </a:xfrm>
                    <a:prstGeom prst="rect">
                      <a:avLst/>
                    </a:prstGeom>
                    <a:effectLst>
                      <a:softEdge rad="0"/>
                    </a:effectLst>
                  </pic:spPr>
                </pic:pic>
              </a:graphicData>
            </a:graphic>
          </wp:inline>
        </w:drawing>
      </w:r>
    </w:p>
    <w:p w14:paraId="5A3040D9" w14:textId="77777777" w:rsidR="008664DA" w:rsidRDefault="008664DA" w:rsidP="008664DA">
      <w:pPr>
        <w:ind w:firstLine="720"/>
      </w:pPr>
    </w:p>
    <w:p w14:paraId="0834A8CA" w14:textId="77777777" w:rsidR="008664DA" w:rsidRDefault="008664DA" w:rsidP="008664DA">
      <w:pPr>
        <w:ind w:firstLine="720"/>
      </w:pPr>
      <w:r>
        <w:t>This workspace is the single repository of all the data and resources of all the regions of that tenant. Because the log data travels between regions and storing at another region, This causes two possible concerns.</w:t>
      </w:r>
    </w:p>
    <w:p w14:paraId="673C0CB2" w14:textId="77777777" w:rsidR="008664DA" w:rsidRDefault="008664DA" w:rsidP="008664DA">
      <w:pPr>
        <w:pStyle w:val="ListParagraph"/>
        <w:numPr>
          <w:ilvl w:val="0"/>
          <w:numId w:val="9"/>
        </w:numPr>
      </w:pPr>
      <w:r>
        <w:t>Incurring bandwidth cost</w:t>
      </w:r>
    </w:p>
    <w:p w14:paraId="05BFF52A" w14:textId="77777777" w:rsidR="008664DA" w:rsidRDefault="008664DA" w:rsidP="008664DA">
      <w:pPr>
        <w:pStyle w:val="ListParagraph"/>
        <w:numPr>
          <w:ilvl w:val="0"/>
          <w:numId w:val="9"/>
        </w:numPr>
      </w:pPr>
      <w:r>
        <w:t>Single workspace cannot be an option if there is any data governance requirements to store the data in a specific region.</w:t>
      </w:r>
    </w:p>
    <w:p w14:paraId="302D0056"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212F9BE5" w14:textId="77777777" w:rsidTr="00562FE4">
        <w:tc>
          <w:tcPr>
            <w:tcW w:w="4508" w:type="dxa"/>
          </w:tcPr>
          <w:p w14:paraId="49729FEF" w14:textId="77777777" w:rsidR="008664DA" w:rsidRDefault="008664DA" w:rsidP="00562FE4">
            <w:r w:rsidRPr="007E1BFD">
              <w:rPr>
                <w:color w:val="FF0000"/>
              </w:rPr>
              <w:t>Pros</w:t>
            </w:r>
          </w:p>
        </w:tc>
        <w:tc>
          <w:tcPr>
            <w:tcW w:w="4508" w:type="dxa"/>
          </w:tcPr>
          <w:p w14:paraId="4D6E729C" w14:textId="77777777" w:rsidR="008664DA" w:rsidRDefault="008664DA" w:rsidP="00562FE4">
            <w:r w:rsidRPr="007E1BFD">
              <w:rPr>
                <w:color w:val="FF0000"/>
              </w:rPr>
              <w:t>Cons</w:t>
            </w:r>
          </w:p>
        </w:tc>
      </w:tr>
      <w:tr w:rsidR="008664DA" w14:paraId="7552C2D6" w14:textId="77777777" w:rsidTr="00562FE4">
        <w:tc>
          <w:tcPr>
            <w:tcW w:w="4508" w:type="dxa"/>
          </w:tcPr>
          <w:p w14:paraId="3A7C7623" w14:textId="77777777" w:rsidR="008664DA" w:rsidRDefault="008664DA" w:rsidP="00562FE4">
            <w:r>
              <w:t>Central pane of glass</w:t>
            </w:r>
          </w:p>
        </w:tc>
        <w:tc>
          <w:tcPr>
            <w:tcW w:w="4508" w:type="dxa"/>
          </w:tcPr>
          <w:p w14:paraId="53CCDD4D" w14:textId="77777777" w:rsidR="008664DA" w:rsidRDefault="008664DA" w:rsidP="00562FE4">
            <w:r>
              <w:t>May not meet governance requirements</w:t>
            </w:r>
          </w:p>
        </w:tc>
      </w:tr>
      <w:tr w:rsidR="008664DA" w14:paraId="30E13748" w14:textId="77777777" w:rsidTr="00562FE4">
        <w:tc>
          <w:tcPr>
            <w:tcW w:w="4508" w:type="dxa"/>
          </w:tcPr>
          <w:p w14:paraId="03099337" w14:textId="77777777" w:rsidR="008664DA" w:rsidRDefault="008664DA" w:rsidP="00562FE4">
            <w:r>
              <w:t>Consolidation logs</w:t>
            </w:r>
          </w:p>
        </w:tc>
        <w:tc>
          <w:tcPr>
            <w:tcW w:w="4508" w:type="dxa"/>
          </w:tcPr>
          <w:p w14:paraId="2161680B" w14:textId="77777777" w:rsidR="008664DA" w:rsidRDefault="008664DA" w:rsidP="00562FE4">
            <w:r>
              <w:t>Can incur bandwidth cost between regions</w:t>
            </w:r>
          </w:p>
        </w:tc>
      </w:tr>
      <w:tr w:rsidR="008664DA" w14:paraId="6DA49266" w14:textId="77777777" w:rsidTr="00562FE4">
        <w:tc>
          <w:tcPr>
            <w:tcW w:w="4508" w:type="dxa"/>
          </w:tcPr>
          <w:p w14:paraId="4B1281FF" w14:textId="77777777" w:rsidR="008664DA" w:rsidRDefault="008664DA" w:rsidP="00562FE4">
            <w:r>
              <w:t>Easier to query information</w:t>
            </w:r>
          </w:p>
        </w:tc>
        <w:tc>
          <w:tcPr>
            <w:tcW w:w="4508" w:type="dxa"/>
          </w:tcPr>
          <w:p w14:paraId="2012005C" w14:textId="77777777" w:rsidR="008664DA" w:rsidRDefault="008664DA" w:rsidP="00562FE4"/>
        </w:tc>
      </w:tr>
      <w:tr w:rsidR="008664DA" w14:paraId="681A2628" w14:textId="77777777" w:rsidTr="00562FE4">
        <w:tc>
          <w:tcPr>
            <w:tcW w:w="4508" w:type="dxa"/>
          </w:tcPr>
          <w:p w14:paraId="5D91501C" w14:textId="77777777" w:rsidR="008664DA" w:rsidRDefault="008664DA" w:rsidP="00562FE4">
            <w:r>
              <w:t>Log analytic RBAC to control access</w:t>
            </w:r>
          </w:p>
        </w:tc>
        <w:tc>
          <w:tcPr>
            <w:tcW w:w="4508" w:type="dxa"/>
          </w:tcPr>
          <w:p w14:paraId="2ABB2228" w14:textId="77777777" w:rsidR="008664DA" w:rsidRDefault="008664DA" w:rsidP="00562FE4"/>
        </w:tc>
      </w:tr>
      <w:tr w:rsidR="008664DA" w14:paraId="34C05E68" w14:textId="77777777" w:rsidTr="00562FE4">
        <w:tc>
          <w:tcPr>
            <w:tcW w:w="4508" w:type="dxa"/>
          </w:tcPr>
          <w:p w14:paraId="4E36AD43" w14:textId="77777777" w:rsidR="008664DA" w:rsidRDefault="008664DA" w:rsidP="00562FE4">
            <w:r>
              <w:t>Microsoft Sentinel RBAC</w:t>
            </w:r>
          </w:p>
        </w:tc>
        <w:tc>
          <w:tcPr>
            <w:tcW w:w="4508" w:type="dxa"/>
          </w:tcPr>
          <w:p w14:paraId="22A1D04A" w14:textId="77777777" w:rsidR="008664DA" w:rsidRDefault="008664DA" w:rsidP="00562FE4"/>
        </w:tc>
      </w:tr>
    </w:tbl>
    <w:p w14:paraId="3D0FC134" w14:textId="77777777" w:rsidR="008664DA" w:rsidRDefault="008664DA" w:rsidP="008664DA">
      <w:pPr>
        <w:pStyle w:val="Heading3"/>
      </w:pPr>
      <w:bookmarkStart w:id="40" w:name="_Toc162975186"/>
      <w:bookmarkStart w:id="41" w:name="_Toc164716137"/>
      <w:r>
        <w:t>Single tenant with regional Microsoft Sentinel Workspace.</w:t>
      </w:r>
      <w:bookmarkEnd w:id="40"/>
      <w:bookmarkEnd w:id="41"/>
    </w:p>
    <w:p w14:paraId="2073CA59" w14:textId="77777777" w:rsidR="008664DA" w:rsidRPr="007E1BFD" w:rsidRDefault="008664DA" w:rsidP="008664DA"/>
    <w:p w14:paraId="152685BC" w14:textId="77777777" w:rsidR="008664DA" w:rsidRDefault="008664DA" w:rsidP="008664DA">
      <w:pPr>
        <w:jc w:val="center"/>
      </w:pPr>
      <w:r w:rsidRPr="00997297">
        <w:rPr>
          <w:noProof/>
        </w:rPr>
        <w:drawing>
          <wp:inline distT="0" distB="0" distL="0" distR="0" wp14:anchorId="6527DD39" wp14:editId="455EBF3B">
            <wp:extent cx="5065200" cy="2160000"/>
            <wp:effectExtent l="0" t="0" r="2540" b="0"/>
            <wp:docPr id="203195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0978" name="Picture 1" descr="A screenshot of a computer&#10;&#10;Description automatically generated"/>
                    <pic:cNvPicPr/>
                  </pic:nvPicPr>
                  <pic:blipFill>
                    <a:blip r:embed="rId37"/>
                    <a:stretch>
                      <a:fillRect/>
                    </a:stretch>
                  </pic:blipFill>
                  <pic:spPr>
                    <a:xfrm>
                      <a:off x="0" y="0"/>
                      <a:ext cx="5065200" cy="2160000"/>
                    </a:xfrm>
                    <a:prstGeom prst="rect">
                      <a:avLst/>
                    </a:prstGeom>
                  </pic:spPr>
                </pic:pic>
              </a:graphicData>
            </a:graphic>
          </wp:inline>
        </w:drawing>
      </w:r>
    </w:p>
    <w:p w14:paraId="01E54921" w14:textId="77777777" w:rsidR="008664DA" w:rsidRDefault="008664DA" w:rsidP="008664DA"/>
    <w:tbl>
      <w:tblPr>
        <w:tblStyle w:val="TableGrid"/>
        <w:tblW w:w="0" w:type="auto"/>
        <w:tblLook w:val="04A0" w:firstRow="1" w:lastRow="0" w:firstColumn="1" w:lastColumn="0" w:noHBand="0" w:noVBand="1"/>
      </w:tblPr>
      <w:tblGrid>
        <w:gridCol w:w="4508"/>
        <w:gridCol w:w="4508"/>
      </w:tblGrid>
      <w:tr w:rsidR="008664DA" w14:paraId="18D5C85F" w14:textId="77777777" w:rsidTr="00562FE4">
        <w:tc>
          <w:tcPr>
            <w:tcW w:w="4508" w:type="dxa"/>
          </w:tcPr>
          <w:p w14:paraId="54332392" w14:textId="77777777" w:rsidR="008664DA" w:rsidRDefault="008664DA" w:rsidP="00562FE4">
            <w:r w:rsidRPr="007E1BFD">
              <w:rPr>
                <w:color w:val="FF0000"/>
              </w:rPr>
              <w:t>Pros</w:t>
            </w:r>
          </w:p>
        </w:tc>
        <w:tc>
          <w:tcPr>
            <w:tcW w:w="4508" w:type="dxa"/>
          </w:tcPr>
          <w:p w14:paraId="48E874CD" w14:textId="77777777" w:rsidR="008664DA" w:rsidRDefault="008664DA" w:rsidP="00562FE4">
            <w:r w:rsidRPr="007E1BFD">
              <w:rPr>
                <w:color w:val="FF0000"/>
              </w:rPr>
              <w:t>Cons</w:t>
            </w:r>
          </w:p>
        </w:tc>
      </w:tr>
      <w:tr w:rsidR="008664DA" w14:paraId="678FCC07" w14:textId="77777777" w:rsidTr="00562FE4">
        <w:tc>
          <w:tcPr>
            <w:tcW w:w="4508" w:type="dxa"/>
          </w:tcPr>
          <w:p w14:paraId="5C74AD91" w14:textId="77777777" w:rsidR="008664DA" w:rsidRDefault="008664DA" w:rsidP="00562FE4">
            <w:r>
              <w:t>No cross-region bandwidth costs</w:t>
            </w:r>
          </w:p>
        </w:tc>
        <w:tc>
          <w:tcPr>
            <w:tcW w:w="4508" w:type="dxa"/>
          </w:tcPr>
          <w:p w14:paraId="03337157" w14:textId="77777777" w:rsidR="008664DA" w:rsidRDefault="008664DA" w:rsidP="00562FE4">
            <w:r>
              <w:t>No central pane of glass</w:t>
            </w:r>
          </w:p>
        </w:tc>
      </w:tr>
      <w:tr w:rsidR="008664DA" w14:paraId="165E3395" w14:textId="77777777" w:rsidTr="00562FE4">
        <w:tc>
          <w:tcPr>
            <w:tcW w:w="4508" w:type="dxa"/>
          </w:tcPr>
          <w:p w14:paraId="129315F2" w14:textId="77777777" w:rsidR="008664DA" w:rsidRDefault="008664DA" w:rsidP="00562FE4">
            <w:r>
              <w:t>May be required to meet governance</w:t>
            </w:r>
          </w:p>
        </w:tc>
        <w:tc>
          <w:tcPr>
            <w:tcW w:w="4508" w:type="dxa"/>
          </w:tcPr>
          <w:p w14:paraId="2FBD9086" w14:textId="77777777" w:rsidR="008664DA" w:rsidRDefault="008664DA" w:rsidP="00562FE4">
            <w:r>
              <w:t>Analytics, workbooks etc must be deployed multiple times</w:t>
            </w:r>
          </w:p>
        </w:tc>
      </w:tr>
      <w:tr w:rsidR="008664DA" w14:paraId="48F59E98" w14:textId="77777777" w:rsidTr="00562FE4">
        <w:tc>
          <w:tcPr>
            <w:tcW w:w="4508" w:type="dxa"/>
          </w:tcPr>
          <w:p w14:paraId="36ED98DF" w14:textId="77777777" w:rsidR="008664DA" w:rsidRDefault="008664DA" w:rsidP="00562FE4">
            <w:r>
              <w:t>Granular data access control</w:t>
            </w:r>
          </w:p>
        </w:tc>
        <w:tc>
          <w:tcPr>
            <w:tcW w:w="4508" w:type="dxa"/>
          </w:tcPr>
          <w:p w14:paraId="540E7043" w14:textId="77777777" w:rsidR="008664DA" w:rsidRDefault="008664DA" w:rsidP="00562FE4"/>
        </w:tc>
      </w:tr>
      <w:tr w:rsidR="008664DA" w14:paraId="33169CAF" w14:textId="77777777" w:rsidTr="00562FE4">
        <w:tc>
          <w:tcPr>
            <w:tcW w:w="4508" w:type="dxa"/>
          </w:tcPr>
          <w:p w14:paraId="11D20869" w14:textId="77777777" w:rsidR="008664DA" w:rsidRDefault="008664DA" w:rsidP="00562FE4">
            <w:r>
              <w:t>Granular retention settings</w:t>
            </w:r>
          </w:p>
        </w:tc>
        <w:tc>
          <w:tcPr>
            <w:tcW w:w="4508" w:type="dxa"/>
          </w:tcPr>
          <w:p w14:paraId="419959CB" w14:textId="77777777" w:rsidR="008664DA" w:rsidRDefault="008664DA" w:rsidP="00562FE4"/>
        </w:tc>
      </w:tr>
      <w:tr w:rsidR="008664DA" w14:paraId="4C5E3635" w14:textId="77777777" w:rsidTr="00562FE4">
        <w:tc>
          <w:tcPr>
            <w:tcW w:w="4508" w:type="dxa"/>
          </w:tcPr>
          <w:p w14:paraId="0585BA8C" w14:textId="77777777" w:rsidR="008664DA" w:rsidRDefault="008664DA" w:rsidP="00562FE4">
            <w:r>
              <w:t>Split billing</w:t>
            </w:r>
          </w:p>
        </w:tc>
        <w:tc>
          <w:tcPr>
            <w:tcW w:w="4508" w:type="dxa"/>
          </w:tcPr>
          <w:p w14:paraId="76523F95" w14:textId="77777777" w:rsidR="008664DA" w:rsidRDefault="008664DA" w:rsidP="00562FE4"/>
        </w:tc>
      </w:tr>
    </w:tbl>
    <w:p w14:paraId="55526B7D" w14:textId="77777777" w:rsidR="008664DA" w:rsidRDefault="008664DA" w:rsidP="008664DA"/>
    <w:p w14:paraId="4D9C2170" w14:textId="2E9EBE50" w:rsidR="008664DA" w:rsidRPr="008664DA" w:rsidRDefault="008664DA" w:rsidP="008664DA">
      <w:r w:rsidRPr="008664DA">
        <w:t>To query data across workspaces, use the workspace() function before the table name.</w:t>
      </w:r>
    </w:p>
    <w:bookmarkStart w:id="42" w:name="_MON_1775318311"/>
    <w:bookmarkEnd w:id="42"/>
    <w:p w14:paraId="6CE8DA3A" w14:textId="3D0DFA2B" w:rsidR="008664DA" w:rsidRDefault="00EA5DE2" w:rsidP="008664DA">
      <w:r>
        <w:object w:dxaOrig="9026" w:dyaOrig="893" w14:anchorId="6984C4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44.85pt" o:ole="">
            <v:imagedata r:id="rId38" o:title=""/>
          </v:shape>
          <o:OLEObject Type="Embed" ProgID="Word.OpenDocumentText.12" ShapeID="_x0000_i1025" DrawAspect="Content" ObjectID="_1775398267" r:id="rId39"/>
        </w:object>
      </w:r>
    </w:p>
    <w:p w14:paraId="53749888" w14:textId="77777777" w:rsidR="008664DA" w:rsidRDefault="008664DA" w:rsidP="008664DA"/>
    <w:p w14:paraId="1C82B5EC" w14:textId="77777777" w:rsidR="008664DA" w:rsidRDefault="008664DA" w:rsidP="008664DA">
      <w:pPr>
        <w:pStyle w:val="Heading3"/>
      </w:pPr>
      <w:bookmarkStart w:id="43" w:name="_Toc162975187"/>
      <w:bookmarkStart w:id="44" w:name="_Toc164716138"/>
      <w:r>
        <w:t>Multi-tenant</w:t>
      </w:r>
      <w:bookmarkEnd w:id="43"/>
      <w:bookmarkEnd w:id="44"/>
    </w:p>
    <w:p w14:paraId="5D89DE7F" w14:textId="77777777" w:rsidR="008664DA" w:rsidRDefault="008664DA" w:rsidP="008664DA"/>
    <w:p w14:paraId="0D299E15" w14:textId="77777777" w:rsidR="008664DA" w:rsidRDefault="008664DA" w:rsidP="008664DA">
      <w:pPr>
        <w:jc w:val="center"/>
      </w:pPr>
      <w:r w:rsidRPr="007E1BFD">
        <w:rPr>
          <w:noProof/>
        </w:rPr>
        <w:drawing>
          <wp:inline distT="0" distB="0" distL="0" distR="0" wp14:anchorId="5EDB0702" wp14:editId="13A8C9FF">
            <wp:extent cx="5040000" cy="2325600"/>
            <wp:effectExtent l="0" t="0" r="8255" b="0"/>
            <wp:docPr id="190598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85691" name=""/>
                    <pic:cNvPicPr/>
                  </pic:nvPicPr>
                  <pic:blipFill>
                    <a:blip r:embed="rId40"/>
                    <a:stretch>
                      <a:fillRect/>
                    </a:stretch>
                  </pic:blipFill>
                  <pic:spPr>
                    <a:xfrm>
                      <a:off x="0" y="0"/>
                      <a:ext cx="5040000" cy="2325600"/>
                    </a:xfrm>
                    <a:prstGeom prst="rect">
                      <a:avLst/>
                    </a:prstGeom>
                  </pic:spPr>
                </pic:pic>
              </a:graphicData>
            </a:graphic>
          </wp:inline>
        </w:drawing>
      </w:r>
    </w:p>
    <w:p w14:paraId="10A24D58" w14:textId="77777777" w:rsidR="008664DA" w:rsidRDefault="008664DA" w:rsidP="008664DA">
      <w:pPr>
        <w:jc w:val="center"/>
      </w:pPr>
    </w:p>
    <w:p w14:paraId="3D7DE7E9" w14:textId="77777777" w:rsidR="008664DA" w:rsidRDefault="008664DA" w:rsidP="008664DA">
      <w:r>
        <w:tab/>
        <w:t>If you want to manage a workspace which is not in your tenant, you need to implement multi-tenant workspaces using Azure Lighthouse. Lighthouse helps you manage resources between multiple customers without having log in and out with different credentials.</w:t>
      </w:r>
    </w:p>
    <w:p w14:paraId="22369F4D" w14:textId="77777777" w:rsidR="008664DA" w:rsidRDefault="008664DA" w:rsidP="008664DA">
      <w:pPr>
        <w:pBdr>
          <w:bottom w:val="single" w:sz="8" w:space="1" w:color="4472C4" w:themeColor="accent1"/>
        </w:pBdr>
      </w:pPr>
    </w:p>
    <w:p w14:paraId="45FFDA59" w14:textId="77777777" w:rsidR="008664DA" w:rsidRDefault="008664DA" w:rsidP="008664DA"/>
    <w:p w14:paraId="139AA2E4" w14:textId="1C406BC8" w:rsidR="00EA5DE2" w:rsidRDefault="00EA5DE2" w:rsidP="00EA5DE2">
      <w:pPr>
        <w:pStyle w:val="ListParagraph"/>
        <w:numPr>
          <w:ilvl w:val="0"/>
          <w:numId w:val="5"/>
        </w:numPr>
      </w:pPr>
      <w:r>
        <w:t>Using the same workspace for both Microsoft Sentinel and Microsoft Defender for Cloud so that all the logs collected by MDC can also be ingested and used by Microsoft Sentinel.</w:t>
      </w:r>
    </w:p>
    <w:p w14:paraId="627C5FB6" w14:textId="722A2ACA" w:rsidR="00EA5DE2" w:rsidRDefault="00EA5DE2" w:rsidP="00EA5DE2">
      <w:pPr>
        <w:pStyle w:val="ListParagraph"/>
        <w:numPr>
          <w:ilvl w:val="0"/>
          <w:numId w:val="5"/>
        </w:numPr>
      </w:pPr>
      <w:r>
        <w:t>Default workspace created by MDC won’t appear as an available workspace for Microsoft Sentinel.</w:t>
      </w:r>
    </w:p>
    <w:p w14:paraId="241CBD89" w14:textId="5F5470FA" w:rsidR="00174347" w:rsidRDefault="00174347" w:rsidP="00174347">
      <w:pPr>
        <w:pStyle w:val="ListParagraph"/>
        <w:numPr>
          <w:ilvl w:val="0"/>
          <w:numId w:val="5"/>
        </w:numPr>
      </w:pPr>
      <w:r>
        <w:t>You can change the setting from Auto-provisioning a default workspace to the custom workspace, here you can choose a sentinel workspace.</w:t>
      </w:r>
    </w:p>
    <w:p w14:paraId="14E5F404" w14:textId="77777777" w:rsidR="00174347" w:rsidRDefault="00174347" w:rsidP="00174347"/>
    <w:p w14:paraId="38D270D2" w14:textId="1448AF5C" w:rsidR="00174347" w:rsidRDefault="00174347" w:rsidP="00174347">
      <w:r>
        <w:rPr>
          <w:noProof/>
        </w:rPr>
        <w:drawing>
          <wp:inline distT="0" distB="0" distL="0" distR="0" wp14:anchorId="437C099B" wp14:editId="5AE92E80">
            <wp:extent cx="5731510" cy="1649095"/>
            <wp:effectExtent l="0" t="0" r="2540" b="8255"/>
            <wp:docPr id="19854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670" name=""/>
                    <pic:cNvPicPr/>
                  </pic:nvPicPr>
                  <pic:blipFill>
                    <a:blip r:embed="rId41"/>
                    <a:stretch>
                      <a:fillRect/>
                    </a:stretch>
                  </pic:blipFill>
                  <pic:spPr>
                    <a:xfrm>
                      <a:off x="0" y="0"/>
                      <a:ext cx="5731510" cy="1649095"/>
                    </a:xfrm>
                    <a:prstGeom prst="rect">
                      <a:avLst/>
                    </a:prstGeom>
                  </pic:spPr>
                </pic:pic>
              </a:graphicData>
            </a:graphic>
          </wp:inline>
        </w:drawing>
      </w:r>
    </w:p>
    <w:p w14:paraId="52C8E571" w14:textId="77777777" w:rsidR="00174347" w:rsidRDefault="00174347" w:rsidP="00174347"/>
    <w:p w14:paraId="749523C7" w14:textId="77777777" w:rsidR="00174347" w:rsidRDefault="00174347" w:rsidP="00174347">
      <w:pPr>
        <w:pStyle w:val="Heading2"/>
      </w:pPr>
      <w:bookmarkStart w:id="45" w:name="_Toc162975189"/>
      <w:bookmarkStart w:id="46" w:name="_Toc164716139"/>
      <w:r w:rsidRPr="00174347">
        <w:t>Prerequisites</w:t>
      </w:r>
      <w:r>
        <w:t xml:space="preserve"> before enabling Sentinel.</w:t>
      </w:r>
      <w:bookmarkEnd w:id="45"/>
      <w:bookmarkEnd w:id="46"/>
    </w:p>
    <w:p w14:paraId="188A73EB" w14:textId="77777777" w:rsidR="00174347" w:rsidRDefault="00174347" w:rsidP="00174347"/>
    <w:p w14:paraId="128DC422" w14:textId="77777777" w:rsidR="00174347" w:rsidRDefault="00174347" w:rsidP="00174347">
      <w:pPr>
        <w:pStyle w:val="ListParagraph"/>
        <w:numPr>
          <w:ilvl w:val="0"/>
          <w:numId w:val="9"/>
        </w:numPr>
      </w:pPr>
      <w:r>
        <w:t>Need an Entra ID license and tenant.</w:t>
      </w:r>
    </w:p>
    <w:p w14:paraId="63AA03F2" w14:textId="77777777" w:rsidR="00174347" w:rsidRDefault="00174347" w:rsidP="00174347">
      <w:pPr>
        <w:pStyle w:val="ListParagraph"/>
        <w:numPr>
          <w:ilvl w:val="0"/>
          <w:numId w:val="9"/>
        </w:numPr>
      </w:pPr>
      <w:r>
        <w:t>An Azure Subscription.</w:t>
      </w:r>
    </w:p>
    <w:p w14:paraId="0C665294" w14:textId="77777777" w:rsidR="00174347" w:rsidRDefault="00174347" w:rsidP="00174347">
      <w:pPr>
        <w:pStyle w:val="ListParagraph"/>
        <w:numPr>
          <w:ilvl w:val="0"/>
          <w:numId w:val="9"/>
        </w:numPr>
      </w:pPr>
      <w:r>
        <w:t>A Log-Analytic workspace.</w:t>
      </w:r>
    </w:p>
    <w:p w14:paraId="4C7AAE50" w14:textId="77777777" w:rsidR="00174347" w:rsidRDefault="00174347" w:rsidP="00174347">
      <w:pPr>
        <w:pStyle w:val="ListParagraph"/>
        <w:numPr>
          <w:ilvl w:val="0"/>
          <w:numId w:val="9"/>
        </w:numPr>
      </w:pPr>
      <w:r>
        <w:t>You need to have at least contributor role at subscription level to enable Sentinel.</w:t>
      </w:r>
    </w:p>
    <w:p w14:paraId="197E15E5" w14:textId="77777777" w:rsidR="00174347" w:rsidRDefault="00174347" w:rsidP="00174347">
      <w:pPr>
        <w:pStyle w:val="ListParagraph"/>
        <w:numPr>
          <w:ilvl w:val="0"/>
          <w:numId w:val="9"/>
        </w:numPr>
      </w:pPr>
      <w:r>
        <w:t>You need to have Contributor or reader role at resource group where workspace belongs to live.</w:t>
      </w:r>
    </w:p>
    <w:p w14:paraId="151ABC13" w14:textId="77777777" w:rsidR="00174347" w:rsidRDefault="00174347" w:rsidP="00174347"/>
    <w:p w14:paraId="3DADDC20" w14:textId="77777777" w:rsidR="00174347" w:rsidRDefault="00174347" w:rsidP="00174347">
      <w:pPr>
        <w:pStyle w:val="ListParagraph"/>
        <w:numPr>
          <w:ilvl w:val="0"/>
          <w:numId w:val="9"/>
        </w:numPr>
      </w:pPr>
      <w:r>
        <w:t>It is recommended to have a separate resource group for your Microsoft Sentinel and all the resources it uses like playbooks, workbooks, Log analytic workspace etc.</w:t>
      </w:r>
    </w:p>
    <w:p w14:paraId="0B49DF57" w14:textId="77777777" w:rsidR="00174347" w:rsidRDefault="00174347" w:rsidP="00174347">
      <w:pPr>
        <w:pBdr>
          <w:bottom w:val="single" w:sz="4" w:space="1" w:color="auto"/>
        </w:pBdr>
      </w:pPr>
    </w:p>
    <w:p w14:paraId="40F0906A" w14:textId="77777777" w:rsidR="00174347" w:rsidRDefault="00174347" w:rsidP="00174347"/>
    <w:p w14:paraId="3E8410F0" w14:textId="0D0F0ED4" w:rsidR="00174347" w:rsidRDefault="00174347" w:rsidP="00174347">
      <w:pPr>
        <w:pStyle w:val="ListParagraph"/>
        <w:numPr>
          <w:ilvl w:val="0"/>
          <w:numId w:val="5"/>
        </w:numPr>
      </w:pPr>
      <w:r>
        <w:t>The Name of the sentinel workspace will default to the Log analytic workspace name.</w:t>
      </w:r>
    </w:p>
    <w:p w14:paraId="644AC8ED" w14:textId="61DFC0EB" w:rsidR="00174347" w:rsidRDefault="00174347" w:rsidP="00174347">
      <w:pPr>
        <w:pStyle w:val="ListParagraph"/>
        <w:numPr>
          <w:ilvl w:val="0"/>
          <w:numId w:val="5"/>
        </w:numPr>
      </w:pPr>
      <w:r>
        <w:t>The region is the location where ingested data is stored.</w:t>
      </w:r>
    </w:p>
    <w:p w14:paraId="697E7F44" w14:textId="42EC3AFC" w:rsidR="00174347" w:rsidRDefault="00174347" w:rsidP="00174347">
      <w:pPr>
        <w:pStyle w:val="ListParagraph"/>
        <w:numPr>
          <w:ilvl w:val="0"/>
          <w:numId w:val="5"/>
        </w:numPr>
      </w:pPr>
      <w:r>
        <w:t>The data location impacts data governance requirements.</w:t>
      </w:r>
    </w:p>
    <w:p w14:paraId="11B3157B" w14:textId="5FA71F2B" w:rsidR="00174347" w:rsidRDefault="00174347" w:rsidP="00174347">
      <w:pPr>
        <w:pStyle w:val="ListParagraph"/>
        <w:numPr>
          <w:ilvl w:val="0"/>
          <w:numId w:val="5"/>
        </w:numPr>
      </w:pPr>
      <w:r>
        <w:t>Workspaces can’t move from region to region. You need to recreate the workspace if the region needs to be changed.</w:t>
      </w:r>
    </w:p>
    <w:p w14:paraId="5BCFB395" w14:textId="0ADCD05D" w:rsidR="00174347" w:rsidRDefault="00174347" w:rsidP="00174347">
      <w:pPr>
        <w:pStyle w:val="ListParagraph"/>
        <w:numPr>
          <w:ilvl w:val="0"/>
          <w:numId w:val="5"/>
        </w:numPr>
      </w:pPr>
      <w:r>
        <w:t>The new Sentinel workspace left navigation has four areas.</w:t>
      </w:r>
    </w:p>
    <w:p w14:paraId="26C84D49" w14:textId="32705443" w:rsidR="00174347" w:rsidRDefault="00174347" w:rsidP="00174347">
      <w:pPr>
        <w:pStyle w:val="ListParagraph"/>
        <w:numPr>
          <w:ilvl w:val="1"/>
          <w:numId w:val="5"/>
        </w:numPr>
      </w:pPr>
      <w:r>
        <w:t>General.</w:t>
      </w:r>
    </w:p>
    <w:p w14:paraId="09536257" w14:textId="60F7A52C" w:rsidR="00174347" w:rsidRDefault="00174347" w:rsidP="00174347">
      <w:pPr>
        <w:pStyle w:val="ListParagraph"/>
        <w:numPr>
          <w:ilvl w:val="1"/>
          <w:numId w:val="5"/>
        </w:numPr>
      </w:pPr>
      <w:r>
        <w:t>Threat Management.</w:t>
      </w:r>
    </w:p>
    <w:p w14:paraId="6A4BFBE5" w14:textId="13D6CD25" w:rsidR="00174347" w:rsidRDefault="00174347" w:rsidP="00174347">
      <w:pPr>
        <w:pStyle w:val="ListParagraph"/>
        <w:numPr>
          <w:ilvl w:val="1"/>
          <w:numId w:val="5"/>
        </w:numPr>
      </w:pPr>
      <w:r>
        <w:t>Content Management.</w:t>
      </w:r>
    </w:p>
    <w:p w14:paraId="42C23B82" w14:textId="4A7C645B" w:rsidR="00174347" w:rsidRDefault="00174347" w:rsidP="00174347">
      <w:pPr>
        <w:pStyle w:val="ListParagraph"/>
        <w:numPr>
          <w:ilvl w:val="1"/>
          <w:numId w:val="5"/>
        </w:numPr>
      </w:pPr>
      <w:r>
        <w:t>Configuration.</w:t>
      </w:r>
    </w:p>
    <w:p w14:paraId="508C7AFE" w14:textId="77777777" w:rsidR="00174347" w:rsidRDefault="00174347" w:rsidP="00174347">
      <w:pPr>
        <w:pBdr>
          <w:bottom w:val="single" w:sz="4" w:space="1" w:color="auto"/>
        </w:pBdr>
      </w:pPr>
    </w:p>
    <w:p w14:paraId="757323B3" w14:textId="596C4BCF" w:rsidR="00174347" w:rsidRDefault="007C4A48" w:rsidP="007C4A48">
      <w:pPr>
        <w:pStyle w:val="Heading2"/>
      </w:pPr>
      <w:bookmarkStart w:id="47" w:name="_Toc164716140"/>
      <w:r>
        <w:t>Manage workspaces across tenants using Azure Lighthouse.</w:t>
      </w:r>
      <w:bookmarkEnd w:id="47"/>
    </w:p>
    <w:p w14:paraId="1B1F5B93" w14:textId="77777777" w:rsidR="007C4A48" w:rsidRDefault="007C4A48" w:rsidP="007C4A48"/>
    <w:p w14:paraId="0346AE63" w14:textId="7F531F29" w:rsidR="007C4A48" w:rsidRDefault="007C4A48" w:rsidP="007C4A48">
      <w:r>
        <w:tab/>
        <w:t>To manage multiple Microsoft Sentinel Workspaces, or workspaces not in your tenant, you have two options.</w:t>
      </w:r>
    </w:p>
    <w:p w14:paraId="1F7FCBAC" w14:textId="29F63809" w:rsidR="007C4A48" w:rsidRDefault="007C4A48" w:rsidP="007C4A48">
      <w:pPr>
        <w:pStyle w:val="ListParagraph"/>
        <w:numPr>
          <w:ilvl w:val="0"/>
          <w:numId w:val="5"/>
        </w:numPr>
      </w:pPr>
      <w:r>
        <w:t>Microsoft Sentinel Workspace manager</w:t>
      </w:r>
    </w:p>
    <w:p w14:paraId="0B4207B0" w14:textId="7F567763" w:rsidR="007C4A48" w:rsidRDefault="007C4A48" w:rsidP="007C4A48">
      <w:pPr>
        <w:pStyle w:val="ListParagraph"/>
        <w:numPr>
          <w:ilvl w:val="0"/>
          <w:numId w:val="5"/>
        </w:numPr>
      </w:pPr>
      <w:r>
        <w:t>Azure Lighthouse.</w:t>
      </w:r>
    </w:p>
    <w:p w14:paraId="3030EAAE" w14:textId="77777777" w:rsidR="007C4A48" w:rsidRDefault="007C4A48" w:rsidP="007C4A48"/>
    <w:p w14:paraId="10884964" w14:textId="32ED57CB" w:rsidR="007C4A48" w:rsidRDefault="007C4A48" w:rsidP="007C4A48">
      <w:pPr>
        <w:pStyle w:val="Heading3"/>
      </w:pPr>
      <w:bookmarkStart w:id="48" w:name="_Toc164716141"/>
      <w:r>
        <w:t>Workspace Manager.</w:t>
      </w:r>
      <w:bookmarkEnd w:id="48"/>
    </w:p>
    <w:p w14:paraId="0490ED76" w14:textId="77777777" w:rsidR="007C4A48" w:rsidRDefault="007C4A48" w:rsidP="007C4A48"/>
    <w:p w14:paraId="653D83B0" w14:textId="77777777" w:rsidR="007C4A48" w:rsidRDefault="007C4A48" w:rsidP="007C4A48">
      <w:r>
        <w:tab/>
        <w:t xml:space="preserve">The central workspace can consolidate content items to be published at scale to member workspaces. This can be enabled in the </w:t>
      </w:r>
      <w:r>
        <w:rPr>
          <w:b/>
          <w:bCs/>
        </w:rPr>
        <w:t>Configuration settings</w:t>
      </w:r>
      <w:r>
        <w:t>.</w:t>
      </w:r>
    </w:p>
    <w:p w14:paraId="73E53A48" w14:textId="77777777" w:rsidR="007C4A48" w:rsidRDefault="007C4A48" w:rsidP="007C4A48"/>
    <w:p w14:paraId="018A53A2" w14:textId="77777777" w:rsidR="007C4A48" w:rsidRDefault="007C4A48" w:rsidP="007C4A48">
      <w:r>
        <w:rPr>
          <w:noProof/>
        </w:rPr>
        <w:drawing>
          <wp:inline distT="0" distB="0" distL="0" distR="0" wp14:anchorId="627814EE" wp14:editId="60698C73">
            <wp:extent cx="5731510" cy="3224530"/>
            <wp:effectExtent l="0" t="0" r="2540" b="0"/>
            <wp:docPr id="99283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32737" name=""/>
                    <pic:cNvPicPr/>
                  </pic:nvPicPr>
                  <pic:blipFill>
                    <a:blip r:embed="rId42"/>
                    <a:stretch>
                      <a:fillRect/>
                    </a:stretch>
                  </pic:blipFill>
                  <pic:spPr>
                    <a:xfrm>
                      <a:off x="0" y="0"/>
                      <a:ext cx="5731510" cy="3224530"/>
                    </a:xfrm>
                    <a:prstGeom prst="rect">
                      <a:avLst/>
                    </a:prstGeom>
                  </pic:spPr>
                </pic:pic>
              </a:graphicData>
            </a:graphic>
          </wp:inline>
        </w:drawing>
      </w:r>
    </w:p>
    <w:p w14:paraId="34B79A03" w14:textId="77777777" w:rsidR="007C4A48" w:rsidRDefault="007C4A48" w:rsidP="007C4A48"/>
    <w:p w14:paraId="5F7299A3" w14:textId="77777777" w:rsidR="007C4A48" w:rsidRDefault="007C4A48" w:rsidP="007C4A48">
      <w:pPr>
        <w:pStyle w:val="Heading3"/>
      </w:pPr>
      <w:bookmarkStart w:id="49" w:name="_Toc164716142"/>
      <w:r>
        <w:t>Lighthouse</w:t>
      </w:r>
      <w:bookmarkEnd w:id="49"/>
    </w:p>
    <w:p w14:paraId="35D8D6D1" w14:textId="77777777" w:rsidR="007C4A48" w:rsidRDefault="007C4A48" w:rsidP="007C4A48">
      <w:pPr>
        <w:pStyle w:val="Heading3"/>
      </w:pPr>
    </w:p>
    <w:p w14:paraId="5FCEAC80" w14:textId="6EAD873C" w:rsidR="007C4A48" w:rsidRDefault="007C4A48" w:rsidP="007C4A48">
      <w:pPr>
        <w:pStyle w:val="ListParagraph"/>
        <w:numPr>
          <w:ilvl w:val="0"/>
          <w:numId w:val="5"/>
        </w:numPr>
      </w:pPr>
      <w:r>
        <w:t>This will provide the option to enable your access to the tenant.</w:t>
      </w:r>
    </w:p>
    <w:p w14:paraId="66462444" w14:textId="5C17D46B" w:rsidR="007C4A48" w:rsidRDefault="007C4A48" w:rsidP="007C4A48">
      <w:pPr>
        <w:pStyle w:val="ListParagraph"/>
        <w:numPr>
          <w:ilvl w:val="0"/>
          <w:numId w:val="5"/>
        </w:numPr>
      </w:pPr>
      <w:r>
        <w:t>Greater flexibility to manage resources for multiple customers without having to sign-in to different tenants.</w:t>
      </w:r>
    </w:p>
    <w:p w14:paraId="5137BC9B" w14:textId="05F9D2A6" w:rsidR="007C4A48" w:rsidRDefault="007C4A48" w:rsidP="007C4A48">
      <w:pPr>
        <w:pStyle w:val="ListParagraph"/>
        <w:numPr>
          <w:ilvl w:val="0"/>
          <w:numId w:val="5"/>
        </w:numPr>
      </w:pPr>
      <w:r>
        <w:t>Authorized users can sign-in to the service providers tenant to access these resources.</w:t>
      </w:r>
    </w:p>
    <w:p w14:paraId="5AD31354" w14:textId="77777777" w:rsidR="007C4A48" w:rsidRDefault="007C4A48" w:rsidP="007C4A48"/>
    <w:p w14:paraId="2AE1C939" w14:textId="3A0F77FF" w:rsidR="007C4A48" w:rsidRDefault="007C4A48" w:rsidP="007C4A48">
      <w:pPr>
        <w:jc w:val="center"/>
      </w:pPr>
      <w:r>
        <w:rPr>
          <w:noProof/>
        </w:rPr>
        <w:drawing>
          <wp:inline distT="0" distB="0" distL="0" distR="0" wp14:anchorId="46BDC45A" wp14:editId="50A5B5BF">
            <wp:extent cx="4051495" cy="1953928"/>
            <wp:effectExtent l="0" t="0" r="6350" b="8255"/>
            <wp:docPr id="1369975982" name="Picture 15" descr="Diagram of multiple tenants managed by Azure Lightho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iagram of multiple tenants managed by Azure Lighthouse. "/>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8670" cy="1957388"/>
                    </a:xfrm>
                    <a:prstGeom prst="rect">
                      <a:avLst/>
                    </a:prstGeom>
                    <a:noFill/>
                    <a:ln>
                      <a:noFill/>
                    </a:ln>
                  </pic:spPr>
                </pic:pic>
              </a:graphicData>
            </a:graphic>
          </wp:inline>
        </w:drawing>
      </w:r>
    </w:p>
    <w:p w14:paraId="48BF7660" w14:textId="77777777" w:rsidR="007C4A48" w:rsidRDefault="007C4A48" w:rsidP="00536274">
      <w:pPr>
        <w:pBdr>
          <w:bottom w:val="single" w:sz="4" w:space="1" w:color="auto"/>
        </w:pBdr>
      </w:pPr>
    </w:p>
    <w:p w14:paraId="0318BCA1" w14:textId="1D138090" w:rsidR="007C4A48" w:rsidRDefault="00536274" w:rsidP="00536274">
      <w:pPr>
        <w:pStyle w:val="Heading2"/>
      </w:pPr>
      <w:bookmarkStart w:id="50" w:name="_Toc164716143"/>
      <w:r>
        <w:t>Sentinel Permissions and Roles</w:t>
      </w:r>
      <w:bookmarkEnd w:id="50"/>
    </w:p>
    <w:p w14:paraId="658A56B4" w14:textId="77777777" w:rsidR="00536274" w:rsidRDefault="00536274" w:rsidP="00536274"/>
    <w:p w14:paraId="6C1F5ADF" w14:textId="296967A8" w:rsidR="00536274" w:rsidRDefault="00536274" w:rsidP="00536274">
      <w:pPr>
        <w:pStyle w:val="ListParagraph"/>
        <w:numPr>
          <w:ilvl w:val="0"/>
          <w:numId w:val="5"/>
        </w:numPr>
      </w:pPr>
      <w:r>
        <w:t>Sentinel uses RBAC to provide built-in roles that can be assigned to users, groups, and services in Azure.</w:t>
      </w:r>
    </w:p>
    <w:p w14:paraId="7DD62C88" w14:textId="24F8ADF5" w:rsidR="00536274" w:rsidRDefault="00536274" w:rsidP="004970DD">
      <w:pPr>
        <w:pStyle w:val="ListParagraph"/>
        <w:numPr>
          <w:ilvl w:val="0"/>
          <w:numId w:val="5"/>
        </w:numPr>
      </w:pPr>
      <w:r>
        <w:t>The different roles give you fine-grained control over what users of Microsoft Sentinel can see and do.</w:t>
      </w:r>
    </w:p>
    <w:p w14:paraId="051DA7F8" w14:textId="77777777" w:rsidR="00536274" w:rsidRDefault="00536274" w:rsidP="00536274"/>
    <w:tbl>
      <w:tblPr>
        <w:tblW w:w="9905" w:type="dxa"/>
        <w:shd w:val="clear" w:color="auto" w:fill="FFFFFF"/>
        <w:tblCellMar>
          <w:top w:w="15" w:type="dxa"/>
          <w:left w:w="15" w:type="dxa"/>
          <w:bottom w:w="15" w:type="dxa"/>
          <w:right w:w="15" w:type="dxa"/>
        </w:tblCellMar>
        <w:tblLook w:val="04A0" w:firstRow="1" w:lastRow="0" w:firstColumn="1" w:lastColumn="0" w:noHBand="0" w:noVBand="1"/>
      </w:tblPr>
      <w:tblGrid>
        <w:gridCol w:w="1987"/>
        <w:gridCol w:w="1272"/>
        <w:gridCol w:w="2523"/>
        <w:gridCol w:w="1795"/>
        <w:gridCol w:w="2328"/>
      </w:tblGrid>
      <w:tr w:rsidR="00536274" w:rsidRPr="00536274" w14:paraId="465F0FF1" w14:textId="77777777" w:rsidTr="00536274">
        <w:trPr>
          <w:tblHeader/>
        </w:trPr>
        <w:tc>
          <w:tcPr>
            <w:tcW w:w="0" w:type="auto"/>
            <w:shd w:val="clear" w:color="auto" w:fill="FFFFFF"/>
            <w:hideMark/>
          </w:tcPr>
          <w:p w14:paraId="396761D1" w14:textId="77777777" w:rsidR="00536274" w:rsidRPr="00536274" w:rsidRDefault="00536274" w:rsidP="00536274">
            <w:pPr>
              <w:rPr>
                <w:b/>
                <w:bCs/>
              </w:rPr>
            </w:pPr>
            <w:r w:rsidRPr="00536274">
              <w:rPr>
                <w:b/>
                <w:bCs/>
              </w:rPr>
              <w:t>Roles</w:t>
            </w:r>
          </w:p>
        </w:tc>
        <w:tc>
          <w:tcPr>
            <w:tcW w:w="0" w:type="auto"/>
            <w:shd w:val="clear" w:color="auto" w:fill="FFFFFF"/>
            <w:hideMark/>
          </w:tcPr>
          <w:p w14:paraId="4E206458" w14:textId="77777777" w:rsidR="00536274" w:rsidRPr="00536274" w:rsidRDefault="00536274" w:rsidP="00536274">
            <w:pPr>
              <w:rPr>
                <w:b/>
                <w:bCs/>
              </w:rPr>
            </w:pPr>
            <w:r w:rsidRPr="00536274">
              <w:rPr>
                <w:b/>
                <w:bCs/>
              </w:rPr>
              <w:t>Create and run playbooks</w:t>
            </w:r>
          </w:p>
        </w:tc>
        <w:tc>
          <w:tcPr>
            <w:tcW w:w="0" w:type="auto"/>
            <w:shd w:val="clear" w:color="auto" w:fill="FFFFFF"/>
            <w:hideMark/>
          </w:tcPr>
          <w:p w14:paraId="4BB66081" w14:textId="77777777" w:rsidR="00536274" w:rsidRPr="00536274" w:rsidRDefault="00536274" w:rsidP="00536274">
            <w:pPr>
              <w:rPr>
                <w:b/>
                <w:bCs/>
              </w:rPr>
            </w:pPr>
            <w:r w:rsidRPr="00536274">
              <w:rPr>
                <w:b/>
                <w:bCs/>
              </w:rPr>
              <w:t>Create and edit workbooks, analytic rules, and other Microsoft Sentinel resources</w:t>
            </w:r>
          </w:p>
        </w:tc>
        <w:tc>
          <w:tcPr>
            <w:tcW w:w="0" w:type="auto"/>
            <w:shd w:val="clear" w:color="auto" w:fill="FFFFFF"/>
            <w:hideMark/>
          </w:tcPr>
          <w:p w14:paraId="2EA11B37" w14:textId="77777777" w:rsidR="00536274" w:rsidRPr="00536274" w:rsidRDefault="00536274" w:rsidP="00536274">
            <w:pPr>
              <w:rPr>
                <w:b/>
                <w:bCs/>
              </w:rPr>
            </w:pPr>
            <w:r w:rsidRPr="00536274">
              <w:rPr>
                <w:b/>
                <w:bCs/>
              </w:rPr>
              <w:t>Manage incidents such as dismissing and assigning</w:t>
            </w:r>
          </w:p>
        </w:tc>
        <w:tc>
          <w:tcPr>
            <w:tcW w:w="0" w:type="auto"/>
            <w:shd w:val="clear" w:color="auto" w:fill="FFFFFF"/>
            <w:hideMark/>
          </w:tcPr>
          <w:p w14:paraId="759DEB76" w14:textId="77777777" w:rsidR="00536274" w:rsidRPr="00536274" w:rsidRDefault="00536274" w:rsidP="00536274">
            <w:pPr>
              <w:rPr>
                <w:b/>
                <w:bCs/>
              </w:rPr>
            </w:pPr>
            <w:r w:rsidRPr="00536274">
              <w:rPr>
                <w:b/>
                <w:bCs/>
              </w:rPr>
              <w:t>View data incidents, workbooks, and other Microsoft Sentinel resources</w:t>
            </w:r>
          </w:p>
        </w:tc>
      </w:tr>
      <w:tr w:rsidR="00536274" w:rsidRPr="00536274" w14:paraId="72EACBF0" w14:textId="77777777" w:rsidTr="00536274">
        <w:tc>
          <w:tcPr>
            <w:tcW w:w="0" w:type="auto"/>
            <w:shd w:val="clear" w:color="auto" w:fill="FFFFFF"/>
            <w:hideMark/>
          </w:tcPr>
          <w:p w14:paraId="47F376FA" w14:textId="77777777" w:rsidR="00536274" w:rsidRPr="00536274" w:rsidRDefault="00536274" w:rsidP="00536274">
            <w:r w:rsidRPr="00536274">
              <w:t>Microsoft Sentinel Reader</w:t>
            </w:r>
          </w:p>
        </w:tc>
        <w:tc>
          <w:tcPr>
            <w:tcW w:w="0" w:type="auto"/>
            <w:shd w:val="clear" w:color="auto" w:fill="FFFFFF"/>
            <w:hideMark/>
          </w:tcPr>
          <w:p w14:paraId="62283A45" w14:textId="77777777" w:rsidR="00536274" w:rsidRPr="00536274" w:rsidRDefault="00536274" w:rsidP="00536274">
            <w:r w:rsidRPr="00536274">
              <w:t>No</w:t>
            </w:r>
          </w:p>
        </w:tc>
        <w:tc>
          <w:tcPr>
            <w:tcW w:w="0" w:type="auto"/>
            <w:shd w:val="clear" w:color="auto" w:fill="FFFFFF"/>
            <w:hideMark/>
          </w:tcPr>
          <w:p w14:paraId="3C506705" w14:textId="77777777" w:rsidR="00536274" w:rsidRPr="00536274" w:rsidRDefault="00536274" w:rsidP="00536274">
            <w:r w:rsidRPr="00536274">
              <w:t>No</w:t>
            </w:r>
          </w:p>
        </w:tc>
        <w:tc>
          <w:tcPr>
            <w:tcW w:w="0" w:type="auto"/>
            <w:shd w:val="clear" w:color="auto" w:fill="FFFFFF"/>
            <w:hideMark/>
          </w:tcPr>
          <w:p w14:paraId="738D119D" w14:textId="77777777" w:rsidR="00536274" w:rsidRPr="00536274" w:rsidRDefault="00536274" w:rsidP="00536274">
            <w:r w:rsidRPr="00536274">
              <w:t>No</w:t>
            </w:r>
          </w:p>
        </w:tc>
        <w:tc>
          <w:tcPr>
            <w:tcW w:w="0" w:type="auto"/>
            <w:shd w:val="clear" w:color="auto" w:fill="FFFFFF"/>
            <w:hideMark/>
          </w:tcPr>
          <w:p w14:paraId="05E9BC55" w14:textId="77777777" w:rsidR="00536274" w:rsidRPr="00536274" w:rsidRDefault="00536274" w:rsidP="00536274">
            <w:r w:rsidRPr="00536274">
              <w:t>Yes</w:t>
            </w:r>
          </w:p>
        </w:tc>
      </w:tr>
      <w:tr w:rsidR="00536274" w:rsidRPr="00536274" w14:paraId="0B2E2C00" w14:textId="77777777" w:rsidTr="00536274">
        <w:tc>
          <w:tcPr>
            <w:tcW w:w="0" w:type="auto"/>
            <w:shd w:val="clear" w:color="auto" w:fill="FFFFFF"/>
            <w:hideMark/>
          </w:tcPr>
          <w:p w14:paraId="349EA5D5" w14:textId="77777777" w:rsidR="00536274" w:rsidRPr="00536274" w:rsidRDefault="00536274" w:rsidP="00536274">
            <w:r w:rsidRPr="00536274">
              <w:t>Microsoft Sentinel Responder</w:t>
            </w:r>
          </w:p>
        </w:tc>
        <w:tc>
          <w:tcPr>
            <w:tcW w:w="0" w:type="auto"/>
            <w:shd w:val="clear" w:color="auto" w:fill="FFFFFF"/>
            <w:hideMark/>
          </w:tcPr>
          <w:p w14:paraId="454CA8BB" w14:textId="77777777" w:rsidR="00536274" w:rsidRPr="00536274" w:rsidRDefault="00536274" w:rsidP="00536274">
            <w:r w:rsidRPr="00536274">
              <w:t>No</w:t>
            </w:r>
          </w:p>
        </w:tc>
        <w:tc>
          <w:tcPr>
            <w:tcW w:w="0" w:type="auto"/>
            <w:shd w:val="clear" w:color="auto" w:fill="FFFFFF"/>
            <w:hideMark/>
          </w:tcPr>
          <w:p w14:paraId="28F1EB4C" w14:textId="77777777" w:rsidR="00536274" w:rsidRPr="00536274" w:rsidRDefault="00536274" w:rsidP="00536274">
            <w:r w:rsidRPr="00536274">
              <w:t>No</w:t>
            </w:r>
          </w:p>
        </w:tc>
        <w:tc>
          <w:tcPr>
            <w:tcW w:w="0" w:type="auto"/>
            <w:shd w:val="clear" w:color="auto" w:fill="FFFFFF"/>
            <w:hideMark/>
          </w:tcPr>
          <w:p w14:paraId="63DC8285" w14:textId="77777777" w:rsidR="00536274" w:rsidRPr="00536274" w:rsidRDefault="00536274" w:rsidP="00536274">
            <w:r w:rsidRPr="00536274">
              <w:t>Yes</w:t>
            </w:r>
          </w:p>
        </w:tc>
        <w:tc>
          <w:tcPr>
            <w:tcW w:w="0" w:type="auto"/>
            <w:shd w:val="clear" w:color="auto" w:fill="FFFFFF"/>
            <w:hideMark/>
          </w:tcPr>
          <w:p w14:paraId="1D882633" w14:textId="77777777" w:rsidR="00536274" w:rsidRPr="00536274" w:rsidRDefault="00536274" w:rsidP="00536274">
            <w:r w:rsidRPr="00536274">
              <w:t>Yes</w:t>
            </w:r>
          </w:p>
        </w:tc>
      </w:tr>
      <w:tr w:rsidR="00536274" w:rsidRPr="00536274" w14:paraId="4336B1B4" w14:textId="77777777" w:rsidTr="00536274">
        <w:tc>
          <w:tcPr>
            <w:tcW w:w="0" w:type="auto"/>
            <w:shd w:val="clear" w:color="auto" w:fill="FFFFFF"/>
            <w:hideMark/>
          </w:tcPr>
          <w:p w14:paraId="055ABBB1" w14:textId="77777777" w:rsidR="00536274" w:rsidRPr="00536274" w:rsidRDefault="00536274" w:rsidP="00536274">
            <w:r w:rsidRPr="00536274">
              <w:t>Microsoft Sentinel Contributor</w:t>
            </w:r>
          </w:p>
        </w:tc>
        <w:tc>
          <w:tcPr>
            <w:tcW w:w="0" w:type="auto"/>
            <w:shd w:val="clear" w:color="auto" w:fill="FFFFFF"/>
            <w:hideMark/>
          </w:tcPr>
          <w:p w14:paraId="04DF37EA" w14:textId="77777777" w:rsidR="00536274" w:rsidRPr="00536274" w:rsidRDefault="00536274" w:rsidP="00536274">
            <w:r w:rsidRPr="00536274">
              <w:t>No</w:t>
            </w:r>
          </w:p>
        </w:tc>
        <w:tc>
          <w:tcPr>
            <w:tcW w:w="0" w:type="auto"/>
            <w:shd w:val="clear" w:color="auto" w:fill="FFFFFF"/>
            <w:hideMark/>
          </w:tcPr>
          <w:p w14:paraId="0270D1D8" w14:textId="77777777" w:rsidR="00536274" w:rsidRPr="00536274" w:rsidRDefault="00536274" w:rsidP="00536274">
            <w:r w:rsidRPr="00536274">
              <w:t>Yes</w:t>
            </w:r>
          </w:p>
        </w:tc>
        <w:tc>
          <w:tcPr>
            <w:tcW w:w="0" w:type="auto"/>
            <w:shd w:val="clear" w:color="auto" w:fill="FFFFFF"/>
            <w:hideMark/>
          </w:tcPr>
          <w:p w14:paraId="3D2F0A09" w14:textId="77777777" w:rsidR="00536274" w:rsidRPr="00536274" w:rsidRDefault="00536274" w:rsidP="00536274">
            <w:r w:rsidRPr="00536274">
              <w:t>Yes</w:t>
            </w:r>
          </w:p>
        </w:tc>
        <w:tc>
          <w:tcPr>
            <w:tcW w:w="0" w:type="auto"/>
            <w:shd w:val="clear" w:color="auto" w:fill="FFFFFF"/>
            <w:hideMark/>
          </w:tcPr>
          <w:p w14:paraId="50A0C873" w14:textId="77777777" w:rsidR="00536274" w:rsidRPr="00536274" w:rsidRDefault="00536274" w:rsidP="00536274">
            <w:r w:rsidRPr="00536274">
              <w:t>Yes</w:t>
            </w:r>
          </w:p>
        </w:tc>
      </w:tr>
      <w:tr w:rsidR="00536274" w:rsidRPr="00536274" w14:paraId="2F6E941E" w14:textId="77777777" w:rsidTr="00536274">
        <w:tc>
          <w:tcPr>
            <w:tcW w:w="0" w:type="auto"/>
            <w:shd w:val="clear" w:color="auto" w:fill="FFFFFF"/>
            <w:hideMark/>
          </w:tcPr>
          <w:p w14:paraId="244C1CA3" w14:textId="77777777" w:rsidR="00536274" w:rsidRPr="00536274" w:rsidRDefault="00536274" w:rsidP="00536274">
            <w:r w:rsidRPr="00536274">
              <w:t>Microsoft Sentinel Contributor and Logic App Contributor</w:t>
            </w:r>
          </w:p>
        </w:tc>
        <w:tc>
          <w:tcPr>
            <w:tcW w:w="0" w:type="auto"/>
            <w:shd w:val="clear" w:color="auto" w:fill="FFFFFF"/>
            <w:hideMark/>
          </w:tcPr>
          <w:p w14:paraId="16F34F51" w14:textId="77777777" w:rsidR="00536274" w:rsidRPr="00536274" w:rsidRDefault="00536274" w:rsidP="00536274">
            <w:r w:rsidRPr="00536274">
              <w:t>Yes</w:t>
            </w:r>
          </w:p>
        </w:tc>
        <w:tc>
          <w:tcPr>
            <w:tcW w:w="0" w:type="auto"/>
            <w:shd w:val="clear" w:color="auto" w:fill="FFFFFF"/>
            <w:hideMark/>
          </w:tcPr>
          <w:p w14:paraId="0F368F73" w14:textId="77777777" w:rsidR="00536274" w:rsidRPr="00536274" w:rsidRDefault="00536274" w:rsidP="00536274">
            <w:r w:rsidRPr="00536274">
              <w:t>Yes</w:t>
            </w:r>
          </w:p>
        </w:tc>
        <w:tc>
          <w:tcPr>
            <w:tcW w:w="0" w:type="auto"/>
            <w:shd w:val="clear" w:color="auto" w:fill="FFFFFF"/>
            <w:hideMark/>
          </w:tcPr>
          <w:p w14:paraId="3B29EB05" w14:textId="77777777" w:rsidR="00536274" w:rsidRPr="00536274" w:rsidRDefault="00536274" w:rsidP="00536274">
            <w:r w:rsidRPr="00536274">
              <w:t>Yes</w:t>
            </w:r>
          </w:p>
        </w:tc>
        <w:tc>
          <w:tcPr>
            <w:tcW w:w="0" w:type="auto"/>
            <w:shd w:val="clear" w:color="auto" w:fill="FFFFFF"/>
            <w:hideMark/>
          </w:tcPr>
          <w:p w14:paraId="5229FA27" w14:textId="77777777" w:rsidR="00536274" w:rsidRPr="00536274" w:rsidRDefault="00536274" w:rsidP="00536274">
            <w:r w:rsidRPr="00536274">
              <w:t>Yes</w:t>
            </w:r>
          </w:p>
        </w:tc>
      </w:tr>
    </w:tbl>
    <w:p w14:paraId="16B95306" w14:textId="77777777" w:rsidR="00536274" w:rsidRDefault="00536274" w:rsidP="00536274"/>
    <w:p w14:paraId="0373093C" w14:textId="2DD42A0E" w:rsidR="00536274" w:rsidRDefault="003F00AC" w:rsidP="003F00AC">
      <w:pPr>
        <w:pStyle w:val="Heading2"/>
      </w:pPr>
      <w:bookmarkStart w:id="51" w:name="_Toc164716144"/>
      <w:r>
        <w:t>Configure Logs</w:t>
      </w:r>
      <w:bookmarkEnd w:id="51"/>
    </w:p>
    <w:p w14:paraId="1A3B6FA1" w14:textId="77777777" w:rsidR="003F00AC" w:rsidRDefault="003F00AC" w:rsidP="003F00AC"/>
    <w:p w14:paraId="3A5379F6" w14:textId="3D145A49" w:rsidR="003F00AC" w:rsidRDefault="003F00AC" w:rsidP="003F00AC">
      <w:pPr>
        <w:pStyle w:val="ListParagraph"/>
        <w:numPr>
          <w:ilvl w:val="0"/>
          <w:numId w:val="5"/>
        </w:numPr>
      </w:pPr>
      <w:r>
        <w:t>There are 3 Primary log types in Microsoft Sentinel</w:t>
      </w:r>
    </w:p>
    <w:p w14:paraId="16564B28" w14:textId="60B3F9E5" w:rsidR="003F00AC" w:rsidRDefault="003F00AC" w:rsidP="003F00AC">
      <w:pPr>
        <w:pStyle w:val="ListParagraph"/>
        <w:numPr>
          <w:ilvl w:val="1"/>
          <w:numId w:val="5"/>
        </w:numPr>
      </w:pPr>
      <w:r>
        <w:t>Analytic logs</w:t>
      </w:r>
    </w:p>
    <w:p w14:paraId="106DF0CB" w14:textId="789EC8F5" w:rsidR="003F00AC" w:rsidRDefault="003F00AC" w:rsidP="003F00AC">
      <w:pPr>
        <w:pStyle w:val="ListParagraph"/>
        <w:numPr>
          <w:ilvl w:val="1"/>
          <w:numId w:val="5"/>
        </w:numPr>
      </w:pPr>
      <w:r>
        <w:t>Basic logs</w:t>
      </w:r>
    </w:p>
    <w:p w14:paraId="37505E69" w14:textId="02781035" w:rsidR="003F00AC" w:rsidRDefault="003F00AC" w:rsidP="003F00AC">
      <w:pPr>
        <w:pStyle w:val="ListParagraph"/>
        <w:numPr>
          <w:ilvl w:val="1"/>
          <w:numId w:val="5"/>
        </w:numPr>
      </w:pPr>
      <w:r>
        <w:t>Archive logs</w:t>
      </w:r>
    </w:p>
    <w:p w14:paraId="4422E1FF" w14:textId="1C0B05A7" w:rsidR="003F00AC" w:rsidRDefault="003F00AC" w:rsidP="003F00AC">
      <w:pPr>
        <w:pStyle w:val="ListParagraph"/>
        <w:numPr>
          <w:ilvl w:val="0"/>
          <w:numId w:val="5"/>
        </w:numPr>
      </w:pPr>
      <w:r>
        <w:t>To access archived data, you must first retrieve data from it in an Analytic Logs table using one of the following methods.</w:t>
      </w:r>
    </w:p>
    <w:p w14:paraId="32656067" w14:textId="5EF4A6F1" w:rsidR="003F00AC" w:rsidRDefault="003F00AC" w:rsidP="003F00AC">
      <w:pPr>
        <w:pStyle w:val="ListParagraph"/>
        <w:numPr>
          <w:ilvl w:val="1"/>
          <w:numId w:val="5"/>
        </w:numPr>
      </w:pPr>
      <w:r>
        <w:t>Search jobs</w:t>
      </w:r>
    </w:p>
    <w:p w14:paraId="305F2DEE" w14:textId="3A786032" w:rsidR="003F00AC" w:rsidRDefault="003F00AC" w:rsidP="003F00AC">
      <w:pPr>
        <w:pStyle w:val="ListParagraph"/>
        <w:numPr>
          <w:ilvl w:val="1"/>
          <w:numId w:val="5"/>
        </w:numPr>
      </w:pPr>
      <w:r>
        <w:t>Restore</w:t>
      </w:r>
    </w:p>
    <w:p w14:paraId="28EED2E8" w14:textId="4E5C3548" w:rsidR="003F00AC" w:rsidRDefault="003F00AC" w:rsidP="003F00AC"/>
    <w:p w14:paraId="3F279636" w14:textId="2AC478D4" w:rsidR="003F00AC" w:rsidRDefault="003F00AC" w:rsidP="003F00AC">
      <w:pPr>
        <w:jc w:val="center"/>
      </w:pPr>
      <w:r>
        <w:rPr>
          <w:noProof/>
        </w:rPr>
        <w:drawing>
          <wp:inline distT="0" distB="0" distL="0" distR="0" wp14:anchorId="2424EC33" wp14:editId="34D453F5">
            <wp:extent cx="3868615" cy="2228762"/>
            <wp:effectExtent l="0" t="0" r="0" b="635"/>
            <wp:docPr id="2060295526" name="Picture 16" descr="Diagram of different Workspace Log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agram of different Workspace Log Typ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68615" cy="2228762"/>
                    </a:xfrm>
                    <a:prstGeom prst="rect">
                      <a:avLst/>
                    </a:prstGeom>
                    <a:noFill/>
                    <a:ln>
                      <a:noFill/>
                    </a:ln>
                  </pic:spPr>
                </pic:pic>
              </a:graphicData>
            </a:graphic>
          </wp:inline>
        </w:drawing>
      </w:r>
    </w:p>
    <w:p w14:paraId="2331A061" w14:textId="7663A064" w:rsidR="003F00AC" w:rsidRDefault="00E626C8" w:rsidP="003F00AC">
      <w:pPr>
        <w:jc w:val="center"/>
      </w:pPr>
      <w:r>
        <w:rPr>
          <w:noProof/>
        </w:rPr>
        <w:drawing>
          <wp:inline distT="0" distB="0" distL="0" distR="0" wp14:anchorId="7EC47191" wp14:editId="0EF70054">
            <wp:extent cx="3770142" cy="1454842"/>
            <wp:effectExtent l="0" t="0" r="1905" b="0"/>
            <wp:docPr id="1025266505" name="Picture 17" descr="Diagram of the Retention archiv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iagram of the Retention archive proces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3530" cy="1471585"/>
                    </a:xfrm>
                    <a:prstGeom prst="rect">
                      <a:avLst/>
                    </a:prstGeom>
                    <a:noFill/>
                    <a:ln>
                      <a:noFill/>
                    </a:ln>
                  </pic:spPr>
                </pic:pic>
              </a:graphicData>
            </a:graphic>
          </wp:inline>
        </w:drawing>
      </w:r>
    </w:p>
    <w:p w14:paraId="41E25E83" w14:textId="77777777" w:rsidR="003F00AC" w:rsidRDefault="003F00AC" w:rsidP="003F00AC"/>
    <w:p w14:paraId="2450A70D" w14:textId="77777777" w:rsidR="003F00AC" w:rsidRDefault="003F00AC" w:rsidP="003F00AC">
      <w:pPr>
        <w:pStyle w:val="ListParagraph"/>
        <w:numPr>
          <w:ilvl w:val="0"/>
          <w:numId w:val="9"/>
        </w:numPr>
      </w:pPr>
      <w:r>
        <w:t xml:space="preserve">For every table in the workspace fall under these </w:t>
      </w:r>
      <w:r w:rsidRPr="002F4BF1">
        <w:rPr>
          <w:b/>
          <w:bCs/>
          <w:i/>
          <w:iCs/>
          <w:color w:val="FF0000"/>
          <w:u w:val="single"/>
        </w:rPr>
        <w:t>two plans</w:t>
      </w:r>
      <w:r>
        <w:t>.</w:t>
      </w:r>
    </w:p>
    <w:p w14:paraId="452560EF"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Basic.</w:t>
      </w:r>
    </w:p>
    <w:p w14:paraId="4604880A" w14:textId="77777777" w:rsidR="003F00AC" w:rsidRPr="00153B43" w:rsidRDefault="003F00AC" w:rsidP="003F00AC">
      <w:pPr>
        <w:pStyle w:val="ListParagraph"/>
        <w:numPr>
          <w:ilvl w:val="1"/>
          <w:numId w:val="9"/>
        </w:numPr>
        <w:rPr>
          <w:b/>
          <w:bCs/>
          <w:i/>
          <w:iCs/>
          <w:color w:val="FF0000"/>
          <w:u w:val="single"/>
        </w:rPr>
      </w:pPr>
      <w:r w:rsidRPr="00153B43">
        <w:rPr>
          <w:b/>
          <w:bCs/>
          <w:i/>
          <w:iCs/>
          <w:color w:val="FF0000"/>
          <w:u w:val="single"/>
        </w:rPr>
        <w:t>Analytic.</w:t>
      </w:r>
    </w:p>
    <w:p w14:paraId="36E3D1F5" w14:textId="77777777" w:rsidR="003F00AC" w:rsidRDefault="003F00AC" w:rsidP="003F00AC">
      <w:pPr>
        <w:pStyle w:val="ListParagraph"/>
        <w:numPr>
          <w:ilvl w:val="0"/>
          <w:numId w:val="9"/>
        </w:numPr>
      </w:pPr>
      <w:r>
        <w:t xml:space="preserve">Table with Basic plan. </w:t>
      </w:r>
    </w:p>
    <w:p w14:paraId="5CFA742D" w14:textId="77777777" w:rsidR="003F00AC" w:rsidRDefault="003F00AC" w:rsidP="003F00AC">
      <w:pPr>
        <w:pStyle w:val="ListParagraph"/>
        <w:numPr>
          <w:ilvl w:val="1"/>
          <w:numId w:val="9"/>
        </w:numPr>
      </w:pPr>
      <w:r w:rsidRPr="001A74F0">
        <w:rPr>
          <w:b/>
          <w:bCs/>
          <w:highlight w:val="yellow"/>
        </w:rPr>
        <w:t>Retention period</w:t>
      </w:r>
      <w:r>
        <w:t>: 8 days and cannot be changed.</w:t>
      </w:r>
    </w:p>
    <w:p w14:paraId="0F47C9D4" w14:textId="77777777" w:rsidR="003F00AC" w:rsidRDefault="003F00AC" w:rsidP="003F00AC">
      <w:pPr>
        <w:pStyle w:val="ListParagraph"/>
        <w:numPr>
          <w:ilvl w:val="1"/>
          <w:numId w:val="9"/>
        </w:numPr>
      </w:pPr>
      <w:r w:rsidRPr="001A74F0">
        <w:rPr>
          <w:b/>
          <w:bCs/>
          <w:highlight w:val="yellow"/>
        </w:rPr>
        <w:t>Archival period</w:t>
      </w:r>
      <w:r>
        <w:t>: up to 12 years.</w:t>
      </w:r>
    </w:p>
    <w:p w14:paraId="50167792" w14:textId="77777777" w:rsidR="003F00AC" w:rsidRDefault="003F00AC" w:rsidP="003F00AC">
      <w:pPr>
        <w:pStyle w:val="ListParagraph"/>
        <w:numPr>
          <w:ilvl w:val="0"/>
          <w:numId w:val="9"/>
        </w:numPr>
      </w:pPr>
      <w:r>
        <w:t>Table with Analytics plan.</w:t>
      </w:r>
    </w:p>
    <w:p w14:paraId="08F606AA" w14:textId="77777777" w:rsidR="003F00AC" w:rsidRDefault="003F00AC" w:rsidP="003F00AC">
      <w:pPr>
        <w:pStyle w:val="ListParagraph"/>
        <w:numPr>
          <w:ilvl w:val="1"/>
          <w:numId w:val="9"/>
        </w:numPr>
      </w:pPr>
      <w:r w:rsidRPr="001A74F0">
        <w:rPr>
          <w:b/>
          <w:bCs/>
          <w:highlight w:val="yellow"/>
        </w:rPr>
        <w:t>Retention period</w:t>
      </w:r>
      <w:r>
        <w:t>: between 30 days to 2 years.</w:t>
      </w:r>
    </w:p>
    <w:p w14:paraId="616A6D70" w14:textId="77777777" w:rsidR="003F00AC" w:rsidRDefault="003F00AC" w:rsidP="003F00AC">
      <w:pPr>
        <w:pStyle w:val="ListParagraph"/>
        <w:numPr>
          <w:ilvl w:val="1"/>
          <w:numId w:val="9"/>
        </w:numPr>
      </w:pPr>
      <w:r w:rsidRPr="004656C3">
        <w:rPr>
          <w:b/>
          <w:bCs/>
          <w:highlight w:val="yellow"/>
        </w:rPr>
        <w:t>Archival period</w:t>
      </w:r>
      <w:r w:rsidRPr="000F7005">
        <w:t>:</w:t>
      </w:r>
      <w:r>
        <w:t xml:space="preserve"> up to 12 years.</w:t>
      </w:r>
    </w:p>
    <w:p w14:paraId="567358CD" w14:textId="77777777" w:rsidR="003F00AC" w:rsidRDefault="003F00AC" w:rsidP="003F00AC"/>
    <w:tbl>
      <w:tblPr>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3"/>
        <w:gridCol w:w="2835"/>
        <w:gridCol w:w="4936"/>
      </w:tblGrid>
      <w:tr w:rsidR="003F00AC" w:rsidRPr="00930319" w14:paraId="630A5D59" w14:textId="77777777" w:rsidTr="00E626C8">
        <w:trPr>
          <w:trHeight w:val="437"/>
          <w:tblHeader/>
        </w:trPr>
        <w:tc>
          <w:tcPr>
            <w:tcW w:w="1413" w:type="dxa"/>
            <w:shd w:val="clear" w:color="auto" w:fill="FFFFFF"/>
            <w:hideMark/>
          </w:tcPr>
          <w:p w14:paraId="4AF55F0B" w14:textId="77777777" w:rsidR="003F00AC" w:rsidRPr="0021661B" w:rsidRDefault="003F00AC" w:rsidP="00562FE4">
            <w:pPr>
              <w:jc w:val="center"/>
              <w:rPr>
                <w:b/>
                <w:bCs/>
                <w:color w:val="FF0000"/>
              </w:rPr>
            </w:pPr>
            <w:r w:rsidRPr="0021661B">
              <w:rPr>
                <w:b/>
                <w:bCs/>
                <w:color w:val="FF0000"/>
              </w:rPr>
              <w:t>Category</w:t>
            </w:r>
          </w:p>
        </w:tc>
        <w:tc>
          <w:tcPr>
            <w:tcW w:w="2835" w:type="dxa"/>
            <w:shd w:val="clear" w:color="auto" w:fill="FFFFFF"/>
            <w:hideMark/>
          </w:tcPr>
          <w:p w14:paraId="424BFE6A" w14:textId="77777777" w:rsidR="003F00AC" w:rsidRPr="0021661B" w:rsidRDefault="003F00AC" w:rsidP="00562FE4">
            <w:pPr>
              <w:jc w:val="center"/>
              <w:rPr>
                <w:b/>
                <w:bCs/>
                <w:color w:val="FF0000"/>
              </w:rPr>
            </w:pPr>
            <w:r w:rsidRPr="0021661B">
              <w:rPr>
                <w:b/>
                <w:bCs/>
                <w:color w:val="FF0000"/>
              </w:rPr>
              <w:t>Analytics</w:t>
            </w:r>
          </w:p>
        </w:tc>
        <w:tc>
          <w:tcPr>
            <w:tcW w:w="4936" w:type="dxa"/>
            <w:shd w:val="clear" w:color="auto" w:fill="FFFFFF"/>
            <w:hideMark/>
          </w:tcPr>
          <w:p w14:paraId="786C050B" w14:textId="77777777" w:rsidR="003F00AC" w:rsidRPr="0021661B" w:rsidRDefault="003F00AC" w:rsidP="00562FE4">
            <w:pPr>
              <w:jc w:val="center"/>
              <w:rPr>
                <w:b/>
                <w:bCs/>
                <w:color w:val="FF0000"/>
              </w:rPr>
            </w:pPr>
            <w:r w:rsidRPr="0021661B">
              <w:rPr>
                <w:b/>
                <w:bCs/>
                <w:color w:val="FF0000"/>
              </w:rPr>
              <w:t>Basic</w:t>
            </w:r>
          </w:p>
        </w:tc>
      </w:tr>
      <w:tr w:rsidR="003F00AC" w:rsidRPr="0021661B" w14:paraId="118B8671" w14:textId="77777777" w:rsidTr="00E626C8">
        <w:trPr>
          <w:trHeight w:val="437"/>
        </w:trPr>
        <w:tc>
          <w:tcPr>
            <w:tcW w:w="1413" w:type="dxa"/>
            <w:shd w:val="clear" w:color="auto" w:fill="FFFFFF"/>
            <w:hideMark/>
          </w:tcPr>
          <w:p w14:paraId="1FABFDF8" w14:textId="77777777" w:rsidR="003F00AC" w:rsidRPr="0021661B" w:rsidRDefault="003F00AC" w:rsidP="00562FE4">
            <w:r w:rsidRPr="0021661B">
              <w:t>Ingestion</w:t>
            </w:r>
          </w:p>
        </w:tc>
        <w:tc>
          <w:tcPr>
            <w:tcW w:w="2835" w:type="dxa"/>
            <w:shd w:val="clear" w:color="auto" w:fill="FFFFFF"/>
            <w:hideMark/>
          </w:tcPr>
          <w:p w14:paraId="243AD662" w14:textId="77777777" w:rsidR="003F00AC" w:rsidRPr="0021661B" w:rsidRDefault="003F00AC" w:rsidP="00562FE4">
            <w:r w:rsidRPr="0021661B">
              <w:t>Regular ingestion cost.</w:t>
            </w:r>
          </w:p>
        </w:tc>
        <w:tc>
          <w:tcPr>
            <w:tcW w:w="4936" w:type="dxa"/>
            <w:shd w:val="clear" w:color="auto" w:fill="FFFFFF"/>
            <w:hideMark/>
          </w:tcPr>
          <w:p w14:paraId="003F256D" w14:textId="77777777" w:rsidR="003F00AC" w:rsidRPr="0021661B" w:rsidRDefault="003F00AC" w:rsidP="00562FE4">
            <w:r w:rsidRPr="0021661B">
              <w:t>Reduced ingestion cost.</w:t>
            </w:r>
          </w:p>
        </w:tc>
      </w:tr>
      <w:tr w:rsidR="003F00AC" w:rsidRPr="0021661B" w14:paraId="0419F59A" w14:textId="77777777" w:rsidTr="00E626C8">
        <w:trPr>
          <w:trHeight w:val="725"/>
        </w:trPr>
        <w:tc>
          <w:tcPr>
            <w:tcW w:w="1413" w:type="dxa"/>
            <w:shd w:val="clear" w:color="auto" w:fill="FFFFFF"/>
            <w:hideMark/>
          </w:tcPr>
          <w:p w14:paraId="30B1473D" w14:textId="77777777" w:rsidR="003F00AC" w:rsidRPr="0021661B" w:rsidRDefault="003F00AC" w:rsidP="00562FE4">
            <w:r w:rsidRPr="0021661B">
              <w:t>Log queries</w:t>
            </w:r>
          </w:p>
        </w:tc>
        <w:tc>
          <w:tcPr>
            <w:tcW w:w="2835" w:type="dxa"/>
            <w:shd w:val="clear" w:color="auto" w:fill="FFFFFF"/>
            <w:hideMark/>
          </w:tcPr>
          <w:p w14:paraId="1C06BB1F" w14:textId="77777777" w:rsidR="003F00AC" w:rsidRPr="0021661B" w:rsidRDefault="003F00AC" w:rsidP="00562FE4">
            <w:r w:rsidRPr="0021661B">
              <w:t>Full query capabilities</w:t>
            </w:r>
            <w:r w:rsidRPr="0021661B">
              <w:br/>
              <w:t>No extra cost.</w:t>
            </w:r>
          </w:p>
        </w:tc>
        <w:tc>
          <w:tcPr>
            <w:tcW w:w="4936" w:type="dxa"/>
            <w:shd w:val="clear" w:color="auto" w:fill="FFFFFF"/>
            <w:hideMark/>
          </w:tcPr>
          <w:p w14:paraId="0EE51FFA" w14:textId="77777777" w:rsidR="00E626C8" w:rsidRDefault="00000000" w:rsidP="00E626C8">
            <w:hyperlink r:id="rId46" w:anchor="limitations" w:history="1">
              <w:r w:rsidR="003F00AC" w:rsidRPr="0021661B">
                <w:rPr>
                  <w:rStyle w:val="Hyperlink"/>
                </w:rPr>
                <w:t>Basic query capabilities</w:t>
              </w:r>
            </w:hyperlink>
            <w:r w:rsidR="003F00AC" w:rsidRPr="0021661B">
              <w:t>.</w:t>
            </w:r>
          </w:p>
          <w:p w14:paraId="14F0EB20" w14:textId="2247AEFD" w:rsidR="00E626C8" w:rsidRDefault="00E626C8" w:rsidP="00E626C8">
            <w:r>
              <w:t>Supported operators:</w:t>
            </w:r>
          </w:p>
          <w:p w14:paraId="05E9C6B7" w14:textId="4B2D2DA1" w:rsidR="00E626C8" w:rsidRDefault="00E626C8" w:rsidP="00E626C8">
            <w:pPr>
              <w:pStyle w:val="ListParagraph"/>
              <w:numPr>
                <w:ilvl w:val="0"/>
                <w:numId w:val="9"/>
              </w:numPr>
            </w:pPr>
            <w:r>
              <w:t>Where</w:t>
            </w:r>
          </w:p>
          <w:p w14:paraId="74790EDA" w14:textId="3C3F7DFD" w:rsidR="00E626C8" w:rsidRDefault="00E626C8" w:rsidP="00E626C8">
            <w:pPr>
              <w:pStyle w:val="ListParagraph"/>
              <w:numPr>
                <w:ilvl w:val="0"/>
                <w:numId w:val="9"/>
              </w:numPr>
            </w:pPr>
            <w:r>
              <w:t>Extend</w:t>
            </w:r>
          </w:p>
          <w:p w14:paraId="633BC01F" w14:textId="384EFA1B" w:rsidR="00E626C8" w:rsidRDefault="00E626C8" w:rsidP="00E626C8">
            <w:pPr>
              <w:pStyle w:val="ListParagraph"/>
              <w:numPr>
                <w:ilvl w:val="0"/>
                <w:numId w:val="9"/>
              </w:numPr>
            </w:pPr>
            <w:r>
              <w:t>Project</w:t>
            </w:r>
          </w:p>
          <w:p w14:paraId="06465A14" w14:textId="35C5F7DE" w:rsidR="00E626C8" w:rsidRDefault="00E626C8" w:rsidP="00E626C8">
            <w:pPr>
              <w:pStyle w:val="ListParagraph"/>
              <w:numPr>
                <w:ilvl w:val="0"/>
                <w:numId w:val="9"/>
              </w:numPr>
            </w:pPr>
            <w:r>
              <w:t>project-away</w:t>
            </w:r>
          </w:p>
          <w:p w14:paraId="53FA6B8F" w14:textId="3A78F4F2" w:rsidR="00E626C8" w:rsidRDefault="00E626C8" w:rsidP="00E626C8">
            <w:pPr>
              <w:pStyle w:val="ListParagraph"/>
              <w:numPr>
                <w:ilvl w:val="0"/>
                <w:numId w:val="9"/>
              </w:numPr>
            </w:pPr>
            <w:r>
              <w:t>project-keep</w:t>
            </w:r>
          </w:p>
          <w:p w14:paraId="48FD32ED" w14:textId="64761F69" w:rsidR="00E626C8" w:rsidRDefault="00E626C8" w:rsidP="00E626C8">
            <w:pPr>
              <w:pStyle w:val="ListParagraph"/>
              <w:numPr>
                <w:ilvl w:val="0"/>
                <w:numId w:val="9"/>
              </w:numPr>
            </w:pPr>
            <w:r>
              <w:t>project-rename</w:t>
            </w:r>
          </w:p>
          <w:p w14:paraId="3497901B" w14:textId="7ECC727F" w:rsidR="00E626C8" w:rsidRDefault="00E626C8" w:rsidP="00E626C8">
            <w:pPr>
              <w:pStyle w:val="ListParagraph"/>
              <w:numPr>
                <w:ilvl w:val="0"/>
                <w:numId w:val="9"/>
              </w:numPr>
            </w:pPr>
            <w:r>
              <w:t>project-reorder</w:t>
            </w:r>
          </w:p>
          <w:p w14:paraId="358025C4" w14:textId="7C19FFD4" w:rsidR="00E626C8" w:rsidRDefault="00E626C8" w:rsidP="00E626C8">
            <w:pPr>
              <w:pStyle w:val="ListParagraph"/>
              <w:numPr>
                <w:ilvl w:val="0"/>
                <w:numId w:val="9"/>
              </w:numPr>
            </w:pPr>
            <w:r>
              <w:t>parse</w:t>
            </w:r>
          </w:p>
          <w:p w14:paraId="762BC33F" w14:textId="06A865CF" w:rsidR="00E626C8" w:rsidRDefault="00E626C8" w:rsidP="00E626C8">
            <w:pPr>
              <w:pStyle w:val="ListParagraph"/>
              <w:numPr>
                <w:ilvl w:val="0"/>
                <w:numId w:val="9"/>
              </w:numPr>
            </w:pPr>
            <w:r>
              <w:t>parse-where</w:t>
            </w:r>
          </w:p>
          <w:p w14:paraId="0CC9C11A" w14:textId="49CA6FB1" w:rsidR="00E626C8" w:rsidRDefault="00E626C8" w:rsidP="00E626C8">
            <w:r>
              <w:t>The following KQL isn't supported:</w:t>
            </w:r>
          </w:p>
          <w:p w14:paraId="3301C13D" w14:textId="25743E88" w:rsidR="00E626C8" w:rsidRDefault="00E626C8" w:rsidP="00E626C8">
            <w:pPr>
              <w:pStyle w:val="ListParagraph"/>
              <w:numPr>
                <w:ilvl w:val="0"/>
                <w:numId w:val="9"/>
              </w:numPr>
            </w:pPr>
            <w:r>
              <w:t>Join</w:t>
            </w:r>
          </w:p>
          <w:p w14:paraId="655EFCE0" w14:textId="22543F09" w:rsidR="00E626C8" w:rsidRDefault="00E626C8" w:rsidP="00E626C8">
            <w:pPr>
              <w:pStyle w:val="ListParagraph"/>
              <w:numPr>
                <w:ilvl w:val="0"/>
                <w:numId w:val="9"/>
              </w:numPr>
            </w:pPr>
            <w:r>
              <w:t>Union</w:t>
            </w:r>
          </w:p>
          <w:p w14:paraId="62035D12" w14:textId="1A6592A1" w:rsidR="00E626C8" w:rsidRDefault="00E626C8" w:rsidP="00E626C8">
            <w:pPr>
              <w:pStyle w:val="ListParagraph"/>
              <w:numPr>
                <w:ilvl w:val="0"/>
                <w:numId w:val="9"/>
              </w:numPr>
            </w:pPr>
            <w:r>
              <w:t>aggregates (summarize)</w:t>
            </w:r>
          </w:p>
          <w:p w14:paraId="494556A6" w14:textId="1A48481E" w:rsidR="003F00AC" w:rsidRPr="0021661B" w:rsidRDefault="003F00AC" w:rsidP="00562FE4">
            <w:r w:rsidRPr="0021661B">
              <w:t>Pay-per-use.</w:t>
            </w:r>
          </w:p>
        </w:tc>
      </w:tr>
      <w:tr w:rsidR="003F00AC" w:rsidRPr="0021661B" w14:paraId="1A250D4F" w14:textId="77777777" w:rsidTr="00E626C8">
        <w:trPr>
          <w:trHeight w:val="1013"/>
        </w:trPr>
        <w:tc>
          <w:tcPr>
            <w:tcW w:w="1413" w:type="dxa"/>
            <w:shd w:val="clear" w:color="auto" w:fill="FFFFFF"/>
            <w:hideMark/>
          </w:tcPr>
          <w:p w14:paraId="72EFB982" w14:textId="77777777" w:rsidR="003F00AC" w:rsidRPr="0021661B" w:rsidRDefault="003F00AC" w:rsidP="00562FE4">
            <w:r w:rsidRPr="0021661B">
              <w:t>Retention</w:t>
            </w:r>
          </w:p>
        </w:tc>
        <w:tc>
          <w:tcPr>
            <w:tcW w:w="2835" w:type="dxa"/>
            <w:shd w:val="clear" w:color="auto" w:fill="FFFFFF"/>
            <w:hideMark/>
          </w:tcPr>
          <w:p w14:paraId="71ACA2A4" w14:textId="77777777" w:rsidR="003F00AC" w:rsidRPr="0021661B" w:rsidRDefault="003F00AC" w:rsidP="00562FE4">
            <w:r>
              <w:t>Configure retention from 30 days to two years.</w:t>
            </w:r>
          </w:p>
        </w:tc>
        <w:tc>
          <w:tcPr>
            <w:tcW w:w="4936" w:type="dxa"/>
            <w:shd w:val="clear" w:color="auto" w:fill="FFFFFF"/>
            <w:hideMark/>
          </w:tcPr>
          <w:p w14:paraId="06E85582" w14:textId="77777777" w:rsidR="003F00AC" w:rsidRPr="0021661B" w:rsidRDefault="003F00AC" w:rsidP="00562FE4">
            <w:r w:rsidRPr="0021661B">
              <w:t>Retention fixed at eight days.</w:t>
            </w:r>
            <w:r w:rsidRPr="0021661B">
              <w:br/>
              <w:t>When you change an existing table's plan to Basic logs, </w:t>
            </w:r>
            <w:hyperlink r:id="rId47" w:history="1">
              <w:r w:rsidRPr="0021661B">
                <w:rPr>
                  <w:rStyle w:val="Hyperlink"/>
                </w:rPr>
                <w:t>Azure archives data</w:t>
              </w:r>
            </w:hyperlink>
            <w:r w:rsidRPr="0021661B">
              <w:t> that's more than eight days old but still within the table's original retention period.</w:t>
            </w:r>
          </w:p>
        </w:tc>
      </w:tr>
      <w:tr w:rsidR="003F00AC" w:rsidRPr="0021661B" w14:paraId="3E4CA0D8" w14:textId="77777777" w:rsidTr="00E626C8">
        <w:trPr>
          <w:trHeight w:val="437"/>
        </w:trPr>
        <w:tc>
          <w:tcPr>
            <w:tcW w:w="1413" w:type="dxa"/>
            <w:shd w:val="clear" w:color="auto" w:fill="FFFFFF"/>
            <w:hideMark/>
          </w:tcPr>
          <w:p w14:paraId="1A7C4234" w14:textId="77777777" w:rsidR="003F00AC" w:rsidRPr="0021661B" w:rsidRDefault="003F00AC" w:rsidP="00562FE4">
            <w:r w:rsidRPr="0021661B">
              <w:t>Alerts</w:t>
            </w:r>
          </w:p>
        </w:tc>
        <w:tc>
          <w:tcPr>
            <w:tcW w:w="2835" w:type="dxa"/>
            <w:shd w:val="clear" w:color="auto" w:fill="FFFFFF"/>
            <w:hideMark/>
          </w:tcPr>
          <w:p w14:paraId="2C0488B4" w14:textId="77777777" w:rsidR="003F00AC" w:rsidRPr="0021661B" w:rsidRDefault="003F00AC" w:rsidP="00562FE4">
            <w:r w:rsidRPr="0021661B">
              <w:t>Supported.</w:t>
            </w:r>
          </w:p>
        </w:tc>
        <w:tc>
          <w:tcPr>
            <w:tcW w:w="4936" w:type="dxa"/>
            <w:shd w:val="clear" w:color="auto" w:fill="FFFFFF"/>
            <w:hideMark/>
          </w:tcPr>
          <w:p w14:paraId="44FD23A1" w14:textId="77777777" w:rsidR="003F00AC" w:rsidRPr="0021661B" w:rsidRDefault="003F00AC" w:rsidP="00562FE4">
            <w:r w:rsidRPr="0021661B">
              <w:t>Not supported.</w:t>
            </w:r>
          </w:p>
        </w:tc>
      </w:tr>
    </w:tbl>
    <w:p w14:paraId="1CC351A4" w14:textId="77777777" w:rsidR="003F00AC" w:rsidRDefault="003F00AC" w:rsidP="003F00AC"/>
    <w:p w14:paraId="0C1FCBE2" w14:textId="77777777" w:rsidR="003F00AC" w:rsidRDefault="003F00AC" w:rsidP="003F00AC">
      <w:pPr>
        <w:pStyle w:val="ListParagraph"/>
        <w:numPr>
          <w:ilvl w:val="0"/>
          <w:numId w:val="9"/>
        </w:numPr>
      </w:pPr>
      <w:r>
        <w:t>The default retention period for Sentinel is 90 days. You can decrease it to 30 days or increase it up to 90 days.</w:t>
      </w:r>
    </w:p>
    <w:p w14:paraId="3ADD65A2" w14:textId="77777777" w:rsidR="003F00AC" w:rsidRDefault="003F00AC" w:rsidP="003F00AC">
      <w:pPr>
        <w:pStyle w:val="ListParagraph"/>
        <w:numPr>
          <w:ilvl w:val="0"/>
          <w:numId w:val="9"/>
        </w:numPr>
      </w:pPr>
      <w:r>
        <w:t xml:space="preserve">If you want to increase beyond it, you can use tools like </w:t>
      </w:r>
    </w:p>
    <w:p w14:paraId="5A90CB18" w14:textId="77777777" w:rsidR="003F00AC" w:rsidRDefault="003F00AC" w:rsidP="003F00AC">
      <w:pPr>
        <w:pStyle w:val="ListParagraph"/>
        <w:numPr>
          <w:ilvl w:val="1"/>
          <w:numId w:val="9"/>
        </w:numPr>
      </w:pPr>
      <w:r>
        <w:t>Sentinel Archive,</w:t>
      </w:r>
    </w:p>
    <w:p w14:paraId="7FCC505A" w14:textId="77777777" w:rsidR="003F00AC" w:rsidRDefault="003F00AC" w:rsidP="003F00AC">
      <w:pPr>
        <w:pStyle w:val="ListParagraph"/>
        <w:numPr>
          <w:ilvl w:val="1"/>
          <w:numId w:val="9"/>
        </w:numPr>
      </w:pPr>
      <w:r>
        <w:t>data explorer,</w:t>
      </w:r>
    </w:p>
    <w:p w14:paraId="12C2670F" w14:textId="5A06AD4A" w:rsidR="003F00AC" w:rsidRDefault="003F00AC" w:rsidP="00E626C8">
      <w:pPr>
        <w:pStyle w:val="ListParagraph"/>
        <w:numPr>
          <w:ilvl w:val="1"/>
          <w:numId w:val="9"/>
        </w:numPr>
      </w:pPr>
      <w:r>
        <w:t>storage Account.</w:t>
      </w:r>
    </w:p>
    <w:p w14:paraId="3409667F" w14:textId="77777777" w:rsidR="00E626C8" w:rsidRDefault="00E626C8" w:rsidP="00E626C8">
      <w:pPr>
        <w:pBdr>
          <w:bottom w:val="single" w:sz="4" w:space="1" w:color="auto"/>
        </w:pBdr>
      </w:pPr>
    </w:p>
    <w:p w14:paraId="0B186AE7" w14:textId="77777777" w:rsidR="000929F8" w:rsidRDefault="000929F8" w:rsidP="00E626C8">
      <w:pPr>
        <w:pBdr>
          <w:bottom w:val="single" w:sz="4" w:space="1" w:color="auto"/>
        </w:pBdr>
      </w:pPr>
    </w:p>
    <w:p w14:paraId="01234425" w14:textId="5E7AF216" w:rsidR="00E626C8" w:rsidRDefault="000929F8" w:rsidP="000929F8">
      <w:pPr>
        <w:pStyle w:val="Heading2"/>
      </w:pPr>
      <w:r>
        <w:t>Sentinel Watchlist</w:t>
      </w:r>
    </w:p>
    <w:p w14:paraId="58639CE9" w14:textId="77777777" w:rsidR="000929F8" w:rsidRDefault="000929F8" w:rsidP="000929F8"/>
    <w:p w14:paraId="677750C5" w14:textId="6A9E4476" w:rsidR="000929F8" w:rsidRDefault="000929F8" w:rsidP="000929F8">
      <w:r>
        <w:tab/>
        <w:t>Watchlist is a feature where you manage list,  list of usernames, IP-addresses, and any values you like, and you can include those lists in your KQL queries.</w:t>
      </w:r>
    </w:p>
    <w:p w14:paraId="4DDA38E2" w14:textId="0ED6E39C" w:rsidR="000929F8" w:rsidRDefault="000929F8" w:rsidP="000929F8">
      <w:pPr>
        <w:pStyle w:val="ListParagraph"/>
        <w:numPr>
          <w:ilvl w:val="0"/>
          <w:numId w:val="9"/>
        </w:numPr>
      </w:pPr>
      <w:r>
        <w:t>Instead of writing all the usernames down in your KQL queries, you can reference to their watchlist, and Azure Sentinel will do its logic over there.</w:t>
      </w:r>
    </w:p>
    <w:p w14:paraId="789FAC1D" w14:textId="01CA71B4" w:rsidR="000929F8" w:rsidRDefault="000929F8" w:rsidP="000929F8">
      <w:pPr>
        <w:pStyle w:val="ListParagraph"/>
        <w:numPr>
          <w:ilvl w:val="0"/>
          <w:numId w:val="9"/>
        </w:numPr>
      </w:pPr>
      <w:r>
        <w:t>Use cases:</w:t>
      </w:r>
    </w:p>
    <w:p w14:paraId="4C2E5F93" w14:textId="46A6BB27" w:rsidR="000929F8" w:rsidRDefault="000929F8" w:rsidP="000929F8">
      <w:pPr>
        <w:pStyle w:val="ListParagraph"/>
        <w:numPr>
          <w:ilvl w:val="1"/>
          <w:numId w:val="9"/>
        </w:numPr>
      </w:pPr>
      <w:r w:rsidRPr="000929F8">
        <w:t>use a watchlist that contains a list of terminated employees to detect or prevent them from logging in to the network.</w:t>
      </w:r>
    </w:p>
    <w:p w14:paraId="55188BD8" w14:textId="51AC0249" w:rsidR="000929F8" w:rsidRDefault="000929F8" w:rsidP="000929F8">
      <w:pPr>
        <w:pStyle w:val="ListParagraph"/>
        <w:numPr>
          <w:ilvl w:val="1"/>
          <w:numId w:val="9"/>
        </w:numPr>
      </w:pPr>
      <w:r w:rsidRPr="000929F8">
        <w:t>Create allow-lists to reduce alert fatigue.</w:t>
      </w:r>
    </w:p>
    <w:p w14:paraId="54501BEA" w14:textId="5CAADF62" w:rsidR="00C859F1" w:rsidRDefault="00C859F1" w:rsidP="00C859F1">
      <w:pPr>
        <w:pStyle w:val="ListParagraph"/>
        <w:numPr>
          <w:ilvl w:val="0"/>
          <w:numId w:val="9"/>
        </w:numPr>
      </w:pPr>
      <w:r>
        <w:t>It is difficult to add exclusions in KQL queries in case of whitelisting and blacklisting. You need to change the queries of all the detections to take the change. By using watchlists, you are using the list as a common reference for all the queries, and you can do exclusions and inclusions in the watchlist, and this affects all the queries.</w:t>
      </w:r>
    </w:p>
    <w:p w14:paraId="5648E550" w14:textId="5EFD7214" w:rsidR="00C859F1" w:rsidRDefault="00C859F1" w:rsidP="00C859F1">
      <w:pPr>
        <w:pStyle w:val="ListParagraph"/>
        <w:numPr>
          <w:ilvl w:val="0"/>
          <w:numId w:val="9"/>
        </w:numPr>
      </w:pPr>
      <w:r>
        <w:t xml:space="preserve">It is recommended to edit an existing watchlist instead of deleting a watchlist as Log analytics has a five-minute SLA for data ingestion. You might see both the deleted and recreated entries in Log analytics during </w:t>
      </w:r>
      <w:r w:rsidR="00D329DC">
        <w:t xml:space="preserve">this </w:t>
      </w:r>
      <w:r w:rsidR="005E42E6">
        <w:t>5-minute</w:t>
      </w:r>
      <w:r>
        <w:t xml:space="preserve"> window.</w:t>
      </w:r>
    </w:p>
    <w:p w14:paraId="4279083F" w14:textId="77777777" w:rsidR="005E42E6" w:rsidRDefault="005E42E6" w:rsidP="005E42E6">
      <w:pPr>
        <w:pBdr>
          <w:bottom w:val="single" w:sz="4" w:space="1" w:color="auto"/>
        </w:pBdr>
      </w:pPr>
    </w:p>
    <w:p w14:paraId="4C087FAE" w14:textId="0E288566" w:rsidR="005E42E6" w:rsidRDefault="005E42E6" w:rsidP="005E42E6">
      <w:pPr>
        <w:pStyle w:val="Heading2"/>
      </w:pPr>
      <w:r>
        <w:t>Threat Intelligence.</w:t>
      </w:r>
    </w:p>
    <w:p w14:paraId="56F1A295" w14:textId="6C25A62B" w:rsidR="000929F8" w:rsidRDefault="000929F8" w:rsidP="000929F8"/>
    <w:p w14:paraId="2A126519" w14:textId="77777777" w:rsidR="005E42E6" w:rsidRPr="000929F8" w:rsidRDefault="005E42E6" w:rsidP="000929F8"/>
    <w:sectPr w:rsidR="005E42E6" w:rsidRPr="000929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D2"/>
    <w:multiLevelType w:val="hybridMultilevel"/>
    <w:tmpl w:val="73921676"/>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E0713"/>
    <w:multiLevelType w:val="hybridMultilevel"/>
    <w:tmpl w:val="7C8444DC"/>
    <w:lvl w:ilvl="0" w:tplc="B3C2C002">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42EB4"/>
    <w:multiLevelType w:val="hybridMultilevel"/>
    <w:tmpl w:val="ED5ED4BE"/>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C5C4D"/>
    <w:multiLevelType w:val="hybridMultilevel"/>
    <w:tmpl w:val="7A708402"/>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F0016D"/>
    <w:multiLevelType w:val="hybridMultilevel"/>
    <w:tmpl w:val="A79A6CEA"/>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A20555"/>
    <w:multiLevelType w:val="hybridMultilevel"/>
    <w:tmpl w:val="9D264B4A"/>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F923CF"/>
    <w:multiLevelType w:val="hybridMultilevel"/>
    <w:tmpl w:val="703AD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BF77AE"/>
    <w:multiLevelType w:val="hybridMultilevel"/>
    <w:tmpl w:val="64963640"/>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2327B9"/>
    <w:multiLevelType w:val="hybridMultilevel"/>
    <w:tmpl w:val="2480CB46"/>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0704375">
    <w:abstractNumId w:val="3"/>
  </w:num>
  <w:num w:numId="2" w16cid:durableId="1056512697">
    <w:abstractNumId w:val="0"/>
  </w:num>
  <w:num w:numId="3" w16cid:durableId="678191789">
    <w:abstractNumId w:val="7"/>
  </w:num>
  <w:num w:numId="4" w16cid:durableId="2095854398">
    <w:abstractNumId w:val="2"/>
  </w:num>
  <w:num w:numId="5" w16cid:durableId="2044939711">
    <w:abstractNumId w:val="5"/>
  </w:num>
  <w:num w:numId="6" w16cid:durableId="334575962">
    <w:abstractNumId w:val="8"/>
  </w:num>
  <w:num w:numId="7" w16cid:durableId="223490542">
    <w:abstractNumId w:val="4"/>
  </w:num>
  <w:num w:numId="8" w16cid:durableId="353775429">
    <w:abstractNumId w:val="6"/>
  </w:num>
  <w:num w:numId="9" w16cid:durableId="1336376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7A0"/>
    <w:rsid w:val="00074CB3"/>
    <w:rsid w:val="000929F8"/>
    <w:rsid w:val="00174347"/>
    <w:rsid w:val="001E153C"/>
    <w:rsid w:val="00233847"/>
    <w:rsid w:val="00281A46"/>
    <w:rsid w:val="002D4F50"/>
    <w:rsid w:val="002E4B41"/>
    <w:rsid w:val="003137D1"/>
    <w:rsid w:val="003735D5"/>
    <w:rsid w:val="0038623C"/>
    <w:rsid w:val="003A3653"/>
    <w:rsid w:val="003F00AC"/>
    <w:rsid w:val="004F75EE"/>
    <w:rsid w:val="00526714"/>
    <w:rsid w:val="00536274"/>
    <w:rsid w:val="00550CEA"/>
    <w:rsid w:val="005D5A92"/>
    <w:rsid w:val="005E42E6"/>
    <w:rsid w:val="0068531A"/>
    <w:rsid w:val="006920A0"/>
    <w:rsid w:val="006B7862"/>
    <w:rsid w:val="00707467"/>
    <w:rsid w:val="007451B5"/>
    <w:rsid w:val="00773A09"/>
    <w:rsid w:val="007C3159"/>
    <w:rsid w:val="007C4824"/>
    <w:rsid w:val="007C4A48"/>
    <w:rsid w:val="008664DA"/>
    <w:rsid w:val="00947EF7"/>
    <w:rsid w:val="009E757C"/>
    <w:rsid w:val="00A0021F"/>
    <w:rsid w:val="00A20380"/>
    <w:rsid w:val="00A61CA2"/>
    <w:rsid w:val="00A877A0"/>
    <w:rsid w:val="00AC5527"/>
    <w:rsid w:val="00B10241"/>
    <w:rsid w:val="00B57CB1"/>
    <w:rsid w:val="00B9788F"/>
    <w:rsid w:val="00BA1F76"/>
    <w:rsid w:val="00BA3BA9"/>
    <w:rsid w:val="00C0311D"/>
    <w:rsid w:val="00C23A65"/>
    <w:rsid w:val="00C65D91"/>
    <w:rsid w:val="00C72E0C"/>
    <w:rsid w:val="00C859F1"/>
    <w:rsid w:val="00CA5816"/>
    <w:rsid w:val="00D329DC"/>
    <w:rsid w:val="00D545BC"/>
    <w:rsid w:val="00D95BF6"/>
    <w:rsid w:val="00DA7198"/>
    <w:rsid w:val="00DE4F20"/>
    <w:rsid w:val="00E03324"/>
    <w:rsid w:val="00E626C8"/>
    <w:rsid w:val="00EA5DE2"/>
    <w:rsid w:val="00EA7C29"/>
    <w:rsid w:val="00EF246D"/>
    <w:rsid w:val="00F3380A"/>
    <w:rsid w:val="00F439F8"/>
    <w:rsid w:val="00F61759"/>
    <w:rsid w:val="00FA38DC"/>
    <w:rsid w:val="00FE3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4DD37"/>
  <w15:chartTrackingRefBased/>
  <w15:docId w15:val="{72137A00-1FE7-4870-A421-4BEF11878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4C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7A0"/>
    <w:pPr>
      <w:ind w:left="720"/>
      <w:contextualSpacing/>
    </w:pPr>
  </w:style>
  <w:style w:type="character" w:customStyle="1" w:styleId="Heading2Char">
    <w:name w:val="Heading 2 Char"/>
    <w:basedOn w:val="DefaultParagraphFont"/>
    <w:link w:val="Heading2"/>
    <w:uiPriority w:val="9"/>
    <w:rsid w:val="00A877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77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77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246D"/>
    <w:pPr>
      <w:outlineLvl w:val="9"/>
    </w:pPr>
    <w:rPr>
      <w:kern w:val="0"/>
      <w:lang w:val="en-US"/>
      <w14:ligatures w14:val="none"/>
    </w:rPr>
  </w:style>
  <w:style w:type="paragraph" w:styleId="TOC1">
    <w:name w:val="toc 1"/>
    <w:basedOn w:val="Normal"/>
    <w:next w:val="Normal"/>
    <w:autoRedefine/>
    <w:uiPriority w:val="39"/>
    <w:unhideWhenUsed/>
    <w:rsid w:val="00EF246D"/>
    <w:pPr>
      <w:spacing w:after="100"/>
    </w:pPr>
  </w:style>
  <w:style w:type="paragraph" w:styleId="TOC2">
    <w:name w:val="toc 2"/>
    <w:basedOn w:val="Normal"/>
    <w:next w:val="Normal"/>
    <w:autoRedefine/>
    <w:uiPriority w:val="39"/>
    <w:unhideWhenUsed/>
    <w:rsid w:val="00EF246D"/>
    <w:pPr>
      <w:spacing w:after="100"/>
      <w:ind w:left="220"/>
    </w:pPr>
  </w:style>
  <w:style w:type="paragraph" w:styleId="TOC3">
    <w:name w:val="toc 3"/>
    <w:basedOn w:val="Normal"/>
    <w:next w:val="Normal"/>
    <w:autoRedefine/>
    <w:uiPriority w:val="39"/>
    <w:unhideWhenUsed/>
    <w:rsid w:val="00EF246D"/>
    <w:pPr>
      <w:spacing w:after="100"/>
      <w:ind w:left="440"/>
    </w:pPr>
  </w:style>
  <w:style w:type="character" w:styleId="Hyperlink">
    <w:name w:val="Hyperlink"/>
    <w:basedOn w:val="DefaultParagraphFont"/>
    <w:uiPriority w:val="99"/>
    <w:unhideWhenUsed/>
    <w:rsid w:val="00EF246D"/>
    <w:rPr>
      <w:color w:val="0563C1" w:themeColor="hyperlink"/>
      <w:u w:val="single"/>
    </w:rPr>
  </w:style>
  <w:style w:type="character" w:styleId="UnresolvedMention">
    <w:name w:val="Unresolved Mention"/>
    <w:basedOn w:val="DefaultParagraphFont"/>
    <w:uiPriority w:val="99"/>
    <w:semiHidden/>
    <w:unhideWhenUsed/>
    <w:rsid w:val="009E757C"/>
    <w:rPr>
      <w:color w:val="605E5C"/>
      <w:shd w:val="clear" w:color="auto" w:fill="E1DFDD"/>
    </w:rPr>
  </w:style>
  <w:style w:type="character" w:styleId="FollowedHyperlink">
    <w:name w:val="FollowedHyperlink"/>
    <w:basedOn w:val="DefaultParagraphFont"/>
    <w:uiPriority w:val="99"/>
    <w:semiHidden/>
    <w:unhideWhenUsed/>
    <w:rsid w:val="009E757C"/>
    <w:rPr>
      <w:color w:val="954F72" w:themeColor="followedHyperlink"/>
      <w:u w:val="single"/>
    </w:rPr>
  </w:style>
  <w:style w:type="character" w:customStyle="1" w:styleId="Heading4Char">
    <w:name w:val="Heading 4 Char"/>
    <w:basedOn w:val="DefaultParagraphFont"/>
    <w:link w:val="Heading4"/>
    <w:uiPriority w:val="9"/>
    <w:rsid w:val="00074CB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47EF7"/>
    <w:pPr>
      <w:spacing w:after="100"/>
      <w:ind w:left="660"/>
    </w:pPr>
  </w:style>
  <w:style w:type="paragraph" w:styleId="Subtitle">
    <w:name w:val="Subtitle"/>
    <w:basedOn w:val="Normal"/>
    <w:next w:val="Normal"/>
    <w:link w:val="SubtitleChar"/>
    <w:uiPriority w:val="11"/>
    <w:qFormat/>
    <w:rsid w:val="00A61C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1CA2"/>
    <w:rPr>
      <w:rFonts w:eastAsiaTheme="minorEastAsia"/>
      <w:color w:val="5A5A5A" w:themeColor="text1" w:themeTint="A5"/>
      <w:spacing w:val="15"/>
    </w:rPr>
  </w:style>
  <w:style w:type="table" w:styleId="TableGrid">
    <w:name w:val="Table Grid"/>
    <w:basedOn w:val="TableNormal"/>
    <w:uiPriority w:val="39"/>
    <w:rsid w:val="00866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8938">
      <w:bodyDiv w:val="1"/>
      <w:marLeft w:val="0"/>
      <w:marRight w:val="0"/>
      <w:marTop w:val="0"/>
      <w:marBottom w:val="0"/>
      <w:divBdr>
        <w:top w:val="none" w:sz="0" w:space="0" w:color="auto"/>
        <w:left w:val="none" w:sz="0" w:space="0" w:color="auto"/>
        <w:bottom w:val="none" w:sz="0" w:space="0" w:color="auto"/>
        <w:right w:val="none" w:sz="0" w:space="0" w:color="auto"/>
      </w:divBdr>
    </w:div>
    <w:div w:id="211232535">
      <w:bodyDiv w:val="1"/>
      <w:marLeft w:val="0"/>
      <w:marRight w:val="0"/>
      <w:marTop w:val="0"/>
      <w:marBottom w:val="0"/>
      <w:divBdr>
        <w:top w:val="none" w:sz="0" w:space="0" w:color="auto"/>
        <w:left w:val="none" w:sz="0" w:space="0" w:color="auto"/>
        <w:bottom w:val="none" w:sz="0" w:space="0" w:color="auto"/>
        <w:right w:val="none" w:sz="0" w:space="0" w:color="auto"/>
      </w:divBdr>
    </w:div>
    <w:div w:id="477235973">
      <w:bodyDiv w:val="1"/>
      <w:marLeft w:val="0"/>
      <w:marRight w:val="0"/>
      <w:marTop w:val="0"/>
      <w:marBottom w:val="0"/>
      <w:divBdr>
        <w:top w:val="none" w:sz="0" w:space="0" w:color="auto"/>
        <w:left w:val="none" w:sz="0" w:space="0" w:color="auto"/>
        <w:bottom w:val="none" w:sz="0" w:space="0" w:color="auto"/>
        <w:right w:val="none" w:sz="0" w:space="0" w:color="auto"/>
      </w:divBdr>
    </w:div>
    <w:div w:id="477842307">
      <w:bodyDiv w:val="1"/>
      <w:marLeft w:val="0"/>
      <w:marRight w:val="0"/>
      <w:marTop w:val="0"/>
      <w:marBottom w:val="0"/>
      <w:divBdr>
        <w:top w:val="none" w:sz="0" w:space="0" w:color="auto"/>
        <w:left w:val="none" w:sz="0" w:space="0" w:color="auto"/>
        <w:bottom w:val="none" w:sz="0" w:space="0" w:color="auto"/>
        <w:right w:val="none" w:sz="0" w:space="0" w:color="auto"/>
      </w:divBdr>
    </w:div>
    <w:div w:id="479854992">
      <w:bodyDiv w:val="1"/>
      <w:marLeft w:val="0"/>
      <w:marRight w:val="0"/>
      <w:marTop w:val="0"/>
      <w:marBottom w:val="0"/>
      <w:divBdr>
        <w:top w:val="none" w:sz="0" w:space="0" w:color="auto"/>
        <w:left w:val="none" w:sz="0" w:space="0" w:color="auto"/>
        <w:bottom w:val="none" w:sz="0" w:space="0" w:color="auto"/>
        <w:right w:val="none" w:sz="0" w:space="0" w:color="auto"/>
      </w:divBdr>
    </w:div>
    <w:div w:id="513880120">
      <w:bodyDiv w:val="1"/>
      <w:marLeft w:val="0"/>
      <w:marRight w:val="0"/>
      <w:marTop w:val="0"/>
      <w:marBottom w:val="0"/>
      <w:divBdr>
        <w:top w:val="none" w:sz="0" w:space="0" w:color="auto"/>
        <w:left w:val="none" w:sz="0" w:space="0" w:color="auto"/>
        <w:bottom w:val="none" w:sz="0" w:space="0" w:color="auto"/>
        <w:right w:val="none" w:sz="0" w:space="0" w:color="auto"/>
      </w:divBdr>
    </w:div>
    <w:div w:id="530799899">
      <w:bodyDiv w:val="1"/>
      <w:marLeft w:val="0"/>
      <w:marRight w:val="0"/>
      <w:marTop w:val="0"/>
      <w:marBottom w:val="0"/>
      <w:divBdr>
        <w:top w:val="none" w:sz="0" w:space="0" w:color="auto"/>
        <w:left w:val="none" w:sz="0" w:space="0" w:color="auto"/>
        <w:bottom w:val="none" w:sz="0" w:space="0" w:color="auto"/>
        <w:right w:val="none" w:sz="0" w:space="0" w:color="auto"/>
      </w:divBdr>
    </w:div>
    <w:div w:id="1034386372">
      <w:bodyDiv w:val="1"/>
      <w:marLeft w:val="0"/>
      <w:marRight w:val="0"/>
      <w:marTop w:val="0"/>
      <w:marBottom w:val="0"/>
      <w:divBdr>
        <w:top w:val="none" w:sz="0" w:space="0" w:color="auto"/>
        <w:left w:val="none" w:sz="0" w:space="0" w:color="auto"/>
        <w:bottom w:val="none" w:sz="0" w:space="0" w:color="auto"/>
        <w:right w:val="none" w:sz="0" w:space="0" w:color="auto"/>
      </w:divBdr>
    </w:div>
    <w:div w:id="1131093046">
      <w:bodyDiv w:val="1"/>
      <w:marLeft w:val="0"/>
      <w:marRight w:val="0"/>
      <w:marTop w:val="0"/>
      <w:marBottom w:val="0"/>
      <w:divBdr>
        <w:top w:val="none" w:sz="0" w:space="0" w:color="auto"/>
        <w:left w:val="none" w:sz="0" w:space="0" w:color="auto"/>
        <w:bottom w:val="none" w:sz="0" w:space="0" w:color="auto"/>
        <w:right w:val="none" w:sz="0" w:space="0" w:color="auto"/>
      </w:divBdr>
    </w:div>
    <w:div w:id="1188713049">
      <w:bodyDiv w:val="1"/>
      <w:marLeft w:val="0"/>
      <w:marRight w:val="0"/>
      <w:marTop w:val="0"/>
      <w:marBottom w:val="0"/>
      <w:divBdr>
        <w:top w:val="none" w:sz="0" w:space="0" w:color="auto"/>
        <w:left w:val="none" w:sz="0" w:space="0" w:color="auto"/>
        <w:bottom w:val="none" w:sz="0" w:space="0" w:color="auto"/>
        <w:right w:val="none" w:sz="0" w:space="0" w:color="auto"/>
      </w:divBdr>
    </w:div>
    <w:div w:id="1219171017">
      <w:bodyDiv w:val="1"/>
      <w:marLeft w:val="0"/>
      <w:marRight w:val="0"/>
      <w:marTop w:val="0"/>
      <w:marBottom w:val="0"/>
      <w:divBdr>
        <w:top w:val="none" w:sz="0" w:space="0" w:color="auto"/>
        <w:left w:val="none" w:sz="0" w:space="0" w:color="auto"/>
        <w:bottom w:val="none" w:sz="0" w:space="0" w:color="auto"/>
        <w:right w:val="none" w:sz="0" w:space="0" w:color="auto"/>
      </w:divBdr>
    </w:div>
    <w:div w:id="1225407882">
      <w:bodyDiv w:val="1"/>
      <w:marLeft w:val="0"/>
      <w:marRight w:val="0"/>
      <w:marTop w:val="0"/>
      <w:marBottom w:val="0"/>
      <w:divBdr>
        <w:top w:val="none" w:sz="0" w:space="0" w:color="auto"/>
        <w:left w:val="none" w:sz="0" w:space="0" w:color="auto"/>
        <w:bottom w:val="none" w:sz="0" w:space="0" w:color="auto"/>
        <w:right w:val="none" w:sz="0" w:space="0" w:color="auto"/>
      </w:divBdr>
    </w:div>
    <w:div w:id="1255087490">
      <w:bodyDiv w:val="1"/>
      <w:marLeft w:val="0"/>
      <w:marRight w:val="0"/>
      <w:marTop w:val="0"/>
      <w:marBottom w:val="0"/>
      <w:divBdr>
        <w:top w:val="none" w:sz="0" w:space="0" w:color="auto"/>
        <w:left w:val="none" w:sz="0" w:space="0" w:color="auto"/>
        <w:bottom w:val="none" w:sz="0" w:space="0" w:color="auto"/>
        <w:right w:val="none" w:sz="0" w:space="0" w:color="auto"/>
      </w:divBdr>
    </w:div>
    <w:div w:id="1850364974">
      <w:bodyDiv w:val="1"/>
      <w:marLeft w:val="0"/>
      <w:marRight w:val="0"/>
      <w:marTop w:val="0"/>
      <w:marBottom w:val="0"/>
      <w:divBdr>
        <w:top w:val="none" w:sz="0" w:space="0" w:color="auto"/>
        <w:left w:val="none" w:sz="0" w:space="0" w:color="auto"/>
        <w:bottom w:val="none" w:sz="0" w:space="0" w:color="auto"/>
        <w:right w:val="none" w:sz="0" w:space="0" w:color="auto"/>
      </w:divBdr>
    </w:div>
    <w:div w:id="1884561369">
      <w:bodyDiv w:val="1"/>
      <w:marLeft w:val="0"/>
      <w:marRight w:val="0"/>
      <w:marTop w:val="0"/>
      <w:marBottom w:val="0"/>
      <w:divBdr>
        <w:top w:val="none" w:sz="0" w:space="0" w:color="auto"/>
        <w:left w:val="none" w:sz="0" w:space="0" w:color="auto"/>
        <w:bottom w:val="none" w:sz="0" w:space="0" w:color="auto"/>
        <w:right w:val="none" w:sz="0" w:space="0" w:color="auto"/>
      </w:divBdr>
    </w:div>
    <w:div w:id="1950352681">
      <w:bodyDiv w:val="1"/>
      <w:marLeft w:val="0"/>
      <w:marRight w:val="0"/>
      <w:marTop w:val="0"/>
      <w:marBottom w:val="0"/>
      <w:divBdr>
        <w:top w:val="none" w:sz="0" w:space="0" w:color="auto"/>
        <w:left w:val="none" w:sz="0" w:space="0" w:color="auto"/>
        <w:bottom w:val="none" w:sz="0" w:space="0" w:color="auto"/>
        <w:right w:val="none" w:sz="0" w:space="0" w:color="auto"/>
      </w:divBdr>
    </w:div>
    <w:div w:id="20291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1.bin"/><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s://learn.microsoft.com/en-us/azure/azure-monitor/logs/data-retention-archiv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icrosoft.com/en-us/videoplayer/embed/RE4Bzwz?postJsllMsg=true"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learn.microsoft.com/en-us/training/modules/intro-to-azure-sentinel/4-when-to-use-azure-sentinel" TargetMode="External"/><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emf"/><Relationship Id="rId46" Type="http://schemas.openxmlformats.org/officeDocument/2006/relationships/hyperlink" Target="https://learn.microsoft.com/en-us/azure/azure-monitor/logs/basic-logs-query"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0ED3-B1B7-4A9A-A84D-8C0D3FF9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30</Pages>
  <Words>4283</Words>
  <Characters>24419</Characters>
  <Application>Microsoft Office Word</Application>
  <DocSecurity>0</DocSecurity>
  <Lines>203</Lines>
  <Paragraphs>57</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Defender XDR</vt:lpstr>
      <vt:lpstr>    Detection of Threat</vt:lpstr>
      <vt:lpstr>        Restrict and Grant Access inside Process.</vt:lpstr>
      <vt:lpstr>    Defender XDR in SOC</vt:lpstr>
      <vt:lpstr>        Security Operations Model</vt:lpstr>
      <vt:lpstr>    M365 Defender</vt:lpstr>
      <vt:lpstr>    Microsoft Defender AV and MDE alert severities.</vt:lpstr>
      <vt:lpstr>    Suppress alerts.</vt:lpstr>
      <vt:lpstr>Protecting identities with Entra ID Protection</vt:lpstr>
      <vt:lpstr>    Microsoft Entra ID Protection</vt:lpstr>
      <vt:lpstr>    Risks</vt:lpstr>
      <vt:lpstr>    Entra ID Protection workflow</vt:lpstr>
      <vt:lpstr>    </vt:lpstr>
      <vt:lpstr>    Detect risks with Entra ID Protection policies.</vt:lpstr>
      <vt:lpstr>        Types of identity risks.</vt:lpstr>
      <vt:lpstr>    MFA registration policy</vt:lpstr>
      <vt:lpstr>    Investigate and Remediate risks detected by Entra ID protection.</vt:lpstr>
      <vt:lpstr>        Investigation Report</vt:lpstr>
      <vt:lpstr>        Remediate Risks</vt:lpstr>
      <vt:lpstr>    Unblock users.</vt:lpstr>
      <vt:lpstr>        Accounts blocked (Sign-in risk)</vt:lpstr>
      <vt:lpstr>        Accounts blocked (user risk)</vt:lpstr>
      <vt:lpstr>Microsoft Defender for Identity.</vt:lpstr>
      <vt:lpstr>    MDI Architecture.</vt:lpstr>
      <vt:lpstr>Microsoft Sentinel</vt:lpstr>
      <vt:lpstr>    Key features and components of Microsoft Sentinel.</vt:lpstr>
      <vt:lpstr>        Data Connectors</vt:lpstr>
      <vt:lpstr>        Log retention.</vt:lpstr>
      <vt:lpstr>        Workbooks</vt:lpstr>
      <vt:lpstr>        Analytic alerts</vt:lpstr>
      <vt:lpstr>        Threat Hunting</vt:lpstr>
      <vt:lpstr>        Incidents and investigations</vt:lpstr>
      <vt:lpstr>        Automation playbooks</vt:lpstr>
      <vt:lpstr>    Creating and Managing Microsoft Sentinel workspaces.</vt:lpstr>
      <vt:lpstr>        Designing a Workspace configuration.</vt:lpstr>
      <vt:lpstr>        Plan for Microsoft Sentinel workspace.</vt:lpstr>
      <vt:lpstr>        Single tenant with single Microsoft Sentinel Workspace.</vt:lpstr>
      <vt:lpstr>        Single tenant with regional Microsoft Sentinel Workspace.</vt:lpstr>
      <vt:lpstr>        Multi-tenant</vt:lpstr>
      <vt:lpstr>    Prerequisites before enabling Sentinel.</vt:lpstr>
      <vt:lpstr>    Manage workspaces across tenants using Azure Lighthouse.</vt:lpstr>
      <vt:lpstr>        Workspace Manager.</vt:lpstr>
      <vt:lpstr>        Lighthouse</vt:lpstr>
      <vt:lpstr>        </vt:lpstr>
      <vt:lpstr>    Sentinel Permissions and Roles</vt:lpstr>
      <vt:lpstr>    Configure Logs</vt:lpstr>
      <vt:lpstr>    Sentinel Watchlist</vt:lpstr>
    </vt:vector>
  </TitlesOfParts>
  <Company/>
  <LinksUpToDate>false</LinksUpToDate>
  <CharactersWithSpaces>28645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Datha Sai Chandu</dc:creator>
  <cp:keywords/>
  <dc:description/>
  <cp:lastModifiedBy>Datha Sai Chandu</cp:lastModifiedBy>
  <cp:revision>12</cp:revision>
  <dcterms:created xsi:type="dcterms:W3CDTF">2024-04-11T15:39:00Z</dcterms:created>
  <dcterms:modified xsi:type="dcterms:W3CDTF">2024-04-23T11:55:00Z</dcterms:modified>
</cp:coreProperties>
</file>