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874118241"/>
        <w:docPartObj>
          <w:docPartGallery w:val="Table of Contents"/>
          <w:docPartUnique/>
        </w:docPartObj>
      </w:sdtPr>
      <w:sdtEndPr>
        <w:rPr>
          <w:b/>
          <w:bCs/>
          <w:noProof/>
        </w:rPr>
      </w:sdtEndPr>
      <w:sdtContent>
        <w:p w14:paraId="721C1C7E" w14:textId="228D1936" w:rsidR="00947EF7" w:rsidRDefault="00947EF7">
          <w:pPr>
            <w:pStyle w:val="TOCHeading"/>
          </w:pPr>
          <w:r>
            <w:t>Contents</w:t>
          </w:r>
        </w:p>
        <w:p w14:paraId="44BCEF13" w14:textId="2F9C418D" w:rsidR="007451B5" w:rsidRDefault="007451B5">
          <w:pPr>
            <w:pStyle w:val="TOC1"/>
            <w:tabs>
              <w:tab w:val="right" w:leader="dot" w:pos="9016"/>
            </w:tabs>
            <w:rPr>
              <w:rFonts w:eastAsiaTheme="minorEastAsia"/>
              <w:noProof/>
              <w:lang w:eastAsia="en-IN"/>
            </w:rPr>
          </w:pPr>
          <w:r>
            <w:fldChar w:fldCharType="begin"/>
          </w:r>
          <w:r>
            <w:instrText xml:space="preserve"> TOC \o "1-6" \h \z \u </w:instrText>
          </w:r>
          <w:r>
            <w:fldChar w:fldCharType="separate"/>
          </w:r>
          <w:hyperlink w:anchor="_Toc164716098" w:history="1">
            <w:r w:rsidRPr="00AA1C16">
              <w:rPr>
                <w:rStyle w:val="Hyperlink"/>
                <w:noProof/>
              </w:rPr>
              <w:t>Defender XDR</w:t>
            </w:r>
            <w:r>
              <w:rPr>
                <w:noProof/>
                <w:webHidden/>
              </w:rPr>
              <w:tab/>
            </w:r>
            <w:r>
              <w:rPr>
                <w:noProof/>
                <w:webHidden/>
              </w:rPr>
              <w:fldChar w:fldCharType="begin"/>
            </w:r>
            <w:r>
              <w:rPr>
                <w:noProof/>
                <w:webHidden/>
              </w:rPr>
              <w:instrText xml:space="preserve"> PAGEREF _Toc164716098 \h </w:instrText>
            </w:r>
            <w:r>
              <w:rPr>
                <w:noProof/>
                <w:webHidden/>
              </w:rPr>
            </w:r>
            <w:r>
              <w:rPr>
                <w:noProof/>
                <w:webHidden/>
              </w:rPr>
              <w:fldChar w:fldCharType="separate"/>
            </w:r>
            <w:r>
              <w:rPr>
                <w:noProof/>
                <w:webHidden/>
              </w:rPr>
              <w:t>3</w:t>
            </w:r>
            <w:r>
              <w:rPr>
                <w:noProof/>
                <w:webHidden/>
              </w:rPr>
              <w:fldChar w:fldCharType="end"/>
            </w:r>
          </w:hyperlink>
        </w:p>
        <w:p w14:paraId="1F2C95A1" w14:textId="007B74A8" w:rsidR="007451B5" w:rsidRDefault="007451B5">
          <w:pPr>
            <w:pStyle w:val="TOC2"/>
            <w:tabs>
              <w:tab w:val="right" w:leader="dot" w:pos="9016"/>
            </w:tabs>
            <w:rPr>
              <w:rFonts w:eastAsiaTheme="minorEastAsia"/>
              <w:noProof/>
              <w:lang w:eastAsia="en-IN"/>
            </w:rPr>
          </w:pPr>
          <w:hyperlink w:anchor="_Toc164716099" w:history="1">
            <w:r w:rsidRPr="00AA1C16">
              <w:rPr>
                <w:rStyle w:val="Hyperlink"/>
                <w:noProof/>
              </w:rPr>
              <w:t>Detection of Threat</w:t>
            </w:r>
            <w:r>
              <w:rPr>
                <w:noProof/>
                <w:webHidden/>
              </w:rPr>
              <w:tab/>
            </w:r>
            <w:r>
              <w:rPr>
                <w:noProof/>
                <w:webHidden/>
              </w:rPr>
              <w:fldChar w:fldCharType="begin"/>
            </w:r>
            <w:r>
              <w:rPr>
                <w:noProof/>
                <w:webHidden/>
              </w:rPr>
              <w:instrText xml:space="preserve"> PAGEREF _Toc164716099 \h </w:instrText>
            </w:r>
            <w:r>
              <w:rPr>
                <w:noProof/>
                <w:webHidden/>
              </w:rPr>
            </w:r>
            <w:r>
              <w:rPr>
                <w:noProof/>
                <w:webHidden/>
              </w:rPr>
              <w:fldChar w:fldCharType="separate"/>
            </w:r>
            <w:r>
              <w:rPr>
                <w:noProof/>
                <w:webHidden/>
              </w:rPr>
              <w:t>3</w:t>
            </w:r>
            <w:r>
              <w:rPr>
                <w:noProof/>
                <w:webHidden/>
              </w:rPr>
              <w:fldChar w:fldCharType="end"/>
            </w:r>
          </w:hyperlink>
        </w:p>
        <w:p w14:paraId="0C750048" w14:textId="5AC6477E" w:rsidR="007451B5" w:rsidRDefault="007451B5">
          <w:pPr>
            <w:pStyle w:val="TOC3"/>
            <w:tabs>
              <w:tab w:val="right" w:leader="dot" w:pos="9016"/>
            </w:tabs>
            <w:rPr>
              <w:rFonts w:eastAsiaTheme="minorEastAsia"/>
              <w:noProof/>
              <w:lang w:eastAsia="en-IN"/>
            </w:rPr>
          </w:pPr>
          <w:hyperlink w:anchor="_Toc164716100" w:history="1">
            <w:r w:rsidRPr="00AA1C16">
              <w:rPr>
                <w:rStyle w:val="Hyperlink"/>
                <w:noProof/>
              </w:rPr>
              <w:t>Restrict and Grant Access inside Process.</w:t>
            </w:r>
            <w:r>
              <w:rPr>
                <w:noProof/>
                <w:webHidden/>
              </w:rPr>
              <w:tab/>
            </w:r>
            <w:r>
              <w:rPr>
                <w:noProof/>
                <w:webHidden/>
              </w:rPr>
              <w:fldChar w:fldCharType="begin"/>
            </w:r>
            <w:r>
              <w:rPr>
                <w:noProof/>
                <w:webHidden/>
              </w:rPr>
              <w:instrText xml:space="preserve"> PAGEREF _Toc164716100 \h </w:instrText>
            </w:r>
            <w:r>
              <w:rPr>
                <w:noProof/>
                <w:webHidden/>
              </w:rPr>
            </w:r>
            <w:r>
              <w:rPr>
                <w:noProof/>
                <w:webHidden/>
              </w:rPr>
              <w:fldChar w:fldCharType="separate"/>
            </w:r>
            <w:r>
              <w:rPr>
                <w:noProof/>
                <w:webHidden/>
              </w:rPr>
              <w:t>4</w:t>
            </w:r>
            <w:r>
              <w:rPr>
                <w:noProof/>
                <w:webHidden/>
              </w:rPr>
              <w:fldChar w:fldCharType="end"/>
            </w:r>
          </w:hyperlink>
        </w:p>
        <w:p w14:paraId="7F9885DF" w14:textId="66032EE3" w:rsidR="007451B5" w:rsidRDefault="007451B5">
          <w:pPr>
            <w:pStyle w:val="TOC2"/>
            <w:tabs>
              <w:tab w:val="right" w:leader="dot" w:pos="9016"/>
            </w:tabs>
            <w:rPr>
              <w:rFonts w:eastAsiaTheme="minorEastAsia"/>
              <w:noProof/>
              <w:lang w:eastAsia="en-IN"/>
            </w:rPr>
          </w:pPr>
          <w:hyperlink w:anchor="_Toc164716101" w:history="1">
            <w:r w:rsidRPr="00AA1C16">
              <w:rPr>
                <w:rStyle w:val="Hyperlink"/>
                <w:noProof/>
              </w:rPr>
              <w:t>Defender XDR in SOC</w:t>
            </w:r>
            <w:r>
              <w:rPr>
                <w:noProof/>
                <w:webHidden/>
              </w:rPr>
              <w:tab/>
            </w:r>
            <w:r>
              <w:rPr>
                <w:noProof/>
                <w:webHidden/>
              </w:rPr>
              <w:fldChar w:fldCharType="begin"/>
            </w:r>
            <w:r>
              <w:rPr>
                <w:noProof/>
                <w:webHidden/>
              </w:rPr>
              <w:instrText xml:space="preserve"> PAGEREF _Toc164716101 \h </w:instrText>
            </w:r>
            <w:r>
              <w:rPr>
                <w:noProof/>
                <w:webHidden/>
              </w:rPr>
            </w:r>
            <w:r>
              <w:rPr>
                <w:noProof/>
                <w:webHidden/>
              </w:rPr>
              <w:fldChar w:fldCharType="separate"/>
            </w:r>
            <w:r>
              <w:rPr>
                <w:noProof/>
                <w:webHidden/>
              </w:rPr>
              <w:t>5</w:t>
            </w:r>
            <w:r>
              <w:rPr>
                <w:noProof/>
                <w:webHidden/>
              </w:rPr>
              <w:fldChar w:fldCharType="end"/>
            </w:r>
          </w:hyperlink>
        </w:p>
        <w:p w14:paraId="1954B34D" w14:textId="28B22A1E" w:rsidR="007451B5" w:rsidRDefault="007451B5">
          <w:pPr>
            <w:pStyle w:val="TOC3"/>
            <w:tabs>
              <w:tab w:val="right" w:leader="dot" w:pos="9016"/>
            </w:tabs>
            <w:rPr>
              <w:rFonts w:eastAsiaTheme="minorEastAsia"/>
              <w:noProof/>
              <w:lang w:eastAsia="en-IN"/>
            </w:rPr>
          </w:pPr>
          <w:hyperlink w:anchor="_Toc164716102" w:history="1">
            <w:r w:rsidRPr="00AA1C16">
              <w:rPr>
                <w:rStyle w:val="Hyperlink"/>
                <w:noProof/>
              </w:rPr>
              <w:t>Security Operations Model</w:t>
            </w:r>
            <w:r>
              <w:rPr>
                <w:noProof/>
                <w:webHidden/>
              </w:rPr>
              <w:tab/>
            </w:r>
            <w:r>
              <w:rPr>
                <w:noProof/>
                <w:webHidden/>
              </w:rPr>
              <w:fldChar w:fldCharType="begin"/>
            </w:r>
            <w:r>
              <w:rPr>
                <w:noProof/>
                <w:webHidden/>
              </w:rPr>
              <w:instrText xml:space="preserve"> PAGEREF _Toc164716102 \h </w:instrText>
            </w:r>
            <w:r>
              <w:rPr>
                <w:noProof/>
                <w:webHidden/>
              </w:rPr>
            </w:r>
            <w:r>
              <w:rPr>
                <w:noProof/>
                <w:webHidden/>
              </w:rPr>
              <w:fldChar w:fldCharType="separate"/>
            </w:r>
            <w:r>
              <w:rPr>
                <w:noProof/>
                <w:webHidden/>
              </w:rPr>
              <w:t>5</w:t>
            </w:r>
            <w:r>
              <w:rPr>
                <w:noProof/>
                <w:webHidden/>
              </w:rPr>
              <w:fldChar w:fldCharType="end"/>
            </w:r>
          </w:hyperlink>
        </w:p>
        <w:p w14:paraId="616F4B0A" w14:textId="73114524" w:rsidR="007451B5" w:rsidRDefault="007451B5">
          <w:pPr>
            <w:pStyle w:val="TOC2"/>
            <w:tabs>
              <w:tab w:val="right" w:leader="dot" w:pos="9016"/>
            </w:tabs>
            <w:rPr>
              <w:rFonts w:eastAsiaTheme="minorEastAsia"/>
              <w:noProof/>
              <w:lang w:eastAsia="en-IN"/>
            </w:rPr>
          </w:pPr>
          <w:hyperlink w:anchor="_Toc164716103" w:history="1">
            <w:r w:rsidRPr="00AA1C16">
              <w:rPr>
                <w:rStyle w:val="Hyperlink"/>
                <w:noProof/>
              </w:rPr>
              <w:t>M365 Defender</w:t>
            </w:r>
            <w:r>
              <w:rPr>
                <w:noProof/>
                <w:webHidden/>
              </w:rPr>
              <w:tab/>
            </w:r>
            <w:r>
              <w:rPr>
                <w:noProof/>
                <w:webHidden/>
              </w:rPr>
              <w:fldChar w:fldCharType="begin"/>
            </w:r>
            <w:r>
              <w:rPr>
                <w:noProof/>
                <w:webHidden/>
              </w:rPr>
              <w:instrText xml:space="preserve"> PAGEREF _Toc164716103 \h </w:instrText>
            </w:r>
            <w:r>
              <w:rPr>
                <w:noProof/>
                <w:webHidden/>
              </w:rPr>
            </w:r>
            <w:r>
              <w:rPr>
                <w:noProof/>
                <w:webHidden/>
              </w:rPr>
              <w:fldChar w:fldCharType="separate"/>
            </w:r>
            <w:r>
              <w:rPr>
                <w:noProof/>
                <w:webHidden/>
              </w:rPr>
              <w:t>6</w:t>
            </w:r>
            <w:r>
              <w:rPr>
                <w:noProof/>
                <w:webHidden/>
              </w:rPr>
              <w:fldChar w:fldCharType="end"/>
            </w:r>
          </w:hyperlink>
        </w:p>
        <w:p w14:paraId="059EB613" w14:textId="415FEACD" w:rsidR="007451B5" w:rsidRDefault="007451B5">
          <w:pPr>
            <w:pStyle w:val="TOC2"/>
            <w:tabs>
              <w:tab w:val="right" w:leader="dot" w:pos="9016"/>
            </w:tabs>
            <w:rPr>
              <w:rFonts w:eastAsiaTheme="minorEastAsia"/>
              <w:noProof/>
              <w:lang w:eastAsia="en-IN"/>
            </w:rPr>
          </w:pPr>
          <w:hyperlink w:anchor="_Toc164716104" w:history="1">
            <w:r w:rsidRPr="00AA1C16">
              <w:rPr>
                <w:rStyle w:val="Hyperlink"/>
                <w:noProof/>
              </w:rPr>
              <w:t>Microsoft Defender AV and MDE alert severities.</w:t>
            </w:r>
            <w:r>
              <w:rPr>
                <w:noProof/>
                <w:webHidden/>
              </w:rPr>
              <w:tab/>
            </w:r>
            <w:r>
              <w:rPr>
                <w:noProof/>
                <w:webHidden/>
              </w:rPr>
              <w:fldChar w:fldCharType="begin"/>
            </w:r>
            <w:r>
              <w:rPr>
                <w:noProof/>
                <w:webHidden/>
              </w:rPr>
              <w:instrText xml:space="preserve"> PAGEREF _Toc164716104 \h </w:instrText>
            </w:r>
            <w:r>
              <w:rPr>
                <w:noProof/>
                <w:webHidden/>
              </w:rPr>
            </w:r>
            <w:r>
              <w:rPr>
                <w:noProof/>
                <w:webHidden/>
              </w:rPr>
              <w:fldChar w:fldCharType="separate"/>
            </w:r>
            <w:r>
              <w:rPr>
                <w:noProof/>
                <w:webHidden/>
              </w:rPr>
              <w:t>9</w:t>
            </w:r>
            <w:r>
              <w:rPr>
                <w:noProof/>
                <w:webHidden/>
              </w:rPr>
              <w:fldChar w:fldCharType="end"/>
            </w:r>
          </w:hyperlink>
        </w:p>
        <w:p w14:paraId="34BB988C" w14:textId="09DBAF1D" w:rsidR="007451B5" w:rsidRDefault="007451B5">
          <w:pPr>
            <w:pStyle w:val="TOC2"/>
            <w:tabs>
              <w:tab w:val="right" w:leader="dot" w:pos="9016"/>
            </w:tabs>
            <w:rPr>
              <w:rFonts w:eastAsiaTheme="minorEastAsia"/>
              <w:noProof/>
              <w:lang w:eastAsia="en-IN"/>
            </w:rPr>
          </w:pPr>
          <w:hyperlink w:anchor="_Toc164716105" w:history="1">
            <w:r w:rsidRPr="00AA1C16">
              <w:rPr>
                <w:rStyle w:val="Hyperlink"/>
                <w:noProof/>
              </w:rPr>
              <w:t>Suppress alerts.</w:t>
            </w:r>
            <w:r>
              <w:rPr>
                <w:noProof/>
                <w:webHidden/>
              </w:rPr>
              <w:tab/>
            </w:r>
            <w:r>
              <w:rPr>
                <w:noProof/>
                <w:webHidden/>
              </w:rPr>
              <w:fldChar w:fldCharType="begin"/>
            </w:r>
            <w:r>
              <w:rPr>
                <w:noProof/>
                <w:webHidden/>
              </w:rPr>
              <w:instrText xml:space="preserve"> PAGEREF _Toc164716105 \h </w:instrText>
            </w:r>
            <w:r>
              <w:rPr>
                <w:noProof/>
                <w:webHidden/>
              </w:rPr>
            </w:r>
            <w:r>
              <w:rPr>
                <w:noProof/>
                <w:webHidden/>
              </w:rPr>
              <w:fldChar w:fldCharType="separate"/>
            </w:r>
            <w:r>
              <w:rPr>
                <w:noProof/>
                <w:webHidden/>
              </w:rPr>
              <w:t>9</w:t>
            </w:r>
            <w:r>
              <w:rPr>
                <w:noProof/>
                <w:webHidden/>
              </w:rPr>
              <w:fldChar w:fldCharType="end"/>
            </w:r>
          </w:hyperlink>
        </w:p>
        <w:p w14:paraId="1BD7FBB1" w14:textId="7BD19D48" w:rsidR="007451B5" w:rsidRDefault="007451B5">
          <w:pPr>
            <w:pStyle w:val="TOC1"/>
            <w:tabs>
              <w:tab w:val="right" w:leader="dot" w:pos="9016"/>
            </w:tabs>
            <w:rPr>
              <w:rFonts w:eastAsiaTheme="minorEastAsia"/>
              <w:noProof/>
              <w:lang w:eastAsia="en-IN"/>
            </w:rPr>
          </w:pPr>
          <w:hyperlink w:anchor="_Toc164716106" w:history="1">
            <w:r w:rsidRPr="00AA1C16">
              <w:rPr>
                <w:rStyle w:val="Hyperlink"/>
                <w:noProof/>
              </w:rPr>
              <w:t>Protecting identities with Entra ID Protection</w:t>
            </w:r>
            <w:r>
              <w:rPr>
                <w:noProof/>
                <w:webHidden/>
              </w:rPr>
              <w:tab/>
            </w:r>
            <w:r>
              <w:rPr>
                <w:noProof/>
                <w:webHidden/>
              </w:rPr>
              <w:fldChar w:fldCharType="begin"/>
            </w:r>
            <w:r>
              <w:rPr>
                <w:noProof/>
                <w:webHidden/>
              </w:rPr>
              <w:instrText xml:space="preserve"> PAGEREF _Toc164716106 \h </w:instrText>
            </w:r>
            <w:r>
              <w:rPr>
                <w:noProof/>
                <w:webHidden/>
              </w:rPr>
            </w:r>
            <w:r>
              <w:rPr>
                <w:noProof/>
                <w:webHidden/>
              </w:rPr>
              <w:fldChar w:fldCharType="separate"/>
            </w:r>
            <w:r>
              <w:rPr>
                <w:noProof/>
                <w:webHidden/>
              </w:rPr>
              <w:t>10</w:t>
            </w:r>
            <w:r>
              <w:rPr>
                <w:noProof/>
                <w:webHidden/>
              </w:rPr>
              <w:fldChar w:fldCharType="end"/>
            </w:r>
          </w:hyperlink>
        </w:p>
        <w:p w14:paraId="47DF7E0E" w14:textId="740C2920" w:rsidR="007451B5" w:rsidRDefault="007451B5">
          <w:pPr>
            <w:pStyle w:val="TOC2"/>
            <w:tabs>
              <w:tab w:val="right" w:leader="dot" w:pos="9016"/>
            </w:tabs>
            <w:rPr>
              <w:rFonts w:eastAsiaTheme="minorEastAsia"/>
              <w:noProof/>
              <w:lang w:eastAsia="en-IN"/>
            </w:rPr>
          </w:pPr>
          <w:hyperlink w:anchor="_Toc164716107" w:history="1">
            <w:r w:rsidRPr="00AA1C16">
              <w:rPr>
                <w:rStyle w:val="Hyperlink"/>
                <w:noProof/>
              </w:rPr>
              <w:t>Microsoft Entra ID Protection</w:t>
            </w:r>
            <w:r>
              <w:rPr>
                <w:noProof/>
                <w:webHidden/>
              </w:rPr>
              <w:tab/>
            </w:r>
            <w:r>
              <w:rPr>
                <w:noProof/>
                <w:webHidden/>
              </w:rPr>
              <w:fldChar w:fldCharType="begin"/>
            </w:r>
            <w:r>
              <w:rPr>
                <w:noProof/>
                <w:webHidden/>
              </w:rPr>
              <w:instrText xml:space="preserve"> PAGEREF _Toc164716107 \h </w:instrText>
            </w:r>
            <w:r>
              <w:rPr>
                <w:noProof/>
                <w:webHidden/>
              </w:rPr>
            </w:r>
            <w:r>
              <w:rPr>
                <w:noProof/>
                <w:webHidden/>
              </w:rPr>
              <w:fldChar w:fldCharType="separate"/>
            </w:r>
            <w:r>
              <w:rPr>
                <w:noProof/>
                <w:webHidden/>
              </w:rPr>
              <w:t>10</w:t>
            </w:r>
            <w:r>
              <w:rPr>
                <w:noProof/>
                <w:webHidden/>
              </w:rPr>
              <w:fldChar w:fldCharType="end"/>
            </w:r>
          </w:hyperlink>
        </w:p>
        <w:p w14:paraId="63F3C73C" w14:textId="4451CBEF" w:rsidR="007451B5" w:rsidRDefault="007451B5">
          <w:pPr>
            <w:pStyle w:val="TOC2"/>
            <w:tabs>
              <w:tab w:val="right" w:leader="dot" w:pos="9016"/>
            </w:tabs>
            <w:rPr>
              <w:rFonts w:eastAsiaTheme="minorEastAsia"/>
              <w:noProof/>
              <w:lang w:eastAsia="en-IN"/>
            </w:rPr>
          </w:pPr>
          <w:hyperlink w:anchor="_Toc164716108" w:history="1">
            <w:r w:rsidRPr="00AA1C16">
              <w:rPr>
                <w:rStyle w:val="Hyperlink"/>
                <w:noProof/>
              </w:rPr>
              <w:t>Risks</w:t>
            </w:r>
            <w:r>
              <w:rPr>
                <w:noProof/>
                <w:webHidden/>
              </w:rPr>
              <w:tab/>
            </w:r>
            <w:r>
              <w:rPr>
                <w:noProof/>
                <w:webHidden/>
              </w:rPr>
              <w:fldChar w:fldCharType="begin"/>
            </w:r>
            <w:r>
              <w:rPr>
                <w:noProof/>
                <w:webHidden/>
              </w:rPr>
              <w:instrText xml:space="preserve"> PAGEREF _Toc164716108 \h </w:instrText>
            </w:r>
            <w:r>
              <w:rPr>
                <w:noProof/>
                <w:webHidden/>
              </w:rPr>
            </w:r>
            <w:r>
              <w:rPr>
                <w:noProof/>
                <w:webHidden/>
              </w:rPr>
              <w:fldChar w:fldCharType="separate"/>
            </w:r>
            <w:r>
              <w:rPr>
                <w:noProof/>
                <w:webHidden/>
              </w:rPr>
              <w:t>10</w:t>
            </w:r>
            <w:r>
              <w:rPr>
                <w:noProof/>
                <w:webHidden/>
              </w:rPr>
              <w:fldChar w:fldCharType="end"/>
            </w:r>
          </w:hyperlink>
        </w:p>
        <w:p w14:paraId="1A2F3512" w14:textId="60866013" w:rsidR="007451B5" w:rsidRDefault="007451B5">
          <w:pPr>
            <w:pStyle w:val="TOC2"/>
            <w:tabs>
              <w:tab w:val="right" w:leader="dot" w:pos="9016"/>
            </w:tabs>
            <w:rPr>
              <w:rFonts w:eastAsiaTheme="minorEastAsia"/>
              <w:noProof/>
              <w:lang w:eastAsia="en-IN"/>
            </w:rPr>
          </w:pPr>
          <w:hyperlink w:anchor="_Toc164716109" w:history="1">
            <w:r w:rsidRPr="00AA1C16">
              <w:rPr>
                <w:rStyle w:val="Hyperlink"/>
                <w:noProof/>
              </w:rPr>
              <w:t>Entra ID Protection workflow</w:t>
            </w:r>
            <w:r>
              <w:rPr>
                <w:noProof/>
                <w:webHidden/>
              </w:rPr>
              <w:tab/>
            </w:r>
            <w:r>
              <w:rPr>
                <w:noProof/>
                <w:webHidden/>
              </w:rPr>
              <w:fldChar w:fldCharType="begin"/>
            </w:r>
            <w:r>
              <w:rPr>
                <w:noProof/>
                <w:webHidden/>
              </w:rPr>
              <w:instrText xml:space="preserve"> PAGEREF _Toc164716109 \h </w:instrText>
            </w:r>
            <w:r>
              <w:rPr>
                <w:noProof/>
                <w:webHidden/>
              </w:rPr>
            </w:r>
            <w:r>
              <w:rPr>
                <w:noProof/>
                <w:webHidden/>
              </w:rPr>
              <w:fldChar w:fldCharType="separate"/>
            </w:r>
            <w:r>
              <w:rPr>
                <w:noProof/>
                <w:webHidden/>
              </w:rPr>
              <w:t>10</w:t>
            </w:r>
            <w:r>
              <w:rPr>
                <w:noProof/>
                <w:webHidden/>
              </w:rPr>
              <w:fldChar w:fldCharType="end"/>
            </w:r>
          </w:hyperlink>
        </w:p>
        <w:p w14:paraId="2013B913" w14:textId="3754EA9B" w:rsidR="007451B5" w:rsidRDefault="007451B5">
          <w:pPr>
            <w:pStyle w:val="TOC2"/>
            <w:tabs>
              <w:tab w:val="right" w:leader="dot" w:pos="9016"/>
            </w:tabs>
            <w:rPr>
              <w:rFonts w:eastAsiaTheme="minorEastAsia"/>
              <w:noProof/>
              <w:lang w:eastAsia="en-IN"/>
            </w:rPr>
          </w:pPr>
          <w:hyperlink w:anchor="_Toc164716110" w:history="1">
            <w:r w:rsidRPr="00AA1C16">
              <w:rPr>
                <w:rStyle w:val="Hyperlink"/>
                <w:noProof/>
              </w:rPr>
              <w:t>Detect risks with Entra ID Protection policies.</w:t>
            </w:r>
            <w:r>
              <w:rPr>
                <w:noProof/>
                <w:webHidden/>
              </w:rPr>
              <w:tab/>
            </w:r>
            <w:r>
              <w:rPr>
                <w:noProof/>
                <w:webHidden/>
              </w:rPr>
              <w:fldChar w:fldCharType="begin"/>
            </w:r>
            <w:r>
              <w:rPr>
                <w:noProof/>
                <w:webHidden/>
              </w:rPr>
              <w:instrText xml:space="preserve"> PAGEREF _Toc164716110 \h </w:instrText>
            </w:r>
            <w:r>
              <w:rPr>
                <w:noProof/>
                <w:webHidden/>
              </w:rPr>
            </w:r>
            <w:r>
              <w:rPr>
                <w:noProof/>
                <w:webHidden/>
              </w:rPr>
              <w:fldChar w:fldCharType="separate"/>
            </w:r>
            <w:r>
              <w:rPr>
                <w:noProof/>
                <w:webHidden/>
              </w:rPr>
              <w:t>11</w:t>
            </w:r>
            <w:r>
              <w:rPr>
                <w:noProof/>
                <w:webHidden/>
              </w:rPr>
              <w:fldChar w:fldCharType="end"/>
            </w:r>
          </w:hyperlink>
        </w:p>
        <w:p w14:paraId="2FAFD6F5" w14:textId="718D7C65" w:rsidR="007451B5" w:rsidRDefault="007451B5">
          <w:pPr>
            <w:pStyle w:val="TOC3"/>
            <w:tabs>
              <w:tab w:val="right" w:leader="dot" w:pos="9016"/>
            </w:tabs>
            <w:rPr>
              <w:rFonts w:eastAsiaTheme="minorEastAsia"/>
              <w:noProof/>
              <w:lang w:eastAsia="en-IN"/>
            </w:rPr>
          </w:pPr>
          <w:hyperlink w:anchor="_Toc164716111" w:history="1">
            <w:r w:rsidRPr="00AA1C16">
              <w:rPr>
                <w:rStyle w:val="Hyperlink"/>
                <w:noProof/>
              </w:rPr>
              <w:t>Types of identity risks.</w:t>
            </w:r>
            <w:r>
              <w:rPr>
                <w:noProof/>
                <w:webHidden/>
              </w:rPr>
              <w:tab/>
            </w:r>
            <w:r>
              <w:rPr>
                <w:noProof/>
                <w:webHidden/>
              </w:rPr>
              <w:fldChar w:fldCharType="begin"/>
            </w:r>
            <w:r>
              <w:rPr>
                <w:noProof/>
                <w:webHidden/>
              </w:rPr>
              <w:instrText xml:space="preserve"> PAGEREF _Toc164716111 \h </w:instrText>
            </w:r>
            <w:r>
              <w:rPr>
                <w:noProof/>
                <w:webHidden/>
              </w:rPr>
            </w:r>
            <w:r>
              <w:rPr>
                <w:noProof/>
                <w:webHidden/>
              </w:rPr>
              <w:fldChar w:fldCharType="separate"/>
            </w:r>
            <w:r>
              <w:rPr>
                <w:noProof/>
                <w:webHidden/>
              </w:rPr>
              <w:t>11</w:t>
            </w:r>
            <w:r>
              <w:rPr>
                <w:noProof/>
                <w:webHidden/>
              </w:rPr>
              <w:fldChar w:fldCharType="end"/>
            </w:r>
          </w:hyperlink>
        </w:p>
        <w:p w14:paraId="07D652AB" w14:textId="1707C70D" w:rsidR="007451B5" w:rsidRDefault="007451B5">
          <w:pPr>
            <w:pStyle w:val="TOC4"/>
            <w:tabs>
              <w:tab w:val="right" w:leader="dot" w:pos="9016"/>
            </w:tabs>
            <w:rPr>
              <w:rFonts w:eastAsiaTheme="minorEastAsia"/>
              <w:noProof/>
              <w:lang w:eastAsia="en-IN"/>
            </w:rPr>
          </w:pPr>
          <w:hyperlink w:anchor="_Toc164716112" w:history="1">
            <w:r w:rsidRPr="00AA1C16">
              <w:rPr>
                <w:rStyle w:val="Hyperlink"/>
                <w:noProof/>
              </w:rPr>
              <w:t>Sign-in risk policy</w:t>
            </w:r>
            <w:r>
              <w:rPr>
                <w:noProof/>
                <w:webHidden/>
              </w:rPr>
              <w:tab/>
            </w:r>
            <w:r>
              <w:rPr>
                <w:noProof/>
                <w:webHidden/>
              </w:rPr>
              <w:fldChar w:fldCharType="begin"/>
            </w:r>
            <w:r>
              <w:rPr>
                <w:noProof/>
                <w:webHidden/>
              </w:rPr>
              <w:instrText xml:space="preserve"> PAGEREF _Toc164716112 \h </w:instrText>
            </w:r>
            <w:r>
              <w:rPr>
                <w:noProof/>
                <w:webHidden/>
              </w:rPr>
            </w:r>
            <w:r>
              <w:rPr>
                <w:noProof/>
                <w:webHidden/>
              </w:rPr>
              <w:fldChar w:fldCharType="separate"/>
            </w:r>
            <w:r>
              <w:rPr>
                <w:noProof/>
                <w:webHidden/>
              </w:rPr>
              <w:t>11</w:t>
            </w:r>
            <w:r>
              <w:rPr>
                <w:noProof/>
                <w:webHidden/>
              </w:rPr>
              <w:fldChar w:fldCharType="end"/>
            </w:r>
          </w:hyperlink>
        </w:p>
        <w:p w14:paraId="442E1F8C" w14:textId="167914D7" w:rsidR="007451B5" w:rsidRDefault="007451B5">
          <w:pPr>
            <w:pStyle w:val="TOC4"/>
            <w:tabs>
              <w:tab w:val="right" w:leader="dot" w:pos="9016"/>
            </w:tabs>
            <w:rPr>
              <w:rFonts w:eastAsiaTheme="minorEastAsia"/>
              <w:noProof/>
              <w:lang w:eastAsia="en-IN"/>
            </w:rPr>
          </w:pPr>
          <w:hyperlink w:anchor="_Toc164716113" w:history="1">
            <w:r w:rsidRPr="00AA1C16">
              <w:rPr>
                <w:rStyle w:val="Hyperlink"/>
                <w:noProof/>
              </w:rPr>
              <w:t>User risk policy</w:t>
            </w:r>
            <w:r>
              <w:rPr>
                <w:noProof/>
                <w:webHidden/>
              </w:rPr>
              <w:tab/>
            </w:r>
            <w:r>
              <w:rPr>
                <w:noProof/>
                <w:webHidden/>
              </w:rPr>
              <w:fldChar w:fldCharType="begin"/>
            </w:r>
            <w:r>
              <w:rPr>
                <w:noProof/>
                <w:webHidden/>
              </w:rPr>
              <w:instrText xml:space="preserve"> PAGEREF _Toc164716113 \h </w:instrText>
            </w:r>
            <w:r>
              <w:rPr>
                <w:noProof/>
                <w:webHidden/>
              </w:rPr>
            </w:r>
            <w:r>
              <w:rPr>
                <w:noProof/>
                <w:webHidden/>
              </w:rPr>
              <w:fldChar w:fldCharType="separate"/>
            </w:r>
            <w:r>
              <w:rPr>
                <w:noProof/>
                <w:webHidden/>
              </w:rPr>
              <w:t>12</w:t>
            </w:r>
            <w:r>
              <w:rPr>
                <w:noProof/>
                <w:webHidden/>
              </w:rPr>
              <w:fldChar w:fldCharType="end"/>
            </w:r>
          </w:hyperlink>
        </w:p>
        <w:p w14:paraId="387D04E4" w14:textId="4C2E5E3C" w:rsidR="007451B5" w:rsidRDefault="007451B5">
          <w:pPr>
            <w:pStyle w:val="TOC2"/>
            <w:tabs>
              <w:tab w:val="right" w:leader="dot" w:pos="9016"/>
            </w:tabs>
            <w:rPr>
              <w:rFonts w:eastAsiaTheme="minorEastAsia"/>
              <w:noProof/>
              <w:lang w:eastAsia="en-IN"/>
            </w:rPr>
          </w:pPr>
          <w:hyperlink w:anchor="_Toc164716114" w:history="1">
            <w:r w:rsidRPr="00AA1C16">
              <w:rPr>
                <w:rStyle w:val="Hyperlink"/>
                <w:noProof/>
              </w:rPr>
              <w:t>MFA registration policy</w:t>
            </w:r>
            <w:r>
              <w:rPr>
                <w:noProof/>
                <w:webHidden/>
              </w:rPr>
              <w:tab/>
            </w:r>
            <w:r>
              <w:rPr>
                <w:noProof/>
                <w:webHidden/>
              </w:rPr>
              <w:fldChar w:fldCharType="begin"/>
            </w:r>
            <w:r>
              <w:rPr>
                <w:noProof/>
                <w:webHidden/>
              </w:rPr>
              <w:instrText xml:space="preserve"> PAGEREF _Toc164716114 \h </w:instrText>
            </w:r>
            <w:r>
              <w:rPr>
                <w:noProof/>
                <w:webHidden/>
              </w:rPr>
            </w:r>
            <w:r>
              <w:rPr>
                <w:noProof/>
                <w:webHidden/>
              </w:rPr>
              <w:fldChar w:fldCharType="separate"/>
            </w:r>
            <w:r>
              <w:rPr>
                <w:noProof/>
                <w:webHidden/>
              </w:rPr>
              <w:t>12</w:t>
            </w:r>
            <w:r>
              <w:rPr>
                <w:noProof/>
                <w:webHidden/>
              </w:rPr>
              <w:fldChar w:fldCharType="end"/>
            </w:r>
          </w:hyperlink>
        </w:p>
        <w:p w14:paraId="2F318029" w14:textId="1D51F9B1" w:rsidR="007451B5" w:rsidRDefault="007451B5">
          <w:pPr>
            <w:pStyle w:val="TOC2"/>
            <w:tabs>
              <w:tab w:val="right" w:leader="dot" w:pos="9016"/>
            </w:tabs>
            <w:rPr>
              <w:rFonts w:eastAsiaTheme="minorEastAsia"/>
              <w:noProof/>
              <w:lang w:eastAsia="en-IN"/>
            </w:rPr>
          </w:pPr>
          <w:hyperlink w:anchor="_Toc164716115" w:history="1">
            <w:r w:rsidRPr="00AA1C16">
              <w:rPr>
                <w:rStyle w:val="Hyperlink"/>
                <w:noProof/>
              </w:rPr>
              <w:t>Investigate and Remediate risks detected by Entra ID protection.</w:t>
            </w:r>
            <w:r>
              <w:rPr>
                <w:noProof/>
                <w:webHidden/>
              </w:rPr>
              <w:tab/>
            </w:r>
            <w:r>
              <w:rPr>
                <w:noProof/>
                <w:webHidden/>
              </w:rPr>
              <w:fldChar w:fldCharType="begin"/>
            </w:r>
            <w:r>
              <w:rPr>
                <w:noProof/>
                <w:webHidden/>
              </w:rPr>
              <w:instrText xml:space="preserve"> PAGEREF _Toc164716115 \h </w:instrText>
            </w:r>
            <w:r>
              <w:rPr>
                <w:noProof/>
                <w:webHidden/>
              </w:rPr>
            </w:r>
            <w:r>
              <w:rPr>
                <w:noProof/>
                <w:webHidden/>
              </w:rPr>
              <w:fldChar w:fldCharType="separate"/>
            </w:r>
            <w:r>
              <w:rPr>
                <w:noProof/>
                <w:webHidden/>
              </w:rPr>
              <w:t>14</w:t>
            </w:r>
            <w:r>
              <w:rPr>
                <w:noProof/>
                <w:webHidden/>
              </w:rPr>
              <w:fldChar w:fldCharType="end"/>
            </w:r>
          </w:hyperlink>
        </w:p>
        <w:p w14:paraId="190E7CDD" w14:textId="48588138" w:rsidR="007451B5" w:rsidRDefault="007451B5">
          <w:pPr>
            <w:pStyle w:val="TOC3"/>
            <w:tabs>
              <w:tab w:val="right" w:leader="dot" w:pos="9016"/>
            </w:tabs>
            <w:rPr>
              <w:rFonts w:eastAsiaTheme="minorEastAsia"/>
              <w:noProof/>
              <w:lang w:eastAsia="en-IN"/>
            </w:rPr>
          </w:pPr>
          <w:hyperlink w:anchor="_Toc164716116" w:history="1">
            <w:r w:rsidRPr="00AA1C16">
              <w:rPr>
                <w:rStyle w:val="Hyperlink"/>
                <w:noProof/>
              </w:rPr>
              <w:t>Investigation Report</w:t>
            </w:r>
            <w:r>
              <w:rPr>
                <w:noProof/>
                <w:webHidden/>
              </w:rPr>
              <w:tab/>
            </w:r>
            <w:r>
              <w:rPr>
                <w:noProof/>
                <w:webHidden/>
              </w:rPr>
              <w:fldChar w:fldCharType="begin"/>
            </w:r>
            <w:r>
              <w:rPr>
                <w:noProof/>
                <w:webHidden/>
              </w:rPr>
              <w:instrText xml:space="preserve"> PAGEREF _Toc164716116 \h </w:instrText>
            </w:r>
            <w:r>
              <w:rPr>
                <w:noProof/>
                <w:webHidden/>
              </w:rPr>
            </w:r>
            <w:r>
              <w:rPr>
                <w:noProof/>
                <w:webHidden/>
              </w:rPr>
              <w:fldChar w:fldCharType="separate"/>
            </w:r>
            <w:r>
              <w:rPr>
                <w:noProof/>
                <w:webHidden/>
              </w:rPr>
              <w:t>14</w:t>
            </w:r>
            <w:r>
              <w:rPr>
                <w:noProof/>
                <w:webHidden/>
              </w:rPr>
              <w:fldChar w:fldCharType="end"/>
            </w:r>
          </w:hyperlink>
        </w:p>
        <w:p w14:paraId="5BD8E733" w14:textId="4ED0BE32" w:rsidR="007451B5" w:rsidRDefault="007451B5">
          <w:pPr>
            <w:pStyle w:val="TOC3"/>
            <w:tabs>
              <w:tab w:val="right" w:leader="dot" w:pos="9016"/>
            </w:tabs>
            <w:rPr>
              <w:rFonts w:eastAsiaTheme="minorEastAsia"/>
              <w:noProof/>
              <w:lang w:eastAsia="en-IN"/>
            </w:rPr>
          </w:pPr>
          <w:hyperlink w:anchor="_Toc164716117" w:history="1">
            <w:r w:rsidRPr="00AA1C16">
              <w:rPr>
                <w:rStyle w:val="Hyperlink"/>
                <w:noProof/>
              </w:rPr>
              <w:t>Remediate Risks</w:t>
            </w:r>
            <w:r>
              <w:rPr>
                <w:noProof/>
                <w:webHidden/>
              </w:rPr>
              <w:tab/>
            </w:r>
            <w:r>
              <w:rPr>
                <w:noProof/>
                <w:webHidden/>
              </w:rPr>
              <w:fldChar w:fldCharType="begin"/>
            </w:r>
            <w:r>
              <w:rPr>
                <w:noProof/>
                <w:webHidden/>
              </w:rPr>
              <w:instrText xml:space="preserve"> PAGEREF _Toc164716117 \h </w:instrText>
            </w:r>
            <w:r>
              <w:rPr>
                <w:noProof/>
                <w:webHidden/>
              </w:rPr>
            </w:r>
            <w:r>
              <w:rPr>
                <w:noProof/>
                <w:webHidden/>
              </w:rPr>
              <w:fldChar w:fldCharType="separate"/>
            </w:r>
            <w:r>
              <w:rPr>
                <w:noProof/>
                <w:webHidden/>
              </w:rPr>
              <w:t>14</w:t>
            </w:r>
            <w:r>
              <w:rPr>
                <w:noProof/>
                <w:webHidden/>
              </w:rPr>
              <w:fldChar w:fldCharType="end"/>
            </w:r>
          </w:hyperlink>
        </w:p>
        <w:p w14:paraId="2B2A8338" w14:textId="745583B8" w:rsidR="007451B5" w:rsidRDefault="007451B5">
          <w:pPr>
            <w:pStyle w:val="TOC2"/>
            <w:tabs>
              <w:tab w:val="right" w:leader="dot" w:pos="9016"/>
            </w:tabs>
            <w:rPr>
              <w:rFonts w:eastAsiaTheme="minorEastAsia"/>
              <w:noProof/>
              <w:lang w:eastAsia="en-IN"/>
            </w:rPr>
          </w:pPr>
          <w:hyperlink w:anchor="_Toc164716118" w:history="1">
            <w:r w:rsidRPr="00AA1C16">
              <w:rPr>
                <w:rStyle w:val="Hyperlink"/>
                <w:noProof/>
              </w:rPr>
              <w:t>Unblock users.</w:t>
            </w:r>
            <w:r>
              <w:rPr>
                <w:noProof/>
                <w:webHidden/>
              </w:rPr>
              <w:tab/>
            </w:r>
            <w:r>
              <w:rPr>
                <w:noProof/>
                <w:webHidden/>
              </w:rPr>
              <w:fldChar w:fldCharType="begin"/>
            </w:r>
            <w:r>
              <w:rPr>
                <w:noProof/>
                <w:webHidden/>
              </w:rPr>
              <w:instrText xml:space="preserve"> PAGEREF _Toc164716118 \h </w:instrText>
            </w:r>
            <w:r>
              <w:rPr>
                <w:noProof/>
                <w:webHidden/>
              </w:rPr>
            </w:r>
            <w:r>
              <w:rPr>
                <w:noProof/>
                <w:webHidden/>
              </w:rPr>
              <w:fldChar w:fldCharType="separate"/>
            </w:r>
            <w:r>
              <w:rPr>
                <w:noProof/>
                <w:webHidden/>
              </w:rPr>
              <w:t>14</w:t>
            </w:r>
            <w:r>
              <w:rPr>
                <w:noProof/>
                <w:webHidden/>
              </w:rPr>
              <w:fldChar w:fldCharType="end"/>
            </w:r>
          </w:hyperlink>
        </w:p>
        <w:p w14:paraId="18F8C035" w14:textId="0913668E" w:rsidR="007451B5" w:rsidRDefault="007451B5">
          <w:pPr>
            <w:pStyle w:val="TOC3"/>
            <w:tabs>
              <w:tab w:val="right" w:leader="dot" w:pos="9016"/>
            </w:tabs>
            <w:rPr>
              <w:rFonts w:eastAsiaTheme="minorEastAsia"/>
              <w:noProof/>
              <w:lang w:eastAsia="en-IN"/>
            </w:rPr>
          </w:pPr>
          <w:hyperlink w:anchor="_Toc164716119" w:history="1">
            <w:r w:rsidRPr="00AA1C16">
              <w:rPr>
                <w:rStyle w:val="Hyperlink"/>
                <w:noProof/>
              </w:rPr>
              <w:t>Accounts blocked (Sign-in risk)</w:t>
            </w:r>
            <w:r>
              <w:rPr>
                <w:noProof/>
                <w:webHidden/>
              </w:rPr>
              <w:tab/>
            </w:r>
            <w:r>
              <w:rPr>
                <w:noProof/>
                <w:webHidden/>
              </w:rPr>
              <w:fldChar w:fldCharType="begin"/>
            </w:r>
            <w:r>
              <w:rPr>
                <w:noProof/>
                <w:webHidden/>
              </w:rPr>
              <w:instrText xml:space="preserve"> PAGEREF _Toc164716119 \h </w:instrText>
            </w:r>
            <w:r>
              <w:rPr>
                <w:noProof/>
                <w:webHidden/>
              </w:rPr>
            </w:r>
            <w:r>
              <w:rPr>
                <w:noProof/>
                <w:webHidden/>
              </w:rPr>
              <w:fldChar w:fldCharType="separate"/>
            </w:r>
            <w:r>
              <w:rPr>
                <w:noProof/>
                <w:webHidden/>
              </w:rPr>
              <w:t>15</w:t>
            </w:r>
            <w:r>
              <w:rPr>
                <w:noProof/>
                <w:webHidden/>
              </w:rPr>
              <w:fldChar w:fldCharType="end"/>
            </w:r>
          </w:hyperlink>
        </w:p>
        <w:p w14:paraId="19F261F6" w14:textId="440398B7" w:rsidR="007451B5" w:rsidRDefault="007451B5">
          <w:pPr>
            <w:pStyle w:val="TOC3"/>
            <w:tabs>
              <w:tab w:val="right" w:leader="dot" w:pos="9016"/>
            </w:tabs>
            <w:rPr>
              <w:rFonts w:eastAsiaTheme="minorEastAsia"/>
              <w:noProof/>
              <w:lang w:eastAsia="en-IN"/>
            </w:rPr>
          </w:pPr>
          <w:hyperlink w:anchor="_Toc164716120" w:history="1">
            <w:r w:rsidRPr="00AA1C16">
              <w:rPr>
                <w:rStyle w:val="Hyperlink"/>
                <w:noProof/>
              </w:rPr>
              <w:t>Accounts blocked (user risk)</w:t>
            </w:r>
            <w:r>
              <w:rPr>
                <w:noProof/>
                <w:webHidden/>
              </w:rPr>
              <w:tab/>
            </w:r>
            <w:r>
              <w:rPr>
                <w:noProof/>
                <w:webHidden/>
              </w:rPr>
              <w:fldChar w:fldCharType="begin"/>
            </w:r>
            <w:r>
              <w:rPr>
                <w:noProof/>
                <w:webHidden/>
              </w:rPr>
              <w:instrText xml:space="preserve"> PAGEREF _Toc164716120 \h </w:instrText>
            </w:r>
            <w:r>
              <w:rPr>
                <w:noProof/>
                <w:webHidden/>
              </w:rPr>
            </w:r>
            <w:r>
              <w:rPr>
                <w:noProof/>
                <w:webHidden/>
              </w:rPr>
              <w:fldChar w:fldCharType="separate"/>
            </w:r>
            <w:r>
              <w:rPr>
                <w:noProof/>
                <w:webHidden/>
              </w:rPr>
              <w:t>15</w:t>
            </w:r>
            <w:r>
              <w:rPr>
                <w:noProof/>
                <w:webHidden/>
              </w:rPr>
              <w:fldChar w:fldCharType="end"/>
            </w:r>
          </w:hyperlink>
        </w:p>
        <w:p w14:paraId="02A4D065" w14:textId="3349879D" w:rsidR="007451B5" w:rsidRDefault="007451B5">
          <w:pPr>
            <w:pStyle w:val="TOC1"/>
            <w:tabs>
              <w:tab w:val="right" w:leader="dot" w:pos="9016"/>
            </w:tabs>
            <w:rPr>
              <w:rFonts w:eastAsiaTheme="minorEastAsia"/>
              <w:noProof/>
              <w:lang w:eastAsia="en-IN"/>
            </w:rPr>
          </w:pPr>
          <w:hyperlink w:anchor="_Toc164716121" w:history="1">
            <w:r w:rsidRPr="00AA1C16">
              <w:rPr>
                <w:rStyle w:val="Hyperlink"/>
                <w:noProof/>
              </w:rPr>
              <w:t>Microsoft Defender for Identity.</w:t>
            </w:r>
            <w:r>
              <w:rPr>
                <w:noProof/>
                <w:webHidden/>
              </w:rPr>
              <w:tab/>
            </w:r>
            <w:r>
              <w:rPr>
                <w:noProof/>
                <w:webHidden/>
              </w:rPr>
              <w:fldChar w:fldCharType="begin"/>
            </w:r>
            <w:r>
              <w:rPr>
                <w:noProof/>
                <w:webHidden/>
              </w:rPr>
              <w:instrText xml:space="preserve"> PAGEREF _Toc164716121 \h </w:instrText>
            </w:r>
            <w:r>
              <w:rPr>
                <w:noProof/>
                <w:webHidden/>
              </w:rPr>
            </w:r>
            <w:r>
              <w:rPr>
                <w:noProof/>
                <w:webHidden/>
              </w:rPr>
              <w:fldChar w:fldCharType="separate"/>
            </w:r>
            <w:r>
              <w:rPr>
                <w:noProof/>
                <w:webHidden/>
              </w:rPr>
              <w:t>16</w:t>
            </w:r>
            <w:r>
              <w:rPr>
                <w:noProof/>
                <w:webHidden/>
              </w:rPr>
              <w:fldChar w:fldCharType="end"/>
            </w:r>
          </w:hyperlink>
        </w:p>
        <w:p w14:paraId="07DB64BF" w14:textId="45BB967E" w:rsidR="007451B5" w:rsidRDefault="007451B5">
          <w:pPr>
            <w:pStyle w:val="TOC2"/>
            <w:tabs>
              <w:tab w:val="right" w:leader="dot" w:pos="9016"/>
            </w:tabs>
            <w:rPr>
              <w:rFonts w:eastAsiaTheme="minorEastAsia"/>
              <w:noProof/>
              <w:lang w:eastAsia="en-IN"/>
            </w:rPr>
          </w:pPr>
          <w:hyperlink w:anchor="_Toc164716122" w:history="1">
            <w:r w:rsidRPr="00AA1C16">
              <w:rPr>
                <w:rStyle w:val="Hyperlink"/>
                <w:noProof/>
              </w:rPr>
              <w:t>MDI Architecture.</w:t>
            </w:r>
            <w:r>
              <w:rPr>
                <w:noProof/>
                <w:webHidden/>
              </w:rPr>
              <w:tab/>
            </w:r>
            <w:r>
              <w:rPr>
                <w:noProof/>
                <w:webHidden/>
              </w:rPr>
              <w:fldChar w:fldCharType="begin"/>
            </w:r>
            <w:r>
              <w:rPr>
                <w:noProof/>
                <w:webHidden/>
              </w:rPr>
              <w:instrText xml:space="preserve"> PAGEREF _Toc164716122 \h </w:instrText>
            </w:r>
            <w:r>
              <w:rPr>
                <w:noProof/>
                <w:webHidden/>
              </w:rPr>
            </w:r>
            <w:r>
              <w:rPr>
                <w:noProof/>
                <w:webHidden/>
              </w:rPr>
              <w:fldChar w:fldCharType="separate"/>
            </w:r>
            <w:r>
              <w:rPr>
                <w:noProof/>
                <w:webHidden/>
              </w:rPr>
              <w:t>17</w:t>
            </w:r>
            <w:r>
              <w:rPr>
                <w:noProof/>
                <w:webHidden/>
              </w:rPr>
              <w:fldChar w:fldCharType="end"/>
            </w:r>
          </w:hyperlink>
        </w:p>
        <w:p w14:paraId="06B4B3C2" w14:textId="7D35F6D6" w:rsidR="007451B5" w:rsidRDefault="007451B5">
          <w:pPr>
            <w:pStyle w:val="TOC1"/>
            <w:tabs>
              <w:tab w:val="right" w:leader="dot" w:pos="9016"/>
            </w:tabs>
            <w:rPr>
              <w:rFonts w:eastAsiaTheme="minorEastAsia"/>
              <w:noProof/>
              <w:lang w:eastAsia="en-IN"/>
            </w:rPr>
          </w:pPr>
          <w:hyperlink w:anchor="_Toc164716123" w:history="1">
            <w:r w:rsidRPr="00AA1C16">
              <w:rPr>
                <w:rStyle w:val="Hyperlink"/>
                <w:noProof/>
              </w:rPr>
              <w:t>Microsoft Sentinel</w:t>
            </w:r>
            <w:r>
              <w:rPr>
                <w:noProof/>
                <w:webHidden/>
              </w:rPr>
              <w:tab/>
            </w:r>
            <w:r>
              <w:rPr>
                <w:noProof/>
                <w:webHidden/>
              </w:rPr>
              <w:fldChar w:fldCharType="begin"/>
            </w:r>
            <w:r>
              <w:rPr>
                <w:noProof/>
                <w:webHidden/>
              </w:rPr>
              <w:instrText xml:space="preserve"> PAGEREF _Toc164716123 \h </w:instrText>
            </w:r>
            <w:r>
              <w:rPr>
                <w:noProof/>
                <w:webHidden/>
              </w:rPr>
            </w:r>
            <w:r>
              <w:rPr>
                <w:noProof/>
                <w:webHidden/>
              </w:rPr>
              <w:fldChar w:fldCharType="separate"/>
            </w:r>
            <w:r>
              <w:rPr>
                <w:noProof/>
                <w:webHidden/>
              </w:rPr>
              <w:t>18</w:t>
            </w:r>
            <w:r>
              <w:rPr>
                <w:noProof/>
                <w:webHidden/>
              </w:rPr>
              <w:fldChar w:fldCharType="end"/>
            </w:r>
          </w:hyperlink>
        </w:p>
        <w:p w14:paraId="5D60BEB5" w14:textId="741FC638" w:rsidR="007451B5" w:rsidRDefault="007451B5">
          <w:pPr>
            <w:pStyle w:val="TOC2"/>
            <w:tabs>
              <w:tab w:val="right" w:leader="dot" w:pos="9016"/>
            </w:tabs>
            <w:rPr>
              <w:rFonts w:eastAsiaTheme="minorEastAsia"/>
              <w:noProof/>
              <w:lang w:eastAsia="en-IN"/>
            </w:rPr>
          </w:pPr>
          <w:hyperlink w:anchor="_Toc164716124" w:history="1">
            <w:r w:rsidRPr="00AA1C16">
              <w:rPr>
                <w:rStyle w:val="Hyperlink"/>
                <w:noProof/>
              </w:rPr>
              <w:t>Key features and components of Microsoft Sentinel.</w:t>
            </w:r>
            <w:r>
              <w:rPr>
                <w:noProof/>
                <w:webHidden/>
              </w:rPr>
              <w:tab/>
            </w:r>
            <w:r>
              <w:rPr>
                <w:noProof/>
                <w:webHidden/>
              </w:rPr>
              <w:fldChar w:fldCharType="begin"/>
            </w:r>
            <w:r>
              <w:rPr>
                <w:noProof/>
                <w:webHidden/>
              </w:rPr>
              <w:instrText xml:space="preserve"> PAGEREF _Toc164716124 \h </w:instrText>
            </w:r>
            <w:r>
              <w:rPr>
                <w:noProof/>
                <w:webHidden/>
              </w:rPr>
            </w:r>
            <w:r>
              <w:rPr>
                <w:noProof/>
                <w:webHidden/>
              </w:rPr>
              <w:fldChar w:fldCharType="separate"/>
            </w:r>
            <w:r>
              <w:rPr>
                <w:noProof/>
                <w:webHidden/>
              </w:rPr>
              <w:t>19</w:t>
            </w:r>
            <w:r>
              <w:rPr>
                <w:noProof/>
                <w:webHidden/>
              </w:rPr>
              <w:fldChar w:fldCharType="end"/>
            </w:r>
          </w:hyperlink>
        </w:p>
        <w:p w14:paraId="6380FAE6" w14:textId="201FAFFA" w:rsidR="007451B5" w:rsidRDefault="007451B5">
          <w:pPr>
            <w:pStyle w:val="TOC3"/>
            <w:tabs>
              <w:tab w:val="right" w:leader="dot" w:pos="9016"/>
            </w:tabs>
            <w:rPr>
              <w:rFonts w:eastAsiaTheme="minorEastAsia"/>
              <w:noProof/>
              <w:lang w:eastAsia="en-IN"/>
            </w:rPr>
          </w:pPr>
          <w:hyperlink w:anchor="_Toc164716125" w:history="1">
            <w:r w:rsidRPr="00AA1C16">
              <w:rPr>
                <w:rStyle w:val="Hyperlink"/>
                <w:noProof/>
              </w:rPr>
              <w:t>Data Connectors</w:t>
            </w:r>
            <w:r>
              <w:rPr>
                <w:noProof/>
                <w:webHidden/>
              </w:rPr>
              <w:tab/>
            </w:r>
            <w:r>
              <w:rPr>
                <w:noProof/>
                <w:webHidden/>
              </w:rPr>
              <w:fldChar w:fldCharType="begin"/>
            </w:r>
            <w:r>
              <w:rPr>
                <w:noProof/>
                <w:webHidden/>
              </w:rPr>
              <w:instrText xml:space="preserve"> PAGEREF _Toc164716125 \h </w:instrText>
            </w:r>
            <w:r>
              <w:rPr>
                <w:noProof/>
                <w:webHidden/>
              </w:rPr>
            </w:r>
            <w:r>
              <w:rPr>
                <w:noProof/>
                <w:webHidden/>
              </w:rPr>
              <w:fldChar w:fldCharType="separate"/>
            </w:r>
            <w:r>
              <w:rPr>
                <w:noProof/>
                <w:webHidden/>
              </w:rPr>
              <w:t>19</w:t>
            </w:r>
            <w:r>
              <w:rPr>
                <w:noProof/>
                <w:webHidden/>
              </w:rPr>
              <w:fldChar w:fldCharType="end"/>
            </w:r>
          </w:hyperlink>
        </w:p>
        <w:p w14:paraId="662637FF" w14:textId="2A8ED768" w:rsidR="007451B5" w:rsidRDefault="007451B5">
          <w:pPr>
            <w:pStyle w:val="TOC3"/>
            <w:tabs>
              <w:tab w:val="right" w:leader="dot" w:pos="9016"/>
            </w:tabs>
            <w:rPr>
              <w:rFonts w:eastAsiaTheme="minorEastAsia"/>
              <w:noProof/>
              <w:lang w:eastAsia="en-IN"/>
            </w:rPr>
          </w:pPr>
          <w:hyperlink w:anchor="_Toc164716126" w:history="1">
            <w:r w:rsidRPr="00AA1C16">
              <w:rPr>
                <w:rStyle w:val="Hyperlink"/>
                <w:noProof/>
              </w:rPr>
              <w:t>Log retention.</w:t>
            </w:r>
            <w:r>
              <w:rPr>
                <w:noProof/>
                <w:webHidden/>
              </w:rPr>
              <w:tab/>
            </w:r>
            <w:r>
              <w:rPr>
                <w:noProof/>
                <w:webHidden/>
              </w:rPr>
              <w:fldChar w:fldCharType="begin"/>
            </w:r>
            <w:r>
              <w:rPr>
                <w:noProof/>
                <w:webHidden/>
              </w:rPr>
              <w:instrText xml:space="preserve"> PAGEREF _Toc164716126 \h </w:instrText>
            </w:r>
            <w:r>
              <w:rPr>
                <w:noProof/>
                <w:webHidden/>
              </w:rPr>
            </w:r>
            <w:r>
              <w:rPr>
                <w:noProof/>
                <w:webHidden/>
              </w:rPr>
              <w:fldChar w:fldCharType="separate"/>
            </w:r>
            <w:r>
              <w:rPr>
                <w:noProof/>
                <w:webHidden/>
              </w:rPr>
              <w:t>19</w:t>
            </w:r>
            <w:r>
              <w:rPr>
                <w:noProof/>
                <w:webHidden/>
              </w:rPr>
              <w:fldChar w:fldCharType="end"/>
            </w:r>
          </w:hyperlink>
        </w:p>
        <w:p w14:paraId="633F27CC" w14:textId="125F4EE3" w:rsidR="007451B5" w:rsidRDefault="007451B5">
          <w:pPr>
            <w:pStyle w:val="TOC3"/>
            <w:tabs>
              <w:tab w:val="right" w:leader="dot" w:pos="9016"/>
            </w:tabs>
            <w:rPr>
              <w:rFonts w:eastAsiaTheme="minorEastAsia"/>
              <w:noProof/>
              <w:lang w:eastAsia="en-IN"/>
            </w:rPr>
          </w:pPr>
          <w:hyperlink w:anchor="_Toc164716127" w:history="1">
            <w:r w:rsidRPr="00AA1C16">
              <w:rPr>
                <w:rStyle w:val="Hyperlink"/>
                <w:noProof/>
              </w:rPr>
              <w:t>Workbooks</w:t>
            </w:r>
            <w:r>
              <w:rPr>
                <w:noProof/>
                <w:webHidden/>
              </w:rPr>
              <w:tab/>
            </w:r>
            <w:r>
              <w:rPr>
                <w:noProof/>
                <w:webHidden/>
              </w:rPr>
              <w:fldChar w:fldCharType="begin"/>
            </w:r>
            <w:r>
              <w:rPr>
                <w:noProof/>
                <w:webHidden/>
              </w:rPr>
              <w:instrText xml:space="preserve"> PAGEREF _Toc164716127 \h </w:instrText>
            </w:r>
            <w:r>
              <w:rPr>
                <w:noProof/>
                <w:webHidden/>
              </w:rPr>
            </w:r>
            <w:r>
              <w:rPr>
                <w:noProof/>
                <w:webHidden/>
              </w:rPr>
              <w:fldChar w:fldCharType="separate"/>
            </w:r>
            <w:r>
              <w:rPr>
                <w:noProof/>
                <w:webHidden/>
              </w:rPr>
              <w:t>20</w:t>
            </w:r>
            <w:r>
              <w:rPr>
                <w:noProof/>
                <w:webHidden/>
              </w:rPr>
              <w:fldChar w:fldCharType="end"/>
            </w:r>
          </w:hyperlink>
        </w:p>
        <w:p w14:paraId="08E6A81C" w14:textId="3236C00E" w:rsidR="007451B5" w:rsidRDefault="007451B5">
          <w:pPr>
            <w:pStyle w:val="TOC3"/>
            <w:tabs>
              <w:tab w:val="right" w:leader="dot" w:pos="9016"/>
            </w:tabs>
            <w:rPr>
              <w:rFonts w:eastAsiaTheme="minorEastAsia"/>
              <w:noProof/>
              <w:lang w:eastAsia="en-IN"/>
            </w:rPr>
          </w:pPr>
          <w:hyperlink w:anchor="_Toc164716128" w:history="1">
            <w:r w:rsidRPr="00AA1C16">
              <w:rPr>
                <w:rStyle w:val="Hyperlink"/>
                <w:noProof/>
              </w:rPr>
              <w:t>Analytic alerts</w:t>
            </w:r>
            <w:r>
              <w:rPr>
                <w:noProof/>
                <w:webHidden/>
              </w:rPr>
              <w:tab/>
            </w:r>
            <w:r>
              <w:rPr>
                <w:noProof/>
                <w:webHidden/>
              </w:rPr>
              <w:fldChar w:fldCharType="begin"/>
            </w:r>
            <w:r>
              <w:rPr>
                <w:noProof/>
                <w:webHidden/>
              </w:rPr>
              <w:instrText xml:space="preserve"> PAGEREF _Toc164716128 \h </w:instrText>
            </w:r>
            <w:r>
              <w:rPr>
                <w:noProof/>
                <w:webHidden/>
              </w:rPr>
            </w:r>
            <w:r>
              <w:rPr>
                <w:noProof/>
                <w:webHidden/>
              </w:rPr>
              <w:fldChar w:fldCharType="separate"/>
            </w:r>
            <w:r>
              <w:rPr>
                <w:noProof/>
                <w:webHidden/>
              </w:rPr>
              <w:t>20</w:t>
            </w:r>
            <w:r>
              <w:rPr>
                <w:noProof/>
                <w:webHidden/>
              </w:rPr>
              <w:fldChar w:fldCharType="end"/>
            </w:r>
          </w:hyperlink>
        </w:p>
        <w:p w14:paraId="13CBFC56" w14:textId="49A23FB4" w:rsidR="007451B5" w:rsidRDefault="007451B5">
          <w:pPr>
            <w:pStyle w:val="TOC3"/>
            <w:tabs>
              <w:tab w:val="right" w:leader="dot" w:pos="9016"/>
            </w:tabs>
            <w:rPr>
              <w:rFonts w:eastAsiaTheme="minorEastAsia"/>
              <w:noProof/>
              <w:lang w:eastAsia="en-IN"/>
            </w:rPr>
          </w:pPr>
          <w:hyperlink w:anchor="_Toc164716129" w:history="1">
            <w:r w:rsidRPr="00AA1C16">
              <w:rPr>
                <w:rStyle w:val="Hyperlink"/>
                <w:noProof/>
              </w:rPr>
              <w:t>Threat Hunting</w:t>
            </w:r>
            <w:r>
              <w:rPr>
                <w:noProof/>
                <w:webHidden/>
              </w:rPr>
              <w:tab/>
            </w:r>
            <w:r>
              <w:rPr>
                <w:noProof/>
                <w:webHidden/>
              </w:rPr>
              <w:fldChar w:fldCharType="begin"/>
            </w:r>
            <w:r>
              <w:rPr>
                <w:noProof/>
                <w:webHidden/>
              </w:rPr>
              <w:instrText xml:space="preserve"> PAGEREF _Toc164716129 \h </w:instrText>
            </w:r>
            <w:r>
              <w:rPr>
                <w:noProof/>
                <w:webHidden/>
              </w:rPr>
            </w:r>
            <w:r>
              <w:rPr>
                <w:noProof/>
                <w:webHidden/>
              </w:rPr>
              <w:fldChar w:fldCharType="separate"/>
            </w:r>
            <w:r>
              <w:rPr>
                <w:noProof/>
                <w:webHidden/>
              </w:rPr>
              <w:t>21</w:t>
            </w:r>
            <w:r>
              <w:rPr>
                <w:noProof/>
                <w:webHidden/>
              </w:rPr>
              <w:fldChar w:fldCharType="end"/>
            </w:r>
          </w:hyperlink>
        </w:p>
        <w:p w14:paraId="139C31A2" w14:textId="2E86BF6A" w:rsidR="007451B5" w:rsidRDefault="007451B5">
          <w:pPr>
            <w:pStyle w:val="TOC3"/>
            <w:tabs>
              <w:tab w:val="right" w:leader="dot" w:pos="9016"/>
            </w:tabs>
            <w:rPr>
              <w:rFonts w:eastAsiaTheme="minorEastAsia"/>
              <w:noProof/>
              <w:lang w:eastAsia="en-IN"/>
            </w:rPr>
          </w:pPr>
          <w:hyperlink w:anchor="_Toc164716130" w:history="1">
            <w:r w:rsidRPr="00AA1C16">
              <w:rPr>
                <w:rStyle w:val="Hyperlink"/>
                <w:noProof/>
              </w:rPr>
              <w:t>Incidents and investigations</w:t>
            </w:r>
            <w:r>
              <w:rPr>
                <w:noProof/>
                <w:webHidden/>
              </w:rPr>
              <w:tab/>
            </w:r>
            <w:r>
              <w:rPr>
                <w:noProof/>
                <w:webHidden/>
              </w:rPr>
              <w:fldChar w:fldCharType="begin"/>
            </w:r>
            <w:r>
              <w:rPr>
                <w:noProof/>
                <w:webHidden/>
              </w:rPr>
              <w:instrText xml:space="preserve"> PAGEREF _Toc164716130 \h </w:instrText>
            </w:r>
            <w:r>
              <w:rPr>
                <w:noProof/>
                <w:webHidden/>
              </w:rPr>
            </w:r>
            <w:r>
              <w:rPr>
                <w:noProof/>
                <w:webHidden/>
              </w:rPr>
              <w:fldChar w:fldCharType="separate"/>
            </w:r>
            <w:r>
              <w:rPr>
                <w:noProof/>
                <w:webHidden/>
              </w:rPr>
              <w:t>21</w:t>
            </w:r>
            <w:r>
              <w:rPr>
                <w:noProof/>
                <w:webHidden/>
              </w:rPr>
              <w:fldChar w:fldCharType="end"/>
            </w:r>
          </w:hyperlink>
        </w:p>
        <w:p w14:paraId="6A28C4C7" w14:textId="33486F1F" w:rsidR="007451B5" w:rsidRDefault="007451B5">
          <w:pPr>
            <w:pStyle w:val="TOC3"/>
            <w:tabs>
              <w:tab w:val="right" w:leader="dot" w:pos="9016"/>
            </w:tabs>
            <w:rPr>
              <w:rFonts w:eastAsiaTheme="minorEastAsia"/>
              <w:noProof/>
              <w:lang w:eastAsia="en-IN"/>
            </w:rPr>
          </w:pPr>
          <w:hyperlink w:anchor="_Toc164716131" w:history="1">
            <w:r w:rsidRPr="00AA1C16">
              <w:rPr>
                <w:rStyle w:val="Hyperlink"/>
                <w:noProof/>
              </w:rPr>
              <w:t>Automation playbooks</w:t>
            </w:r>
            <w:r>
              <w:rPr>
                <w:noProof/>
                <w:webHidden/>
              </w:rPr>
              <w:tab/>
            </w:r>
            <w:r>
              <w:rPr>
                <w:noProof/>
                <w:webHidden/>
              </w:rPr>
              <w:fldChar w:fldCharType="begin"/>
            </w:r>
            <w:r>
              <w:rPr>
                <w:noProof/>
                <w:webHidden/>
              </w:rPr>
              <w:instrText xml:space="preserve"> PAGEREF _Toc164716131 \h </w:instrText>
            </w:r>
            <w:r>
              <w:rPr>
                <w:noProof/>
                <w:webHidden/>
              </w:rPr>
            </w:r>
            <w:r>
              <w:rPr>
                <w:noProof/>
                <w:webHidden/>
              </w:rPr>
              <w:fldChar w:fldCharType="separate"/>
            </w:r>
            <w:r>
              <w:rPr>
                <w:noProof/>
                <w:webHidden/>
              </w:rPr>
              <w:t>21</w:t>
            </w:r>
            <w:r>
              <w:rPr>
                <w:noProof/>
                <w:webHidden/>
              </w:rPr>
              <w:fldChar w:fldCharType="end"/>
            </w:r>
          </w:hyperlink>
        </w:p>
        <w:p w14:paraId="3911F796" w14:textId="7851F6AC" w:rsidR="007451B5" w:rsidRDefault="007451B5">
          <w:pPr>
            <w:pStyle w:val="TOC2"/>
            <w:tabs>
              <w:tab w:val="right" w:leader="dot" w:pos="9016"/>
            </w:tabs>
            <w:rPr>
              <w:rFonts w:eastAsiaTheme="minorEastAsia"/>
              <w:noProof/>
              <w:lang w:eastAsia="en-IN"/>
            </w:rPr>
          </w:pPr>
          <w:hyperlink w:anchor="_Toc164716132" w:history="1">
            <w:r w:rsidRPr="00AA1C16">
              <w:rPr>
                <w:rStyle w:val="Hyperlink"/>
                <w:noProof/>
              </w:rPr>
              <w:t>Creating and Managing Microsoft Sentinel workspaces.</w:t>
            </w:r>
            <w:r>
              <w:rPr>
                <w:noProof/>
                <w:webHidden/>
              </w:rPr>
              <w:tab/>
            </w:r>
            <w:r>
              <w:rPr>
                <w:noProof/>
                <w:webHidden/>
              </w:rPr>
              <w:fldChar w:fldCharType="begin"/>
            </w:r>
            <w:r>
              <w:rPr>
                <w:noProof/>
                <w:webHidden/>
              </w:rPr>
              <w:instrText xml:space="preserve"> PAGEREF _Toc164716132 \h </w:instrText>
            </w:r>
            <w:r>
              <w:rPr>
                <w:noProof/>
                <w:webHidden/>
              </w:rPr>
            </w:r>
            <w:r>
              <w:rPr>
                <w:noProof/>
                <w:webHidden/>
              </w:rPr>
              <w:fldChar w:fldCharType="separate"/>
            </w:r>
            <w:r>
              <w:rPr>
                <w:noProof/>
                <w:webHidden/>
              </w:rPr>
              <w:t>22</w:t>
            </w:r>
            <w:r>
              <w:rPr>
                <w:noProof/>
                <w:webHidden/>
              </w:rPr>
              <w:fldChar w:fldCharType="end"/>
            </w:r>
          </w:hyperlink>
        </w:p>
        <w:p w14:paraId="0154018C" w14:textId="58037BBD" w:rsidR="007451B5" w:rsidRDefault="007451B5">
          <w:pPr>
            <w:pStyle w:val="TOC3"/>
            <w:tabs>
              <w:tab w:val="right" w:leader="dot" w:pos="9016"/>
            </w:tabs>
            <w:rPr>
              <w:rFonts w:eastAsiaTheme="minorEastAsia"/>
              <w:noProof/>
              <w:lang w:eastAsia="en-IN"/>
            </w:rPr>
          </w:pPr>
          <w:hyperlink w:anchor="_Toc164716133" w:history="1">
            <w:r w:rsidRPr="00AA1C16">
              <w:rPr>
                <w:rStyle w:val="Hyperlink"/>
                <w:noProof/>
              </w:rPr>
              <w:t>Designing a Workspace configuration.</w:t>
            </w:r>
            <w:r>
              <w:rPr>
                <w:noProof/>
                <w:webHidden/>
              </w:rPr>
              <w:tab/>
            </w:r>
            <w:r>
              <w:rPr>
                <w:noProof/>
                <w:webHidden/>
              </w:rPr>
              <w:fldChar w:fldCharType="begin"/>
            </w:r>
            <w:r>
              <w:rPr>
                <w:noProof/>
                <w:webHidden/>
              </w:rPr>
              <w:instrText xml:space="preserve"> PAGEREF _Toc164716133 \h </w:instrText>
            </w:r>
            <w:r>
              <w:rPr>
                <w:noProof/>
                <w:webHidden/>
              </w:rPr>
            </w:r>
            <w:r>
              <w:rPr>
                <w:noProof/>
                <w:webHidden/>
              </w:rPr>
              <w:fldChar w:fldCharType="separate"/>
            </w:r>
            <w:r>
              <w:rPr>
                <w:noProof/>
                <w:webHidden/>
              </w:rPr>
              <w:t>22</w:t>
            </w:r>
            <w:r>
              <w:rPr>
                <w:noProof/>
                <w:webHidden/>
              </w:rPr>
              <w:fldChar w:fldCharType="end"/>
            </w:r>
          </w:hyperlink>
        </w:p>
        <w:p w14:paraId="0ECC195A" w14:textId="3700737D" w:rsidR="007451B5" w:rsidRDefault="007451B5">
          <w:pPr>
            <w:pStyle w:val="TOC3"/>
            <w:tabs>
              <w:tab w:val="right" w:leader="dot" w:pos="9016"/>
            </w:tabs>
            <w:rPr>
              <w:rFonts w:eastAsiaTheme="minorEastAsia"/>
              <w:noProof/>
              <w:lang w:eastAsia="en-IN"/>
            </w:rPr>
          </w:pPr>
          <w:hyperlink w:anchor="_Toc164716134" w:history="1">
            <w:r w:rsidRPr="00AA1C16">
              <w:rPr>
                <w:rStyle w:val="Hyperlink"/>
                <w:noProof/>
              </w:rPr>
              <w:t>Plan for Microsoft Sentinel workspace.</w:t>
            </w:r>
            <w:r>
              <w:rPr>
                <w:noProof/>
                <w:webHidden/>
              </w:rPr>
              <w:tab/>
            </w:r>
            <w:r>
              <w:rPr>
                <w:noProof/>
                <w:webHidden/>
              </w:rPr>
              <w:fldChar w:fldCharType="begin"/>
            </w:r>
            <w:r>
              <w:rPr>
                <w:noProof/>
                <w:webHidden/>
              </w:rPr>
              <w:instrText xml:space="preserve"> PAGEREF _Toc164716134 \h </w:instrText>
            </w:r>
            <w:r>
              <w:rPr>
                <w:noProof/>
                <w:webHidden/>
              </w:rPr>
            </w:r>
            <w:r>
              <w:rPr>
                <w:noProof/>
                <w:webHidden/>
              </w:rPr>
              <w:fldChar w:fldCharType="separate"/>
            </w:r>
            <w:r>
              <w:rPr>
                <w:noProof/>
                <w:webHidden/>
              </w:rPr>
              <w:t>23</w:t>
            </w:r>
            <w:r>
              <w:rPr>
                <w:noProof/>
                <w:webHidden/>
              </w:rPr>
              <w:fldChar w:fldCharType="end"/>
            </w:r>
          </w:hyperlink>
        </w:p>
        <w:p w14:paraId="46F53BBB" w14:textId="2299A19D" w:rsidR="007451B5" w:rsidRDefault="007451B5">
          <w:pPr>
            <w:pStyle w:val="TOC4"/>
            <w:tabs>
              <w:tab w:val="right" w:leader="dot" w:pos="9016"/>
            </w:tabs>
            <w:rPr>
              <w:rFonts w:eastAsiaTheme="minorEastAsia"/>
              <w:noProof/>
              <w:lang w:eastAsia="en-IN"/>
            </w:rPr>
          </w:pPr>
          <w:hyperlink w:anchor="_Toc164716135" w:history="1">
            <w:r w:rsidRPr="00AA1C16">
              <w:rPr>
                <w:rStyle w:val="Hyperlink"/>
                <w:noProof/>
              </w:rPr>
              <w:t>Three implementation o</w:t>
            </w:r>
            <w:r w:rsidRPr="00AA1C16">
              <w:rPr>
                <w:rStyle w:val="Hyperlink"/>
                <w:noProof/>
              </w:rPr>
              <w:t>p</w:t>
            </w:r>
            <w:r w:rsidRPr="00AA1C16">
              <w:rPr>
                <w:rStyle w:val="Hyperlink"/>
                <w:noProof/>
              </w:rPr>
              <w:t>tions</w:t>
            </w:r>
            <w:r>
              <w:rPr>
                <w:noProof/>
                <w:webHidden/>
              </w:rPr>
              <w:tab/>
            </w:r>
            <w:r>
              <w:rPr>
                <w:noProof/>
                <w:webHidden/>
              </w:rPr>
              <w:fldChar w:fldCharType="begin"/>
            </w:r>
            <w:r>
              <w:rPr>
                <w:noProof/>
                <w:webHidden/>
              </w:rPr>
              <w:instrText xml:space="preserve"> PAGEREF _Toc164716135 \h </w:instrText>
            </w:r>
            <w:r>
              <w:rPr>
                <w:noProof/>
                <w:webHidden/>
              </w:rPr>
            </w:r>
            <w:r>
              <w:rPr>
                <w:noProof/>
                <w:webHidden/>
              </w:rPr>
              <w:fldChar w:fldCharType="separate"/>
            </w:r>
            <w:r>
              <w:rPr>
                <w:noProof/>
                <w:webHidden/>
              </w:rPr>
              <w:t>23</w:t>
            </w:r>
            <w:r>
              <w:rPr>
                <w:noProof/>
                <w:webHidden/>
              </w:rPr>
              <w:fldChar w:fldCharType="end"/>
            </w:r>
          </w:hyperlink>
        </w:p>
        <w:p w14:paraId="49015674" w14:textId="39D9C714" w:rsidR="007451B5" w:rsidRDefault="007451B5">
          <w:pPr>
            <w:pStyle w:val="TOC3"/>
            <w:tabs>
              <w:tab w:val="right" w:leader="dot" w:pos="9016"/>
            </w:tabs>
            <w:rPr>
              <w:rFonts w:eastAsiaTheme="minorEastAsia"/>
              <w:noProof/>
              <w:lang w:eastAsia="en-IN"/>
            </w:rPr>
          </w:pPr>
          <w:hyperlink w:anchor="_Toc164716136" w:history="1">
            <w:r w:rsidRPr="00AA1C16">
              <w:rPr>
                <w:rStyle w:val="Hyperlink"/>
                <w:noProof/>
              </w:rPr>
              <w:t>Single tenant with single Microsoft Sentinel Workspace.</w:t>
            </w:r>
            <w:r>
              <w:rPr>
                <w:noProof/>
                <w:webHidden/>
              </w:rPr>
              <w:tab/>
            </w:r>
            <w:r>
              <w:rPr>
                <w:noProof/>
                <w:webHidden/>
              </w:rPr>
              <w:fldChar w:fldCharType="begin"/>
            </w:r>
            <w:r>
              <w:rPr>
                <w:noProof/>
                <w:webHidden/>
              </w:rPr>
              <w:instrText xml:space="preserve"> PAGEREF _Toc164716136 \h </w:instrText>
            </w:r>
            <w:r>
              <w:rPr>
                <w:noProof/>
                <w:webHidden/>
              </w:rPr>
            </w:r>
            <w:r>
              <w:rPr>
                <w:noProof/>
                <w:webHidden/>
              </w:rPr>
              <w:fldChar w:fldCharType="separate"/>
            </w:r>
            <w:r>
              <w:rPr>
                <w:noProof/>
                <w:webHidden/>
              </w:rPr>
              <w:t>23</w:t>
            </w:r>
            <w:r>
              <w:rPr>
                <w:noProof/>
                <w:webHidden/>
              </w:rPr>
              <w:fldChar w:fldCharType="end"/>
            </w:r>
          </w:hyperlink>
        </w:p>
        <w:p w14:paraId="535E764F" w14:textId="5F4012D2" w:rsidR="007451B5" w:rsidRDefault="007451B5">
          <w:pPr>
            <w:pStyle w:val="TOC3"/>
            <w:tabs>
              <w:tab w:val="right" w:leader="dot" w:pos="9016"/>
            </w:tabs>
            <w:rPr>
              <w:rFonts w:eastAsiaTheme="minorEastAsia"/>
              <w:noProof/>
              <w:lang w:eastAsia="en-IN"/>
            </w:rPr>
          </w:pPr>
          <w:hyperlink w:anchor="_Toc164716137" w:history="1">
            <w:r w:rsidRPr="00AA1C16">
              <w:rPr>
                <w:rStyle w:val="Hyperlink"/>
                <w:noProof/>
              </w:rPr>
              <w:t>Single tenant with regional Microsoft Sentinel Workspace.</w:t>
            </w:r>
            <w:r>
              <w:rPr>
                <w:noProof/>
                <w:webHidden/>
              </w:rPr>
              <w:tab/>
            </w:r>
            <w:r>
              <w:rPr>
                <w:noProof/>
                <w:webHidden/>
              </w:rPr>
              <w:fldChar w:fldCharType="begin"/>
            </w:r>
            <w:r>
              <w:rPr>
                <w:noProof/>
                <w:webHidden/>
              </w:rPr>
              <w:instrText xml:space="preserve"> PAGEREF _Toc164716137 \h </w:instrText>
            </w:r>
            <w:r>
              <w:rPr>
                <w:noProof/>
                <w:webHidden/>
              </w:rPr>
            </w:r>
            <w:r>
              <w:rPr>
                <w:noProof/>
                <w:webHidden/>
              </w:rPr>
              <w:fldChar w:fldCharType="separate"/>
            </w:r>
            <w:r>
              <w:rPr>
                <w:noProof/>
                <w:webHidden/>
              </w:rPr>
              <w:t>24</w:t>
            </w:r>
            <w:r>
              <w:rPr>
                <w:noProof/>
                <w:webHidden/>
              </w:rPr>
              <w:fldChar w:fldCharType="end"/>
            </w:r>
          </w:hyperlink>
        </w:p>
        <w:p w14:paraId="69ED8A31" w14:textId="3F8BB8D0" w:rsidR="007451B5" w:rsidRDefault="007451B5">
          <w:pPr>
            <w:pStyle w:val="TOC3"/>
            <w:tabs>
              <w:tab w:val="right" w:leader="dot" w:pos="9016"/>
            </w:tabs>
            <w:rPr>
              <w:rFonts w:eastAsiaTheme="minorEastAsia"/>
              <w:noProof/>
              <w:lang w:eastAsia="en-IN"/>
            </w:rPr>
          </w:pPr>
          <w:hyperlink w:anchor="_Toc164716138" w:history="1">
            <w:r w:rsidRPr="00AA1C16">
              <w:rPr>
                <w:rStyle w:val="Hyperlink"/>
                <w:noProof/>
              </w:rPr>
              <w:t>Multi-tenant</w:t>
            </w:r>
            <w:r>
              <w:rPr>
                <w:noProof/>
                <w:webHidden/>
              </w:rPr>
              <w:tab/>
            </w:r>
            <w:r>
              <w:rPr>
                <w:noProof/>
                <w:webHidden/>
              </w:rPr>
              <w:fldChar w:fldCharType="begin"/>
            </w:r>
            <w:r>
              <w:rPr>
                <w:noProof/>
                <w:webHidden/>
              </w:rPr>
              <w:instrText xml:space="preserve"> PAGEREF _Toc164716138 \h </w:instrText>
            </w:r>
            <w:r>
              <w:rPr>
                <w:noProof/>
                <w:webHidden/>
              </w:rPr>
            </w:r>
            <w:r>
              <w:rPr>
                <w:noProof/>
                <w:webHidden/>
              </w:rPr>
              <w:fldChar w:fldCharType="separate"/>
            </w:r>
            <w:r>
              <w:rPr>
                <w:noProof/>
                <w:webHidden/>
              </w:rPr>
              <w:t>24</w:t>
            </w:r>
            <w:r>
              <w:rPr>
                <w:noProof/>
                <w:webHidden/>
              </w:rPr>
              <w:fldChar w:fldCharType="end"/>
            </w:r>
          </w:hyperlink>
        </w:p>
        <w:p w14:paraId="58DB5D4E" w14:textId="78A3F5EE" w:rsidR="007451B5" w:rsidRDefault="007451B5">
          <w:pPr>
            <w:pStyle w:val="TOC2"/>
            <w:tabs>
              <w:tab w:val="right" w:leader="dot" w:pos="9016"/>
            </w:tabs>
            <w:rPr>
              <w:rFonts w:eastAsiaTheme="minorEastAsia"/>
              <w:noProof/>
              <w:lang w:eastAsia="en-IN"/>
            </w:rPr>
          </w:pPr>
          <w:hyperlink w:anchor="_Toc164716139" w:history="1">
            <w:r w:rsidRPr="00AA1C16">
              <w:rPr>
                <w:rStyle w:val="Hyperlink"/>
                <w:noProof/>
              </w:rPr>
              <w:t>Prerequisites before enabling Sentinel.</w:t>
            </w:r>
            <w:r>
              <w:rPr>
                <w:noProof/>
                <w:webHidden/>
              </w:rPr>
              <w:tab/>
            </w:r>
            <w:r>
              <w:rPr>
                <w:noProof/>
                <w:webHidden/>
              </w:rPr>
              <w:fldChar w:fldCharType="begin"/>
            </w:r>
            <w:r>
              <w:rPr>
                <w:noProof/>
                <w:webHidden/>
              </w:rPr>
              <w:instrText xml:space="preserve"> PAGEREF _Toc164716139 \h </w:instrText>
            </w:r>
            <w:r>
              <w:rPr>
                <w:noProof/>
                <w:webHidden/>
              </w:rPr>
            </w:r>
            <w:r>
              <w:rPr>
                <w:noProof/>
                <w:webHidden/>
              </w:rPr>
              <w:fldChar w:fldCharType="separate"/>
            </w:r>
            <w:r>
              <w:rPr>
                <w:noProof/>
                <w:webHidden/>
              </w:rPr>
              <w:t>25</w:t>
            </w:r>
            <w:r>
              <w:rPr>
                <w:noProof/>
                <w:webHidden/>
              </w:rPr>
              <w:fldChar w:fldCharType="end"/>
            </w:r>
          </w:hyperlink>
        </w:p>
        <w:p w14:paraId="72975B90" w14:textId="6C4312AE" w:rsidR="007451B5" w:rsidRDefault="007451B5">
          <w:pPr>
            <w:pStyle w:val="TOC2"/>
            <w:tabs>
              <w:tab w:val="right" w:leader="dot" w:pos="9016"/>
            </w:tabs>
            <w:rPr>
              <w:rFonts w:eastAsiaTheme="minorEastAsia"/>
              <w:noProof/>
              <w:lang w:eastAsia="en-IN"/>
            </w:rPr>
          </w:pPr>
          <w:hyperlink w:anchor="_Toc164716140" w:history="1">
            <w:r w:rsidRPr="00AA1C16">
              <w:rPr>
                <w:rStyle w:val="Hyperlink"/>
                <w:noProof/>
              </w:rPr>
              <w:t>Manage workspaces across tenants using Azure Lighthouse.</w:t>
            </w:r>
            <w:r>
              <w:rPr>
                <w:noProof/>
                <w:webHidden/>
              </w:rPr>
              <w:tab/>
            </w:r>
            <w:r>
              <w:rPr>
                <w:noProof/>
                <w:webHidden/>
              </w:rPr>
              <w:fldChar w:fldCharType="begin"/>
            </w:r>
            <w:r>
              <w:rPr>
                <w:noProof/>
                <w:webHidden/>
              </w:rPr>
              <w:instrText xml:space="preserve"> PAGEREF _Toc164716140 \h </w:instrText>
            </w:r>
            <w:r>
              <w:rPr>
                <w:noProof/>
                <w:webHidden/>
              </w:rPr>
            </w:r>
            <w:r>
              <w:rPr>
                <w:noProof/>
                <w:webHidden/>
              </w:rPr>
              <w:fldChar w:fldCharType="separate"/>
            </w:r>
            <w:r>
              <w:rPr>
                <w:noProof/>
                <w:webHidden/>
              </w:rPr>
              <w:t>26</w:t>
            </w:r>
            <w:r>
              <w:rPr>
                <w:noProof/>
                <w:webHidden/>
              </w:rPr>
              <w:fldChar w:fldCharType="end"/>
            </w:r>
          </w:hyperlink>
        </w:p>
        <w:p w14:paraId="33A0A889" w14:textId="78BE8A8C" w:rsidR="007451B5" w:rsidRDefault="007451B5">
          <w:pPr>
            <w:pStyle w:val="TOC3"/>
            <w:tabs>
              <w:tab w:val="right" w:leader="dot" w:pos="9016"/>
            </w:tabs>
            <w:rPr>
              <w:rFonts w:eastAsiaTheme="minorEastAsia"/>
              <w:noProof/>
              <w:lang w:eastAsia="en-IN"/>
            </w:rPr>
          </w:pPr>
          <w:hyperlink w:anchor="_Toc164716141" w:history="1">
            <w:r w:rsidRPr="00AA1C16">
              <w:rPr>
                <w:rStyle w:val="Hyperlink"/>
                <w:noProof/>
              </w:rPr>
              <w:t>Workspace Manager.</w:t>
            </w:r>
            <w:r>
              <w:rPr>
                <w:noProof/>
                <w:webHidden/>
              </w:rPr>
              <w:tab/>
            </w:r>
            <w:r>
              <w:rPr>
                <w:noProof/>
                <w:webHidden/>
              </w:rPr>
              <w:fldChar w:fldCharType="begin"/>
            </w:r>
            <w:r>
              <w:rPr>
                <w:noProof/>
                <w:webHidden/>
              </w:rPr>
              <w:instrText xml:space="preserve"> PAGEREF _Toc164716141 \h </w:instrText>
            </w:r>
            <w:r>
              <w:rPr>
                <w:noProof/>
                <w:webHidden/>
              </w:rPr>
            </w:r>
            <w:r>
              <w:rPr>
                <w:noProof/>
                <w:webHidden/>
              </w:rPr>
              <w:fldChar w:fldCharType="separate"/>
            </w:r>
            <w:r>
              <w:rPr>
                <w:noProof/>
                <w:webHidden/>
              </w:rPr>
              <w:t>26</w:t>
            </w:r>
            <w:r>
              <w:rPr>
                <w:noProof/>
                <w:webHidden/>
              </w:rPr>
              <w:fldChar w:fldCharType="end"/>
            </w:r>
          </w:hyperlink>
        </w:p>
        <w:p w14:paraId="356E681C" w14:textId="600CA33E" w:rsidR="007451B5" w:rsidRDefault="007451B5">
          <w:pPr>
            <w:pStyle w:val="TOC3"/>
            <w:tabs>
              <w:tab w:val="right" w:leader="dot" w:pos="9016"/>
            </w:tabs>
            <w:rPr>
              <w:rFonts w:eastAsiaTheme="minorEastAsia"/>
              <w:noProof/>
              <w:lang w:eastAsia="en-IN"/>
            </w:rPr>
          </w:pPr>
          <w:hyperlink w:anchor="_Toc164716142" w:history="1">
            <w:r w:rsidRPr="00AA1C16">
              <w:rPr>
                <w:rStyle w:val="Hyperlink"/>
                <w:noProof/>
              </w:rPr>
              <w:t>Lighthouse</w:t>
            </w:r>
            <w:r>
              <w:rPr>
                <w:noProof/>
                <w:webHidden/>
              </w:rPr>
              <w:tab/>
            </w:r>
            <w:r>
              <w:rPr>
                <w:noProof/>
                <w:webHidden/>
              </w:rPr>
              <w:fldChar w:fldCharType="begin"/>
            </w:r>
            <w:r>
              <w:rPr>
                <w:noProof/>
                <w:webHidden/>
              </w:rPr>
              <w:instrText xml:space="preserve"> PAGEREF _Toc164716142 \h </w:instrText>
            </w:r>
            <w:r>
              <w:rPr>
                <w:noProof/>
                <w:webHidden/>
              </w:rPr>
            </w:r>
            <w:r>
              <w:rPr>
                <w:noProof/>
                <w:webHidden/>
              </w:rPr>
              <w:fldChar w:fldCharType="separate"/>
            </w:r>
            <w:r>
              <w:rPr>
                <w:noProof/>
                <w:webHidden/>
              </w:rPr>
              <w:t>27</w:t>
            </w:r>
            <w:r>
              <w:rPr>
                <w:noProof/>
                <w:webHidden/>
              </w:rPr>
              <w:fldChar w:fldCharType="end"/>
            </w:r>
          </w:hyperlink>
        </w:p>
        <w:p w14:paraId="679CD9EE" w14:textId="40299959" w:rsidR="007451B5" w:rsidRDefault="007451B5">
          <w:pPr>
            <w:pStyle w:val="TOC2"/>
            <w:tabs>
              <w:tab w:val="right" w:leader="dot" w:pos="9016"/>
            </w:tabs>
            <w:rPr>
              <w:rFonts w:eastAsiaTheme="minorEastAsia"/>
              <w:noProof/>
              <w:lang w:eastAsia="en-IN"/>
            </w:rPr>
          </w:pPr>
          <w:hyperlink w:anchor="_Toc164716143" w:history="1">
            <w:r w:rsidRPr="00AA1C16">
              <w:rPr>
                <w:rStyle w:val="Hyperlink"/>
                <w:noProof/>
              </w:rPr>
              <w:t>Sentinel Permissions and Roles</w:t>
            </w:r>
            <w:r>
              <w:rPr>
                <w:noProof/>
                <w:webHidden/>
              </w:rPr>
              <w:tab/>
            </w:r>
            <w:r>
              <w:rPr>
                <w:noProof/>
                <w:webHidden/>
              </w:rPr>
              <w:fldChar w:fldCharType="begin"/>
            </w:r>
            <w:r>
              <w:rPr>
                <w:noProof/>
                <w:webHidden/>
              </w:rPr>
              <w:instrText xml:space="preserve"> PAGEREF _Toc164716143 \h </w:instrText>
            </w:r>
            <w:r>
              <w:rPr>
                <w:noProof/>
                <w:webHidden/>
              </w:rPr>
            </w:r>
            <w:r>
              <w:rPr>
                <w:noProof/>
                <w:webHidden/>
              </w:rPr>
              <w:fldChar w:fldCharType="separate"/>
            </w:r>
            <w:r>
              <w:rPr>
                <w:noProof/>
                <w:webHidden/>
              </w:rPr>
              <w:t>27</w:t>
            </w:r>
            <w:r>
              <w:rPr>
                <w:noProof/>
                <w:webHidden/>
              </w:rPr>
              <w:fldChar w:fldCharType="end"/>
            </w:r>
          </w:hyperlink>
        </w:p>
        <w:p w14:paraId="07615E8C" w14:textId="6DCDE08F" w:rsidR="007451B5" w:rsidRDefault="007451B5">
          <w:pPr>
            <w:pStyle w:val="TOC2"/>
            <w:tabs>
              <w:tab w:val="right" w:leader="dot" w:pos="9016"/>
            </w:tabs>
            <w:rPr>
              <w:rFonts w:eastAsiaTheme="minorEastAsia"/>
              <w:noProof/>
              <w:lang w:eastAsia="en-IN"/>
            </w:rPr>
          </w:pPr>
          <w:hyperlink w:anchor="_Toc164716144" w:history="1">
            <w:r w:rsidRPr="00AA1C16">
              <w:rPr>
                <w:rStyle w:val="Hyperlink"/>
                <w:noProof/>
              </w:rPr>
              <w:t>Configure Logs</w:t>
            </w:r>
            <w:r>
              <w:rPr>
                <w:noProof/>
                <w:webHidden/>
              </w:rPr>
              <w:tab/>
            </w:r>
            <w:r>
              <w:rPr>
                <w:noProof/>
                <w:webHidden/>
              </w:rPr>
              <w:fldChar w:fldCharType="begin"/>
            </w:r>
            <w:r>
              <w:rPr>
                <w:noProof/>
                <w:webHidden/>
              </w:rPr>
              <w:instrText xml:space="preserve"> PAGEREF _Toc164716144 \h </w:instrText>
            </w:r>
            <w:r>
              <w:rPr>
                <w:noProof/>
                <w:webHidden/>
              </w:rPr>
            </w:r>
            <w:r>
              <w:rPr>
                <w:noProof/>
                <w:webHidden/>
              </w:rPr>
              <w:fldChar w:fldCharType="separate"/>
            </w:r>
            <w:r>
              <w:rPr>
                <w:noProof/>
                <w:webHidden/>
              </w:rPr>
              <w:t>28</w:t>
            </w:r>
            <w:r>
              <w:rPr>
                <w:noProof/>
                <w:webHidden/>
              </w:rPr>
              <w:fldChar w:fldCharType="end"/>
            </w:r>
          </w:hyperlink>
        </w:p>
        <w:p w14:paraId="3B7E1086" w14:textId="3D74E798" w:rsidR="00947EF7" w:rsidRDefault="007451B5">
          <w: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4716098"/>
      <w:r>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4716099"/>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The threat signals in MTI are used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4716100"/>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4716101"/>
      <w:r w:rsidRPr="00A877A0">
        <w:t>Defender XDR in SOC</w:t>
      </w:r>
      <w:bookmarkEnd w:id="3"/>
    </w:p>
    <w:p w14:paraId="4DF6F179" w14:textId="77777777" w:rsidR="00A877A0" w:rsidRDefault="00A877A0" w:rsidP="00A877A0"/>
    <w:p w14:paraId="48EECDDF" w14:textId="69EE011A" w:rsidR="00A877A0" w:rsidRDefault="00A877A0" w:rsidP="00A877A0">
      <w:r w:rsidRPr="00A877A0">
        <w:t>An overview of how XDR and Microsoft Sentinel are integrated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1"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4716102"/>
      <w:r w:rsidRPr="00A877A0">
        <w:t>Security Operations Model</w:t>
      </w:r>
      <w:bookmarkEnd w:id="4"/>
    </w:p>
    <w:p w14:paraId="2C19F259" w14:textId="77777777" w:rsidR="00A877A0" w:rsidRDefault="00A877A0" w:rsidP="00A877A0"/>
    <w:p w14:paraId="2A13BA70" w14:textId="67F94C01" w:rsidR="00A877A0" w:rsidRDefault="00A877A0" w:rsidP="00A877A0">
      <w:r w:rsidRPr="00A877A0">
        <w:t>SOC is composed of several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Resolution of known types with automation. These are well-defines attacks that the organization has been seen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r>
        <w:t>Handles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Focused on identifying attackers that could have slipped through the process and handle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4716103"/>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Microsoft Defender portal combines protection, detection, investigation, and response to emails, collaboration, identity, device, and top threats in a central place.</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Microsoft Defender XDR is used to investigate threats. It provides a cross-domain threat correlation</w:t>
      </w:r>
      <w:r w:rsidR="00A20380">
        <w:t>.</w:t>
      </w:r>
    </w:p>
    <w:p w14:paraId="3C28E384" w14:textId="77777777" w:rsidR="00A20380" w:rsidRDefault="00A20380" w:rsidP="00C0311D">
      <w:r w:rsidRPr="00A20380">
        <w:rPr>
          <w:highlight w:val="yellow"/>
        </w:rPr>
        <w:t>Incidents are based on related alerts created when a malicious event or activity is seen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000000"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XDR aggregates malicious and suspicious events that are found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Where the attack is started,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Visibility on scope of an attack. Like how many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63A9360F">
            <wp:extent cx="5731510" cy="2891937"/>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ummary of how many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4716104"/>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Detected a threat that was prevented and didn’t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Commercial malware was detected while executing but blocked and remediated by MDAV.</w:t>
      </w:r>
    </w:p>
    <w:p w14:paraId="4E088F02" w14:textId="1FB2B213" w:rsidR="00526714" w:rsidRDefault="00526714" w:rsidP="00526714">
      <w:pPr>
        <w:pStyle w:val="ListParagraph"/>
        <w:numPr>
          <w:ilvl w:val="2"/>
          <w:numId w:val="5"/>
        </w:numPr>
        <w:rPr>
          <w:bCs/>
        </w:rPr>
      </w:pPr>
      <w:r>
        <w:rPr>
          <w:bCs/>
        </w:rPr>
        <w:t>It may have caused some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is aligned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4716105"/>
      <w:r>
        <w:t>Suppress alerts.</w:t>
      </w:r>
      <w:bookmarkEnd w:id="7"/>
    </w:p>
    <w:p w14:paraId="56579110" w14:textId="77777777" w:rsidR="003137D1" w:rsidRDefault="003137D1" w:rsidP="003137D1"/>
    <w:p w14:paraId="572482CF" w14:textId="0F96C1AA" w:rsidR="003137D1" w:rsidRDefault="003137D1" w:rsidP="003137D1">
      <w:pPr>
        <w:ind w:firstLine="720"/>
      </w:pPr>
      <w:r>
        <w:t>You suppress alerts from appearing in Microsoft Defender Security Centre. Suppression rules can be created from an existing alert. They can be disabled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When suppression rule is created, it takes effect from the point when the rule is created.</w:t>
      </w:r>
    </w:p>
    <w:p w14:paraId="6AB7236B" w14:textId="2A00DBB7" w:rsidR="003137D1" w:rsidRDefault="003137D1" w:rsidP="003137D1">
      <w:pPr>
        <w:pStyle w:val="ListParagraph"/>
        <w:numPr>
          <w:ilvl w:val="0"/>
          <w:numId w:val="5"/>
        </w:numPr>
      </w:pPr>
      <w:r>
        <w:t>The rule won’t affect existing alerts already in the queue.</w:t>
      </w:r>
    </w:p>
    <w:p w14:paraId="1F2B22F1" w14:textId="2F5F58B2" w:rsidR="003137D1" w:rsidRDefault="003137D1" w:rsidP="003137D1">
      <w:pPr>
        <w:pStyle w:val="ListParagraph"/>
        <w:numPr>
          <w:ilvl w:val="0"/>
          <w:numId w:val="5"/>
        </w:numPr>
      </w:pPr>
      <w:r w:rsidRPr="003137D1">
        <w:t>The rule will only be applied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bookmarkStart w:id="8" w:name="_Toc164716106"/>
      <w:r>
        <w:t>Protecting identities with Entra ID Protection</w:t>
      </w:r>
      <w:bookmarkEnd w:id="8"/>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bookmarkStart w:id="9" w:name="_Toc164716107"/>
      <w:r>
        <w:t>Microsoft Entra ID Protection</w:t>
      </w:r>
      <w:bookmarkEnd w:id="9"/>
    </w:p>
    <w:p w14:paraId="2B01D750" w14:textId="77777777" w:rsidR="00074CB3" w:rsidRDefault="00074CB3" w:rsidP="00074CB3"/>
    <w:p w14:paraId="272C95E2" w14:textId="7469D1BF" w:rsidR="00074CB3" w:rsidRDefault="00074CB3" w:rsidP="00074CB3">
      <w:r>
        <w:tab/>
        <w:t>Microsoft Entra that’s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bookmarkStart w:id="10" w:name="_Toc164716108"/>
      <w:r>
        <w:t>Risks</w:t>
      </w:r>
      <w:bookmarkEnd w:id="10"/>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4545">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4545">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Identity protection remembers and learns user’s sign-in history. Detection is triggered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 xml:space="preserve">Two or more sign-ins occur from distant locations in a short </w:t>
      </w:r>
      <w:proofErr w:type="gramStart"/>
      <w:r>
        <w:rPr>
          <w:bCs/>
          <w:iCs/>
        </w:rPr>
        <w:t>time period</w:t>
      </w:r>
      <w:proofErr w:type="gramEnd"/>
      <w:r>
        <w:rPr>
          <w:bCs/>
          <w:iCs/>
        </w:rPr>
        <w:t>.</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bookmarkStart w:id="11" w:name="_Toc164716109"/>
      <w:r>
        <w:t>Entra ID Protection workflow</w:t>
      </w:r>
      <w:bookmarkEnd w:id="11"/>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bookmarkStart w:id="12" w:name="_Toc164716110"/>
      <w:r>
        <w:t>Detect risks with Entra ID Protection policies.</w:t>
      </w:r>
      <w:bookmarkEnd w:id="12"/>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bookmarkStart w:id="13" w:name="_Toc164716111"/>
      <w:r>
        <w:t>Types of identity risks.</w:t>
      </w:r>
      <w:bookmarkEnd w:id="13"/>
    </w:p>
    <w:p w14:paraId="539C301D" w14:textId="77777777" w:rsidR="00550CEA" w:rsidRDefault="00550CEA" w:rsidP="00550CEA"/>
    <w:p w14:paraId="422016D3" w14:textId="0120621B" w:rsidR="00550CEA" w:rsidRDefault="00550CEA" w:rsidP="00550CEA">
      <w:pPr>
        <w:pStyle w:val="Heading4"/>
      </w:pPr>
      <w:bookmarkStart w:id="14" w:name="_Toc164716112"/>
      <w:r w:rsidRPr="00550CEA">
        <w:t>Sign-in risk policy</w:t>
      </w:r>
      <w:bookmarkEnd w:id="14"/>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This score indicates the probability that the person whose credentials are used is the one attempting to sign-in.</w:t>
      </w:r>
      <w:r>
        <w:t xml:space="preserve"> U</w:t>
      </w:r>
      <w:r w:rsidRPr="00550CEA">
        <w:t>sers might be asked to go through multifactor authentication to remediate detected risks that are at the medium level. Users could be blocked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After a sign-in is identified, user is asked to take action to remediate the risk.</w:t>
      </w:r>
    </w:p>
    <w:p w14:paraId="552B8739" w14:textId="1850A4B2" w:rsidR="00DE4F20" w:rsidRDefault="00DE4F20" w:rsidP="00DE4F20">
      <w:pPr>
        <w:pStyle w:val="ListParagraph"/>
      </w:pPr>
      <w:r>
        <w:t>They are told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bookmarkStart w:id="15" w:name="_Toc164716113"/>
      <w:r>
        <w:t>User risk policy</w:t>
      </w:r>
      <w:bookmarkEnd w:id="15"/>
    </w:p>
    <w:p w14:paraId="6A59F0F5" w14:textId="77777777" w:rsidR="006920A0" w:rsidRDefault="006920A0" w:rsidP="006920A0"/>
    <w:p w14:paraId="503BFA8B" w14:textId="75A8465A" w:rsidR="006920A0" w:rsidRDefault="006920A0" w:rsidP="006920A0">
      <w:pPr>
        <w:pStyle w:val="ListParagraph"/>
        <w:ind w:left="0" w:firstLine="720"/>
      </w:pPr>
      <w:r w:rsidRPr="006920A0">
        <w:t>Identity Protection learns the user's normal behavioural patterns</w:t>
      </w:r>
      <w:r>
        <w:t>, using this knowledge to calculate the risk of that user’s identity was compromised.</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block it, or allow access only after extra requirements are met</w:t>
      </w:r>
      <w:r>
        <w:t>.</w:t>
      </w:r>
    </w:p>
    <w:p w14:paraId="3B8964CF" w14:textId="58BAC1FF" w:rsidR="006920A0" w:rsidRDefault="00C23A65" w:rsidP="006920A0">
      <w:pPr>
        <w:pStyle w:val="ListParagraph"/>
        <w:ind w:left="0" w:firstLine="720"/>
      </w:pPr>
      <w:r w:rsidRPr="00C23A65">
        <w:t>The user could, for example, be asked to change their password by using self-service password reset before they're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25040F3F" w14:textId="77777777" w:rsidR="00C23A65" w:rsidRDefault="00C23A65" w:rsidP="00C23A65">
      <w:pPr>
        <w:pStyle w:val="ListParagraph"/>
        <w:ind w:left="0" w:firstLine="720"/>
        <w:jc w:val="both"/>
      </w:pPr>
    </w:p>
    <w:p w14:paraId="7DCEA4C9" w14:textId="09F8F8A7" w:rsidR="00C23A65" w:rsidRDefault="00BA1F76" w:rsidP="00BA1F76">
      <w:pPr>
        <w:pStyle w:val="Heading2"/>
      </w:pPr>
      <w:bookmarkStart w:id="16" w:name="_Toc164716114"/>
      <w:r>
        <w:t>MFA registration policy</w:t>
      </w:r>
      <w:bookmarkEnd w:id="16"/>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9264"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 xml:space="preserve">Users must complete the registration within 14 days, but they can choose to skip signing in during that period. After 14 days, they </w:t>
      </w:r>
      <w:proofErr w:type="gramStart"/>
      <w:r w:rsidRPr="00233847">
        <w:t>have to</w:t>
      </w:r>
      <w:proofErr w:type="gramEnd"/>
      <w:r w:rsidRPr="00233847">
        <w:t xml:space="preserve"> complete registration before they're allowed to sign in again.</w:t>
      </w:r>
    </w:p>
    <w:p w14:paraId="3EFCA541" w14:textId="77777777" w:rsidR="00233847" w:rsidRDefault="00233847" w:rsidP="00233847"/>
    <w:p w14:paraId="27CD8AF4" w14:textId="77777777" w:rsidR="00233847" w:rsidRDefault="00233847">
      <w:pPr>
        <w:rPr>
          <w:rFonts w:asciiTheme="majorHAnsi" w:eastAsiaTheme="majorEastAsia" w:hAnsiTheme="majorHAnsi" w:cstheme="majorBidi"/>
          <w:color w:val="2F5496" w:themeColor="accent1" w:themeShade="BF"/>
          <w:sz w:val="26"/>
          <w:szCs w:val="26"/>
        </w:rPr>
      </w:pPr>
      <w:r>
        <w:br w:type="page"/>
      </w:r>
    </w:p>
    <w:p w14:paraId="052AB45B" w14:textId="13586838" w:rsidR="00233847" w:rsidRDefault="00233847" w:rsidP="00233847">
      <w:pPr>
        <w:pStyle w:val="Heading2"/>
      </w:pPr>
      <w:bookmarkStart w:id="17" w:name="_Toc164716115"/>
      <w:r>
        <w:t>Investigate and Remediate risks detected by Entra ID protection.</w:t>
      </w:r>
      <w:bookmarkEnd w:id="17"/>
    </w:p>
    <w:p w14:paraId="3E679F56" w14:textId="77777777" w:rsidR="00233847" w:rsidRDefault="00233847" w:rsidP="00233847"/>
    <w:p w14:paraId="578D910A" w14:textId="18F676E4" w:rsidR="00233847" w:rsidRDefault="00233847" w:rsidP="00233847">
      <w:pPr>
        <w:pStyle w:val="Heading3"/>
      </w:pPr>
      <w:bookmarkStart w:id="18" w:name="_Toc164716116"/>
      <w:r>
        <w:t>Investigation Report</w:t>
      </w:r>
      <w:bookmarkEnd w:id="18"/>
    </w:p>
    <w:p w14:paraId="08FE8AA6" w14:textId="77777777" w:rsidR="00233847" w:rsidRP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982"/>
        <w:gridCol w:w="5548"/>
        <w:gridCol w:w="6007"/>
        <w:gridCol w:w="1210"/>
      </w:tblGrid>
      <w:tr w:rsidR="00233847" w:rsidRPr="00233847" w14:paraId="69456389" w14:textId="77777777" w:rsidTr="00233847">
        <w:trPr>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233847">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Confirm that sign-ins are safe or confirm that they're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233847">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bookmarkStart w:id="19" w:name="_Toc164716117"/>
      <w:r>
        <w:t>Remediate Risks</w:t>
      </w:r>
      <w:bookmarkEnd w:id="19"/>
    </w:p>
    <w:p w14:paraId="572D8ABA" w14:textId="77777777" w:rsid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2074"/>
      </w:tblGrid>
      <w:tr w:rsidR="002E4B41" w:rsidRPr="002E4B41" w14:paraId="457680EE" w14:textId="77777777" w:rsidTr="002E4B41">
        <w:trPr>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2E4B41">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If you configure risk policies, you can let users self-remediate. When Identity Protection has detected a risk, users either reset their password or go through multifactor authentication to unblock themselves. After self-remediation, these detected risks are considered closed. In your risk policies, the lower the acceptable risk level that triggers the policy, the more users are affected. In general, we recommend that you set the threshold for user risk policies at </w:t>
            </w:r>
            <w:proofErr w:type="gramStart"/>
            <w:r w:rsidRPr="002E4B41">
              <w:rPr>
                <w:i/>
                <w:iCs/>
              </w:rPr>
              <w:t>high</w:t>
            </w:r>
            <w:r w:rsidRPr="002E4B41">
              <w:t>, and</w:t>
            </w:r>
            <w:proofErr w:type="gramEnd"/>
            <w:r w:rsidRPr="002E4B41">
              <w:t xml:space="preserve"> set sign-in risk policies to </w:t>
            </w:r>
            <w:r w:rsidRPr="002E4B41">
              <w:rPr>
                <w:i/>
                <w:iCs/>
              </w:rPr>
              <w:t>medium and above</w:t>
            </w:r>
            <w:r w:rsidRPr="002E4B41">
              <w:t>.</w:t>
            </w:r>
          </w:p>
        </w:tc>
      </w:tr>
      <w:tr w:rsidR="002E4B41" w:rsidRPr="002E4B41" w14:paraId="6AFB682D" w14:textId="77777777" w:rsidTr="002E4B41">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For some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2E4B41">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Sometimes, password reset isn't possible. For example, perhaps the affected user account was deleted. In this case, you can dismiss the risk detections for this user. If you choose to dismiss user risk detections, all associated risk detections for the user are closed.</w:t>
            </w:r>
          </w:p>
        </w:tc>
      </w:tr>
      <w:tr w:rsidR="002E4B41" w:rsidRPr="002E4B41" w14:paraId="32BC6EF5" w14:textId="77777777" w:rsidTr="002E4B41">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All detected risks contribute to an overall risk score for a user. This risk score represents the probability that a user account is compromised. The admin can also choose to close individual risk detections and lower the overall risk of a user's account. For example, the admin can determine from a user that a particular risk detection is no longer needed and then dismiss it. The overall risk that a user account was compromised is lowered.</w:t>
            </w:r>
          </w:p>
        </w:tc>
      </w:tr>
    </w:tbl>
    <w:p w14:paraId="0B6E836A" w14:textId="77777777" w:rsidR="00233847" w:rsidRDefault="00233847" w:rsidP="00233847"/>
    <w:p w14:paraId="0B37582C" w14:textId="5CBDD794" w:rsidR="002E4B41" w:rsidRDefault="002E4B41" w:rsidP="002E4B41">
      <w:pPr>
        <w:pStyle w:val="Heading2"/>
      </w:pPr>
      <w:bookmarkStart w:id="20" w:name="_Toc164716118"/>
      <w:r>
        <w:t>Unblock users.</w:t>
      </w:r>
      <w:bookmarkEnd w:id="20"/>
    </w:p>
    <w:p w14:paraId="58155BA6" w14:textId="77777777" w:rsidR="002E4B41" w:rsidRDefault="002E4B41" w:rsidP="002E4B41"/>
    <w:p w14:paraId="26F65BED" w14:textId="28A87CB2" w:rsidR="002E4B41" w:rsidRDefault="002E4B41" w:rsidP="002E4B41">
      <w:pPr>
        <w:ind w:firstLine="720"/>
      </w:pPr>
      <w:r>
        <w:t>When risk policies block a user account or admin manually blocks after an investigation. These accounts are unblocked depends on the type of risk that caused the blockage:</w:t>
      </w:r>
    </w:p>
    <w:p w14:paraId="62C47D5F" w14:textId="77777777" w:rsidR="002E4B41" w:rsidRDefault="002E4B41">
      <w:r>
        <w:br w:type="page"/>
      </w:r>
    </w:p>
    <w:p w14:paraId="41AD1918" w14:textId="0C12F941" w:rsidR="002E4B41" w:rsidRDefault="002E4B41" w:rsidP="002E4B41">
      <w:pPr>
        <w:pStyle w:val="Heading3"/>
      </w:pPr>
      <w:bookmarkStart w:id="21" w:name="_Toc164716119"/>
      <w:r>
        <w:t>Accounts blocked (Sign-in risk)</w:t>
      </w:r>
      <w:bookmarkEnd w:id="21"/>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bookmarkStart w:id="22" w:name="_Toc164716120"/>
      <w:r>
        <w:t>Accounts blocked (user risk)</w:t>
      </w:r>
      <w:bookmarkEnd w:id="22"/>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43FD94BB" w14:textId="3015504F" w:rsidR="00281A46" w:rsidRDefault="00281A46">
      <w:r>
        <w:br w:type="page"/>
      </w:r>
    </w:p>
    <w:p w14:paraId="3CB6A3FE" w14:textId="3844C1CD" w:rsidR="00CA5816" w:rsidRDefault="00281A46" w:rsidP="00281A46">
      <w:pPr>
        <w:pStyle w:val="Heading1"/>
      </w:pPr>
      <w:bookmarkStart w:id="23" w:name="_Toc164716121"/>
      <w:r>
        <w:t>Microsoft Defender for Identity.</w:t>
      </w:r>
      <w:bookmarkEnd w:id="23"/>
    </w:p>
    <w:p w14:paraId="5F5C7564" w14:textId="77777777" w:rsidR="00281A46" w:rsidRDefault="00281A46" w:rsidP="00281A46"/>
    <w:p w14:paraId="04BE8959" w14:textId="4B28DEF8" w:rsidR="00281A46" w:rsidRDefault="00281A46" w:rsidP="00281A46">
      <w:pPr>
        <w:pStyle w:val="ListParagraph"/>
        <w:numPr>
          <w:ilvl w:val="0"/>
          <w:numId w:val="5"/>
        </w:numPr>
      </w:pPr>
      <w:r>
        <w:t>Cloud based security solution.</w:t>
      </w:r>
    </w:p>
    <w:p w14:paraId="3CDAC431" w14:textId="4632192F" w:rsidR="00281A46" w:rsidRDefault="00281A46" w:rsidP="00281A46">
      <w:pPr>
        <w:pStyle w:val="ListParagraph"/>
        <w:numPr>
          <w:ilvl w:val="0"/>
          <w:numId w:val="5"/>
        </w:numPr>
      </w:pPr>
      <w:r>
        <w:t xml:space="preserve">Leverages your on-prem AD signals to identity, detect and investigate </w:t>
      </w:r>
      <w:r w:rsidRPr="00281A46">
        <w:rPr>
          <w:highlight w:val="yellow"/>
        </w:rPr>
        <w:t>advanced threats</w:t>
      </w:r>
      <w:r>
        <w:t xml:space="preserve">, </w:t>
      </w:r>
      <w:r w:rsidRPr="00281A46">
        <w:rPr>
          <w:highlight w:val="yellow"/>
        </w:rPr>
        <w:t>compromised identities</w:t>
      </w:r>
      <w:r>
        <w:t xml:space="preserve"> and </w:t>
      </w:r>
      <w:r w:rsidRPr="00281A46">
        <w:rPr>
          <w:highlight w:val="yellow"/>
        </w:rPr>
        <w:t>insider actions</w:t>
      </w:r>
      <w:r>
        <w:t xml:space="preserve"> in your organization.</w:t>
      </w:r>
    </w:p>
    <w:p w14:paraId="2773A784" w14:textId="77777777" w:rsidR="00281A46" w:rsidRDefault="00281A46" w:rsidP="00281A46"/>
    <w:p w14:paraId="6574F724" w14:textId="6F2D6F28" w:rsidR="00281A46" w:rsidRDefault="00281A46" w:rsidP="00281A46">
      <w:pPr>
        <w:jc w:val="center"/>
      </w:pPr>
      <w:r>
        <w:rPr>
          <w:noProof/>
        </w:rPr>
        <w:drawing>
          <wp:inline distT="0" distB="0" distL="0" distR="0" wp14:anchorId="7AD4E864" wp14:editId="2BFF324B">
            <wp:extent cx="4500438" cy="1694769"/>
            <wp:effectExtent l="0" t="0" r="0" b="1270"/>
            <wp:docPr id="1822179831" name="Picture 13" descr="The benefits of Microsoft Defender for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benefits of Microsoft Defender for Ident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023" cy="1703274"/>
                    </a:xfrm>
                    <a:prstGeom prst="rect">
                      <a:avLst/>
                    </a:prstGeom>
                    <a:noFill/>
                    <a:ln>
                      <a:noFill/>
                    </a:ln>
                  </pic:spPr>
                </pic:pic>
              </a:graphicData>
            </a:graphic>
          </wp:inline>
        </w:drawing>
      </w:r>
    </w:p>
    <w:p w14:paraId="7CEB841D" w14:textId="77777777" w:rsidR="00281A46" w:rsidRDefault="00281A46" w:rsidP="00281A46"/>
    <w:p w14:paraId="41EBF16B" w14:textId="0C910CC3" w:rsidR="00281A46" w:rsidRDefault="00281A46" w:rsidP="00281A46">
      <w:pPr>
        <w:pStyle w:val="ListParagraph"/>
        <w:numPr>
          <w:ilvl w:val="0"/>
          <w:numId w:val="5"/>
        </w:numPr>
      </w:pPr>
      <w:r>
        <w:t>Benefits</w:t>
      </w:r>
    </w:p>
    <w:p w14:paraId="4077494E" w14:textId="67406212" w:rsidR="00281A46" w:rsidRDefault="00281A46" w:rsidP="00281A46">
      <w:pPr>
        <w:pStyle w:val="ListParagraph"/>
        <w:numPr>
          <w:ilvl w:val="1"/>
          <w:numId w:val="5"/>
        </w:numPr>
      </w:pPr>
      <w:r>
        <w:t>Monitor users, entity behaviour, and activities with learning-based analytics.</w:t>
      </w:r>
    </w:p>
    <w:p w14:paraId="3B43FA45" w14:textId="2D2DDDDA" w:rsidR="00281A46" w:rsidRDefault="00281A46" w:rsidP="00281A46">
      <w:pPr>
        <w:pStyle w:val="ListParagraph"/>
        <w:numPr>
          <w:ilvl w:val="1"/>
          <w:numId w:val="5"/>
        </w:numPr>
      </w:pPr>
      <w:r>
        <w:t>Protect user identities and credentials stored in Active Directory.</w:t>
      </w:r>
    </w:p>
    <w:p w14:paraId="39E5071A" w14:textId="328ED92A" w:rsidR="00281A46" w:rsidRDefault="00281A46" w:rsidP="00281A46">
      <w:pPr>
        <w:pStyle w:val="ListParagraph"/>
        <w:numPr>
          <w:ilvl w:val="1"/>
          <w:numId w:val="5"/>
        </w:numPr>
      </w:pPr>
      <w:r>
        <w:t>Identify and investigate suspicious user activities and advanced attacks throughout the kill chain.</w:t>
      </w:r>
    </w:p>
    <w:p w14:paraId="224E48B7" w14:textId="4B73BFB8" w:rsidR="00281A46" w:rsidRDefault="00281A46" w:rsidP="00281A46">
      <w:pPr>
        <w:pStyle w:val="ListParagraph"/>
        <w:numPr>
          <w:ilvl w:val="1"/>
          <w:numId w:val="5"/>
        </w:numPr>
      </w:pPr>
      <w:r>
        <w:t>Provide clear incident information on a simple timeline for fast triage.</w:t>
      </w:r>
    </w:p>
    <w:p w14:paraId="5F2A1418" w14:textId="77777777" w:rsidR="004F75EE" w:rsidRDefault="004F75EE" w:rsidP="004F75EE"/>
    <w:p w14:paraId="73789689" w14:textId="603F02D7" w:rsidR="004F75EE" w:rsidRDefault="004F75EE" w:rsidP="004F75EE">
      <w:pPr>
        <w:pStyle w:val="ListParagraph"/>
        <w:numPr>
          <w:ilvl w:val="0"/>
          <w:numId w:val="5"/>
        </w:numPr>
      </w:pPr>
      <w:r>
        <w:t>Monitors user activities and information across your network.</w:t>
      </w:r>
    </w:p>
    <w:p w14:paraId="419DF6D7" w14:textId="3C89E44E" w:rsidR="004F75EE" w:rsidRDefault="004F75EE" w:rsidP="004F75EE">
      <w:pPr>
        <w:pStyle w:val="ListParagraph"/>
        <w:numPr>
          <w:ilvl w:val="0"/>
          <w:numId w:val="5"/>
        </w:numPr>
      </w:pPr>
      <w:r>
        <w:t xml:space="preserve">Insights into </w:t>
      </w:r>
      <w:r w:rsidRPr="004F75EE">
        <w:rPr>
          <w:highlight w:val="yellow"/>
        </w:rPr>
        <w:t>suspicious activities</w:t>
      </w:r>
      <w:r>
        <w:t xml:space="preserve"> and </w:t>
      </w:r>
      <w:r w:rsidRPr="004F75EE">
        <w:rPr>
          <w:highlight w:val="yellow"/>
        </w:rPr>
        <w:t>events</w:t>
      </w:r>
      <w:r>
        <w:t xml:space="preserve">, </w:t>
      </w:r>
      <w:r w:rsidRPr="004F75EE">
        <w:rPr>
          <w:highlight w:val="yellow"/>
        </w:rPr>
        <w:t>revealing the advanced threats</w:t>
      </w:r>
      <w:r>
        <w:t xml:space="preserve">, </w:t>
      </w:r>
      <w:r w:rsidRPr="004F75EE">
        <w:rPr>
          <w:highlight w:val="yellow"/>
        </w:rPr>
        <w:t>compromised users</w:t>
      </w:r>
      <w:r>
        <w:t xml:space="preserve">, </w:t>
      </w:r>
      <w:r w:rsidRPr="004F75EE">
        <w:rPr>
          <w:highlight w:val="yellow"/>
        </w:rPr>
        <w:t>insider threats</w:t>
      </w:r>
      <w:r>
        <w:t xml:space="preserve"> facing your organization.</w:t>
      </w:r>
    </w:p>
    <w:p w14:paraId="0A312917" w14:textId="549C8E73" w:rsidR="004F75EE" w:rsidRDefault="004F75EE" w:rsidP="004F75EE">
      <w:pPr>
        <w:pStyle w:val="ListParagraph"/>
        <w:numPr>
          <w:ilvl w:val="0"/>
          <w:numId w:val="5"/>
        </w:numPr>
      </w:pPr>
      <w:r>
        <w:t>Insights on identity configurations and suggested security best practices.</w:t>
      </w:r>
    </w:p>
    <w:p w14:paraId="650AFA60" w14:textId="4C2B8A72" w:rsidR="004F75EE" w:rsidRDefault="004F75EE" w:rsidP="004F75EE">
      <w:pPr>
        <w:pStyle w:val="ListParagraph"/>
        <w:numPr>
          <w:ilvl w:val="0"/>
          <w:numId w:val="5"/>
        </w:numPr>
      </w:pPr>
      <w:r>
        <w:t>Security reports which are useful to reduce the attack surface of the organization.</w:t>
      </w:r>
    </w:p>
    <w:p w14:paraId="5073316C" w14:textId="7F5AC93F" w:rsidR="004F75EE" w:rsidRPr="004F75EE" w:rsidRDefault="004F75EE" w:rsidP="004F75EE">
      <w:pPr>
        <w:pStyle w:val="ListParagraph"/>
        <w:numPr>
          <w:ilvl w:val="0"/>
          <w:numId w:val="5"/>
        </w:numPr>
      </w:pPr>
      <w:r>
        <w:t xml:space="preserve">Detections across the kill-chain from </w:t>
      </w:r>
      <w:r>
        <w:rPr>
          <w:b/>
          <w:bCs/>
        </w:rPr>
        <w:t>reconnaissance</w:t>
      </w:r>
      <w:r>
        <w:t xml:space="preserve">, through to </w:t>
      </w:r>
      <w:r>
        <w:rPr>
          <w:b/>
          <w:bCs/>
        </w:rPr>
        <w:t xml:space="preserve">compromised credentials </w:t>
      </w:r>
      <w:r>
        <w:t xml:space="preserve">to </w:t>
      </w:r>
      <w:r>
        <w:rPr>
          <w:b/>
          <w:bCs/>
        </w:rPr>
        <w:t xml:space="preserve">lateral moments </w:t>
      </w:r>
      <w:r>
        <w:t xml:space="preserve">and </w:t>
      </w:r>
      <w:r>
        <w:rPr>
          <w:b/>
          <w:bCs/>
        </w:rPr>
        <w:t>domain dominance.</w:t>
      </w:r>
    </w:p>
    <w:p w14:paraId="32391798" w14:textId="51A9469F" w:rsidR="004F75EE" w:rsidRDefault="004F75EE" w:rsidP="004F75EE">
      <w:pPr>
        <w:jc w:val="center"/>
      </w:pPr>
      <w:r>
        <w:rPr>
          <w:noProof/>
        </w:rPr>
        <w:drawing>
          <wp:inline distT="0" distB="0" distL="0" distR="0" wp14:anchorId="6607184D" wp14:editId="2E7A0429">
            <wp:extent cx="4827270" cy="2330739"/>
            <wp:effectExtent l="0" t="0" r="0" b="0"/>
            <wp:docPr id="69700134" name="Picture 14" descr="Lateral movement across the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teral movement across the kill 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70" cy="2330739"/>
                    </a:xfrm>
                    <a:prstGeom prst="rect">
                      <a:avLst/>
                    </a:prstGeom>
                    <a:noFill/>
                    <a:ln>
                      <a:noFill/>
                    </a:ln>
                  </pic:spPr>
                </pic:pic>
              </a:graphicData>
            </a:graphic>
          </wp:inline>
        </w:drawing>
      </w:r>
    </w:p>
    <w:p w14:paraId="2FC98D49" w14:textId="3B551F14" w:rsidR="004F75EE" w:rsidRDefault="004F75EE" w:rsidP="004F75EE">
      <w:pPr>
        <w:pStyle w:val="ListParagraph"/>
        <w:numPr>
          <w:ilvl w:val="0"/>
          <w:numId w:val="5"/>
        </w:numPr>
      </w:pPr>
      <w:r w:rsidRPr="004F75EE">
        <w:rPr>
          <w:b/>
          <w:bCs/>
        </w:rPr>
        <w:t>LDAP reconnaissance</w:t>
      </w:r>
      <w:r>
        <w:t>: used by attackers to gain information about the domain environment.</w:t>
      </w:r>
    </w:p>
    <w:p w14:paraId="4CFDAFFB" w14:textId="15014F93" w:rsidR="004F75EE" w:rsidRDefault="004F75EE" w:rsidP="004F75EE">
      <w:pPr>
        <w:pStyle w:val="ListParagraph"/>
        <w:numPr>
          <w:ilvl w:val="1"/>
          <w:numId w:val="5"/>
        </w:numPr>
      </w:pPr>
      <w:r>
        <w:t>Detection is triggered based on computers performing suspicious LDAP queries or queries targeting sensitive groups.</w:t>
      </w:r>
    </w:p>
    <w:p w14:paraId="03779149" w14:textId="7A775609" w:rsidR="004F75EE" w:rsidRDefault="004F75EE" w:rsidP="004F75EE">
      <w:pPr>
        <w:pStyle w:val="ListParagraph"/>
        <w:numPr>
          <w:ilvl w:val="0"/>
          <w:numId w:val="5"/>
        </w:numPr>
      </w:pPr>
      <w:r w:rsidRPr="004F75EE">
        <w:rPr>
          <w:b/>
          <w:bCs/>
        </w:rPr>
        <w:t>Brute force attacks</w:t>
      </w:r>
      <w:r>
        <w:t>:  password dumping to compromise creds.</w:t>
      </w:r>
    </w:p>
    <w:p w14:paraId="7CD5AD76" w14:textId="681DB72F" w:rsidR="004F75EE" w:rsidRDefault="004F75EE" w:rsidP="004F75EE">
      <w:pPr>
        <w:pStyle w:val="ListParagraph"/>
        <w:numPr>
          <w:ilvl w:val="1"/>
          <w:numId w:val="5"/>
        </w:numPr>
      </w:pPr>
      <w:r>
        <w:rPr>
          <w:b/>
          <w:bCs/>
        </w:rPr>
        <w:t xml:space="preserve">MDI </w:t>
      </w:r>
      <w:r>
        <w:t xml:space="preserve">can detect when it notices multiple authentication failures occurring using </w:t>
      </w:r>
      <w:r>
        <w:rPr>
          <w:b/>
          <w:bCs/>
        </w:rPr>
        <w:t xml:space="preserve">Kerberos, NTLM, </w:t>
      </w:r>
      <w:r>
        <w:t xml:space="preserve">or use of </w:t>
      </w:r>
      <w:r>
        <w:rPr>
          <w:b/>
          <w:bCs/>
        </w:rPr>
        <w:t>password spray.</w:t>
      </w:r>
    </w:p>
    <w:p w14:paraId="4EE38946" w14:textId="3AE4FB43" w:rsidR="004F75EE" w:rsidRDefault="004F75EE" w:rsidP="004F75EE">
      <w:pPr>
        <w:pStyle w:val="ListParagraph"/>
        <w:numPr>
          <w:ilvl w:val="0"/>
          <w:numId w:val="5"/>
        </w:numPr>
      </w:pPr>
      <w:r>
        <w:rPr>
          <w:b/>
          <w:bCs/>
        </w:rPr>
        <w:t xml:space="preserve">Lateral movement: </w:t>
      </w:r>
      <w:r>
        <w:t>pass-the-ticket is a technique is a lateral movement technique in which attackers steal a Kerberos ticket from one computer and use it to gain access to another computer by reusing the stolen ticket.</w:t>
      </w:r>
    </w:p>
    <w:p w14:paraId="68C4B856" w14:textId="742C7177" w:rsidR="004F75EE" w:rsidRDefault="004F75EE" w:rsidP="004F75EE">
      <w:pPr>
        <w:pStyle w:val="ListParagraph"/>
        <w:numPr>
          <w:ilvl w:val="1"/>
          <w:numId w:val="5"/>
        </w:numPr>
      </w:pPr>
      <w:r>
        <w:t>Detects when Kerberos ticket is being used on two or different computers.</w:t>
      </w:r>
    </w:p>
    <w:p w14:paraId="1F314424" w14:textId="0D2C3A28" w:rsidR="004F75EE" w:rsidRPr="004F75EE" w:rsidRDefault="004F75EE" w:rsidP="0044427B">
      <w:pPr>
        <w:pStyle w:val="ListParagraph"/>
        <w:numPr>
          <w:ilvl w:val="0"/>
          <w:numId w:val="5"/>
        </w:numPr>
        <w:rPr>
          <w:b/>
          <w:bCs/>
        </w:rPr>
      </w:pPr>
      <w:r w:rsidRPr="004F75EE">
        <w:rPr>
          <w:b/>
          <w:bCs/>
        </w:rPr>
        <w:t xml:space="preserve">Domain dominance: </w:t>
      </w:r>
      <w:r>
        <w:t>DCShadow attack: This attack can be performed from any machine by creating a rogue domain controller using a replication process.</w:t>
      </w:r>
    </w:p>
    <w:p w14:paraId="7C2E2E21" w14:textId="64F1E20D" w:rsidR="004F75EE" w:rsidRPr="00EA7C29" w:rsidRDefault="004F75EE" w:rsidP="004F75EE">
      <w:pPr>
        <w:pStyle w:val="ListParagraph"/>
        <w:numPr>
          <w:ilvl w:val="1"/>
          <w:numId w:val="5"/>
        </w:numPr>
        <w:rPr>
          <w:b/>
          <w:bCs/>
        </w:rPr>
      </w:pPr>
      <w:r>
        <w:t>Detects when a machine in the network tries to register as a rogue domain controller.</w:t>
      </w:r>
    </w:p>
    <w:p w14:paraId="5578BB6E" w14:textId="77777777" w:rsidR="00EA7C29" w:rsidRDefault="00EA7C29" w:rsidP="00EA7C29">
      <w:pPr>
        <w:rPr>
          <w:b/>
          <w:bCs/>
        </w:rPr>
      </w:pPr>
    </w:p>
    <w:p w14:paraId="29393829" w14:textId="6155AFA4" w:rsidR="00EA7C29" w:rsidRDefault="00EA7C29" w:rsidP="00EA7C29">
      <w:pPr>
        <w:pStyle w:val="Heading2"/>
      </w:pPr>
      <w:bookmarkStart w:id="24" w:name="_Toc164716122"/>
      <w:r>
        <w:t>MDI Architecture.</w:t>
      </w:r>
      <w:bookmarkEnd w:id="24"/>
    </w:p>
    <w:p w14:paraId="47BE3F20" w14:textId="77777777" w:rsidR="00EA7C29" w:rsidRPr="00EA7C29" w:rsidRDefault="00EA7C29" w:rsidP="00EA7C29"/>
    <w:p w14:paraId="100FD39F" w14:textId="772E313C" w:rsidR="00EA7C29" w:rsidRDefault="00EA7C29" w:rsidP="00EA7C29">
      <w:r>
        <w:rPr>
          <w:noProof/>
        </w:rPr>
        <w:drawing>
          <wp:inline distT="0" distB="0" distL="0" distR="0" wp14:anchorId="751ECDC7" wp14:editId="150B46B2">
            <wp:extent cx="5111115" cy="2911821"/>
            <wp:effectExtent l="0" t="0" r="0" b="3175"/>
            <wp:docPr id="11073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033" cy="2930574"/>
                    </a:xfrm>
                    <a:prstGeom prst="rect">
                      <a:avLst/>
                    </a:prstGeom>
                    <a:noFill/>
                  </pic:spPr>
                </pic:pic>
              </a:graphicData>
            </a:graphic>
          </wp:inline>
        </w:drawing>
      </w:r>
    </w:p>
    <w:p w14:paraId="638CA839" w14:textId="77777777" w:rsidR="00EA7C29" w:rsidRDefault="00EA7C29" w:rsidP="00EA7C29"/>
    <w:p w14:paraId="798A3944" w14:textId="119E094C" w:rsidR="00A0021F" w:rsidRDefault="00A0021F">
      <w:r>
        <w:br w:type="page"/>
      </w:r>
    </w:p>
    <w:p w14:paraId="76D76321" w14:textId="321D9114" w:rsidR="00EA7C29" w:rsidRDefault="00A0021F" w:rsidP="00A0021F">
      <w:pPr>
        <w:pStyle w:val="Heading1"/>
      </w:pPr>
      <w:bookmarkStart w:id="25" w:name="_Toc164716123"/>
      <w:r>
        <w:t>Microsoft Sentinel</w:t>
      </w:r>
      <w:bookmarkEnd w:id="25"/>
    </w:p>
    <w:p w14:paraId="250A99F8" w14:textId="77777777" w:rsidR="00A0021F" w:rsidRDefault="00A0021F" w:rsidP="00A0021F"/>
    <w:p w14:paraId="31BEEE73" w14:textId="62117F20" w:rsidR="00A0021F" w:rsidRDefault="00A0021F" w:rsidP="00A0021F">
      <w:pPr>
        <w:ind w:firstLine="720"/>
      </w:pPr>
      <w:r>
        <w:t xml:space="preserve">SIEM tool that an org uses to collect, </w:t>
      </w:r>
      <w:proofErr w:type="gramStart"/>
      <w:r>
        <w:t>analyse</w:t>
      </w:r>
      <w:proofErr w:type="gramEnd"/>
      <w:r>
        <w:t xml:space="preserve"> and perform security operations on computer systems, these systems can be hardware appliance, applications or both.</w:t>
      </w:r>
    </w:p>
    <w:p w14:paraId="0050DAC9" w14:textId="77777777" w:rsidR="00A0021F" w:rsidRDefault="00A0021F" w:rsidP="00A0021F"/>
    <w:p w14:paraId="3BD7A527" w14:textId="77777777" w:rsidR="00A0021F" w:rsidRDefault="00A0021F" w:rsidP="00A0021F">
      <w:r>
        <w:t>It allows to:</w:t>
      </w:r>
    </w:p>
    <w:p w14:paraId="39200A0D" w14:textId="429917CC" w:rsidR="00A0021F" w:rsidRDefault="00A0021F" w:rsidP="00A0021F">
      <w:pPr>
        <w:pStyle w:val="ListParagraph"/>
        <w:numPr>
          <w:ilvl w:val="0"/>
          <w:numId w:val="5"/>
        </w:numPr>
      </w:pPr>
      <w:r>
        <w:t>Collect and query logs.</w:t>
      </w:r>
    </w:p>
    <w:p w14:paraId="7271DB6A" w14:textId="7828718D" w:rsidR="00A0021F" w:rsidRDefault="00A0021F" w:rsidP="00A0021F">
      <w:pPr>
        <w:pStyle w:val="ListParagraph"/>
        <w:numPr>
          <w:ilvl w:val="0"/>
          <w:numId w:val="5"/>
        </w:numPr>
      </w:pPr>
      <w:r>
        <w:t xml:space="preserve">Do some form of correlation or anomaly detection. </w:t>
      </w:r>
    </w:p>
    <w:p w14:paraId="64A56E58" w14:textId="2B1D3B50" w:rsidR="00A0021F" w:rsidRDefault="00A0021F" w:rsidP="00A0021F">
      <w:pPr>
        <w:pStyle w:val="ListParagraph"/>
        <w:numPr>
          <w:ilvl w:val="0"/>
          <w:numId w:val="5"/>
        </w:numPr>
      </w:pPr>
      <w:r>
        <w:t>Create alerts and incidents based on the findings.</w:t>
      </w:r>
    </w:p>
    <w:p w14:paraId="12FAA8F1" w14:textId="77777777" w:rsidR="00A0021F" w:rsidRDefault="00A0021F" w:rsidP="00A0021F"/>
    <w:p w14:paraId="43226A37" w14:textId="77992258" w:rsidR="00A0021F" w:rsidRDefault="00A0021F" w:rsidP="00A0021F">
      <w:r>
        <w:t>It has functionalities such as:</w:t>
      </w:r>
    </w:p>
    <w:p w14:paraId="6F5D8131" w14:textId="074EDC23" w:rsidR="00A0021F" w:rsidRDefault="00A0021F" w:rsidP="00A0021F">
      <w:pPr>
        <w:pStyle w:val="ListParagraph"/>
        <w:numPr>
          <w:ilvl w:val="0"/>
          <w:numId w:val="5"/>
        </w:numPr>
      </w:pPr>
      <w:r>
        <w:t>Log management.</w:t>
      </w:r>
    </w:p>
    <w:p w14:paraId="34F582CD" w14:textId="4BEA52BD" w:rsidR="00A0021F" w:rsidRDefault="00A0021F" w:rsidP="00A0021F">
      <w:pPr>
        <w:pStyle w:val="ListParagraph"/>
        <w:numPr>
          <w:ilvl w:val="0"/>
          <w:numId w:val="5"/>
        </w:numPr>
      </w:pPr>
      <w:r>
        <w:t>Alerting.</w:t>
      </w:r>
    </w:p>
    <w:p w14:paraId="5DF054DC" w14:textId="037D8B62" w:rsidR="00A0021F" w:rsidRDefault="00A0021F" w:rsidP="00A0021F">
      <w:pPr>
        <w:pStyle w:val="ListParagraph"/>
        <w:numPr>
          <w:ilvl w:val="0"/>
          <w:numId w:val="5"/>
        </w:numPr>
      </w:pPr>
      <w:r>
        <w:t>Visualization.</w:t>
      </w:r>
    </w:p>
    <w:p w14:paraId="261CB3FE" w14:textId="65B2A4C6" w:rsidR="00A0021F" w:rsidRDefault="00A0021F" w:rsidP="00A0021F">
      <w:pPr>
        <w:pStyle w:val="ListParagraph"/>
        <w:numPr>
          <w:ilvl w:val="0"/>
          <w:numId w:val="5"/>
        </w:numPr>
      </w:pPr>
      <w:r>
        <w:t>Incident management.</w:t>
      </w:r>
    </w:p>
    <w:p w14:paraId="63B11537" w14:textId="254472EE" w:rsidR="00A0021F" w:rsidRDefault="00A0021F" w:rsidP="00A0021F">
      <w:pPr>
        <w:pStyle w:val="ListParagraph"/>
        <w:numPr>
          <w:ilvl w:val="0"/>
          <w:numId w:val="5"/>
        </w:numPr>
      </w:pPr>
      <w:r>
        <w:t>Querying data.</w:t>
      </w:r>
    </w:p>
    <w:p w14:paraId="38C85A52" w14:textId="77777777" w:rsidR="00A0021F" w:rsidRDefault="00A0021F" w:rsidP="00A0021F"/>
    <w:p w14:paraId="78E23512" w14:textId="65BA0100" w:rsidR="00A0021F" w:rsidRDefault="00A0021F" w:rsidP="00A0021F">
      <w:r>
        <w:t>Security operations can use Sentinel as:</w:t>
      </w:r>
    </w:p>
    <w:p w14:paraId="2BB8F681" w14:textId="356C73BE" w:rsidR="00A0021F" w:rsidRDefault="00A0021F" w:rsidP="00A0021F">
      <w:pPr>
        <w:pStyle w:val="ListParagraph"/>
        <w:numPr>
          <w:ilvl w:val="0"/>
          <w:numId w:val="5"/>
        </w:numPr>
      </w:pPr>
      <w:r>
        <w:t>Get security insights by collecting data from any source.</w:t>
      </w:r>
    </w:p>
    <w:p w14:paraId="6C21FCAE" w14:textId="76C32F49" w:rsidR="00A0021F" w:rsidRDefault="00A0021F" w:rsidP="00A0021F">
      <w:pPr>
        <w:pStyle w:val="ListParagraph"/>
        <w:numPr>
          <w:ilvl w:val="0"/>
          <w:numId w:val="5"/>
        </w:numPr>
      </w:pPr>
      <w:r>
        <w:t>Detect and investigate threats quickly by built-in ML and Microsoft threat intelligence.</w:t>
      </w:r>
    </w:p>
    <w:p w14:paraId="68E6B38A" w14:textId="1BF902BC" w:rsidR="00A0021F" w:rsidRDefault="00A0021F" w:rsidP="00A0021F">
      <w:pPr>
        <w:pStyle w:val="ListParagraph"/>
        <w:numPr>
          <w:ilvl w:val="0"/>
          <w:numId w:val="5"/>
        </w:numPr>
      </w:pPr>
      <w:r>
        <w:t>Automate threat response using playbooks and by integrating Azure Logic Apps.</w:t>
      </w:r>
    </w:p>
    <w:p w14:paraId="5924E40B" w14:textId="77777777" w:rsidR="00A0021F" w:rsidRDefault="00A0021F" w:rsidP="00A0021F"/>
    <w:p w14:paraId="37B35CE0" w14:textId="1DE7D635" w:rsidR="00A0021F" w:rsidRDefault="00A0021F" w:rsidP="00A0021F">
      <w:pPr>
        <w:ind w:firstLine="720"/>
      </w:pPr>
      <w:r>
        <w:t>You don’t have to install any servers on-prem or in cloud to run Sentinel. You can deploy it in Azure itself, getup and running just in few minutes.</w:t>
      </w:r>
    </w:p>
    <w:p w14:paraId="3E22E543" w14:textId="77777777" w:rsidR="00A0021F" w:rsidRDefault="00A0021F" w:rsidP="00A0021F">
      <w:pPr>
        <w:ind w:firstLine="720"/>
      </w:pPr>
    </w:p>
    <w:p w14:paraId="38681FF1" w14:textId="0D9E32D3" w:rsidR="00A0021F" w:rsidRDefault="00A0021F" w:rsidP="00A0021F">
      <w:pPr>
        <w:ind w:firstLine="720"/>
      </w:pPr>
      <w:r>
        <w:t xml:space="preserve">Helps you enable end-to-end security operations including </w:t>
      </w:r>
      <w:r>
        <w:rPr>
          <w:b/>
          <w:bCs/>
        </w:rPr>
        <w:t>collection</w:t>
      </w:r>
      <w:r>
        <w:t xml:space="preserve">, </w:t>
      </w:r>
      <w:r>
        <w:rPr>
          <w:b/>
          <w:bCs/>
        </w:rPr>
        <w:t>detection</w:t>
      </w:r>
      <w:r>
        <w:t xml:space="preserve">, </w:t>
      </w:r>
      <w:r>
        <w:rPr>
          <w:b/>
          <w:bCs/>
        </w:rPr>
        <w:t>investigation</w:t>
      </w:r>
      <w:r>
        <w:t xml:space="preserve">, </w:t>
      </w:r>
      <w:r>
        <w:rPr>
          <w:b/>
          <w:bCs/>
        </w:rPr>
        <w:t>and response:</w:t>
      </w:r>
    </w:p>
    <w:p w14:paraId="5B00726E" w14:textId="77777777" w:rsidR="00A0021F" w:rsidRDefault="00A0021F" w:rsidP="00A0021F">
      <w:pPr>
        <w:ind w:firstLine="720"/>
      </w:pPr>
    </w:p>
    <w:p w14:paraId="290B3E12" w14:textId="4C63D0E8" w:rsidR="00A0021F" w:rsidRDefault="00AC5527" w:rsidP="00A0021F">
      <w:r>
        <w:rPr>
          <w:noProof/>
        </w:rPr>
        <w:drawing>
          <wp:inline distT="0" distB="0" distL="0" distR="0" wp14:anchorId="2C522714" wp14:editId="30B41FEA">
            <wp:extent cx="5731510" cy="1334770"/>
            <wp:effectExtent l="0" t="0" r="2540" b="0"/>
            <wp:docPr id="317058871"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8871"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7"/>
                    <a:stretch>
                      <a:fillRect/>
                    </a:stretch>
                  </pic:blipFill>
                  <pic:spPr>
                    <a:xfrm>
                      <a:off x="0" y="0"/>
                      <a:ext cx="5731510" cy="1334770"/>
                    </a:xfrm>
                    <a:prstGeom prst="rect">
                      <a:avLst/>
                    </a:prstGeom>
                  </pic:spPr>
                </pic:pic>
              </a:graphicData>
            </a:graphic>
          </wp:inline>
        </w:drawing>
      </w:r>
    </w:p>
    <w:p w14:paraId="5344BCC7" w14:textId="77777777" w:rsidR="00AC5527" w:rsidRDefault="00AC5527" w:rsidP="00A0021F"/>
    <w:p w14:paraId="6E8AB6DC" w14:textId="77777777" w:rsidR="00A61CA2" w:rsidRDefault="00A61CA2">
      <w:r>
        <w:br w:type="page"/>
      </w:r>
    </w:p>
    <w:p w14:paraId="34BFF2E6" w14:textId="5F72E6F6" w:rsidR="00A61CA2" w:rsidRDefault="00A61CA2" w:rsidP="00A61CA2">
      <w:pPr>
        <w:pStyle w:val="Heading2"/>
      </w:pPr>
      <w:bookmarkStart w:id="26" w:name="_Toc164716124"/>
      <w:r>
        <w:t>Key features and components of Microsoft Sentinel.</w:t>
      </w:r>
      <w:bookmarkEnd w:id="26"/>
    </w:p>
    <w:p w14:paraId="45D6237F" w14:textId="77777777" w:rsidR="00A61CA2" w:rsidRDefault="00A61CA2" w:rsidP="00A61CA2"/>
    <w:p w14:paraId="3D7885B9" w14:textId="0E565A28" w:rsidR="00A61CA2" w:rsidRDefault="00A61CA2" w:rsidP="00A61CA2">
      <w:pPr>
        <w:pStyle w:val="Heading3"/>
      </w:pPr>
      <w:bookmarkStart w:id="27" w:name="_Toc164716125"/>
      <w:r>
        <w:t>Data Connectors</w:t>
      </w:r>
      <w:bookmarkEnd w:id="27"/>
    </w:p>
    <w:p w14:paraId="5BD461E7" w14:textId="77777777" w:rsidR="00A61CA2" w:rsidRDefault="00A61CA2" w:rsidP="00A61CA2"/>
    <w:p w14:paraId="72BB9880" w14:textId="77777777" w:rsidR="00A61CA2" w:rsidRDefault="00A61CA2" w:rsidP="00A61CA2">
      <w:pPr>
        <w:pStyle w:val="ListParagraph"/>
        <w:numPr>
          <w:ilvl w:val="0"/>
          <w:numId w:val="5"/>
        </w:numPr>
      </w:pPr>
      <w:r>
        <w:t xml:space="preserve">Data Connectors let you </w:t>
      </w:r>
      <w:r w:rsidRPr="00A61CA2">
        <w:rPr>
          <w:b/>
          <w:bCs/>
        </w:rPr>
        <w:t>ingest data</w:t>
      </w:r>
      <w:r>
        <w:t xml:space="preserve"> to Microsoft Sentinel.</w:t>
      </w:r>
    </w:p>
    <w:p w14:paraId="414F8B0D" w14:textId="2BDA5A01" w:rsidR="00A61CA2" w:rsidRDefault="00A61CA2" w:rsidP="00A61CA2">
      <w:pPr>
        <w:pStyle w:val="ListParagraph"/>
        <w:numPr>
          <w:ilvl w:val="0"/>
          <w:numId w:val="5"/>
        </w:numPr>
      </w:pPr>
      <w:r>
        <w:t>You can add some services like Azure Activity, syslog, CEF, Azure and AWS services.</w:t>
      </w:r>
    </w:p>
    <w:p w14:paraId="6054A465" w14:textId="77777777" w:rsidR="00A61CA2" w:rsidRDefault="00A61CA2" w:rsidP="00A61CA2"/>
    <w:p w14:paraId="63CF6305" w14:textId="2C2EE84A" w:rsidR="00A61CA2" w:rsidRDefault="00773A09" w:rsidP="00773A09">
      <w:pPr>
        <w:jc w:val="center"/>
      </w:pPr>
      <w:r>
        <w:rPr>
          <w:noProof/>
        </w:rPr>
        <w:drawing>
          <wp:inline distT="0" distB="0" distL="0" distR="0" wp14:anchorId="1E923341" wp14:editId="21FD9288">
            <wp:extent cx="4767565" cy="2801063"/>
            <wp:effectExtent l="0" t="0" r="0" b="0"/>
            <wp:docPr id="11105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120" name=""/>
                    <pic:cNvPicPr/>
                  </pic:nvPicPr>
                  <pic:blipFill>
                    <a:blip r:embed="rId28"/>
                    <a:stretch>
                      <a:fillRect/>
                    </a:stretch>
                  </pic:blipFill>
                  <pic:spPr>
                    <a:xfrm>
                      <a:off x="0" y="0"/>
                      <a:ext cx="4785747" cy="2811746"/>
                    </a:xfrm>
                    <a:prstGeom prst="rect">
                      <a:avLst/>
                    </a:prstGeom>
                  </pic:spPr>
                </pic:pic>
              </a:graphicData>
            </a:graphic>
          </wp:inline>
        </w:drawing>
      </w:r>
    </w:p>
    <w:p w14:paraId="44F5C8BD" w14:textId="77777777" w:rsidR="00A61CA2" w:rsidRDefault="00A61CA2" w:rsidP="00A61CA2"/>
    <w:p w14:paraId="1F198509" w14:textId="04FA7DE7" w:rsidR="00A61CA2" w:rsidRDefault="00A61CA2" w:rsidP="00A61CA2">
      <w:pPr>
        <w:pStyle w:val="Heading3"/>
      </w:pPr>
      <w:bookmarkStart w:id="28" w:name="_Toc164716126"/>
      <w:r>
        <w:t>Log retention.</w:t>
      </w:r>
      <w:bookmarkEnd w:id="28"/>
    </w:p>
    <w:p w14:paraId="1AAC4D59" w14:textId="77777777" w:rsidR="00A61CA2" w:rsidRDefault="00A61CA2" w:rsidP="00A61CA2"/>
    <w:p w14:paraId="01F252D4" w14:textId="77777777" w:rsidR="00A61CA2" w:rsidRDefault="00A61CA2" w:rsidP="00A61CA2">
      <w:pPr>
        <w:pStyle w:val="ListParagraph"/>
        <w:numPr>
          <w:ilvl w:val="0"/>
          <w:numId w:val="5"/>
        </w:numPr>
      </w:pPr>
      <w:r>
        <w:t>Your data is stored by using Log Analytics.</w:t>
      </w:r>
    </w:p>
    <w:p w14:paraId="6EA1DC9F" w14:textId="67DD6DBD" w:rsidR="00A61CA2" w:rsidRDefault="00A61CA2" w:rsidP="00A61CA2">
      <w:pPr>
        <w:pStyle w:val="ListParagraph"/>
        <w:numPr>
          <w:ilvl w:val="0"/>
          <w:numId w:val="5"/>
        </w:numPr>
      </w:pPr>
      <w:r>
        <w:t xml:space="preserve">You can use </w:t>
      </w:r>
      <w:r w:rsidRPr="00A61CA2">
        <w:rPr>
          <w:b/>
          <w:bCs/>
        </w:rPr>
        <w:t>KQL</w:t>
      </w:r>
      <w:r>
        <w:t xml:space="preserve"> which is a rich query language to dive into and gain insights from the data.</w:t>
      </w:r>
    </w:p>
    <w:p w14:paraId="34347CF2" w14:textId="77777777" w:rsidR="00773A09" w:rsidRDefault="00773A09" w:rsidP="00773A09"/>
    <w:p w14:paraId="71B6913A" w14:textId="683377AE" w:rsidR="00773A09" w:rsidRDefault="00773A09" w:rsidP="00773A09">
      <w:pPr>
        <w:jc w:val="center"/>
      </w:pPr>
      <w:r>
        <w:rPr>
          <w:noProof/>
        </w:rPr>
        <w:drawing>
          <wp:inline distT="0" distB="0" distL="0" distR="0" wp14:anchorId="198346A0" wp14:editId="0E0A868E">
            <wp:extent cx="4677091" cy="2395029"/>
            <wp:effectExtent l="0" t="0" r="0" b="5715"/>
            <wp:docPr id="759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910" name="Picture 1" descr="A screenshot of a computer&#10;&#10;Description automatically generated"/>
                    <pic:cNvPicPr/>
                  </pic:nvPicPr>
                  <pic:blipFill>
                    <a:blip r:embed="rId29"/>
                    <a:stretch>
                      <a:fillRect/>
                    </a:stretch>
                  </pic:blipFill>
                  <pic:spPr>
                    <a:xfrm>
                      <a:off x="0" y="0"/>
                      <a:ext cx="4721290" cy="2417662"/>
                    </a:xfrm>
                    <a:prstGeom prst="rect">
                      <a:avLst/>
                    </a:prstGeom>
                  </pic:spPr>
                </pic:pic>
              </a:graphicData>
            </a:graphic>
          </wp:inline>
        </w:drawing>
      </w:r>
    </w:p>
    <w:p w14:paraId="60055CCC" w14:textId="5E07CC94" w:rsidR="00773A09" w:rsidRDefault="00773A09" w:rsidP="00773A09">
      <w:pPr>
        <w:pStyle w:val="Heading3"/>
      </w:pPr>
      <w:bookmarkStart w:id="29" w:name="_Toc164716127"/>
      <w:r>
        <w:t>Workbooks</w:t>
      </w:r>
      <w:bookmarkEnd w:id="29"/>
    </w:p>
    <w:p w14:paraId="42FF78CE" w14:textId="77777777" w:rsidR="00773A09" w:rsidRDefault="00773A09" w:rsidP="00773A09"/>
    <w:p w14:paraId="05ACB317" w14:textId="5D383F1B" w:rsidR="00773A09" w:rsidRDefault="00773A09" w:rsidP="00773A09">
      <w:pPr>
        <w:pStyle w:val="ListParagraph"/>
        <w:numPr>
          <w:ilvl w:val="0"/>
          <w:numId w:val="5"/>
        </w:numPr>
      </w:pPr>
      <w:r>
        <w:t>This is used to visualize your data within Microsoft Sentinel.</w:t>
      </w:r>
    </w:p>
    <w:p w14:paraId="1DF5EFFC" w14:textId="0FCF8B1A" w:rsidR="00773A09" w:rsidRDefault="00773A09" w:rsidP="00773A09">
      <w:pPr>
        <w:pStyle w:val="ListParagraph"/>
        <w:numPr>
          <w:ilvl w:val="0"/>
          <w:numId w:val="5"/>
        </w:numPr>
      </w:pPr>
      <w:r>
        <w:t>Workbooks can be considered as dashboards. Each component of workbook is built using a KQL query.</w:t>
      </w:r>
    </w:p>
    <w:p w14:paraId="401E019D" w14:textId="56BEF43B" w:rsidR="00773A09" w:rsidRDefault="00773A09" w:rsidP="00773A09">
      <w:pPr>
        <w:pStyle w:val="ListParagraph"/>
        <w:numPr>
          <w:ilvl w:val="0"/>
          <w:numId w:val="5"/>
        </w:numPr>
      </w:pPr>
      <w:r>
        <w:t>There are built-in and you can create your own workbooks from scratch.</w:t>
      </w:r>
    </w:p>
    <w:p w14:paraId="7CF14BB1" w14:textId="77777777" w:rsidR="00FE3AC4" w:rsidRDefault="00FE3AC4" w:rsidP="00FE3AC4"/>
    <w:p w14:paraId="436C1786" w14:textId="01BE9CC8" w:rsidR="00FE3AC4" w:rsidRDefault="00FE3AC4" w:rsidP="00FE3AC4">
      <w:pPr>
        <w:jc w:val="center"/>
      </w:pPr>
      <w:r>
        <w:rPr>
          <w:noProof/>
        </w:rPr>
        <w:drawing>
          <wp:inline distT="0" distB="0" distL="0" distR="0" wp14:anchorId="6D3DA3B4" wp14:editId="00AD48FE">
            <wp:extent cx="4502068" cy="2488565"/>
            <wp:effectExtent l="0" t="0" r="0" b="6985"/>
            <wp:docPr id="1809979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2926" cy="2500094"/>
                    </a:xfrm>
                    <a:prstGeom prst="rect">
                      <a:avLst/>
                    </a:prstGeom>
                    <a:noFill/>
                  </pic:spPr>
                </pic:pic>
              </a:graphicData>
            </a:graphic>
          </wp:inline>
        </w:drawing>
      </w:r>
    </w:p>
    <w:p w14:paraId="725BFB77" w14:textId="77777777" w:rsidR="00FE3AC4" w:rsidRDefault="00FE3AC4" w:rsidP="00FE3AC4"/>
    <w:p w14:paraId="00C94440" w14:textId="7A6030BD" w:rsidR="00FE3AC4" w:rsidRDefault="00FE3AC4" w:rsidP="00FE3AC4">
      <w:pPr>
        <w:pStyle w:val="Heading3"/>
      </w:pPr>
      <w:bookmarkStart w:id="30" w:name="_Toc164716128"/>
      <w:r>
        <w:t>Analytic alerts</w:t>
      </w:r>
      <w:bookmarkEnd w:id="30"/>
    </w:p>
    <w:p w14:paraId="0435AB54" w14:textId="77777777" w:rsidR="00FE3AC4" w:rsidRDefault="00FE3AC4" w:rsidP="00FE3AC4"/>
    <w:p w14:paraId="3801F9C8" w14:textId="2F26BBA8" w:rsidR="00FE3AC4" w:rsidRDefault="00FE3AC4" w:rsidP="00FE3AC4">
      <w:pPr>
        <w:pStyle w:val="ListParagraph"/>
        <w:numPr>
          <w:ilvl w:val="0"/>
          <w:numId w:val="5"/>
        </w:numPr>
      </w:pPr>
      <w:r>
        <w:t>These proactive analytics will notify when something suspicious occurs.</w:t>
      </w:r>
    </w:p>
    <w:p w14:paraId="545C6159" w14:textId="6BA89322" w:rsidR="00FE3AC4" w:rsidRDefault="00FE3AC4" w:rsidP="00FE3AC4">
      <w:pPr>
        <w:pStyle w:val="ListParagraph"/>
        <w:numPr>
          <w:ilvl w:val="0"/>
          <w:numId w:val="5"/>
        </w:numPr>
      </w:pPr>
      <w:r>
        <w:t xml:space="preserve">We can create </w:t>
      </w:r>
      <w:r>
        <w:rPr>
          <w:b/>
          <w:bCs/>
        </w:rPr>
        <w:t xml:space="preserve">Scheduled analytic rules </w:t>
      </w:r>
      <w:r>
        <w:t xml:space="preserve">and </w:t>
      </w:r>
      <w:r>
        <w:rPr>
          <w:b/>
          <w:bCs/>
        </w:rPr>
        <w:t>NRT query rules</w:t>
      </w:r>
      <w:r>
        <w:t>.</w:t>
      </w:r>
    </w:p>
    <w:p w14:paraId="44C90EB7" w14:textId="77777777" w:rsidR="00FE3AC4" w:rsidRDefault="00FE3AC4" w:rsidP="00FE3AC4"/>
    <w:p w14:paraId="2AF24695" w14:textId="0E9E1056" w:rsidR="00FE3AC4" w:rsidRDefault="00FE3AC4" w:rsidP="00FE3AC4">
      <w:pPr>
        <w:jc w:val="center"/>
      </w:pPr>
      <w:r>
        <w:rPr>
          <w:noProof/>
        </w:rPr>
        <w:drawing>
          <wp:inline distT="0" distB="0" distL="0" distR="0" wp14:anchorId="25406F97" wp14:editId="2D07008F">
            <wp:extent cx="4398134" cy="2585208"/>
            <wp:effectExtent l="0" t="0" r="2540" b="5715"/>
            <wp:docPr id="105378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7211" cy="2590543"/>
                    </a:xfrm>
                    <a:prstGeom prst="rect">
                      <a:avLst/>
                    </a:prstGeom>
                    <a:noFill/>
                  </pic:spPr>
                </pic:pic>
              </a:graphicData>
            </a:graphic>
          </wp:inline>
        </w:drawing>
      </w:r>
    </w:p>
    <w:p w14:paraId="4E9025FC" w14:textId="77777777" w:rsidR="00FE3AC4" w:rsidRDefault="00FE3AC4" w:rsidP="00FE3AC4"/>
    <w:p w14:paraId="36E2EB46" w14:textId="55839CDB" w:rsidR="00FE3AC4" w:rsidRDefault="00FE3AC4" w:rsidP="00FE3AC4">
      <w:pPr>
        <w:pStyle w:val="Heading3"/>
      </w:pPr>
      <w:bookmarkStart w:id="31" w:name="_Toc164716129"/>
      <w:r>
        <w:t>Threat Hunting</w:t>
      </w:r>
      <w:bookmarkEnd w:id="31"/>
    </w:p>
    <w:p w14:paraId="77FACEAB" w14:textId="77777777" w:rsidR="00FE3AC4" w:rsidRDefault="00FE3AC4" w:rsidP="00FE3AC4"/>
    <w:p w14:paraId="41483DE7" w14:textId="5AB11C32" w:rsidR="00FE3AC4" w:rsidRDefault="00FE3AC4" w:rsidP="00FE3AC4">
      <w:pPr>
        <w:pStyle w:val="ListParagraph"/>
        <w:numPr>
          <w:ilvl w:val="0"/>
          <w:numId w:val="5"/>
        </w:numPr>
      </w:pPr>
      <w:r>
        <w:t>We can use built-in hunting queries and custom queries.</w:t>
      </w:r>
    </w:p>
    <w:p w14:paraId="5404CBF6" w14:textId="72B330CE" w:rsidR="00FE3AC4" w:rsidRDefault="00FE3AC4" w:rsidP="00FE3AC4">
      <w:pPr>
        <w:pStyle w:val="ListParagraph"/>
        <w:numPr>
          <w:ilvl w:val="0"/>
          <w:numId w:val="5"/>
        </w:numPr>
      </w:pPr>
      <w:r>
        <w:t>Use of full power of a programming language to hunt through their data.</w:t>
      </w:r>
    </w:p>
    <w:p w14:paraId="22D4EB70" w14:textId="77777777" w:rsidR="00FE3AC4" w:rsidRDefault="00FE3AC4" w:rsidP="00FE3AC4"/>
    <w:p w14:paraId="03068AC9" w14:textId="4B886F6C" w:rsidR="00FE3AC4" w:rsidRDefault="00F439F8" w:rsidP="00F439F8">
      <w:pPr>
        <w:jc w:val="center"/>
      </w:pPr>
      <w:r>
        <w:rPr>
          <w:noProof/>
        </w:rPr>
        <w:drawing>
          <wp:inline distT="0" distB="0" distL="0" distR="0" wp14:anchorId="524B2B32" wp14:editId="6E7CA44A">
            <wp:extent cx="4183575" cy="2460021"/>
            <wp:effectExtent l="0" t="0" r="6350" b="1270"/>
            <wp:docPr id="2038602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3575" cy="2460021"/>
                    </a:xfrm>
                    <a:prstGeom prst="rect">
                      <a:avLst/>
                    </a:prstGeom>
                    <a:noFill/>
                  </pic:spPr>
                </pic:pic>
              </a:graphicData>
            </a:graphic>
          </wp:inline>
        </w:drawing>
      </w:r>
    </w:p>
    <w:p w14:paraId="2244EC29" w14:textId="77777777" w:rsidR="00F439F8" w:rsidRDefault="00F439F8" w:rsidP="00F439F8"/>
    <w:p w14:paraId="20113C00" w14:textId="6238CEA9" w:rsidR="00F439F8" w:rsidRDefault="00F439F8" w:rsidP="00F439F8">
      <w:pPr>
        <w:pStyle w:val="Heading3"/>
      </w:pPr>
      <w:bookmarkStart w:id="32" w:name="_Toc164716130"/>
      <w:r>
        <w:t>Incidents and investigations</w:t>
      </w:r>
      <w:bookmarkEnd w:id="32"/>
    </w:p>
    <w:p w14:paraId="64AAD6F3" w14:textId="77777777" w:rsidR="00F439F8" w:rsidRDefault="00F439F8" w:rsidP="00F439F8"/>
    <w:p w14:paraId="20BEC41B" w14:textId="538F22E2" w:rsidR="00F439F8" w:rsidRDefault="00F439F8" w:rsidP="00F439F8">
      <w:pPr>
        <w:pStyle w:val="ListParagraph"/>
        <w:numPr>
          <w:ilvl w:val="0"/>
          <w:numId w:val="5"/>
        </w:numPr>
      </w:pPr>
      <w:r>
        <w:t>An incident is created when an alert is triggered.</w:t>
      </w:r>
    </w:p>
    <w:p w14:paraId="1014191F" w14:textId="2BFB351B" w:rsidR="00F439F8" w:rsidRDefault="00F439F8" w:rsidP="00F439F8">
      <w:pPr>
        <w:pStyle w:val="ListParagraph"/>
        <w:numPr>
          <w:ilvl w:val="0"/>
          <w:numId w:val="5"/>
        </w:numPr>
      </w:pPr>
      <w:r>
        <w:t>Incident management like:</w:t>
      </w:r>
    </w:p>
    <w:p w14:paraId="566CEE34" w14:textId="2C560D9A" w:rsidR="00F439F8" w:rsidRDefault="00F439F8" w:rsidP="00F439F8">
      <w:pPr>
        <w:pStyle w:val="ListParagraph"/>
        <w:numPr>
          <w:ilvl w:val="1"/>
          <w:numId w:val="5"/>
        </w:numPr>
      </w:pPr>
      <w:r>
        <w:t>Changing status.</w:t>
      </w:r>
    </w:p>
    <w:p w14:paraId="3CF06888" w14:textId="761594DE" w:rsidR="00F439F8" w:rsidRDefault="00F439F8" w:rsidP="00F439F8">
      <w:pPr>
        <w:pStyle w:val="ListParagraph"/>
        <w:numPr>
          <w:ilvl w:val="1"/>
          <w:numId w:val="5"/>
        </w:numPr>
      </w:pPr>
      <w:r>
        <w:t>Assigning incidents to individuals for investigation.</w:t>
      </w:r>
    </w:p>
    <w:p w14:paraId="563BE61F" w14:textId="39BA8876" w:rsidR="00F439F8" w:rsidRDefault="00F439F8" w:rsidP="00F439F8">
      <w:pPr>
        <w:pStyle w:val="ListParagraph"/>
        <w:numPr>
          <w:ilvl w:val="1"/>
          <w:numId w:val="5"/>
        </w:numPr>
      </w:pPr>
      <w:r>
        <w:t>Visual Investigation functionality and mapping entities across log data along a timeline.</w:t>
      </w:r>
    </w:p>
    <w:p w14:paraId="7C2D0560" w14:textId="743A3E19" w:rsidR="00F439F8" w:rsidRDefault="00F439F8" w:rsidP="00F439F8">
      <w:pPr>
        <w:jc w:val="center"/>
      </w:pPr>
      <w:r>
        <w:rPr>
          <w:noProof/>
        </w:rPr>
        <w:drawing>
          <wp:inline distT="0" distB="0" distL="0" distR="0" wp14:anchorId="6B2BC08B" wp14:editId="5CB0320A">
            <wp:extent cx="3994785" cy="1742283"/>
            <wp:effectExtent l="0" t="0" r="3175" b="8890"/>
            <wp:docPr id="874604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4785" cy="1742283"/>
                    </a:xfrm>
                    <a:prstGeom prst="rect">
                      <a:avLst/>
                    </a:prstGeom>
                    <a:noFill/>
                  </pic:spPr>
                </pic:pic>
              </a:graphicData>
            </a:graphic>
          </wp:inline>
        </w:drawing>
      </w:r>
    </w:p>
    <w:p w14:paraId="4A8122D1" w14:textId="77777777" w:rsidR="00F439F8" w:rsidRDefault="00F439F8" w:rsidP="00F439F8"/>
    <w:p w14:paraId="3E546803" w14:textId="74C2166B" w:rsidR="00F439F8" w:rsidRDefault="00F439F8" w:rsidP="00F439F8">
      <w:pPr>
        <w:pStyle w:val="Heading3"/>
      </w:pPr>
      <w:bookmarkStart w:id="33" w:name="_Toc164716131"/>
      <w:r>
        <w:t>Automation playbooks</w:t>
      </w:r>
      <w:bookmarkEnd w:id="33"/>
    </w:p>
    <w:p w14:paraId="2243104B" w14:textId="77777777" w:rsidR="00F439F8" w:rsidRDefault="00F439F8" w:rsidP="00F439F8"/>
    <w:p w14:paraId="5BAA1717" w14:textId="3DC3DDD8" w:rsidR="00F439F8" w:rsidRDefault="00F439F8" w:rsidP="00F439F8">
      <w:pPr>
        <w:pStyle w:val="ListParagraph"/>
        <w:numPr>
          <w:ilvl w:val="0"/>
          <w:numId w:val="5"/>
        </w:numPr>
      </w:pPr>
      <w:r>
        <w:t>Ability to respond incidents automatically.</w:t>
      </w:r>
    </w:p>
    <w:p w14:paraId="2B68D527" w14:textId="40B8B601" w:rsidR="00F439F8" w:rsidRDefault="00F439F8" w:rsidP="00F439F8">
      <w:pPr>
        <w:pStyle w:val="ListParagraph"/>
        <w:numPr>
          <w:ilvl w:val="0"/>
          <w:numId w:val="5"/>
        </w:numPr>
      </w:pPr>
      <w:r>
        <w:t>Automate security operations.</w:t>
      </w:r>
    </w:p>
    <w:p w14:paraId="5394CC29" w14:textId="1221EC36" w:rsidR="00F439F8" w:rsidRDefault="00F439F8" w:rsidP="00F439F8">
      <w:pPr>
        <w:pStyle w:val="ListParagraph"/>
        <w:numPr>
          <w:ilvl w:val="0"/>
          <w:numId w:val="5"/>
        </w:numPr>
      </w:pPr>
      <w:r>
        <w:t>Can create automated workflows, or playbooks in response to events.</w:t>
      </w:r>
    </w:p>
    <w:p w14:paraId="5A95FD18" w14:textId="61BD8293" w:rsidR="00F439F8" w:rsidRDefault="00F439F8" w:rsidP="00F439F8">
      <w:pPr>
        <w:pStyle w:val="ListParagraph"/>
        <w:numPr>
          <w:ilvl w:val="1"/>
          <w:numId w:val="5"/>
        </w:numPr>
      </w:pPr>
      <w:r>
        <w:t>Used for incident management.</w:t>
      </w:r>
    </w:p>
    <w:p w14:paraId="4C84C1D0" w14:textId="65531135" w:rsidR="00F439F8" w:rsidRDefault="00F439F8" w:rsidP="00F439F8">
      <w:pPr>
        <w:pStyle w:val="ListParagraph"/>
        <w:numPr>
          <w:ilvl w:val="1"/>
          <w:numId w:val="5"/>
        </w:numPr>
      </w:pPr>
      <w:r>
        <w:t>Incident enrichment.</w:t>
      </w:r>
    </w:p>
    <w:p w14:paraId="1A4BADF6" w14:textId="03D5DB3F" w:rsidR="00F439F8" w:rsidRDefault="00F439F8" w:rsidP="00F439F8">
      <w:pPr>
        <w:pStyle w:val="ListParagraph"/>
        <w:numPr>
          <w:ilvl w:val="1"/>
          <w:numId w:val="5"/>
        </w:numPr>
      </w:pPr>
      <w:r>
        <w:t>Investigation or remediation.</w:t>
      </w:r>
    </w:p>
    <w:p w14:paraId="05DC4B0C" w14:textId="42D384AB" w:rsidR="00F439F8" w:rsidRDefault="00F439F8" w:rsidP="00F439F8">
      <w:pPr>
        <w:pStyle w:val="ListParagraph"/>
        <w:numPr>
          <w:ilvl w:val="0"/>
          <w:numId w:val="5"/>
        </w:numPr>
      </w:pPr>
      <w:r>
        <w:t xml:space="preserve">These capabilities often referred to as </w:t>
      </w:r>
      <w:r w:rsidRPr="00F439F8">
        <w:rPr>
          <w:highlight w:val="yellow"/>
        </w:rPr>
        <w:t>SOAR</w:t>
      </w:r>
      <w:r>
        <w:t>.</w:t>
      </w:r>
    </w:p>
    <w:p w14:paraId="47B44A0D" w14:textId="77777777" w:rsidR="00F439F8" w:rsidRDefault="00F439F8" w:rsidP="00F439F8"/>
    <w:p w14:paraId="7CA204C2" w14:textId="45B779B4" w:rsidR="00F439F8" w:rsidRDefault="00F439F8" w:rsidP="00F439F8">
      <w:pPr>
        <w:jc w:val="center"/>
      </w:pPr>
      <w:r>
        <w:rPr>
          <w:noProof/>
        </w:rPr>
        <w:drawing>
          <wp:inline distT="0" distB="0" distL="0" distR="0" wp14:anchorId="29C94F9E" wp14:editId="04E83E71">
            <wp:extent cx="4378248" cy="2573867"/>
            <wp:effectExtent l="0" t="0" r="3810" b="0"/>
            <wp:docPr id="1556720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8248" cy="2573867"/>
                    </a:xfrm>
                    <a:prstGeom prst="rect">
                      <a:avLst/>
                    </a:prstGeom>
                    <a:noFill/>
                  </pic:spPr>
                </pic:pic>
              </a:graphicData>
            </a:graphic>
          </wp:inline>
        </w:drawing>
      </w:r>
    </w:p>
    <w:p w14:paraId="0BF213D3" w14:textId="77777777" w:rsidR="00F439F8" w:rsidRDefault="00F439F8" w:rsidP="00F439F8">
      <w:pPr>
        <w:pBdr>
          <w:bottom w:val="single" w:sz="4" w:space="1" w:color="auto"/>
        </w:pBdr>
      </w:pPr>
    </w:p>
    <w:p w14:paraId="56AB7EEC" w14:textId="77777777" w:rsidR="00F439F8" w:rsidRDefault="00F439F8" w:rsidP="00F439F8"/>
    <w:p w14:paraId="52007998" w14:textId="2C6D1188" w:rsidR="00F439F8" w:rsidRDefault="00F439F8" w:rsidP="00F439F8">
      <w:pPr>
        <w:pStyle w:val="ListParagraph"/>
        <w:numPr>
          <w:ilvl w:val="0"/>
          <w:numId w:val="5"/>
        </w:numPr>
      </w:pPr>
      <w:r>
        <w:t>Ingest data from cloud and on-prem environment.</w:t>
      </w:r>
    </w:p>
    <w:p w14:paraId="76F27A68" w14:textId="6833E98E" w:rsidR="00F439F8" w:rsidRDefault="00F439F8" w:rsidP="00F439F8">
      <w:pPr>
        <w:pStyle w:val="ListParagraph"/>
        <w:numPr>
          <w:ilvl w:val="0"/>
          <w:numId w:val="5"/>
        </w:numPr>
      </w:pPr>
      <w:r>
        <w:t>Perform analytics on the data.</w:t>
      </w:r>
    </w:p>
    <w:p w14:paraId="05776F83" w14:textId="35AFCAF4" w:rsidR="00F439F8" w:rsidRDefault="00F439F8" w:rsidP="00F439F8">
      <w:pPr>
        <w:pStyle w:val="ListParagraph"/>
        <w:numPr>
          <w:ilvl w:val="0"/>
          <w:numId w:val="5"/>
        </w:numPr>
      </w:pPr>
      <w:r>
        <w:t>Manage and investigate incidents that occur.</w:t>
      </w:r>
    </w:p>
    <w:p w14:paraId="7649E41D" w14:textId="24F277BC" w:rsidR="00F439F8" w:rsidRDefault="00F439F8" w:rsidP="00F439F8">
      <w:pPr>
        <w:pStyle w:val="ListParagraph"/>
        <w:numPr>
          <w:ilvl w:val="0"/>
          <w:numId w:val="5"/>
        </w:numPr>
      </w:pPr>
      <w:r>
        <w:t>Respond automatically using playbooks.</w:t>
      </w:r>
    </w:p>
    <w:p w14:paraId="417A7DA9" w14:textId="77777777" w:rsidR="002D4F50" w:rsidRDefault="002D4F50" w:rsidP="002D4F50"/>
    <w:p w14:paraId="3C95F34A" w14:textId="3EC67B42" w:rsidR="002D4F50" w:rsidRDefault="00000000" w:rsidP="002D4F50">
      <w:hyperlink r:id="rId35" w:history="1">
        <w:r w:rsidR="002D4F50">
          <w:rPr>
            <w:rStyle w:val="Hyperlink"/>
          </w:rPr>
          <w:t>When to use Microsoft Sentinel - Training | Microsoft Learn</w:t>
        </w:r>
      </w:hyperlink>
    </w:p>
    <w:p w14:paraId="77581A04" w14:textId="77777777" w:rsidR="002D4F50" w:rsidRDefault="002D4F50" w:rsidP="002D4F50">
      <w:pPr>
        <w:pBdr>
          <w:bottom w:val="single" w:sz="4" w:space="1" w:color="auto"/>
        </w:pBdr>
      </w:pPr>
    </w:p>
    <w:p w14:paraId="162E602E" w14:textId="50CC455F" w:rsidR="002D4F50" w:rsidRDefault="002D4F50" w:rsidP="002D4F50">
      <w:pPr>
        <w:pStyle w:val="Heading2"/>
      </w:pPr>
      <w:bookmarkStart w:id="34" w:name="_Toc164716132"/>
      <w:r>
        <w:t>Creating and Managing Microsoft Sentinel workspaces.</w:t>
      </w:r>
      <w:bookmarkEnd w:id="34"/>
    </w:p>
    <w:p w14:paraId="362BFAFA" w14:textId="77777777" w:rsidR="002D4F50" w:rsidRDefault="002D4F50" w:rsidP="002D4F50"/>
    <w:p w14:paraId="3E31B1D0" w14:textId="7F4658BD" w:rsidR="002D4F50" w:rsidRDefault="002D4F50" w:rsidP="002D4F50">
      <w:pPr>
        <w:pStyle w:val="Heading3"/>
      </w:pPr>
      <w:bookmarkStart w:id="35" w:name="_Toc164716133"/>
      <w:r>
        <w:t>Designing a Workspace configuration.</w:t>
      </w:r>
      <w:bookmarkEnd w:id="35"/>
    </w:p>
    <w:p w14:paraId="1D62568F" w14:textId="77777777" w:rsidR="002D4F50" w:rsidRDefault="002D4F50" w:rsidP="002D4F50"/>
    <w:p w14:paraId="03B58D11" w14:textId="44F04309" w:rsidR="002D4F50" w:rsidRDefault="002D4F50" w:rsidP="002D4F50">
      <w:pPr>
        <w:pStyle w:val="ListParagraph"/>
        <w:numPr>
          <w:ilvl w:val="0"/>
          <w:numId w:val="5"/>
        </w:numPr>
      </w:pPr>
      <w:r>
        <w:t>Setting up Microsoft Sentinel environment to Meet company requirements:</w:t>
      </w:r>
    </w:p>
    <w:p w14:paraId="643E5803" w14:textId="5C77B2FB" w:rsidR="002D4F50" w:rsidRDefault="002D4F50" w:rsidP="002D4F50">
      <w:pPr>
        <w:pStyle w:val="ListParagraph"/>
        <w:numPr>
          <w:ilvl w:val="1"/>
          <w:numId w:val="5"/>
        </w:numPr>
      </w:pPr>
      <w:r>
        <w:t>Minimize cost.</w:t>
      </w:r>
    </w:p>
    <w:p w14:paraId="4434A987" w14:textId="505C6F39" w:rsidR="002D4F50" w:rsidRDefault="002D4F50" w:rsidP="002D4F50">
      <w:pPr>
        <w:pStyle w:val="ListParagraph"/>
        <w:numPr>
          <w:ilvl w:val="1"/>
          <w:numId w:val="5"/>
        </w:numPr>
      </w:pPr>
      <w:r>
        <w:t>Meet compliance regulations.</w:t>
      </w:r>
    </w:p>
    <w:p w14:paraId="4989C1E6" w14:textId="5B520309" w:rsidR="002D4F50" w:rsidRDefault="002D4F50" w:rsidP="002D4F50">
      <w:pPr>
        <w:pStyle w:val="ListParagraph"/>
        <w:numPr>
          <w:ilvl w:val="1"/>
          <w:numId w:val="5"/>
        </w:numPr>
      </w:pPr>
      <w:r>
        <w:t>Manageable environment for SOC to perform daily job responsibilities.</w:t>
      </w:r>
    </w:p>
    <w:p w14:paraId="09862D68" w14:textId="037B2476" w:rsidR="002D4F50" w:rsidRDefault="002D4F50">
      <w:r>
        <w:br w:type="page"/>
      </w:r>
    </w:p>
    <w:p w14:paraId="00384CF1" w14:textId="2F20E568" w:rsidR="002D4F50" w:rsidRDefault="002D4F50" w:rsidP="002D4F50">
      <w:pPr>
        <w:pStyle w:val="Heading3"/>
      </w:pPr>
      <w:bookmarkStart w:id="36" w:name="_Toc164716134"/>
      <w:r>
        <w:t>Plan for Microsoft Sentinel workspace.</w:t>
      </w:r>
      <w:bookmarkEnd w:id="36"/>
    </w:p>
    <w:p w14:paraId="795D1853" w14:textId="77777777" w:rsidR="002D4F50" w:rsidRDefault="002D4F50" w:rsidP="002D4F50"/>
    <w:p w14:paraId="68E33CB9" w14:textId="6D6D2633" w:rsidR="002D4F50" w:rsidRDefault="002D4F50" w:rsidP="002D4F50">
      <w:pPr>
        <w:pStyle w:val="ListParagraph"/>
        <w:numPr>
          <w:ilvl w:val="0"/>
          <w:numId w:val="5"/>
        </w:numPr>
      </w:pPr>
      <w:r>
        <w:t>The Sentinel solution is installed in Log analytic workspace, and most implementation considerations are focused on the Log analytic workspace creation.</w:t>
      </w:r>
    </w:p>
    <w:p w14:paraId="5B626606" w14:textId="4608E58C" w:rsidR="002D4F50" w:rsidRDefault="002D4F50" w:rsidP="002D4F50">
      <w:pPr>
        <w:pStyle w:val="ListParagraph"/>
        <w:numPr>
          <w:ilvl w:val="0"/>
          <w:numId w:val="5"/>
        </w:numPr>
      </w:pPr>
      <w:r>
        <w:t xml:space="preserve">The single most option to consider when creating a new Log analytic Workspace is the </w:t>
      </w:r>
      <w:r w:rsidRPr="002D4F50">
        <w:rPr>
          <w:b/>
          <w:bCs/>
        </w:rPr>
        <w:t>region</w:t>
      </w:r>
      <w:r>
        <w:t>.</w:t>
      </w:r>
    </w:p>
    <w:p w14:paraId="668323DA" w14:textId="7F3EC2DD" w:rsidR="002D4F50" w:rsidRDefault="002D4F50" w:rsidP="002D4F50">
      <w:pPr>
        <w:pStyle w:val="ListParagraph"/>
        <w:numPr>
          <w:ilvl w:val="0"/>
          <w:numId w:val="5"/>
        </w:numPr>
      </w:pPr>
      <w:r>
        <w:t>The region is the location when log data will reside.</w:t>
      </w:r>
    </w:p>
    <w:p w14:paraId="4E592AA4" w14:textId="77777777" w:rsidR="002D4F50" w:rsidRDefault="002D4F50" w:rsidP="002D4F50"/>
    <w:p w14:paraId="44D4A945" w14:textId="03774D85" w:rsidR="002D4F50" w:rsidRDefault="002D4F50" w:rsidP="002D4F50">
      <w:pPr>
        <w:pStyle w:val="Heading4"/>
      </w:pPr>
      <w:bookmarkStart w:id="37" w:name="_Toc164716135"/>
      <w:r>
        <w:t>Three implementation options</w:t>
      </w:r>
      <w:bookmarkEnd w:id="37"/>
    </w:p>
    <w:p w14:paraId="0AFD8B9D" w14:textId="77777777" w:rsidR="002D4F50" w:rsidRDefault="002D4F50" w:rsidP="002D4F50"/>
    <w:p w14:paraId="5FEC8D5C" w14:textId="5488AE60" w:rsidR="002D4F50" w:rsidRDefault="002D4F50" w:rsidP="002D4F50">
      <w:pPr>
        <w:pStyle w:val="ListParagraph"/>
        <w:numPr>
          <w:ilvl w:val="0"/>
          <w:numId w:val="5"/>
        </w:numPr>
      </w:pPr>
      <w:r>
        <w:t>Single-Tenant with single Microsoft Sentinel Workspace.</w:t>
      </w:r>
    </w:p>
    <w:p w14:paraId="04C4D7CD" w14:textId="77777777" w:rsidR="008664DA" w:rsidRDefault="008664DA" w:rsidP="008664DA">
      <w:pPr>
        <w:pStyle w:val="ListParagraph"/>
        <w:numPr>
          <w:ilvl w:val="0"/>
          <w:numId w:val="5"/>
        </w:numPr>
      </w:pPr>
      <w:r>
        <w:t>Single-Tenant with regional Microsoft Sentinel Workspaces</w:t>
      </w:r>
    </w:p>
    <w:p w14:paraId="5EE50844" w14:textId="7D48322A" w:rsidR="008664DA" w:rsidRDefault="008664DA" w:rsidP="008664DA">
      <w:pPr>
        <w:pStyle w:val="ListParagraph"/>
        <w:numPr>
          <w:ilvl w:val="0"/>
          <w:numId w:val="5"/>
        </w:numPr>
      </w:pPr>
      <w:r>
        <w:t>Multi-Tenant</w:t>
      </w:r>
    </w:p>
    <w:p w14:paraId="47CB7204" w14:textId="77777777" w:rsidR="008664DA" w:rsidRPr="00997297" w:rsidRDefault="008664DA" w:rsidP="008664DA"/>
    <w:p w14:paraId="62E1ED1A" w14:textId="77777777" w:rsidR="008664DA" w:rsidRDefault="008664DA" w:rsidP="008664DA">
      <w:pPr>
        <w:pStyle w:val="Heading3"/>
      </w:pPr>
      <w:bookmarkStart w:id="38" w:name="_Toc162975185"/>
      <w:bookmarkStart w:id="39" w:name="_Toc164716136"/>
      <w:r>
        <w:t>Single tenant with single Microsoft Sentinel Workspace.</w:t>
      </w:r>
      <w:bookmarkEnd w:id="38"/>
      <w:bookmarkEnd w:id="39"/>
    </w:p>
    <w:p w14:paraId="1051DCA2" w14:textId="77777777" w:rsidR="008664DA" w:rsidRPr="00997297" w:rsidRDefault="008664DA" w:rsidP="008664DA"/>
    <w:p w14:paraId="2F89F2B1" w14:textId="77777777" w:rsidR="008664DA" w:rsidRDefault="008664DA" w:rsidP="008664DA">
      <w:pPr>
        <w:jc w:val="center"/>
      </w:pPr>
      <w:r>
        <w:rPr>
          <w:noProof/>
        </w:rPr>
        <w:drawing>
          <wp:inline distT="0" distB="0" distL="0" distR="0" wp14:anchorId="248A15A8" wp14:editId="606D88D9">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36"/>
                    <a:stretch>
                      <a:fillRect/>
                    </a:stretch>
                  </pic:blipFill>
                  <pic:spPr>
                    <a:xfrm>
                      <a:off x="0" y="0"/>
                      <a:ext cx="2863849" cy="1892526"/>
                    </a:xfrm>
                    <a:prstGeom prst="rect">
                      <a:avLst/>
                    </a:prstGeom>
                    <a:effectLst>
                      <a:softEdge rad="0"/>
                    </a:effectLst>
                  </pic:spPr>
                </pic:pic>
              </a:graphicData>
            </a:graphic>
          </wp:inline>
        </w:drawing>
      </w:r>
    </w:p>
    <w:p w14:paraId="5A3040D9" w14:textId="77777777" w:rsidR="008664DA" w:rsidRDefault="008664DA" w:rsidP="008664DA">
      <w:pPr>
        <w:ind w:firstLine="720"/>
      </w:pPr>
    </w:p>
    <w:p w14:paraId="0834A8CA" w14:textId="77777777" w:rsidR="008664DA" w:rsidRDefault="008664DA" w:rsidP="008664DA">
      <w:pPr>
        <w:ind w:firstLine="720"/>
      </w:pPr>
      <w:r>
        <w:t xml:space="preserve">This workspace is the single repository of all the data and resources of all the regions of that tenant. Because the log data travels between regions and storing at another region, </w:t>
      </w:r>
      <w:proofErr w:type="gramStart"/>
      <w:r>
        <w:t>This</w:t>
      </w:r>
      <w:proofErr w:type="gramEnd"/>
      <w:r>
        <w:t xml:space="preserve"> causes two possible concerns.</w:t>
      </w:r>
    </w:p>
    <w:p w14:paraId="673C0CB2" w14:textId="77777777" w:rsidR="008664DA" w:rsidRDefault="008664DA" w:rsidP="008664DA">
      <w:pPr>
        <w:pStyle w:val="ListParagraph"/>
        <w:numPr>
          <w:ilvl w:val="0"/>
          <w:numId w:val="9"/>
        </w:numPr>
      </w:pPr>
      <w:r>
        <w:t>Incurring bandwidth cost</w:t>
      </w:r>
    </w:p>
    <w:p w14:paraId="05BFF52A" w14:textId="77777777" w:rsidR="008664DA" w:rsidRDefault="008664DA" w:rsidP="008664DA">
      <w:pPr>
        <w:pStyle w:val="ListParagraph"/>
        <w:numPr>
          <w:ilvl w:val="0"/>
          <w:numId w:val="9"/>
        </w:numPr>
      </w:pPr>
      <w:r>
        <w:t xml:space="preserve">Single workspace cannot be an option if there </w:t>
      </w:r>
      <w:proofErr w:type="gramStart"/>
      <w:r>
        <w:t>is</w:t>
      </w:r>
      <w:proofErr w:type="gramEnd"/>
      <w:r>
        <w:t xml:space="preserve"> any data governance requirements to store the data in a specific region.</w:t>
      </w:r>
    </w:p>
    <w:p w14:paraId="302D0056"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212F9BE5" w14:textId="77777777" w:rsidTr="00562FE4">
        <w:tc>
          <w:tcPr>
            <w:tcW w:w="4508" w:type="dxa"/>
          </w:tcPr>
          <w:p w14:paraId="49729FEF" w14:textId="77777777" w:rsidR="008664DA" w:rsidRDefault="008664DA" w:rsidP="00562FE4">
            <w:r w:rsidRPr="007E1BFD">
              <w:rPr>
                <w:color w:val="FF0000"/>
              </w:rPr>
              <w:t>Pros</w:t>
            </w:r>
          </w:p>
        </w:tc>
        <w:tc>
          <w:tcPr>
            <w:tcW w:w="4508" w:type="dxa"/>
          </w:tcPr>
          <w:p w14:paraId="4D6E729C" w14:textId="77777777" w:rsidR="008664DA" w:rsidRDefault="008664DA" w:rsidP="00562FE4">
            <w:r w:rsidRPr="007E1BFD">
              <w:rPr>
                <w:color w:val="FF0000"/>
              </w:rPr>
              <w:t>Cons</w:t>
            </w:r>
          </w:p>
        </w:tc>
      </w:tr>
      <w:tr w:rsidR="008664DA" w14:paraId="7552C2D6" w14:textId="77777777" w:rsidTr="00562FE4">
        <w:tc>
          <w:tcPr>
            <w:tcW w:w="4508" w:type="dxa"/>
          </w:tcPr>
          <w:p w14:paraId="3A7C7623" w14:textId="77777777" w:rsidR="008664DA" w:rsidRDefault="008664DA" w:rsidP="00562FE4">
            <w:r>
              <w:t>Central pane of glass</w:t>
            </w:r>
          </w:p>
        </w:tc>
        <w:tc>
          <w:tcPr>
            <w:tcW w:w="4508" w:type="dxa"/>
          </w:tcPr>
          <w:p w14:paraId="53CCDD4D" w14:textId="77777777" w:rsidR="008664DA" w:rsidRDefault="008664DA" w:rsidP="00562FE4">
            <w:r>
              <w:t>May not meet governance requirements</w:t>
            </w:r>
          </w:p>
        </w:tc>
      </w:tr>
      <w:tr w:rsidR="008664DA" w14:paraId="30E13748" w14:textId="77777777" w:rsidTr="00562FE4">
        <w:tc>
          <w:tcPr>
            <w:tcW w:w="4508" w:type="dxa"/>
          </w:tcPr>
          <w:p w14:paraId="03099337" w14:textId="77777777" w:rsidR="008664DA" w:rsidRDefault="008664DA" w:rsidP="00562FE4">
            <w:r>
              <w:t>Consolidation logs</w:t>
            </w:r>
          </w:p>
        </w:tc>
        <w:tc>
          <w:tcPr>
            <w:tcW w:w="4508" w:type="dxa"/>
          </w:tcPr>
          <w:p w14:paraId="2161680B" w14:textId="77777777" w:rsidR="008664DA" w:rsidRDefault="008664DA" w:rsidP="00562FE4">
            <w:r>
              <w:t>Can incur bandwidth cost between regions</w:t>
            </w:r>
          </w:p>
        </w:tc>
      </w:tr>
      <w:tr w:rsidR="008664DA" w14:paraId="6DA49266" w14:textId="77777777" w:rsidTr="00562FE4">
        <w:tc>
          <w:tcPr>
            <w:tcW w:w="4508" w:type="dxa"/>
          </w:tcPr>
          <w:p w14:paraId="4B1281FF" w14:textId="77777777" w:rsidR="008664DA" w:rsidRDefault="008664DA" w:rsidP="00562FE4">
            <w:r>
              <w:t>Easier to query information</w:t>
            </w:r>
          </w:p>
        </w:tc>
        <w:tc>
          <w:tcPr>
            <w:tcW w:w="4508" w:type="dxa"/>
          </w:tcPr>
          <w:p w14:paraId="2012005C" w14:textId="77777777" w:rsidR="008664DA" w:rsidRDefault="008664DA" w:rsidP="00562FE4"/>
        </w:tc>
      </w:tr>
      <w:tr w:rsidR="008664DA" w14:paraId="681A2628" w14:textId="77777777" w:rsidTr="00562FE4">
        <w:tc>
          <w:tcPr>
            <w:tcW w:w="4508" w:type="dxa"/>
          </w:tcPr>
          <w:p w14:paraId="5D91501C" w14:textId="77777777" w:rsidR="008664DA" w:rsidRDefault="008664DA" w:rsidP="00562FE4">
            <w:r>
              <w:t>Log analytic RBAC to control access</w:t>
            </w:r>
          </w:p>
        </w:tc>
        <w:tc>
          <w:tcPr>
            <w:tcW w:w="4508" w:type="dxa"/>
          </w:tcPr>
          <w:p w14:paraId="2ABB2228" w14:textId="77777777" w:rsidR="008664DA" w:rsidRDefault="008664DA" w:rsidP="00562FE4"/>
        </w:tc>
      </w:tr>
      <w:tr w:rsidR="008664DA" w14:paraId="34C05E68" w14:textId="77777777" w:rsidTr="00562FE4">
        <w:tc>
          <w:tcPr>
            <w:tcW w:w="4508" w:type="dxa"/>
          </w:tcPr>
          <w:p w14:paraId="4E36AD43" w14:textId="77777777" w:rsidR="008664DA" w:rsidRDefault="008664DA" w:rsidP="00562FE4">
            <w:r>
              <w:t>Microsoft Sentinel RBAC</w:t>
            </w:r>
          </w:p>
        </w:tc>
        <w:tc>
          <w:tcPr>
            <w:tcW w:w="4508" w:type="dxa"/>
          </w:tcPr>
          <w:p w14:paraId="22A1D04A" w14:textId="77777777" w:rsidR="008664DA" w:rsidRDefault="008664DA" w:rsidP="00562FE4"/>
        </w:tc>
      </w:tr>
    </w:tbl>
    <w:p w14:paraId="3D0FC134" w14:textId="77777777" w:rsidR="008664DA" w:rsidRDefault="008664DA" w:rsidP="008664DA">
      <w:pPr>
        <w:pStyle w:val="Heading3"/>
      </w:pPr>
      <w:bookmarkStart w:id="40" w:name="_Toc162975186"/>
      <w:bookmarkStart w:id="41" w:name="_Toc164716137"/>
      <w:r>
        <w:t>Single tenant with regional Microsoft Sentinel Workspace.</w:t>
      </w:r>
      <w:bookmarkEnd w:id="40"/>
      <w:bookmarkEnd w:id="41"/>
    </w:p>
    <w:p w14:paraId="2073CA59" w14:textId="77777777" w:rsidR="008664DA" w:rsidRPr="007E1BFD" w:rsidRDefault="008664DA" w:rsidP="008664DA"/>
    <w:p w14:paraId="152685BC" w14:textId="77777777" w:rsidR="008664DA" w:rsidRDefault="008664DA" w:rsidP="008664DA">
      <w:pPr>
        <w:jc w:val="center"/>
      </w:pPr>
      <w:r w:rsidRPr="00997297">
        <w:rPr>
          <w:noProof/>
        </w:rPr>
        <w:drawing>
          <wp:inline distT="0" distB="0" distL="0" distR="0" wp14:anchorId="6527DD39" wp14:editId="455EBF3B">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37"/>
                    <a:stretch>
                      <a:fillRect/>
                    </a:stretch>
                  </pic:blipFill>
                  <pic:spPr>
                    <a:xfrm>
                      <a:off x="0" y="0"/>
                      <a:ext cx="5065200" cy="2160000"/>
                    </a:xfrm>
                    <a:prstGeom prst="rect">
                      <a:avLst/>
                    </a:prstGeom>
                  </pic:spPr>
                </pic:pic>
              </a:graphicData>
            </a:graphic>
          </wp:inline>
        </w:drawing>
      </w:r>
    </w:p>
    <w:p w14:paraId="01E54921"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18D5C85F" w14:textId="77777777" w:rsidTr="00562FE4">
        <w:tc>
          <w:tcPr>
            <w:tcW w:w="4508" w:type="dxa"/>
          </w:tcPr>
          <w:p w14:paraId="54332392" w14:textId="77777777" w:rsidR="008664DA" w:rsidRDefault="008664DA" w:rsidP="00562FE4">
            <w:r w:rsidRPr="007E1BFD">
              <w:rPr>
                <w:color w:val="FF0000"/>
              </w:rPr>
              <w:t>Pros</w:t>
            </w:r>
          </w:p>
        </w:tc>
        <w:tc>
          <w:tcPr>
            <w:tcW w:w="4508" w:type="dxa"/>
          </w:tcPr>
          <w:p w14:paraId="48E874CD" w14:textId="77777777" w:rsidR="008664DA" w:rsidRDefault="008664DA" w:rsidP="00562FE4">
            <w:r w:rsidRPr="007E1BFD">
              <w:rPr>
                <w:color w:val="FF0000"/>
              </w:rPr>
              <w:t>Cons</w:t>
            </w:r>
          </w:p>
        </w:tc>
      </w:tr>
      <w:tr w:rsidR="008664DA" w14:paraId="678FCC07" w14:textId="77777777" w:rsidTr="00562FE4">
        <w:tc>
          <w:tcPr>
            <w:tcW w:w="4508" w:type="dxa"/>
          </w:tcPr>
          <w:p w14:paraId="5C74AD91" w14:textId="77777777" w:rsidR="008664DA" w:rsidRDefault="008664DA" w:rsidP="00562FE4">
            <w:r>
              <w:t>No cross-region bandwidth costs</w:t>
            </w:r>
          </w:p>
        </w:tc>
        <w:tc>
          <w:tcPr>
            <w:tcW w:w="4508" w:type="dxa"/>
          </w:tcPr>
          <w:p w14:paraId="03337157" w14:textId="77777777" w:rsidR="008664DA" w:rsidRDefault="008664DA" w:rsidP="00562FE4">
            <w:r>
              <w:t>No central pane of glass</w:t>
            </w:r>
          </w:p>
        </w:tc>
      </w:tr>
      <w:tr w:rsidR="008664DA" w14:paraId="165E3395" w14:textId="77777777" w:rsidTr="00562FE4">
        <w:tc>
          <w:tcPr>
            <w:tcW w:w="4508" w:type="dxa"/>
          </w:tcPr>
          <w:p w14:paraId="129315F2" w14:textId="77777777" w:rsidR="008664DA" w:rsidRDefault="008664DA" w:rsidP="00562FE4">
            <w:r>
              <w:t>May be required to meet governance</w:t>
            </w:r>
          </w:p>
        </w:tc>
        <w:tc>
          <w:tcPr>
            <w:tcW w:w="4508" w:type="dxa"/>
          </w:tcPr>
          <w:p w14:paraId="2FBD9086" w14:textId="77777777" w:rsidR="008664DA" w:rsidRDefault="008664DA" w:rsidP="00562FE4">
            <w:r>
              <w:t>Analytics, workbooks etc must be deployed multiple times</w:t>
            </w:r>
          </w:p>
        </w:tc>
      </w:tr>
      <w:tr w:rsidR="008664DA" w14:paraId="48F59E98" w14:textId="77777777" w:rsidTr="00562FE4">
        <w:tc>
          <w:tcPr>
            <w:tcW w:w="4508" w:type="dxa"/>
          </w:tcPr>
          <w:p w14:paraId="36ED98DF" w14:textId="77777777" w:rsidR="008664DA" w:rsidRDefault="008664DA" w:rsidP="00562FE4">
            <w:r>
              <w:t>Granular data access control</w:t>
            </w:r>
          </w:p>
        </w:tc>
        <w:tc>
          <w:tcPr>
            <w:tcW w:w="4508" w:type="dxa"/>
          </w:tcPr>
          <w:p w14:paraId="540E7043" w14:textId="77777777" w:rsidR="008664DA" w:rsidRDefault="008664DA" w:rsidP="00562FE4"/>
        </w:tc>
      </w:tr>
      <w:tr w:rsidR="008664DA" w14:paraId="33169CAF" w14:textId="77777777" w:rsidTr="00562FE4">
        <w:tc>
          <w:tcPr>
            <w:tcW w:w="4508" w:type="dxa"/>
          </w:tcPr>
          <w:p w14:paraId="11D20869" w14:textId="77777777" w:rsidR="008664DA" w:rsidRDefault="008664DA" w:rsidP="00562FE4">
            <w:r>
              <w:t>Granular retention settings</w:t>
            </w:r>
          </w:p>
        </w:tc>
        <w:tc>
          <w:tcPr>
            <w:tcW w:w="4508" w:type="dxa"/>
          </w:tcPr>
          <w:p w14:paraId="419959CB" w14:textId="77777777" w:rsidR="008664DA" w:rsidRDefault="008664DA" w:rsidP="00562FE4"/>
        </w:tc>
      </w:tr>
      <w:tr w:rsidR="008664DA" w14:paraId="4C5E3635" w14:textId="77777777" w:rsidTr="00562FE4">
        <w:tc>
          <w:tcPr>
            <w:tcW w:w="4508" w:type="dxa"/>
          </w:tcPr>
          <w:p w14:paraId="0585BA8C" w14:textId="77777777" w:rsidR="008664DA" w:rsidRDefault="008664DA" w:rsidP="00562FE4">
            <w:r>
              <w:t>Split billing</w:t>
            </w:r>
          </w:p>
        </w:tc>
        <w:tc>
          <w:tcPr>
            <w:tcW w:w="4508" w:type="dxa"/>
          </w:tcPr>
          <w:p w14:paraId="76523F95" w14:textId="77777777" w:rsidR="008664DA" w:rsidRDefault="008664DA" w:rsidP="00562FE4"/>
        </w:tc>
      </w:tr>
    </w:tbl>
    <w:p w14:paraId="55526B7D" w14:textId="77777777" w:rsidR="008664DA" w:rsidRDefault="008664DA" w:rsidP="008664DA"/>
    <w:p w14:paraId="4D9C2170" w14:textId="2E9EBE50" w:rsidR="008664DA" w:rsidRPr="008664DA" w:rsidRDefault="008664DA" w:rsidP="008664DA">
      <w:r w:rsidRPr="008664DA">
        <w:t>To query data across workspaces, use the workspace() function before the table name.</w:t>
      </w:r>
    </w:p>
    <w:bookmarkStart w:id="42" w:name="_MON_1775318311"/>
    <w:bookmarkEnd w:id="42"/>
    <w:p w14:paraId="6CE8DA3A" w14:textId="3D0DFA2B" w:rsidR="008664DA" w:rsidRDefault="00EA5DE2" w:rsidP="008664DA">
      <w:r>
        <w:object w:dxaOrig="9026" w:dyaOrig="893" w14:anchorId="6984C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44.85pt" o:ole="">
            <v:imagedata r:id="rId38" o:title=""/>
          </v:shape>
          <o:OLEObject Type="Embed" ProgID="Word.OpenDocumentText.12" ShapeID="_x0000_i1025" DrawAspect="Content" ObjectID="_1775328883" r:id="rId39"/>
        </w:object>
      </w:r>
    </w:p>
    <w:p w14:paraId="53749888" w14:textId="77777777" w:rsidR="008664DA" w:rsidRDefault="008664DA" w:rsidP="008664DA"/>
    <w:p w14:paraId="1C82B5EC" w14:textId="77777777" w:rsidR="008664DA" w:rsidRDefault="008664DA" w:rsidP="008664DA">
      <w:pPr>
        <w:pStyle w:val="Heading3"/>
      </w:pPr>
      <w:bookmarkStart w:id="43" w:name="_Toc162975187"/>
      <w:bookmarkStart w:id="44" w:name="_Toc164716138"/>
      <w:r>
        <w:t>Multi-tenant</w:t>
      </w:r>
      <w:bookmarkEnd w:id="43"/>
      <w:bookmarkEnd w:id="44"/>
    </w:p>
    <w:p w14:paraId="5D89DE7F" w14:textId="77777777" w:rsidR="008664DA" w:rsidRDefault="008664DA" w:rsidP="008664DA"/>
    <w:p w14:paraId="0D299E15" w14:textId="77777777" w:rsidR="008664DA" w:rsidRDefault="008664DA" w:rsidP="008664DA">
      <w:pPr>
        <w:jc w:val="center"/>
      </w:pPr>
      <w:r w:rsidRPr="007E1BFD">
        <w:rPr>
          <w:noProof/>
        </w:rPr>
        <w:drawing>
          <wp:inline distT="0" distB="0" distL="0" distR="0" wp14:anchorId="5EDB0702" wp14:editId="13A8C9FF">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40"/>
                    <a:stretch>
                      <a:fillRect/>
                    </a:stretch>
                  </pic:blipFill>
                  <pic:spPr>
                    <a:xfrm>
                      <a:off x="0" y="0"/>
                      <a:ext cx="5040000" cy="2325600"/>
                    </a:xfrm>
                    <a:prstGeom prst="rect">
                      <a:avLst/>
                    </a:prstGeom>
                  </pic:spPr>
                </pic:pic>
              </a:graphicData>
            </a:graphic>
          </wp:inline>
        </w:drawing>
      </w:r>
    </w:p>
    <w:p w14:paraId="10A24D58" w14:textId="77777777" w:rsidR="008664DA" w:rsidRDefault="008664DA" w:rsidP="008664DA">
      <w:pPr>
        <w:jc w:val="center"/>
      </w:pPr>
    </w:p>
    <w:p w14:paraId="3D7DE7E9" w14:textId="77777777" w:rsidR="008664DA" w:rsidRDefault="008664DA" w:rsidP="008664DA">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22369F4D" w14:textId="77777777" w:rsidR="008664DA" w:rsidRDefault="008664DA" w:rsidP="008664DA">
      <w:pPr>
        <w:pBdr>
          <w:bottom w:val="single" w:sz="8" w:space="1" w:color="4472C4" w:themeColor="accent1"/>
        </w:pBdr>
      </w:pPr>
    </w:p>
    <w:p w14:paraId="45FFDA59" w14:textId="77777777" w:rsidR="008664DA" w:rsidRDefault="008664DA" w:rsidP="008664DA"/>
    <w:p w14:paraId="139AA2E4" w14:textId="1C406BC8" w:rsidR="00EA5DE2" w:rsidRDefault="00EA5DE2" w:rsidP="00EA5DE2">
      <w:pPr>
        <w:pStyle w:val="ListParagraph"/>
        <w:numPr>
          <w:ilvl w:val="0"/>
          <w:numId w:val="5"/>
        </w:numPr>
      </w:pPr>
      <w:r>
        <w:t>Using the same workspace for both Microsoft Sentinel and Microsoft Defender for Cloud so that all the logs collected by MDC can also be ingested and used by Microsoft Sentinel.</w:t>
      </w:r>
    </w:p>
    <w:p w14:paraId="627C5FB6" w14:textId="722A2ACA" w:rsidR="00EA5DE2" w:rsidRDefault="00EA5DE2" w:rsidP="00EA5DE2">
      <w:pPr>
        <w:pStyle w:val="ListParagraph"/>
        <w:numPr>
          <w:ilvl w:val="0"/>
          <w:numId w:val="5"/>
        </w:numPr>
      </w:pPr>
      <w:r>
        <w:t>Default workspace created by MDC won’t appear as an available workspace for Microsoft Sentinel.</w:t>
      </w:r>
    </w:p>
    <w:p w14:paraId="241CBD89" w14:textId="5F5470FA" w:rsidR="00174347" w:rsidRDefault="00174347" w:rsidP="00174347">
      <w:pPr>
        <w:pStyle w:val="ListParagraph"/>
        <w:numPr>
          <w:ilvl w:val="0"/>
          <w:numId w:val="5"/>
        </w:numPr>
      </w:pPr>
      <w:r>
        <w:t>You can change the setting from Auto-provisioning a default workspace to the custom workspace, here you can choose a sentinel workspace.</w:t>
      </w:r>
    </w:p>
    <w:p w14:paraId="14E5F404" w14:textId="77777777" w:rsidR="00174347" w:rsidRDefault="00174347" w:rsidP="00174347"/>
    <w:p w14:paraId="38D270D2" w14:textId="1448AF5C" w:rsidR="00174347" w:rsidRDefault="00174347" w:rsidP="00174347">
      <w:r>
        <w:rPr>
          <w:noProof/>
        </w:rPr>
        <w:drawing>
          <wp:inline distT="0" distB="0" distL="0" distR="0" wp14:anchorId="437C099B" wp14:editId="5AE92E80">
            <wp:extent cx="5731510" cy="1649095"/>
            <wp:effectExtent l="0" t="0" r="2540" b="8255"/>
            <wp:docPr id="19854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670" name=""/>
                    <pic:cNvPicPr/>
                  </pic:nvPicPr>
                  <pic:blipFill>
                    <a:blip r:embed="rId41"/>
                    <a:stretch>
                      <a:fillRect/>
                    </a:stretch>
                  </pic:blipFill>
                  <pic:spPr>
                    <a:xfrm>
                      <a:off x="0" y="0"/>
                      <a:ext cx="5731510" cy="1649095"/>
                    </a:xfrm>
                    <a:prstGeom prst="rect">
                      <a:avLst/>
                    </a:prstGeom>
                  </pic:spPr>
                </pic:pic>
              </a:graphicData>
            </a:graphic>
          </wp:inline>
        </w:drawing>
      </w:r>
    </w:p>
    <w:p w14:paraId="52C8E571" w14:textId="77777777" w:rsidR="00174347" w:rsidRDefault="00174347" w:rsidP="00174347"/>
    <w:p w14:paraId="749523C7" w14:textId="77777777" w:rsidR="00174347" w:rsidRDefault="00174347" w:rsidP="00174347">
      <w:pPr>
        <w:pStyle w:val="Heading2"/>
      </w:pPr>
      <w:bookmarkStart w:id="45" w:name="_Toc162975189"/>
      <w:bookmarkStart w:id="46" w:name="_Toc164716139"/>
      <w:r w:rsidRPr="00174347">
        <w:t>Prerequisites</w:t>
      </w:r>
      <w:r>
        <w:t xml:space="preserve"> before enabling Sentinel.</w:t>
      </w:r>
      <w:bookmarkEnd w:id="45"/>
      <w:bookmarkEnd w:id="46"/>
    </w:p>
    <w:p w14:paraId="188A73EB" w14:textId="77777777" w:rsidR="00174347" w:rsidRDefault="00174347" w:rsidP="00174347"/>
    <w:p w14:paraId="128DC422" w14:textId="77777777" w:rsidR="00174347" w:rsidRDefault="00174347" w:rsidP="00174347">
      <w:pPr>
        <w:pStyle w:val="ListParagraph"/>
        <w:numPr>
          <w:ilvl w:val="0"/>
          <w:numId w:val="9"/>
        </w:numPr>
      </w:pPr>
      <w:r>
        <w:t>Need an Entra ID license and tenant.</w:t>
      </w:r>
    </w:p>
    <w:p w14:paraId="63AA03F2" w14:textId="77777777" w:rsidR="00174347" w:rsidRDefault="00174347" w:rsidP="00174347">
      <w:pPr>
        <w:pStyle w:val="ListParagraph"/>
        <w:numPr>
          <w:ilvl w:val="0"/>
          <w:numId w:val="9"/>
        </w:numPr>
      </w:pPr>
      <w:r>
        <w:t>An Azure Subscription.</w:t>
      </w:r>
    </w:p>
    <w:p w14:paraId="0C665294" w14:textId="77777777" w:rsidR="00174347" w:rsidRDefault="00174347" w:rsidP="00174347">
      <w:pPr>
        <w:pStyle w:val="ListParagraph"/>
        <w:numPr>
          <w:ilvl w:val="0"/>
          <w:numId w:val="9"/>
        </w:numPr>
      </w:pPr>
      <w:r>
        <w:t>A Log-Analytic workspace.</w:t>
      </w:r>
    </w:p>
    <w:p w14:paraId="4C7AAE50" w14:textId="77777777" w:rsidR="00174347" w:rsidRDefault="00174347" w:rsidP="00174347">
      <w:pPr>
        <w:pStyle w:val="ListParagraph"/>
        <w:numPr>
          <w:ilvl w:val="0"/>
          <w:numId w:val="9"/>
        </w:numPr>
      </w:pPr>
      <w:r>
        <w:t>You need to have at least contributor role at subscription level to enable Sentinel.</w:t>
      </w:r>
    </w:p>
    <w:p w14:paraId="197E15E5" w14:textId="77777777" w:rsidR="00174347" w:rsidRDefault="00174347" w:rsidP="00174347">
      <w:pPr>
        <w:pStyle w:val="ListParagraph"/>
        <w:numPr>
          <w:ilvl w:val="0"/>
          <w:numId w:val="9"/>
        </w:numPr>
      </w:pPr>
      <w:r>
        <w:t>You need to have Contributor or reader role at resource group where workspace belongs to live.</w:t>
      </w:r>
    </w:p>
    <w:p w14:paraId="151ABC13" w14:textId="77777777" w:rsidR="00174347" w:rsidRDefault="00174347" w:rsidP="00174347"/>
    <w:p w14:paraId="3DADDC20" w14:textId="77777777" w:rsidR="00174347" w:rsidRDefault="00174347" w:rsidP="00174347">
      <w:pPr>
        <w:pStyle w:val="ListParagraph"/>
        <w:numPr>
          <w:ilvl w:val="0"/>
          <w:numId w:val="9"/>
        </w:numPr>
      </w:pPr>
      <w:r>
        <w:t>It is recommended to have a separate resource group for your Microsoft Sentinel and all the resources it uses like playbooks, workbooks, Log analytic workspace etc.</w:t>
      </w:r>
    </w:p>
    <w:p w14:paraId="0B49DF57" w14:textId="77777777" w:rsidR="00174347" w:rsidRDefault="00174347" w:rsidP="00174347">
      <w:pPr>
        <w:pBdr>
          <w:bottom w:val="single" w:sz="4" w:space="1" w:color="auto"/>
        </w:pBdr>
      </w:pPr>
    </w:p>
    <w:p w14:paraId="40F0906A" w14:textId="77777777" w:rsidR="00174347" w:rsidRDefault="00174347" w:rsidP="00174347"/>
    <w:p w14:paraId="3E8410F0" w14:textId="0D0F0ED4" w:rsidR="00174347" w:rsidRDefault="00174347" w:rsidP="00174347">
      <w:pPr>
        <w:pStyle w:val="ListParagraph"/>
        <w:numPr>
          <w:ilvl w:val="0"/>
          <w:numId w:val="5"/>
        </w:numPr>
      </w:pPr>
      <w:r>
        <w:t>The Name of the sentinel workspace will default to the Log analytic workspace name.</w:t>
      </w:r>
    </w:p>
    <w:p w14:paraId="644AC8ED" w14:textId="61DFC0EB" w:rsidR="00174347" w:rsidRDefault="00174347" w:rsidP="00174347">
      <w:pPr>
        <w:pStyle w:val="ListParagraph"/>
        <w:numPr>
          <w:ilvl w:val="0"/>
          <w:numId w:val="5"/>
        </w:numPr>
      </w:pPr>
      <w:r>
        <w:t>The region is the location where ingested data is stored.</w:t>
      </w:r>
    </w:p>
    <w:p w14:paraId="697E7F44" w14:textId="42EC3AFC" w:rsidR="00174347" w:rsidRDefault="00174347" w:rsidP="00174347">
      <w:pPr>
        <w:pStyle w:val="ListParagraph"/>
        <w:numPr>
          <w:ilvl w:val="0"/>
          <w:numId w:val="5"/>
        </w:numPr>
      </w:pPr>
      <w:r>
        <w:t>The data location impacts data governance requirements.</w:t>
      </w:r>
    </w:p>
    <w:p w14:paraId="11B3157B" w14:textId="5FA71F2B" w:rsidR="00174347" w:rsidRDefault="00174347" w:rsidP="00174347">
      <w:pPr>
        <w:pStyle w:val="ListParagraph"/>
        <w:numPr>
          <w:ilvl w:val="0"/>
          <w:numId w:val="5"/>
        </w:numPr>
      </w:pPr>
      <w:r>
        <w:t>Workspaces can’t move from region to region. You need to recreate the workspace if the region needs to be changed.</w:t>
      </w:r>
    </w:p>
    <w:p w14:paraId="5BCFB395" w14:textId="0ADCD05D" w:rsidR="00174347" w:rsidRDefault="00174347" w:rsidP="00174347">
      <w:pPr>
        <w:pStyle w:val="ListParagraph"/>
        <w:numPr>
          <w:ilvl w:val="0"/>
          <w:numId w:val="5"/>
        </w:numPr>
      </w:pPr>
      <w:r>
        <w:t>The new Sentinel workspace left navigation has four areas.</w:t>
      </w:r>
    </w:p>
    <w:p w14:paraId="26C84D49" w14:textId="32705443" w:rsidR="00174347" w:rsidRDefault="00174347" w:rsidP="00174347">
      <w:pPr>
        <w:pStyle w:val="ListParagraph"/>
        <w:numPr>
          <w:ilvl w:val="1"/>
          <w:numId w:val="5"/>
        </w:numPr>
      </w:pPr>
      <w:r>
        <w:t>General.</w:t>
      </w:r>
    </w:p>
    <w:p w14:paraId="09536257" w14:textId="60F7A52C" w:rsidR="00174347" w:rsidRDefault="00174347" w:rsidP="00174347">
      <w:pPr>
        <w:pStyle w:val="ListParagraph"/>
        <w:numPr>
          <w:ilvl w:val="1"/>
          <w:numId w:val="5"/>
        </w:numPr>
      </w:pPr>
      <w:r>
        <w:t>Threat Management.</w:t>
      </w:r>
    </w:p>
    <w:p w14:paraId="6A4BFBE5" w14:textId="13D6CD25" w:rsidR="00174347" w:rsidRDefault="00174347" w:rsidP="00174347">
      <w:pPr>
        <w:pStyle w:val="ListParagraph"/>
        <w:numPr>
          <w:ilvl w:val="1"/>
          <w:numId w:val="5"/>
        </w:numPr>
      </w:pPr>
      <w:r>
        <w:t>Content Management.</w:t>
      </w:r>
    </w:p>
    <w:p w14:paraId="42C23B82" w14:textId="4A7C645B" w:rsidR="00174347" w:rsidRDefault="00174347" w:rsidP="00174347">
      <w:pPr>
        <w:pStyle w:val="ListParagraph"/>
        <w:numPr>
          <w:ilvl w:val="1"/>
          <w:numId w:val="5"/>
        </w:numPr>
      </w:pPr>
      <w:r>
        <w:t>Configuration.</w:t>
      </w:r>
    </w:p>
    <w:p w14:paraId="508C7AFE" w14:textId="77777777" w:rsidR="00174347" w:rsidRDefault="00174347" w:rsidP="00174347">
      <w:pPr>
        <w:pBdr>
          <w:bottom w:val="single" w:sz="4" w:space="1" w:color="auto"/>
        </w:pBdr>
      </w:pPr>
    </w:p>
    <w:p w14:paraId="757323B3" w14:textId="596C4BCF" w:rsidR="00174347" w:rsidRDefault="007C4A48" w:rsidP="007C4A48">
      <w:pPr>
        <w:pStyle w:val="Heading2"/>
      </w:pPr>
      <w:bookmarkStart w:id="47" w:name="_Toc164716140"/>
      <w:r>
        <w:t>Manage workspaces across tenants using Azure Lighthouse.</w:t>
      </w:r>
      <w:bookmarkEnd w:id="47"/>
    </w:p>
    <w:p w14:paraId="1B1F5B93" w14:textId="77777777" w:rsidR="007C4A48" w:rsidRDefault="007C4A48" w:rsidP="007C4A48"/>
    <w:p w14:paraId="0346AE63" w14:textId="7F531F29" w:rsidR="007C4A48" w:rsidRDefault="007C4A48" w:rsidP="007C4A48">
      <w:r>
        <w:tab/>
        <w:t>To manage multiple Microsoft Sentinel Workspaces, or workspaces not in your tenant, you have two options.</w:t>
      </w:r>
    </w:p>
    <w:p w14:paraId="1F7FCBAC" w14:textId="29F63809" w:rsidR="007C4A48" w:rsidRDefault="007C4A48" w:rsidP="007C4A48">
      <w:pPr>
        <w:pStyle w:val="ListParagraph"/>
        <w:numPr>
          <w:ilvl w:val="0"/>
          <w:numId w:val="5"/>
        </w:numPr>
      </w:pPr>
      <w:r>
        <w:t>Microsoft Sentinel Workspace manager</w:t>
      </w:r>
    </w:p>
    <w:p w14:paraId="0B4207B0" w14:textId="7F567763" w:rsidR="007C4A48" w:rsidRDefault="007C4A48" w:rsidP="007C4A48">
      <w:pPr>
        <w:pStyle w:val="ListParagraph"/>
        <w:numPr>
          <w:ilvl w:val="0"/>
          <w:numId w:val="5"/>
        </w:numPr>
      </w:pPr>
      <w:r>
        <w:t>Azure Lighthouse.</w:t>
      </w:r>
    </w:p>
    <w:p w14:paraId="3030EAAE" w14:textId="77777777" w:rsidR="007C4A48" w:rsidRDefault="007C4A48" w:rsidP="007C4A48"/>
    <w:p w14:paraId="10884964" w14:textId="32ED57CB" w:rsidR="007C4A48" w:rsidRDefault="007C4A48" w:rsidP="007C4A48">
      <w:pPr>
        <w:pStyle w:val="Heading3"/>
      </w:pPr>
      <w:bookmarkStart w:id="48" w:name="_Toc164716141"/>
      <w:r>
        <w:t>Workspace Manager.</w:t>
      </w:r>
      <w:bookmarkEnd w:id="48"/>
    </w:p>
    <w:p w14:paraId="0490ED76" w14:textId="77777777" w:rsidR="007C4A48" w:rsidRDefault="007C4A48" w:rsidP="007C4A48"/>
    <w:p w14:paraId="653D83B0" w14:textId="77777777" w:rsidR="007C4A48" w:rsidRDefault="007C4A48" w:rsidP="007C4A48">
      <w:r>
        <w:tab/>
        <w:t xml:space="preserve">The central workspace can consolidate content items to be published at scale to member workspaces. This can be enabled in the </w:t>
      </w:r>
      <w:r>
        <w:rPr>
          <w:b/>
          <w:bCs/>
        </w:rPr>
        <w:t>Configuration settings</w:t>
      </w:r>
      <w:r>
        <w:t>.</w:t>
      </w:r>
    </w:p>
    <w:p w14:paraId="73E53A48" w14:textId="77777777" w:rsidR="007C4A48" w:rsidRDefault="007C4A48" w:rsidP="007C4A48"/>
    <w:p w14:paraId="018A53A2" w14:textId="77777777" w:rsidR="007C4A48" w:rsidRDefault="007C4A48" w:rsidP="007C4A48">
      <w:r>
        <w:rPr>
          <w:noProof/>
        </w:rPr>
        <w:drawing>
          <wp:inline distT="0" distB="0" distL="0" distR="0" wp14:anchorId="627814EE" wp14:editId="60698C73">
            <wp:extent cx="5731510" cy="3224530"/>
            <wp:effectExtent l="0" t="0" r="2540" b="0"/>
            <wp:docPr id="99283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2737" name=""/>
                    <pic:cNvPicPr/>
                  </pic:nvPicPr>
                  <pic:blipFill>
                    <a:blip r:embed="rId42"/>
                    <a:stretch>
                      <a:fillRect/>
                    </a:stretch>
                  </pic:blipFill>
                  <pic:spPr>
                    <a:xfrm>
                      <a:off x="0" y="0"/>
                      <a:ext cx="5731510" cy="3224530"/>
                    </a:xfrm>
                    <a:prstGeom prst="rect">
                      <a:avLst/>
                    </a:prstGeom>
                  </pic:spPr>
                </pic:pic>
              </a:graphicData>
            </a:graphic>
          </wp:inline>
        </w:drawing>
      </w:r>
    </w:p>
    <w:p w14:paraId="34B79A03" w14:textId="77777777" w:rsidR="007C4A48" w:rsidRDefault="007C4A48" w:rsidP="007C4A48"/>
    <w:p w14:paraId="5F7299A3" w14:textId="77777777" w:rsidR="007C4A48" w:rsidRDefault="007C4A48" w:rsidP="007C4A48">
      <w:pPr>
        <w:pStyle w:val="Heading3"/>
      </w:pPr>
      <w:bookmarkStart w:id="49" w:name="_Toc164716142"/>
      <w:r>
        <w:t>Lighthouse</w:t>
      </w:r>
      <w:bookmarkEnd w:id="49"/>
    </w:p>
    <w:p w14:paraId="35D8D6D1" w14:textId="77777777" w:rsidR="007C4A48" w:rsidRDefault="007C4A48" w:rsidP="007C4A48">
      <w:pPr>
        <w:pStyle w:val="Heading3"/>
      </w:pPr>
    </w:p>
    <w:p w14:paraId="5FCEAC80" w14:textId="6EAD873C" w:rsidR="007C4A48" w:rsidRDefault="007C4A48" w:rsidP="007C4A48">
      <w:pPr>
        <w:pStyle w:val="ListParagraph"/>
        <w:numPr>
          <w:ilvl w:val="0"/>
          <w:numId w:val="5"/>
        </w:numPr>
      </w:pPr>
      <w:r>
        <w:t>This will provide the option to enable your access to the tenant.</w:t>
      </w:r>
    </w:p>
    <w:p w14:paraId="66462444" w14:textId="5C17D46B" w:rsidR="007C4A48" w:rsidRDefault="007C4A48" w:rsidP="007C4A48">
      <w:pPr>
        <w:pStyle w:val="ListParagraph"/>
        <w:numPr>
          <w:ilvl w:val="0"/>
          <w:numId w:val="5"/>
        </w:numPr>
      </w:pPr>
      <w:r>
        <w:t>Greater flexibility to manage resources for multiple customers without having to sign-in to different tenants.</w:t>
      </w:r>
    </w:p>
    <w:p w14:paraId="5137BC9B" w14:textId="05F9D2A6" w:rsidR="007C4A48" w:rsidRDefault="007C4A48" w:rsidP="007C4A48">
      <w:pPr>
        <w:pStyle w:val="ListParagraph"/>
        <w:numPr>
          <w:ilvl w:val="0"/>
          <w:numId w:val="5"/>
        </w:numPr>
      </w:pPr>
      <w:r>
        <w:t>Authorized users can sign-in to the service providers tenant to access these resources.</w:t>
      </w:r>
    </w:p>
    <w:p w14:paraId="5AD31354" w14:textId="77777777" w:rsidR="007C4A48" w:rsidRDefault="007C4A48" w:rsidP="007C4A48"/>
    <w:p w14:paraId="2AE1C939" w14:textId="3A0F77FF" w:rsidR="007C4A48" w:rsidRDefault="007C4A48" w:rsidP="007C4A48">
      <w:pPr>
        <w:jc w:val="center"/>
      </w:pPr>
      <w:r>
        <w:rPr>
          <w:noProof/>
        </w:rPr>
        <w:drawing>
          <wp:inline distT="0" distB="0" distL="0" distR="0" wp14:anchorId="46BDC45A" wp14:editId="76102004">
            <wp:extent cx="4051495" cy="1953928"/>
            <wp:effectExtent l="0" t="0" r="6350" b="8255"/>
            <wp:docPr id="1369975982" name="Picture 15" descr="Diagram of multiple tenants managed by Azure Lightho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agram of multiple tenants managed by Azure Lighthous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8670" cy="1957388"/>
                    </a:xfrm>
                    <a:prstGeom prst="rect">
                      <a:avLst/>
                    </a:prstGeom>
                    <a:noFill/>
                    <a:ln>
                      <a:noFill/>
                    </a:ln>
                  </pic:spPr>
                </pic:pic>
              </a:graphicData>
            </a:graphic>
          </wp:inline>
        </w:drawing>
      </w:r>
    </w:p>
    <w:p w14:paraId="48BF7660" w14:textId="77777777" w:rsidR="007C4A48" w:rsidRDefault="007C4A48" w:rsidP="00536274">
      <w:pPr>
        <w:pBdr>
          <w:bottom w:val="single" w:sz="4" w:space="1" w:color="auto"/>
        </w:pBdr>
      </w:pPr>
    </w:p>
    <w:p w14:paraId="0318BCA1" w14:textId="1D138090" w:rsidR="007C4A48" w:rsidRDefault="00536274" w:rsidP="00536274">
      <w:pPr>
        <w:pStyle w:val="Heading2"/>
      </w:pPr>
      <w:bookmarkStart w:id="50" w:name="_Toc164716143"/>
      <w:r>
        <w:t>Sentinel Permissions and Roles</w:t>
      </w:r>
      <w:bookmarkEnd w:id="50"/>
    </w:p>
    <w:p w14:paraId="658A56B4" w14:textId="77777777" w:rsidR="00536274" w:rsidRDefault="00536274" w:rsidP="00536274"/>
    <w:p w14:paraId="6C1F5ADF" w14:textId="296967A8" w:rsidR="00536274" w:rsidRDefault="00536274" w:rsidP="00536274">
      <w:pPr>
        <w:pStyle w:val="ListParagraph"/>
        <w:numPr>
          <w:ilvl w:val="0"/>
          <w:numId w:val="5"/>
        </w:numPr>
      </w:pPr>
      <w:r>
        <w:t>Sentinel uses RBAC to provide built-in roles that can be assigned to users, groups, and services in Azure.</w:t>
      </w:r>
    </w:p>
    <w:p w14:paraId="7DD62C88" w14:textId="24F8ADF5" w:rsidR="00536274" w:rsidRDefault="00536274" w:rsidP="004970DD">
      <w:pPr>
        <w:pStyle w:val="ListParagraph"/>
        <w:numPr>
          <w:ilvl w:val="0"/>
          <w:numId w:val="5"/>
        </w:numPr>
      </w:pPr>
      <w:r>
        <w:t>The different roles give you fine-grained control over what users of Microsoft Sentinel can see and do.</w:t>
      </w:r>
    </w:p>
    <w:p w14:paraId="051DA7F8" w14:textId="77777777" w:rsidR="00536274" w:rsidRDefault="00536274" w:rsidP="00536274"/>
    <w:tbl>
      <w:tblPr>
        <w:tblW w:w="9905" w:type="dxa"/>
        <w:shd w:val="clear" w:color="auto" w:fill="FFFFFF"/>
        <w:tblCellMar>
          <w:top w:w="15" w:type="dxa"/>
          <w:left w:w="15" w:type="dxa"/>
          <w:bottom w:w="15" w:type="dxa"/>
          <w:right w:w="15" w:type="dxa"/>
        </w:tblCellMar>
        <w:tblLook w:val="04A0" w:firstRow="1" w:lastRow="0" w:firstColumn="1" w:lastColumn="0" w:noHBand="0" w:noVBand="1"/>
      </w:tblPr>
      <w:tblGrid>
        <w:gridCol w:w="1987"/>
        <w:gridCol w:w="1272"/>
        <w:gridCol w:w="2523"/>
        <w:gridCol w:w="1795"/>
        <w:gridCol w:w="2328"/>
      </w:tblGrid>
      <w:tr w:rsidR="00536274" w:rsidRPr="00536274" w14:paraId="465F0FF1" w14:textId="77777777" w:rsidTr="00536274">
        <w:trPr>
          <w:tblHeader/>
        </w:trPr>
        <w:tc>
          <w:tcPr>
            <w:tcW w:w="0" w:type="auto"/>
            <w:shd w:val="clear" w:color="auto" w:fill="FFFFFF"/>
            <w:hideMark/>
          </w:tcPr>
          <w:p w14:paraId="396761D1" w14:textId="77777777" w:rsidR="00536274" w:rsidRPr="00536274" w:rsidRDefault="00536274" w:rsidP="00536274">
            <w:pPr>
              <w:rPr>
                <w:b/>
                <w:bCs/>
              </w:rPr>
            </w:pPr>
            <w:r w:rsidRPr="00536274">
              <w:rPr>
                <w:b/>
                <w:bCs/>
              </w:rPr>
              <w:t>Roles</w:t>
            </w:r>
          </w:p>
        </w:tc>
        <w:tc>
          <w:tcPr>
            <w:tcW w:w="0" w:type="auto"/>
            <w:shd w:val="clear" w:color="auto" w:fill="FFFFFF"/>
            <w:hideMark/>
          </w:tcPr>
          <w:p w14:paraId="4E206458" w14:textId="77777777" w:rsidR="00536274" w:rsidRPr="00536274" w:rsidRDefault="00536274" w:rsidP="00536274">
            <w:pPr>
              <w:rPr>
                <w:b/>
                <w:bCs/>
              </w:rPr>
            </w:pPr>
            <w:r w:rsidRPr="00536274">
              <w:rPr>
                <w:b/>
                <w:bCs/>
              </w:rPr>
              <w:t>Create and run playbooks</w:t>
            </w:r>
          </w:p>
        </w:tc>
        <w:tc>
          <w:tcPr>
            <w:tcW w:w="0" w:type="auto"/>
            <w:shd w:val="clear" w:color="auto" w:fill="FFFFFF"/>
            <w:hideMark/>
          </w:tcPr>
          <w:p w14:paraId="4BB66081" w14:textId="77777777" w:rsidR="00536274" w:rsidRPr="00536274" w:rsidRDefault="00536274" w:rsidP="00536274">
            <w:pPr>
              <w:rPr>
                <w:b/>
                <w:bCs/>
              </w:rPr>
            </w:pPr>
            <w:r w:rsidRPr="00536274">
              <w:rPr>
                <w:b/>
                <w:bCs/>
              </w:rPr>
              <w:t>Create and edit workbooks, analytic rules, and other Microsoft Sentinel resources</w:t>
            </w:r>
          </w:p>
        </w:tc>
        <w:tc>
          <w:tcPr>
            <w:tcW w:w="0" w:type="auto"/>
            <w:shd w:val="clear" w:color="auto" w:fill="FFFFFF"/>
            <w:hideMark/>
          </w:tcPr>
          <w:p w14:paraId="2EA11B37" w14:textId="77777777" w:rsidR="00536274" w:rsidRPr="00536274" w:rsidRDefault="00536274" w:rsidP="00536274">
            <w:pPr>
              <w:rPr>
                <w:b/>
                <w:bCs/>
              </w:rPr>
            </w:pPr>
            <w:r w:rsidRPr="00536274">
              <w:rPr>
                <w:b/>
                <w:bCs/>
              </w:rPr>
              <w:t>Manage incidents such as dismissing and assigning</w:t>
            </w:r>
          </w:p>
        </w:tc>
        <w:tc>
          <w:tcPr>
            <w:tcW w:w="0" w:type="auto"/>
            <w:shd w:val="clear" w:color="auto" w:fill="FFFFFF"/>
            <w:hideMark/>
          </w:tcPr>
          <w:p w14:paraId="759DEB76" w14:textId="77777777" w:rsidR="00536274" w:rsidRPr="00536274" w:rsidRDefault="00536274" w:rsidP="00536274">
            <w:pPr>
              <w:rPr>
                <w:b/>
                <w:bCs/>
              </w:rPr>
            </w:pPr>
            <w:r w:rsidRPr="00536274">
              <w:rPr>
                <w:b/>
                <w:bCs/>
              </w:rPr>
              <w:t>View data incidents, workbooks, and other Microsoft Sentinel resources</w:t>
            </w:r>
          </w:p>
        </w:tc>
      </w:tr>
      <w:tr w:rsidR="00536274" w:rsidRPr="00536274" w14:paraId="72EACBF0" w14:textId="77777777" w:rsidTr="00536274">
        <w:tc>
          <w:tcPr>
            <w:tcW w:w="0" w:type="auto"/>
            <w:shd w:val="clear" w:color="auto" w:fill="FFFFFF"/>
            <w:hideMark/>
          </w:tcPr>
          <w:p w14:paraId="47F376FA" w14:textId="77777777" w:rsidR="00536274" w:rsidRPr="00536274" w:rsidRDefault="00536274" w:rsidP="00536274">
            <w:r w:rsidRPr="00536274">
              <w:t>Microsoft Sentinel Reader</w:t>
            </w:r>
          </w:p>
        </w:tc>
        <w:tc>
          <w:tcPr>
            <w:tcW w:w="0" w:type="auto"/>
            <w:shd w:val="clear" w:color="auto" w:fill="FFFFFF"/>
            <w:hideMark/>
          </w:tcPr>
          <w:p w14:paraId="62283A45" w14:textId="77777777" w:rsidR="00536274" w:rsidRPr="00536274" w:rsidRDefault="00536274" w:rsidP="00536274">
            <w:r w:rsidRPr="00536274">
              <w:t>No</w:t>
            </w:r>
          </w:p>
        </w:tc>
        <w:tc>
          <w:tcPr>
            <w:tcW w:w="0" w:type="auto"/>
            <w:shd w:val="clear" w:color="auto" w:fill="FFFFFF"/>
            <w:hideMark/>
          </w:tcPr>
          <w:p w14:paraId="3C506705" w14:textId="77777777" w:rsidR="00536274" w:rsidRPr="00536274" w:rsidRDefault="00536274" w:rsidP="00536274">
            <w:r w:rsidRPr="00536274">
              <w:t>No</w:t>
            </w:r>
          </w:p>
        </w:tc>
        <w:tc>
          <w:tcPr>
            <w:tcW w:w="0" w:type="auto"/>
            <w:shd w:val="clear" w:color="auto" w:fill="FFFFFF"/>
            <w:hideMark/>
          </w:tcPr>
          <w:p w14:paraId="738D119D" w14:textId="77777777" w:rsidR="00536274" w:rsidRPr="00536274" w:rsidRDefault="00536274" w:rsidP="00536274">
            <w:r w:rsidRPr="00536274">
              <w:t>No</w:t>
            </w:r>
          </w:p>
        </w:tc>
        <w:tc>
          <w:tcPr>
            <w:tcW w:w="0" w:type="auto"/>
            <w:shd w:val="clear" w:color="auto" w:fill="FFFFFF"/>
            <w:hideMark/>
          </w:tcPr>
          <w:p w14:paraId="05E9BC55" w14:textId="77777777" w:rsidR="00536274" w:rsidRPr="00536274" w:rsidRDefault="00536274" w:rsidP="00536274">
            <w:r w:rsidRPr="00536274">
              <w:t>Yes</w:t>
            </w:r>
          </w:p>
        </w:tc>
      </w:tr>
      <w:tr w:rsidR="00536274" w:rsidRPr="00536274" w14:paraId="0B2E2C00" w14:textId="77777777" w:rsidTr="00536274">
        <w:tc>
          <w:tcPr>
            <w:tcW w:w="0" w:type="auto"/>
            <w:shd w:val="clear" w:color="auto" w:fill="FFFFFF"/>
            <w:hideMark/>
          </w:tcPr>
          <w:p w14:paraId="349EA5D5" w14:textId="77777777" w:rsidR="00536274" w:rsidRPr="00536274" w:rsidRDefault="00536274" w:rsidP="00536274">
            <w:r w:rsidRPr="00536274">
              <w:t>Microsoft Sentinel Responder</w:t>
            </w:r>
          </w:p>
        </w:tc>
        <w:tc>
          <w:tcPr>
            <w:tcW w:w="0" w:type="auto"/>
            <w:shd w:val="clear" w:color="auto" w:fill="FFFFFF"/>
            <w:hideMark/>
          </w:tcPr>
          <w:p w14:paraId="454CA8BB" w14:textId="77777777" w:rsidR="00536274" w:rsidRPr="00536274" w:rsidRDefault="00536274" w:rsidP="00536274">
            <w:r w:rsidRPr="00536274">
              <w:t>No</w:t>
            </w:r>
          </w:p>
        </w:tc>
        <w:tc>
          <w:tcPr>
            <w:tcW w:w="0" w:type="auto"/>
            <w:shd w:val="clear" w:color="auto" w:fill="FFFFFF"/>
            <w:hideMark/>
          </w:tcPr>
          <w:p w14:paraId="28F1EB4C" w14:textId="77777777" w:rsidR="00536274" w:rsidRPr="00536274" w:rsidRDefault="00536274" w:rsidP="00536274">
            <w:r w:rsidRPr="00536274">
              <w:t>No</w:t>
            </w:r>
          </w:p>
        </w:tc>
        <w:tc>
          <w:tcPr>
            <w:tcW w:w="0" w:type="auto"/>
            <w:shd w:val="clear" w:color="auto" w:fill="FFFFFF"/>
            <w:hideMark/>
          </w:tcPr>
          <w:p w14:paraId="63DC8285" w14:textId="77777777" w:rsidR="00536274" w:rsidRPr="00536274" w:rsidRDefault="00536274" w:rsidP="00536274">
            <w:r w:rsidRPr="00536274">
              <w:t>Yes</w:t>
            </w:r>
          </w:p>
        </w:tc>
        <w:tc>
          <w:tcPr>
            <w:tcW w:w="0" w:type="auto"/>
            <w:shd w:val="clear" w:color="auto" w:fill="FFFFFF"/>
            <w:hideMark/>
          </w:tcPr>
          <w:p w14:paraId="1D882633" w14:textId="77777777" w:rsidR="00536274" w:rsidRPr="00536274" w:rsidRDefault="00536274" w:rsidP="00536274">
            <w:r w:rsidRPr="00536274">
              <w:t>Yes</w:t>
            </w:r>
          </w:p>
        </w:tc>
      </w:tr>
      <w:tr w:rsidR="00536274" w:rsidRPr="00536274" w14:paraId="4336B1B4" w14:textId="77777777" w:rsidTr="00536274">
        <w:tc>
          <w:tcPr>
            <w:tcW w:w="0" w:type="auto"/>
            <w:shd w:val="clear" w:color="auto" w:fill="FFFFFF"/>
            <w:hideMark/>
          </w:tcPr>
          <w:p w14:paraId="055ABBB1" w14:textId="77777777" w:rsidR="00536274" w:rsidRPr="00536274" w:rsidRDefault="00536274" w:rsidP="00536274">
            <w:r w:rsidRPr="00536274">
              <w:t>Microsoft Sentinel Contributor</w:t>
            </w:r>
          </w:p>
        </w:tc>
        <w:tc>
          <w:tcPr>
            <w:tcW w:w="0" w:type="auto"/>
            <w:shd w:val="clear" w:color="auto" w:fill="FFFFFF"/>
            <w:hideMark/>
          </w:tcPr>
          <w:p w14:paraId="04DF37EA" w14:textId="77777777" w:rsidR="00536274" w:rsidRPr="00536274" w:rsidRDefault="00536274" w:rsidP="00536274">
            <w:r w:rsidRPr="00536274">
              <w:t>No</w:t>
            </w:r>
          </w:p>
        </w:tc>
        <w:tc>
          <w:tcPr>
            <w:tcW w:w="0" w:type="auto"/>
            <w:shd w:val="clear" w:color="auto" w:fill="FFFFFF"/>
            <w:hideMark/>
          </w:tcPr>
          <w:p w14:paraId="0270D1D8" w14:textId="77777777" w:rsidR="00536274" w:rsidRPr="00536274" w:rsidRDefault="00536274" w:rsidP="00536274">
            <w:r w:rsidRPr="00536274">
              <w:t>Yes</w:t>
            </w:r>
          </w:p>
        </w:tc>
        <w:tc>
          <w:tcPr>
            <w:tcW w:w="0" w:type="auto"/>
            <w:shd w:val="clear" w:color="auto" w:fill="FFFFFF"/>
            <w:hideMark/>
          </w:tcPr>
          <w:p w14:paraId="3D2F0A09" w14:textId="77777777" w:rsidR="00536274" w:rsidRPr="00536274" w:rsidRDefault="00536274" w:rsidP="00536274">
            <w:r w:rsidRPr="00536274">
              <w:t>Yes</w:t>
            </w:r>
          </w:p>
        </w:tc>
        <w:tc>
          <w:tcPr>
            <w:tcW w:w="0" w:type="auto"/>
            <w:shd w:val="clear" w:color="auto" w:fill="FFFFFF"/>
            <w:hideMark/>
          </w:tcPr>
          <w:p w14:paraId="50A0C873" w14:textId="77777777" w:rsidR="00536274" w:rsidRPr="00536274" w:rsidRDefault="00536274" w:rsidP="00536274">
            <w:r w:rsidRPr="00536274">
              <w:t>Yes</w:t>
            </w:r>
          </w:p>
        </w:tc>
      </w:tr>
      <w:tr w:rsidR="00536274" w:rsidRPr="00536274" w14:paraId="2F6E941E" w14:textId="77777777" w:rsidTr="00536274">
        <w:tc>
          <w:tcPr>
            <w:tcW w:w="0" w:type="auto"/>
            <w:shd w:val="clear" w:color="auto" w:fill="FFFFFF"/>
            <w:hideMark/>
          </w:tcPr>
          <w:p w14:paraId="244C1CA3" w14:textId="77777777" w:rsidR="00536274" w:rsidRPr="00536274" w:rsidRDefault="00536274" w:rsidP="00536274">
            <w:r w:rsidRPr="00536274">
              <w:t>Microsoft Sentinel Contributor and Logic App Contributor</w:t>
            </w:r>
          </w:p>
        </w:tc>
        <w:tc>
          <w:tcPr>
            <w:tcW w:w="0" w:type="auto"/>
            <w:shd w:val="clear" w:color="auto" w:fill="FFFFFF"/>
            <w:hideMark/>
          </w:tcPr>
          <w:p w14:paraId="16F34F51" w14:textId="77777777" w:rsidR="00536274" w:rsidRPr="00536274" w:rsidRDefault="00536274" w:rsidP="00536274">
            <w:r w:rsidRPr="00536274">
              <w:t>Yes</w:t>
            </w:r>
          </w:p>
        </w:tc>
        <w:tc>
          <w:tcPr>
            <w:tcW w:w="0" w:type="auto"/>
            <w:shd w:val="clear" w:color="auto" w:fill="FFFFFF"/>
            <w:hideMark/>
          </w:tcPr>
          <w:p w14:paraId="0F368F73" w14:textId="77777777" w:rsidR="00536274" w:rsidRPr="00536274" w:rsidRDefault="00536274" w:rsidP="00536274">
            <w:r w:rsidRPr="00536274">
              <w:t>Yes</w:t>
            </w:r>
          </w:p>
        </w:tc>
        <w:tc>
          <w:tcPr>
            <w:tcW w:w="0" w:type="auto"/>
            <w:shd w:val="clear" w:color="auto" w:fill="FFFFFF"/>
            <w:hideMark/>
          </w:tcPr>
          <w:p w14:paraId="3B29EB05" w14:textId="77777777" w:rsidR="00536274" w:rsidRPr="00536274" w:rsidRDefault="00536274" w:rsidP="00536274">
            <w:r w:rsidRPr="00536274">
              <w:t>Yes</w:t>
            </w:r>
          </w:p>
        </w:tc>
        <w:tc>
          <w:tcPr>
            <w:tcW w:w="0" w:type="auto"/>
            <w:shd w:val="clear" w:color="auto" w:fill="FFFFFF"/>
            <w:hideMark/>
          </w:tcPr>
          <w:p w14:paraId="5229FA27" w14:textId="77777777" w:rsidR="00536274" w:rsidRPr="00536274" w:rsidRDefault="00536274" w:rsidP="00536274">
            <w:r w:rsidRPr="00536274">
              <w:t>Yes</w:t>
            </w:r>
          </w:p>
        </w:tc>
      </w:tr>
    </w:tbl>
    <w:p w14:paraId="16B95306" w14:textId="77777777" w:rsidR="00536274" w:rsidRDefault="00536274" w:rsidP="00536274"/>
    <w:p w14:paraId="0373093C" w14:textId="2DD42A0E" w:rsidR="00536274" w:rsidRDefault="003F00AC" w:rsidP="003F00AC">
      <w:pPr>
        <w:pStyle w:val="Heading2"/>
      </w:pPr>
      <w:bookmarkStart w:id="51" w:name="_Toc164716144"/>
      <w:r>
        <w:t>Configure Logs</w:t>
      </w:r>
      <w:bookmarkEnd w:id="51"/>
    </w:p>
    <w:p w14:paraId="1A3B6FA1" w14:textId="77777777" w:rsidR="003F00AC" w:rsidRDefault="003F00AC" w:rsidP="003F00AC"/>
    <w:p w14:paraId="3A5379F6" w14:textId="3D145A49" w:rsidR="003F00AC" w:rsidRDefault="003F00AC" w:rsidP="003F00AC">
      <w:pPr>
        <w:pStyle w:val="ListParagraph"/>
        <w:numPr>
          <w:ilvl w:val="0"/>
          <w:numId w:val="5"/>
        </w:numPr>
      </w:pPr>
      <w:r>
        <w:t>There are 3 Primary log types in Microsoft Sentinel</w:t>
      </w:r>
    </w:p>
    <w:p w14:paraId="16564B28" w14:textId="60B3F9E5" w:rsidR="003F00AC" w:rsidRDefault="003F00AC" w:rsidP="003F00AC">
      <w:pPr>
        <w:pStyle w:val="ListParagraph"/>
        <w:numPr>
          <w:ilvl w:val="1"/>
          <w:numId w:val="5"/>
        </w:numPr>
      </w:pPr>
      <w:r>
        <w:t>Analytic logs</w:t>
      </w:r>
    </w:p>
    <w:p w14:paraId="106DF0CB" w14:textId="789EC8F5" w:rsidR="003F00AC" w:rsidRDefault="003F00AC" w:rsidP="003F00AC">
      <w:pPr>
        <w:pStyle w:val="ListParagraph"/>
        <w:numPr>
          <w:ilvl w:val="1"/>
          <w:numId w:val="5"/>
        </w:numPr>
      </w:pPr>
      <w:r>
        <w:t>Basic logs</w:t>
      </w:r>
    </w:p>
    <w:p w14:paraId="37505E69" w14:textId="02781035" w:rsidR="003F00AC" w:rsidRDefault="003F00AC" w:rsidP="003F00AC">
      <w:pPr>
        <w:pStyle w:val="ListParagraph"/>
        <w:numPr>
          <w:ilvl w:val="1"/>
          <w:numId w:val="5"/>
        </w:numPr>
      </w:pPr>
      <w:r>
        <w:t>Archive logs</w:t>
      </w:r>
    </w:p>
    <w:p w14:paraId="4422E1FF" w14:textId="1C0B05A7" w:rsidR="003F00AC" w:rsidRDefault="003F00AC" w:rsidP="003F00AC">
      <w:pPr>
        <w:pStyle w:val="ListParagraph"/>
        <w:numPr>
          <w:ilvl w:val="0"/>
          <w:numId w:val="5"/>
        </w:numPr>
      </w:pPr>
      <w:r>
        <w:t>To access archived data, you must first retrieve data from it in an Analytic Logs table using one of the following methods.</w:t>
      </w:r>
    </w:p>
    <w:p w14:paraId="32656067" w14:textId="5EF4A6F1" w:rsidR="003F00AC" w:rsidRDefault="003F00AC" w:rsidP="003F00AC">
      <w:pPr>
        <w:pStyle w:val="ListParagraph"/>
        <w:numPr>
          <w:ilvl w:val="1"/>
          <w:numId w:val="5"/>
        </w:numPr>
      </w:pPr>
      <w:r>
        <w:t>Search jobs</w:t>
      </w:r>
    </w:p>
    <w:p w14:paraId="305F2DEE" w14:textId="3A786032" w:rsidR="003F00AC" w:rsidRDefault="003F00AC" w:rsidP="003F00AC">
      <w:pPr>
        <w:pStyle w:val="ListParagraph"/>
        <w:numPr>
          <w:ilvl w:val="1"/>
          <w:numId w:val="5"/>
        </w:numPr>
      </w:pPr>
      <w:r>
        <w:t>Restore</w:t>
      </w:r>
    </w:p>
    <w:p w14:paraId="28EED2E8" w14:textId="4E5C3548" w:rsidR="003F00AC" w:rsidRDefault="003F00AC" w:rsidP="003F00AC"/>
    <w:p w14:paraId="3F279636" w14:textId="2AC478D4" w:rsidR="003F00AC" w:rsidRDefault="003F00AC" w:rsidP="003F00AC">
      <w:pPr>
        <w:jc w:val="center"/>
      </w:pPr>
      <w:r>
        <w:rPr>
          <w:noProof/>
        </w:rPr>
        <w:drawing>
          <wp:inline distT="0" distB="0" distL="0" distR="0" wp14:anchorId="2424EC33" wp14:editId="672448F7">
            <wp:extent cx="3868615" cy="2228762"/>
            <wp:effectExtent l="0" t="0" r="0" b="635"/>
            <wp:docPr id="2060295526" name="Picture 16" descr="Diagram of different Workspace Lo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agram of different Workspace Log Typ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8615" cy="2228762"/>
                    </a:xfrm>
                    <a:prstGeom prst="rect">
                      <a:avLst/>
                    </a:prstGeom>
                    <a:noFill/>
                    <a:ln>
                      <a:noFill/>
                    </a:ln>
                  </pic:spPr>
                </pic:pic>
              </a:graphicData>
            </a:graphic>
          </wp:inline>
        </w:drawing>
      </w:r>
    </w:p>
    <w:p w14:paraId="2331A061" w14:textId="7663A064" w:rsidR="003F00AC" w:rsidRDefault="00E626C8" w:rsidP="003F00AC">
      <w:pPr>
        <w:jc w:val="center"/>
      </w:pPr>
      <w:r>
        <w:rPr>
          <w:noProof/>
        </w:rPr>
        <w:drawing>
          <wp:inline distT="0" distB="0" distL="0" distR="0" wp14:anchorId="7EC47191" wp14:editId="0E2CC8E9">
            <wp:extent cx="3770142" cy="1454842"/>
            <wp:effectExtent l="0" t="0" r="1905" b="0"/>
            <wp:docPr id="1025266505" name="Picture 17" descr="Diagram of the Retention archiv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iagram of the Retention archive proces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3530" cy="1471585"/>
                    </a:xfrm>
                    <a:prstGeom prst="rect">
                      <a:avLst/>
                    </a:prstGeom>
                    <a:noFill/>
                    <a:ln>
                      <a:noFill/>
                    </a:ln>
                  </pic:spPr>
                </pic:pic>
              </a:graphicData>
            </a:graphic>
          </wp:inline>
        </w:drawing>
      </w:r>
    </w:p>
    <w:p w14:paraId="41E25E83" w14:textId="77777777" w:rsidR="003F00AC" w:rsidRDefault="003F00AC" w:rsidP="003F00AC"/>
    <w:p w14:paraId="2450A70D" w14:textId="77777777" w:rsidR="003F00AC" w:rsidRDefault="003F00AC" w:rsidP="003F00AC">
      <w:pPr>
        <w:pStyle w:val="ListParagraph"/>
        <w:numPr>
          <w:ilvl w:val="0"/>
          <w:numId w:val="9"/>
        </w:numPr>
      </w:pPr>
      <w:r>
        <w:t xml:space="preserve">For every table in the workspace fall under these </w:t>
      </w:r>
      <w:r w:rsidRPr="002F4BF1">
        <w:rPr>
          <w:b/>
          <w:bCs/>
          <w:i/>
          <w:iCs/>
          <w:color w:val="FF0000"/>
          <w:u w:val="single"/>
        </w:rPr>
        <w:t>two plans</w:t>
      </w:r>
      <w:r>
        <w:t>.</w:t>
      </w:r>
    </w:p>
    <w:p w14:paraId="452560EF"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Basic.</w:t>
      </w:r>
    </w:p>
    <w:p w14:paraId="4604880A"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Analytic.</w:t>
      </w:r>
    </w:p>
    <w:p w14:paraId="36E3D1F5" w14:textId="77777777" w:rsidR="003F00AC" w:rsidRDefault="003F00AC" w:rsidP="003F00AC">
      <w:pPr>
        <w:pStyle w:val="ListParagraph"/>
        <w:numPr>
          <w:ilvl w:val="0"/>
          <w:numId w:val="9"/>
        </w:numPr>
      </w:pPr>
      <w:r>
        <w:t xml:space="preserve">Table with Basic plan. </w:t>
      </w:r>
    </w:p>
    <w:p w14:paraId="5CFA742D" w14:textId="77777777" w:rsidR="003F00AC" w:rsidRDefault="003F00AC" w:rsidP="003F00AC">
      <w:pPr>
        <w:pStyle w:val="ListParagraph"/>
        <w:numPr>
          <w:ilvl w:val="1"/>
          <w:numId w:val="9"/>
        </w:numPr>
      </w:pPr>
      <w:r w:rsidRPr="001A74F0">
        <w:rPr>
          <w:b/>
          <w:bCs/>
          <w:highlight w:val="yellow"/>
        </w:rPr>
        <w:t>Retention period</w:t>
      </w:r>
      <w:r>
        <w:t>: 8 days and cannot be changed.</w:t>
      </w:r>
    </w:p>
    <w:p w14:paraId="0F47C9D4" w14:textId="77777777" w:rsidR="003F00AC" w:rsidRDefault="003F00AC" w:rsidP="003F00AC">
      <w:pPr>
        <w:pStyle w:val="ListParagraph"/>
        <w:numPr>
          <w:ilvl w:val="1"/>
          <w:numId w:val="9"/>
        </w:numPr>
      </w:pPr>
      <w:r w:rsidRPr="001A74F0">
        <w:rPr>
          <w:b/>
          <w:bCs/>
          <w:highlight w:val="yellow"/>
        </w:rPr>
        <w:t>Archival period</w:t>
      </w:r>
      <w:r>
        <w:t>: up to 12 years.</w:t>
      </w:r>
    </w:p>
    <w:p w14:paraId="50167792" w14:textId="77777777" w:rsidR="003F00AC" w:rsidRDefault="003F00AC" w:rsidP="003F00AC">
      <w:pPr>
        <w:pStyle w:val="ListParagraph"/>
        <w:numPr>
          <w:ilvl w:val="0"/>
          <w:numId w:val="9"/>
        </w:numPr>
      </w:pPr>
      <w:r>
        <w:t>Table with Analytics plan.</w:t>
      </w:r>
    </w:p>
    <w:p w14:paraId="08F606AA" w14:textId="77777777" w:rsidR="003F00AC" w:rsidRDefault="003F00AC" w:rsidP="003F00AC">
      <w:pPr>
        <w:pStyle w:val="ListParagraph"/>
        <w:numPr>
          <w:ilvl w:val="1"/>
          <w:numId w:val="9"/>
        </w:numPr>
      </w:pPr>
      <w:r w:rsidRPr="001A74F0">
        <w:rPr>
          <w:b/>
          <w:bCs/>
          <w:highlight w:val="yellow"/>
        </w:rPr>
        <w:t>Retention period</w:t>
      </w:r>
      <w:r>
        <w:t>: between 30 days to 2 years.</w:t>
      </w:r>
    </w:p>
    <w:p w14:paraId="616A6D70" w14:textId="77777777" w:rsidR="003F00AC" w:rsidRDefault="003F00AC" w:rsidP="003F00AC">
      <w:pPr>
        <w:pStyle w:val="ListParagraph"/>
        <w:numPr>
          <w:ilvl w:val="1"/>
          <w:numId w:val="9"/>
        </w:numPr>
      </w:pPr>
      <w:r w:rsidRPr="004656C3">
        <w:rPr>
          <w:b/>
          <w:bCs/>
          <w:highlight w:val="yellow"/>
        </w:rPr>
        <w:t>Archival period</w:t>
      </w:r>
      <w:r w:rsidRPr="000F7005">
        <w:t>:</w:t>
      </w:r>
      <w:r>
        <w:t xml:space="preserve"> up to 12 years.</w:t>
      </w:r>
    </w:p>
    <w:p w14:paraId="567358CD" w14:textId="77777777" w:rsidR="003F00AC" w:rsidRDefault="003F00AC" w:rsidP="003F00AC"/>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3F00AC" w:rsidRPr="00930319" w14:paraId="630A5D59" w14:textId="77777777" w:rsidTr="00E626C8">
        <w:trPr>
          <w:trHeight w:val="437"/>
          <w:tblHeader/>
        </w:trPr>
        <w:tc>
          <w:tcPr>
            <w:tcW w:w="1413" w:type="dxa"/>
            <w:shd w:val="clear" w:color="auto" w:fill="FFFFFF"/>
            <w:hideMark/>
          </w:tcPr>
          <w:p w14:paraId="4AF55F0B" w14:textId="77777777" w:rsidR="003F00AC" w:rsidRPr="0021661B" w:rsidRDefault="003F00AC" w:rsidP="00562FE4">
            <w:pPr>
              <w:jc w:val="center"/>
              <w:rPr>
                <w:b/>
                <w:bCs/>
                <w:color w:val="FF0000"/>
              </w:rPr>
            </w:pPr>
            <w:r w:rsidRPr="0021661B">
              <w:rPr>
                <w:b/>
                <w:bCs/>
                <w:color w:val="FF0000"/>
              </w:rPr>
              <w:t>Category</w:t>
            </w:r>
          </w:p>
        </w:tc>
        <w:tc>
          <w:tcPr>
            <w:tcW w:w="2835" w:type="dxa"/>
            <w:shd w:val="clear" w:color="auto" w:fill="FFFFFF"/>
            <w:hideMark/>
          </w:tcPr>
          <w:p w14:paraId="424BFE6A" w14:textId="77777777" w:rsidR="003F00AC" w:rsidRPr="0021661B" w:rsidRDefault="003F00AC" w:rsidP="00562FE4">
            <w:pPr>
              <w:jc w:val="center"/>
              <w:rPr>
                <w:b/>
                <w:bCs/>
                <w:color w:val="FF0000"/>
              </w:rPr>
            </w:pPr>
            <w:r w:rsidRPr="0021661B">
              <w:rPr>
                <w:b/>
                <w:bCs/>
                <w:color w:val="FF0000"/>
              </w:rPr>
              <w:t>Analytics</w:t>
            </w:r>
          </w:p>
        </w:tc>
        <w:tc>
          <w:tcPr>
            <w:tcW w:w="4936" w:type="dxa"/>
            <w:shd w:val="clear" w:color="auto" w:fill="FFFFFF"/>
            <w:hideMark/>
          </w:tcPr>
          <w:p w14:paraId="786C050B" w14:textId="77777777" w:rsidR="003F00AC" w:rsidRPr="0021661B" w:rsidRDefault="003F00AC" w:rsidP="00562FE4">
            <w:pPr>
              <w:jc w:val="center"/>
              <w:rPr>
                <w:b/>
                <w:bCs/>
                <w:color w:val="FF0000"/>
              </w:rPr>
            </w:pPr>
            <w:r w:rsidRPr="0021661B">
              <w:rPr>
                <w:b/>
                <w:bCs/>
                <w:color w:val="FF0000"/>
              </w:rPr>
              <w:t>Basic</w:t>
            </w:r>
          </w:p>
        </w:tc>
      </w:tr>
      <w:tr w:rsidR="003F00AC" w:rsidRPr="0021661B" w14:paraId="118B8671" w14:textId="77777777" w:rsidTr="00E626C8">
        <w:trPr>
          <w:trHeight w:val="437"/>
        </w:trPr>
        <w:tc>
          <w:tcPr>
            <w:tcW w:w="1413" w:type="dxa"/>
            <w:shd w:val="clear" w:color="auto" w:fill="FFFFFF"/>
            <w:hideMark/>
          </w:tcPr>
          <w:p w14:paraId="1FABFDF8" w14:textId="77777777" w:rsidR="003F00AC" w:rsidRPr="0021661B" w:rsidRDefault="003F00AC" w:rsidP="00562FE4">
            <w:r w:rsidRPr="0021661B">
              <w:t>Ingestion</w:t>
            </w:r>
          </w:p>
        </w:tc>
        <w:tc>
          <w:tcPr>
            <w:tcW w:w="2835" w:type="dxa"/>
            <w:shd w:val="clear" w:color="auto" w:fill="FFFFFF"/>
            <w:hideMark/>
          </w:tcPr>
          <w:p w14:paraId="243AD662" w14:textId="77777777" w:rsidR="003F00AC" w:rsidRPr="0021661B" w:rsidRDefault="003F00AC" w:rsidP="00562FE4">
            <w:r w:rsidRPr="0021661B">
              <w:t>Regular ingestion cost.</w:t>
            </w:r>
          </w:p>
        </w:tc>
        <w:tc>
          <w:tcPr>
            <w:tcW w:w="4936" w:type="dxa"/>
            <w:shd w:val="clear" w:color="auto" w:fill="FFFFFF"/>
            <w:hideMark/>
          </w:tcPr>
          <w:p w14:paraId="003F256D" w14:textId="77777777" w:rsidR="003F00AC" w:rsidRPr="0021661B" w:rsidRDefault="003F00AC" w:rsidP="00562FE4">
            <w:r w:rsidRPr="0021661B">
              <w:t>Reduced ingestion cost.</w:t>
            </w:r>
          </w:p>
        </w:tc>
      </w:tr>
      <w:tr w:rsidR="003F00AC" w:rsidRPr="0021661B" w14:paraId="0419F59A" w14:textId="77777777" w:rsidTr="00E626C8">
        <w:trPr>
          <w:trHeight w:val="725"/>
        </w:trPr>
        <w:tc>
          <w:tcPr>
            <w:tcW w:w="1413" w:type="dxa"/>
            <w:shd w:val="clear" w:color="auto" w:fill="FFFFFF"/>
            <w:hideMark/>
          </w:tcPr>
          <w:p w14:paraId="30B1473D" w14:textId="77777777" w:rsidR="003F00AC" w:rsidRPr="0021661B" w:rsidRDefault="003F00AC" w:rsidP="00562FE4">
            <w:r w:rsidRPr="0021661B">
              <w:t>Log queries</w:t>
            </w:r>
          </w:p>
        </w:tc>
        <w:tc>
          <w:tcPr>
            <w:tcW w:w="2835" w:type="dxa"/>
            <w:shd w:val="clear" w:color="auto" w:fill="FFFFFF"/>
            <w:hideMark/>
          </w:tcPr>
          <w:p w14:paraId="1C06BB1F" w14:textId="77777777" w:rsidR="003F00AC" w:rsidRPr="0021661B" w:rsidRDefault="003F00AC" w:rsidP="00562FE4">
            <w:r w:rsidRPr="0021661B">
              <w:t>Full query capabilities</w:t>
            </w:r>
            <w:r w:rsidRPr="0021661B">
              <w:br/>
              <w:t>No extra cost.</w:t>
            </w:r>
          </w:p>
        </w:tc>
        <w:tc>
          <w:tcPr>
            <w:tcW w:w="4936" w:type="dxa"/>
            <w:shd w:val="clear" w:color="auto" w:fill="FFFFFF"/>
            <w:hideMark/>
          </w:tcPr>
          <w:p w14:paraId="0EE51FFA" w14:textId="77777777" w:rsidR="00E626C8" w:rsidRDefault="00000000" w:rsidP="00E626C8">
            <w:hyperlink r:id="rId46" w:anchor="limitations" w:history="1">
              <w:r w:rsidR="003F00AC" w:rsidRPr="0021661B">
                <w:rPr>
                  <w:rStyle w:val="Hyperlink"/>
                </w:rPr>
                <w:t>Basic query capabilities</w:t>
              </w:r>
            </w:hyperlink>
            <w:r w:rsidR="003F00AC" w:rsidRPr="0021661B">
              <w:t>.</w:t>
            </w:r>
          </w:p>
          <w:p w14:paraId="14F0EB20" w14:textId="2247AEFD" w:rsidR="00E626C8" w:rsidRDefault="00E626C8" w:rsidP="00E626C8">
            <w:r>
              <w:t>Supported operators:</w:t>
            </w:r>
          </w:p>
          <w:p w14:paraId="05E9C6B7" w14:textId="4B2D2DA1" w:rsidR="00E626C8" w:rsidRDefault="00E626C8" w:rsidP="00E626C8">
            <w:pPr>
              <w:pStyle w:val="ListParagraph"/>
              <w:numPr>
                <w:ilvl w:val="0"/>
                <w:numId w:val="9"/>
              </w:numPr>
            </w:pPr>
            <w:proofErr w:type="gramStart"/>
            <w:r>
              <w:t>Where</w:t>
            </w:r>
            <w:proofErr w:type="gramEnd"/>
          </w:p>
          <w:p w14:paraId="74790EDA" w14:textId="3C3F7DFD" w:rsidR="00E626C8" w:rsidRDefault="00E626C8" w:rsidP="00E626C8">
            <w:pPr>
              <w:pStyle w:val="ListParagraph"/>
              <w:numPr>
                <w:ilvl w:val="0"/>
                <w:numId w:val="9"/>
              </w:numPr>
            </w:pPr>
            <w:r>
              <w:t>Extend</w:t>
            </w:r>
          </w:p>
          <w:p w14:paraId="633BC01F" w14:textId="384EFA1B" w:rsidR="00E626C8" w:rsidRDefault="00E626C8" w:rsidP="00E626C8">
            <w:pPr>
              <w:pStyle w:val="ListParagraph"/>
              <w:numPr>
                <w:ilvl w:val="0"/>
                <w:numId w:val="9"/>
              </w:numPr>
            </w:pPr>
            <w:r>
              <w:t>Project</w:t>
            </w:r>
          </w:p>
          <w:p w14:paraId="06465A14" w14:textId="35C5F7DE" w:rsidR="00E626C8" w:rsidRDefault="00E626C8" w:rsidP="00E626C8">
            <w:pPr>
              <w:pStyle w:val="ListParagraph"/>
              <w:numPr>
                <w:ilvl w:val="0"/>
                <w:numId w:val="9"/>
              </w:numPr>
            </w:pPr>
            <w:r>
              <w:t>project-away</w:t>
            </w:r>
          </w:p>
          <w:p w14:paraId="53FA6B8F" w14:textId="3A78F4F2" w:rsidR="00E626C8" w:rsidRDefault="00E626C8" w:rsidP="00E626C8">
            <w:pPr>
              <w:pStyle w:val="ListParagraph"/>
              <w:numPr>
                <w:ilvl w:val="0"/>
                <w:numId w:val="9"/>
              </w:numPr>
            </w:pPr>
            <w:r>
              <w:t>project-keep</w:t>
            </w:r>
          </w:p>
          <w:p w14:paraId="48FD32ED" w14:textId="64761F69" w:rsidR="00E626C8" w:rsidRDefault="00E626C8" w:rsidP="00E626C8">
            <w:pPr>
              <w:pStyle w:val="ListParagraph"/>
              <w:numPr>
                <w:ilvl w:val="0"/>
                <w:numId w:val="9"/>
              </w:numPr>
            </w:pPr>
            <w:r>
              <w:t>project-</w:t>
            </w:r>
            <w:proofErr w:type="gramStart"/>
            <w:r>
              <w:t>rename</w:t>
            </w:r>
            <w:proofErr w:type="gramEnd"/>
          </w:p>
          <w:p w14:paraId="3497901B" w14:textId="7ECC727F" w:rsidR="00E626C8" w:rsidRDefault="00E626C8" w:rsidP="00E626C8">
            <w:pPr>
              <w:pStyle w:val="ListParagraph"/>
              <w:numPr>
                <w:ilvl w:val="0"/>
                <w:numId w:val="9"/>
              </w:numPr>
            </w:pPr>
            <w:r>
              <w:t>project-reorder</w:t>
            </w:r>
          </w:p>
          <w:p w14:paraId="358025C4" w14:textId="7C19FFD4" w:rsidR="00E626C8" w:rsidRDefault="00E626C8" w:rsidP="00E626C8">
            <w:pPr>
              <w:pStyle w:val="ListParagraph"/>
              <w:numPr>
                <w:ilvl w:val="0"/>
                <w:numId w:val="9"/>
              </w:numPr>
            </w:pPr>
            <w:r>
              <w:t>parse</w:t>
            </w:r>
          </w:p>
          <w:p w14:paraId="762BC33F" w14:textId="06A865CF" w:rsidR="00E626C8" w:rsidRDefault="00E626C8" w:rsidP="00E626C8">
            <w:pPr>
              <w:pStyle w:val="ListParagraph"/>
              <w:numPr>
                <w:ilvl w:val="0"/>
                <w:numId w:val="9"/>
              </w:numPr>
            </w:pPr>
            <w:r>
              <w:t>parse-</w:t>
            </w:r>
            <w:proofErr w:type="gramStart"/>
            <w:r>
              <w:t>where</w:t>
            </w:r>
            <w:proofErr w:type="gramEnd"/>
          </w:p>
          <w:p w14:paraId="0CC9C11A" w14:textId="49CA6FB1" w:rsidR="00E626C8" w:rsidRDefault="00E626C8" w:rsidP="00E626C8">
            <w:r>
              <w:t>The following KQL isn't supported:</w:t>
            </w:r>
          </w:p>
          <w:p w14:paraId="3301C13D" w14:textId="25743E88" w:rsidR="00E626C8" w:rsidRDefault="00E626C8" w:rsidP="00E626C8">
            <w:pPr>
              <w:pStyle w:val="ListParagraph"/>
              <w:numPr>
                <w:ilvl w:val="0"/>
                <w:numId w:val="9"/>
              </w:numPr>
            </w:pPr>
            <w:r>
              <w:t>Join</w:t>
            </w:r>
          </w:p>
          <w:p w14:paraId="655EFCE0" w14:textId="22543F09" w:rsidR="00E626C8" w:rsidRDefault="00E626C8" w:rsidP="00E626C8">
            <w:pPr>
              <w:pStyle w:val="ListParagraph"/>
              <w:numPr>
                <w:ilvl w:val="0"/>
                <w:numId w:val="9"/>
              </w:numPr>
            </w:pPr>
            <w:r>
              <w:t>Union</w:t>
            </w:r>
          </w:p>
          <w:p w14:paraId="62035D12" w14:textId="1A6592A1" w:rsidR="00E626C8" w:rsidRDefault="00E626C8" w:rsidP="00E626C8">
            <w:pPr>
              <w:pStyle w:val="ListParagraph"/>
              <w:numPr>
                <w:ilvl w:val="0"/>
                <w:numId w:val="9"/>
              </w:numPr>
            </w:pPr>
            <w:r>
              <w:t>aggregates (summarize)</w:t>
            </w:r>
          </w:p>
          <w:p w14:paraId="494556A6" w14:textId="1A48481E" w:rsidR="003F00AC" w:rsidRPr="0021661B" w:rsidRDefault="003F00AC" w:rsidP="00562FE4">
            <w:r w:rsidRPr="0021661B">
              <w:t>Pay-per-use.</w:t>
            </w:r>
          </w:p>
        </w:tc>
      </w:tr>
      <w:tr w:rsidR="003F00AC" w:rsidRPr="0021661B" w14:paraId="1A250D4F" w14:textId="77777777" w:rsidTr="00E626C8">
        <w:trPr>
          <w:trHeight w:val="1013"/>
        </w:trPr>
        <w:tc>
          <w:tcPr>
            <w:tcW w:w="1413" w:type="dxa"/>
            <w:shd w:val="clear" w:color="auto" w:fill="FFFFFF"/>
            <w:hideMark/>
          </w:tcPr>
          <w:p w14:paraId="72EFB982" w14:textId="77777777" w:rsidR="003F00AC" w:rsidRPr="0021661B" w:rsidRDefault="003F00AC" w:rsidP="00562FE4">
            <w:r w:rsidRPr="0021661B">
              <w:t>Retention</w:t>
            </w:r>
          </w:p>
        </w:tc>
        <w:tc>
          <w:tcPr>
            <w:tcW w:w="2835" w:type="dxa"/>
            <w:shd w:val="clear" w:color="auto" w:fill="FFFFFF"/>
            <w:hideMark/>
          </w:tcPr>
          <w:p w14:paraId="71ACA2A4" w14:textId="77777777" w:rsidR="003F00AC" w:rsidRPr="0021661B" w:rsidRDefault="003F00AC" w:rsidP="00562FE4">
            <w:r>
              <w:t>Configure retention from 30 days to two years.</w:t>
            </w:r>
          </w:p>
        </w:tc>
        <w:tc>
          <w:tcPr>
            <w:tcW w:w="4936" w:type="dxa"/>
            <w:shd w:val="clear" w:color="auto" w:fill="FFFFFF"/>
            <w:hideMark/>
          </w:tcPr>
          <w:p w14:paraId="06E85582" w14:textId="77777777" w:rsidR="003F00AC" w:rsidRPr="0021661B" w:rsidRDefault="003F00AC" w:rsidP="00562FE4">
            <w:r w:rsidRPr="0021661B">
              <w:t>Retention fixed at eight days.</w:t>
            </w:r>
            <w:r w:rsidRPr="0021661B">
              <w:br/>
              <w:t>When you change an existing table's plan to Basic logs, </w:t>
            </w:r>
            <w:hyperlink r:id="rId47" w:history="1">
              <w:r w:rsidRPr="0021661B">
                <w:rPr>
                  <w:rStyle w:val="Hyperlink"/>
                </w:rPr>
                <w:t>Azure archives data</w:t>
              </w:r>
            </w:hyperlink>
            <w:r w:rsidRPr="0021661B">
              <w:t> that's more than eight days old but still within the table's original retention period.</w:t>
            </w:r>
          </w:p>
        </w:tc>
      </w:tr>
      <w:tr w:rsidR="003F00AC" w:rsidRPr="0021661B" w14:paraId="3E4CA0D8" w14:textId="77777777" w:rsidTr="00E626C8">
        <w:trPr>
          <w:trHeight w:val="437"/>
        </w:trPr>
        <w:tc>
          <w:tcPr>
            <w:tcW w:w="1413" w:type="dxa"/>
            <w:shd w:val="clear" w:color="auto" w:fill="FFFFFF"/>
            <w:hideMark/>
          </w:tcPr>
          <w:p w14:paraId="1A7C4234" w14:textId="77777777" w:rsidR="003F00AC" w:rsidRPr="0021661B" w:rsidRDefault="003F00AC" w:rsidP="00562FE4">
            <w:r w:rsidRPr="0021661B">
              <w:t>Alerts</w:t>
            </w:r>
          </w:p>
        </w:tc>
        <w:tc>
          <w:tcPr>
            <w:tcW w:w="2835" w:type="dxa"/>
            <w:shd w:val="clear" w:color="auto" w:fill="FFFFFF"/>
            <w:hideMark/>
          </w:tcPr>
          <w:p w14:paraId="2C0488B4" w14:textId="77777777" w:rsidR="003F00AC" w:rsidRPr="0021661B" w:rsidRDefault="003F00AC" w:rsidP="00562FE4">
            <w:r w:rsidRPr="0021661B">
              <w:t>Supported.</w:t>
            </w:r>
          </w:p>
        </w:tc>
        <w:tc>
          <w:tcPr>
            <w:tcW w:w="4936" w:type="dxa"/>
            <w:shd w:val="clear" w:color="auto" w:fill="FFFFFF"/>
            <w:hideMark/>
          </w:tcPr>
          <w:p w14:paraId="44FD23A1" w14:textId="77777777" w:rsidR="003F00AC" w:rsidRPr="0021661B" w:rsidRDefault="003F00AC" w:rsidP="00562FE4">
            <w:r w:rsidRPr="0021661B">
              <w:t>Not supported.</w:t>
            </w:r>
          </w:p>
        </w:tc>
      </w:tr>
    </w:tbl>
    <w:p w14:paraId="1CC351A4" w14:textId="77777777" w:rsidR="003F00AC" w:rsidRDefault="003F00AC" w:rsidP="003F00AC"/>
    <w:p w14:paraId="0C1FCBE2" w14:textId="77777777" w:rsidR="003F00AC" w:rsidRDefault="003F00AC" w:rsidP="003F00AC">
      <w:pPr>
        <w:pStyle w:val="ListParagraph"/>
        <w:numPr>
          <w:ilvl w:val="0"/>
          <w:numId w:val="9"/>
        </w:numPr>
      </w:pPr>
      <w:r>
        <w:t>The default retention period for Sentinel is 90 days. You can decrease it to 30 days or increase it up to 90 days.</w:t>
      </w:r>
    </w:p>
    <w:p w14:paraId="3ADD65A2" w14:textId="77777777" w:rsidR="003F00AC" w:rsidRDefault="003F00AC" w:rsidP="003F00AC">
      <w:pPr>
        <w:pStyle w:val="ListParagraph"/>
        <w:numPr>
          <w:ilvl w:val="0"/>
          <w:numId w:val="9"/>
        </w:numPr>
      </w:pPr>
      <w:r>
        <w:t xml:space="preserve">If you want to increase beyond it, you can use tools like </w:t>
      </w:r>
    </w:p>
    <w:p w14:paraId="5A90CB18" w14:textId="77777777" w:rsidR="003F00AC" w:rsidRDefault="003F00AC" w:rsidP="003F00AC">
      <w:pPr>
        <w:pStyle w:val="ListParagraph"/>
        <w:numPr>
          <w:ilvl w:val="1"/>
          <w:numId w:val="9"/>
        </w:numPr>
      </w:pPr>
      <w:r>
        <w:t>Sentinel Archive,</w:t>
      </w:r>
    </w:p>
    <w:p w14:paraId="7FCC505A" w14:textId="77777777" w:rsidR="003F00AC" w:rsidRDefault="003F00AC" w:rsidP="003F00AC">
      <w:pPr>
        <w:pStyle w:val="ListParagraph"/>
        <w:numPr>
          <w:ilvl w:val="1"/>
          <w:numId w:val="9"/>
        </w:numPr>
      </w:pPr>
      <w:r>
        <w:t>data explorer,</w:t>
      </w:r>
    </w:p>
    <w:p w14:paraId="12C2670F" w14:textId="5A06AD4A" w:rsidR="003F00AC" w:rsidRDefault="003F00AC" w:rsidP="00E626C8">
      <w:pPr>
        <w:pStyle w:val="ListParagraph"/>
        <w:numPr>
          <w:ilvl w:val="1"/>
          <w:numId w:val="9"/>
        </w:numPr>
      </w:pPr>
      <w:r>
        <w:t>storage Account.</w:t>
      </w:r>
    </w:p>
    <w:p w14:paraId="3409667F" w14:textId="77777777" w:rsidR="00E626C8" w:rsidRDefault="00E626C8" w:rsidP="00E626C8">
      <w:pPr>
        <w:pBdr>
          <w:bottom w:val="single" w:sz="4" w:space="1" w:color="auto"/>
        </w:pBdr>
      </w:pPr>
    </w:p>
    <w:p w14:paraId="01234425" w14:textId="77777777" w:rsidR="00E626C8" w:rsidRPr="003F00AC" w:rsidRDefault="00E626C8" w:rsidP="00E626C8"/>
    <w:sectPr w:rsidR="00E626C8" w:rsidRPr="003F0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3"/>
  </w:num>
  <w:num w:numId="2" w16cid:durableId="1056512697">
    <w:abstractNumId w:val="0"/>
  </w:num>
  <w:num w:numId="3" w16cid:durableId="678191789">
    <w:abstractNumId w:val="7"/>
  </w:num>
  <w:num w:numId="4" w16cid:durableId="2095854398">
    <w:abstractNumId w:val="2"/>
  </w:num>
  <w:num w:numId="5" w16cid:durableId="2044939711">
    <w:abstractNumId w:val="5"/>
  </w:num>
  <w:num w:numId="6" w16cid:durableId="334575962">
    <w:abstractNumId w:val="8"/>
  </w:num>
  <w:num w:numId="7" w16cid:durableId="223490542">
    <w:abstractNumId w:val="4"/>
  </w:num>
  <w:num w:numId="8" w16cid:durableId="353775429">
    <w:abstractNumId w:val="6"/>
  </w:num>
  <w:num w:numId="9" w16cid:durableId="1336376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74CB3"/>
    <w:rsid w:val="00174347"/>
    <w:rsid w:val="001E153C"/>
    <w:rsid w:val="00233847"/>
    <w:rsid w:val="00281A46"/>
    <w:rsid w:val="002D4F50"/>
    <w:rsid w:val="002E4B41"/>
    <w:rsid w:val="003137D1"/>
    <w:rsid w:val="003735D5"/>
    <w:rsid w:val="0038623C"/>
    <w:rsid w:val="003A3653"/>
    <w:rsid w:val="003F00AC"/>
    <w:rsid w:val="004F75EE"/>
    <w:rsid w:val="00526714"/>
    <w:rsid w:val="00536274"/>
    <w:rsid w:val="00550CEA"/>
    <w:rsid w:val="005D5A92"/>
    <w:rsid w:val="0068531A"/>
    <w:rsid w:val="006920A0"/>
    <w:rsid w:val="006B7862"/>
    <w:rsid w:val="00707467"/>
    <w:rsid w:val="007451B5"/>
    <w:rsid w:val="00773A09"/>
    <w:rsid w:val="007C3159"/>
    <w:rsid w:val="007C4824"/>
    <w:rsid w:val="007C4A48"/>
    <w:rsid w:val="008664DA"/>
    <w:rsid w:val="00947EF7"/>
    <w:rsid w:val="009E757C"/>
    <w:rsid w:val="00A0021F"/>
    <w:rsid w:val="00A20380"/>
    <w:rsid w:val="00A61CA2"/>
    <w:rsid w:val="00A877A0"/>
    <w:rsid w:val="00AC5527"/>
    <w:rsid w:val="00B10241"/>
    <w:rsid w:val="00B57CB1"/>
    <w:rsid w:val="00B9788F"/>
    <w:rsid w:val="00BA1F76"/>
    <w:rsid w:val="00BA3BA9"/>
    <w:rsid w:val="00C0311D"/>
    <w:rsid w:val="00C23A65"/>
    <w:rsid w:val="00C65D91"/>
    <w:rsid w:val="00C72E0C"/>
    <w:rsid w:val="00CA5816"/>
    <w:rsid w:val="00D545BC"/>
    <w:rsid w:val="00D95BF6"/>
    <w:rsid w:val="00DA7198"/>
    <w:rsid w:val="00DE4F20"/>
    <w:rsid w:val="00E03324"/>
    <w:rsid w:val="00E626C8"/>
    <w:rsid w:val="00EA5DE2"/>
    <w:rsid w:val="00EA7C29"/>
    <w:rsid w:val="00EF246D"/>
    <w:rsid w:val="00F3380A"/>
    <w:rsid w:val="00F439F8"/>
    <w:rsid w:val="00F61759"/>
    <w:rsid w:val="00FA38DC"/>
    <w:rsid w:val="00FE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DD37"/>
  <w15:chartTrackingRefBased/>
  <w15:docId w15:val="{72137A00-1FE7-4870-A421-4BEF11878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7EF7"/>
    <w:pPr>
      <w:spacing w:after="100"/>
      <w:ind w:left="660"/>
    </w:pPr>
  </w:style>
  <w:style w:type="paragraph" w:styleId="Subtitle">
    <w:name w:val="Subtitle"/>
    <w:basedOn w:val="Normal"/>
    <w:next w:val="Normal"/>
    <w:link w:val="SubtitleChar"/>
    <w:uiPriority w:val="11"/>
    <w:qFormat/>
    <w:rsid w:val="00A61C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CA2"/>
    <w:rPr>
      <w:rFonts w:eastAsiaTheme="minorEastAsia"/>
      <w:color w:val="5A5A5A" w:themeColor="text1" w:themeTint="A5"/>
      <w:spacing w:val="15"/>
    </w:rPr>
  </w:style>
  <w:style w:type="table" w:styleId="TableGrid">
    <w:name w:val="Table Grid"/>
    <w:basedOn w:val="TableNormal"/>
    <w:uiPriority w:val="39"/>
    <w:rsid w:val="00866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235973">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479854992">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1034386372">
      <w:bodyDiv w:val="1"/>
      <w:marLeft w:val="0"/>
      <w:marRight w:val="0"/>
      <w:marTop w:val="0"/>
      <w:marBottom w:val="0"/>
      <w:divBdr>
        <w:top w:val="none" w:sz="0" w:space="0" w:color="auto"/>
        <w:left w:val="none" w:sz="0" w:space="0" w:color="auto"/>
        <w:bottom w:val="none" w:sz="0" w:space="0" w:color="auto"/>
        <w:right w:val="none" w:sz="0" w:space="0" w:color="auto"/>
      </w:divBdr>
    </w:div>
    <w:div w:id="1131093046">
      <w:bodyDiv w:val="1"/>
      <w:marLeft w:val="0"/>
      <w:marRight w:val="0"/>
      <w:marTop w:val="0"/>
      <w:marBottom w:val="0"/>
      <w:divBdr>
        <w:top w:val="none" w:sz="0" w:space="0" w:color="auto"/>
        <w:left w:val="none" w:sz="0" w:space="0" w:color="auto"/>
        <w:bottom w:val="none" w:sz="0" w:space="0" w:color="auto"/>
        <w:right w:val="none" w:sz="0" w:space="0" w:color="auto"/>
      </w:divBdr>
    </w:div>
    <w:div w:id="1188713049">
      <w:bodyDiv w:val="1"/>
      <w:marLeft w:val="0"/>
      <w:marRight w:val="0"/>
      <w:marTop w:val="0"/>
      <w:marBottom w:val="0"/>
      <w:divBdr>
        <w:top w:val="none" w:sz="0" w:space="0" w:color="auto"/>
        <w:left w:val="none" w:sz="0" w:space="0" w:color="auto"/>
        <w:bottom w:val="none" w:sz="0" w:space="0" w:color="auto"/>
        <w:right w:val="none" w:sz="0" w:space="0" w:color="auto"/>
      </w:divBdr>
    </w:div>
    <w:div w:id="1219171017">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850364974">
      <w:bodyDiv w:val="1"/>
      <w:marLeft w:val="0"/>
      <w:marRight w:val="0"/>
      <w:marTop w:val="0"/>
      <w:marBottom w:val="0"/>
      <w:divBdr>
        <w:top w:val="none" w:sz="0" w:space="0" w:color="auto"/>
        <w:left w:val="none" w:sz="0" w:space="0" w:color="auto"/>
        <w:bottom w:val="none" w:sz="0" w:space="0" w:color="auto"/>
        <w:right w:val="none" w:sz="0" w:space="0" w:color="auto"/>
      </w:divBdr>
    </w:div>
    <w:div w:id="1884561369">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1.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s://learn.microsoft.com/en-us/azure/azure-monitor/logs/data-retention-archiv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us/training/modules/intro-to-azure-sentinel/4-when-to-use-azure-sentinel" TargetMode="External"/><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emf"/><Relationship Id="rId46" Type="http://schemas.openxmlformats.org/officeDocument/2006/relationships/hyperlink" Target="https://learn.microsoft.com/en-us/azure/azure-monitor/logs/basic-logs-query"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29</Pages>
  <Words>4132</Words>
  <Characters>23555</Characters>
  <Application>Microsoft Office Word</Application>
  <DocSecurity>0</DocSecurity>
  <Lines>196</Lines>
  <Paragraphs>55</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Protecting identities with Entra ID Protection</vt:lpstr>
      <vt:lpstr>    Microsoft Entra ID Protection</vt:lpstr>
      <vt:lpstr>    Risks</vt:lpstr>
      <vt:lpstr>    Entra ID Protection workflow</vt:lpstr>
      <vt:lpstr>    </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lpstr>Microsoft Defender for Identity.</vt:lpstr>
      <vt:lpstr>    MDI Architecture.</vt:lpstr>
      <vt:lpstr>Microsoft Sentinel</vt:lpstr>
      <vt:lpstr>    Key features and components of Microsoft Sentinel.</vt:lpstr>
      <vt:lpstr>        Data Connectors</vt:lpstr>
      <vt:lpstr>        Log retention.</vt:lpstr>
      <vt:lpstr>        Workbooks</vt:lpstr>
      <vt:lpstr>        Analytic alerts</vt:lpstr>
      <vt:lpstr>        Threat Hunting</vt:lpstr>
      <vt:lpstr>        Incidents and investigations</vt:lpstr>
      <vt:lpstr>        Automation playbooks</vt:lpstr>
      <vt:lpstr>    Creating and Managing Microsoft Sentinel workspaces.</vt:lpstr>
      <vt:lpstr>        Designing a Workspace configuration.</vt:lpstr>
      <vt:lpstr>        Plan for Microsoft Sentinel workspace.</vt:lpstr>
      <vt:lpstr>        Single tenant with single Microsoft Sentinel Workspace.</vt:lpstr>
      <vt:lpstr>        Single tenant with regional Microsoft Sentinel Workspace.</vt:lpstr>
      <vt:lpstr>        Multi-tenant</vt:lpstr>
      <vt:lpstr>    Prerequisites before enabling Sentinel.</vt:lpstr>
      <vt:lpstr>    Manage workspaces across tenants using Azure Lighthouse.</vt:lpstr>
      <vt:lpstr>        Workspace Manager.</vt:lpstr>
      <vt:lpstr>        Lighthouse</vt:lpstr>
      <vt:lpstr>        </vt:lpstr>
      <vt:lpstr>    Sentinel Permissions and Roles</vt:lpstr>
      <vt:lpstr>    Configure Logs</vt:lpstr>
    </vt:vector>
  </TitlesOfParts>
  <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
  <dc:description/>
  <cp:lastModifiedBy>Datha Sai Chandu</cp:lastModifiedBy>
  <cp:revision>11</cp:revision>
  <dcterms:created xsi:type="dcterms:W3CDTF">2024-04-11T15:39:00Z</dcterms:created>
  <dcterms:modified xsi:type="dcterms:W3CDTF">2024-04-22T16:38:00Z</dcterms:modified>
</cp:coreProperties>
</file>