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FD043" w14:textId="77777777" w:rsidR="00AB602B" w:rsidRDefault="00AB602B" w:rsidP="00AB602B">
      <w:pPr>
        <w:pStyle w:val="NormalWeb"/>
        <w:spacing w:before="200"/>
        <w:ind w:left="720" w:right="720"/>
      </w:pPr>
      <w:r>
        <w:rPr>
          <w:b/>
          <w:bCs/>
        </w:rPr>
        <w:t>QUY TRÌNH VẬN HÀNH KHO VÀ BÁO CÁO GIẢI PHÁP CÔNG NGHỆ FASTMOVE</w:t>
      </w:r>
    </w:p>
    <w:p w14:paraId="5F558D94" w14:textId="77777777" w:rsidR="00AB602B" w:rsidRDefault="00AB602B" w:rsidP="00AB602B">
      <w:pPr>
        <w:pStyle w:val="NormalWeb"/>
        <w:ind w:left="720" w:right="720"/>
      </w:pPr>
      <w:r>
        <w:rPr>
          <w:b/>
          <w:bCs/>
        </w:rPr>
        <w:t>1. Phân tích: Mapping 4 tham số VLOOKUP vào mô hình "Nhân viên kho tra hồ sơ"</w:t>
      </w:r>
    </w:p>
    <w:p w14:paraId="70254E8A" w14:textId="77777777" w:rsidR="00AB602B" w:rsidRDefault="00AB602B" w:rsidP="00AB602B">
      <w:pPr>
        <w:pStyle w:val="NormalWeb"/>
        <w:numPr>
          <w:ilvl w:val="0"/>
          <w:numId w:val="14"/>
        </w:numPr>
        <w:ind w:left="1440" w:right="720"/>
      </w:pPr>
      <w:r>
        <w:rPr>
          <w:b/>
          <w:bCs/>
        </w:rPr>
        <w:t>lookup_value (Giá trị dò tìm):</w:t>
      </w:r>
      <w:r>
        <w:t xml:space="preserve"> Tờ phiếu ghi "Mã tuyến/Mã vùng" cầm trên tay nhân viên kho (ô Mã tuyến cần tra ở bảng 500 đơn hàng).</w:t>
      </w:r>
    </w:p>
    <w:p w14:paraId="6242F3ED" w14:textId="77777777" w:rsidR="00AB602B" w:rsidRDefault="00AB602B" w:rsidP="00AB602B">
      <w:pPr>
        <w:pStyle w:val="NormalWeb"/>
        <w:numPr>
          <w:ilvl w:val="0"/>
          <w:numId w:val="14"/>
        </w:numPr>
        <w:ind w:left="1440" w:right="720"/>
      </w:pPr>
      <w:r>
        <w:rPr>
          <w:b/>
          <w:bCs/>
        </w:rPr>
        <w:t>table_array (Bảng dò tìm):</w:t>
      </w:r>
      <w:r>
        <w:t xml:space="preserve"> Tủ hồ sơ chứa quyển "Sổ Bảng Giá chuẩn" đặt cố định tại một vị trí bằng dấu </w:t>
      </w:r>
      <w:r>
        <w:rPr>
          <w:rStyle w:val="HTMLCode"/>
        </w:rPr>
        <w:t>$</w:t>
      </w:r>
      <w:r>
        <w:t xml:space="preserve"> (</w:t>
      </w:r>
      <w:r>
        <w:rPr>
          <w:rStyle w:val="HTMLCode"/>
        </w:rPr>
        <w:t>BangGia!$A$2:$C$10</w:t>
      </w:r>
      <w:r>
        <w:t>).</w:t>
      </w:r>
    </w:p>
    <w:p w14:paraId="3D94A53D" w14:textId="77777777" w:rsidR="00AB602B" w:rsidRDefault="00AB602B" w:rsidP="00AB602B">
      <w:pPr>
        <w:pStyle w:val="NormalWeb"/>
        <w:numPr>
          <w:ilvl w:val="0"/>
          <w:numId w:val="14"/>
        </w:numPr>
        <w:ind w:left="1440" w:right="720"/>
      </w:pPr>
      <w:r>
        <w:rPr>
          <w:b/>
          <w:bCs/>
        </w:rPr>
        <w:t>col_index_num (Cột lấy dữ liệu):</w:t>
      </w:r>
      <w:r>
        <w:t xml:space="preserve"> Ngón tay dò ngang sang cột thứ </w:t>
      </w:r>
      <w:r>
        <w:rPr>
          <w:b/>
          <w:bCs/>
        </w:rPr>
        <w:t>3</w:t>
      </w:r>
      <w:r>
        <w:t xml:space="preserve"> (cột Giá cước) sau khi đã tìm thấy đúng mã ở cột đầu tiên.</w:t>
      </w:r>
    </w:p>
    <w:p w14:paraId="0A93DC58" w14:textId="77777777" w:rsidR="00AB602B" w:rsidRDefault="00AB602B" w:rsidP="00AB602B">
      <w:pPr>
        <w:pStyle w:val="NormalWeb"/>
        <w:numPr>
          <w:ilvl w:val="0"/>
          <w:numId w:val="14"/>
        </w:numPr>
        <w:ind w:left="1440" w:right="720"/>
      </w:pPr>
      <w:r>
        <w:rPr>
          <w:b/>
          <w:bCs/>
        </w:rPr>
        <w:t>range_lookup (Kiểu dò tìm = 0):</w:t>
      </w:r>
      <w:r>
        <w:t xml:space="preserve"> Nguyên tắc "Khớp chính xác 100%" từng ký tự mã đơn mới áp giá, không đoán mò.</w:t>
      </w:r>
    </w:p>
    <w:p w14:paraId="6578E4DF" w14:textId="77777777" w:rsidR="00AB602B" w:rsidRDefault="00AB602B" w:rsidP="00AB602B">
      <w:pPr>
        <w:pStyle w:val="NormalWeb"/>
        <w:ind w:left="720" w:right="720"/>
      </w:pPr>
      <w:r>
        <w:rPr>
          <w:b/>
          <w:bCs/>
        </w:rPr>
        <w:t>2. Quy trình vận hành kho tiêu chuẩn (SOP)</w:t>
      </w:r>
      <w:r>
        <w:t xml:space="preserve"> </w:t>
      </w:r>
      <w:r>
        <w:rPr>
          <w:b/>
          <w:bCs/>
        </w:rPr>
        <w:t>2.1. Quy trình Tiếp nhận và Phân loại hàng hóa</w:t>
      </w:r>
    </w:p>
    <w:p w14:paraId="69F13519" w14:textId="77777777" w:rsidR="00AB602B" w:rsidRDefault="00AB602B" w:rsidP="00AB602B">
      <w:pPr>
        <w:pStyle w:val="NormalWeb"/>
        <w:numPr>
          <w:ilvl w:val="0"/>
          <w:numId w:val="15"/>
        </w:numPr>
        <w:ind w:left="1440" w:right="720"/>
      </w:pPr>
      <w:r>
        <w:t>Kiểm tra ngoại quan kiện hàng, đảm bảo nguyên vẹn trước khi nhập kho.</w:t>
      </w:r>
    </w:p>
    <w:p w14:paraId="658EE41C" w14:textId="77777777" w:rsidR="00AB602B" w:rsidRDefault="00AB602B" w:rsidP="00AB602B">
      <w:pPr>
        <w:pStyle w:val="NormalWeb"/>
        <w:numPr>
          <w:ilvl w:val="0"/>
          <w:numId w:val="15"/>
        </w:numPr>
        <w:ind w:left="1440" w:right="720"/>
      </w:pPr>
      <w:r>
        <w:t>Quét mã vạch (Barcode) để đẩy dữ liệu tự động lên bảng tính quản lý đơn hàng.</w:t>
      </w:r>
    </w:p>
    <w:p w14:paraId="35D1F2D2" w14:textId="77777777" w:rsidR="00AB602B" w:rsidRDefault="00AB602B" w:rsidP="00AB602B">
      <w:pPr>
        <w:pStyle w:val="NormalWeb"/>
        <w:numPr>
          <w:ilvl w:val="0"/>
          <w:numId w:val="15"/>
        </w:numPr>
        <w:ind w:left="1440" w:right="720"/>
      </w:pPr>
      <w:r>
        <w:t>Phân luồng kiện hàng vào các rổ theo Mã tuyến (Nội thành, Ngoại thành, Liên tỉnh).</w:t>
      </w:r>
    </w:p>
    <w:p w14:paraId="525D244D" w14:textId="77777777" w:rsidR="00AB602B" w:rsidRDefault="00AB602B" w:rsidP="00AB602B">
      <w:pPr>
        <w:pStyle w:val="NormalWeb"/>
        <w:ind w:left="720" w:right="720"/>
      </w:pPr>
      <w:r>
        <w:rPr>
          <w:b/>
          <w:bCs/>
        </w:rPr>
        <w:t>2.2. Quy trình Xuất kho và Bàn giao cho Shipper</w:t>
      </w:r>
    </w:p>
    <w:p w14:paraId="5A4678C9" w14:textId="77777777" w:rsidR="00AB602B" w:rsidRDefault="00AB602B" w:rsidP="00AB602B">
      <w:pPr>
        <w:pStyle w:val="NormalWeb"/>
        <w:numPr>
          <w:ilvl w:val="0"/>
          <w:numId w:val="16"/>
        </w:numPr>
        <w:ind w:left="1440" w:right="720"/>
      </w:pPr>
      <w:r>
        <w:t>Đối soát số lượng kiện hàng thực tế với danh sách trên ứng dụng FastMove.</w:t>
      </w:r>
    </w:p>
    <w:p w14:paraId="5C94968D" w14:textId="77777777" w:rsidR="00AB602B" w:rsidRDefault="00AB602B" w:rsidP="00AB602B">
      <w:pPr>
        <w:pStyle w:val="NormalWeb"/>
        <w:numPr>
          <w:ilvl w:val="0"/>
          <w:numId w:val="16"/>
        </w:numPr>
        <w:ind w:left="1440" w:right="720"/>
      </w:pPr>
      <w:r>
        <w:t>Xác nhận xuất kho trên hệ thống trước khi Shipper rời bến.</w:t>
      </w:r>
    </w:p>
    <w:p w14:paraId="4B608FC4" w14:textId="77777777" w:rsidR="00AB602B" w:rsidRDefault="00AB602B" w:rsidP="00AB602B">
      <w:pPr>
        <w:pStyle w:val="NormalWeb"/>
        <w:ind w:left="720" w:right="720"/>
      </w:pPr>
      <w:r>
        <w:rPr>
          <w:b/>
          <w:bCs/>
        </w:rPr>
        <w:t>3. Kiểm thử và Xử lý lỗi dữ liệu (#N/A)</w:t>
      </w:r>
    </w:p>
    <w:p w14:paraId="5278254C" w14:textId="77777777" w:rsidR="00AB602B" w:rsidRDefault="00AB602B" w:rsidP="00AB602B">
      <w:pPr>
        <w:pStyle w:val="NormalWeb"/>
        <w:numPr>
          <w:ilvl w:val="0"/>
          <w:numId w:val="17"/>
        </w:numPr>
        <w:ind w:left="1440" w:right="720"/>
      </w:pPr>
      <w:r>
        <w:rPr>
          <w:b/>
          <w:bCs/>
        </w:rPr>
        <w:t>Tình huống lỗi:</w:t>
      </w:r>
      <w:r>
        <w:t xml:space="preserve"> Khi mã vận đơn/mã tuyến bị dính ký tự lạ (như </w:t>
      </w:r>
      <w:r>
        <w:rPr>
          <w:rStyle w:val="HTMLCode"/>
        </w:rPr>
        <w:t>@</w:t>
      </w:r>
      <w:r>
        <w:t xml:space="preserve">, </w:t>
      </w:r>
      <w:r>
        <w:rPr>
          <w:rStyle w:val="HTMLCode"/>
        </w:rPr>
        <w:t>#</w:t>
      </w:r>
      <w:r>
        <w:t xml:space="preserve">, khoảng trắng thừa), hàm VLOOKUP không tìm thấy dữ liệu khớp và báo lỗi </w:t>
      </w:r>
      <w:r>
        <w:rPr>
          <w:rStyle w:val="HTMLCode"/>
        </w:rPr>
        <w:t>#N/A</w:t>
      </w:r>
      <w:r>
        <w:t>.</w:t>
      </w:r>
    </w:p>
    <w:p w14:paraId="663BBF4E" w14:textId="77777777" w:rsidR="00AB602B" w:rsidRDefault="00AB602B" w:rsidP="00AB602B">
      <w:pPr>
        <w:pStyle w:val="NormalWeb"/>
        <w:numPr>
          <w:ilvl w:val="0"/>
          <w:numId w:val="17"/>
        </w:numPr>
        <w:spacing w:after="200"/>
        <w:ind w:left="1440" w:right="720"/>
      </w:pPr>
      <w:r>
        <w:rPr>
          <w:b/>
          <w:bCs/>
        </w:rPr>
        <w:t>Giải pháp khắc phục:</w:t>
      </w:r>
      <w:r>
        <w:t xml:space="preserve"> Sử dụng hàm </w:t>
      </w:r>
      <w:r>
        <w:rPr>
          <w:rStyle w:val="HTMLCode"/>
        </w:rPr>
        <w:t>IFERROR</w:t>
      </w:r>
      <w:r>
        <w:t xml:space="preserve"> kết hợp </w:t>
      </w:r>
      <w:r>
        <w:rPr>
          <w:rStyle w:val="HTMLCode"/>
        </w:rPr>
        <w:t>TRIM</w:t>
      </w:r>
      <w:r>
        <w:t xml:space="preserve"> để làm sạch khoảng trắng và bẫy lỗi: </w:t>
      </w:r>
      <w:r>
        <w:rPr>
          <w:rStyle w:val="HTMLCode"/>
        </w:rPr>
        <w:t>=IFERROR(VLOOKUP(TRIM(C2), BangGia!$A$2:$C$6, 3, 0), "Sai mã - Cần kiểm tra")</w:t>
      </w:r>
    </w:p>
    <w:p w14:paraId="69C5012C" w14:textId="545E19CD" w:rsidR="005739B2" w:rsidRPr="00AB602B" w:rsidRDefault="005739B2" w:rsidP="00AB602B"/>
    <w:sectPr w:rsidR="005739B2" w:rsidRPr="00AB602B" w:rsidSect="00034616">
      <w:footerReference w:type="default" r:id="rId8"/>
      <w:pgSz w:w="12240" w:h="15840"/>
      <w:pgMar w:top="1134" w:right="1134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1BA70C" w14:textId="77777777" w:rsidR="002021A5" w:rsidRDefault="002021A5">
      <w:pPr>
        <w:spacing w:after="0" w:line="240" w:lineRule="auto"/>
      </w:pPr>
      <w:r>
        <w:separator/>
      </w:r>
    </w:p>
  </w:endnote>
  <w:endnote w:type="continuationSeparator" w:id="0">
    <w:p w14:paraId="079FD8B0" w14:textId="77777777" w:rsidR="002021A5" w:rsidRDefault="0020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3ECDF" w14:textId="77777777" w:rsidR="005739B2" w:rsidRDefault="00000000">
    <w:pPr>
      <w:pStyle w:val="Footer"/>
      <w:jc w:val="right"/>
    </w:pPr>
    <w:r>
      <w:rPr>
        <w:color w:val="666666"/>
        <w:sz w:val="17"/>
      </w:rPr>
      <w:t xml:space="preserve">PTIT-Learning  |  SRS lớp học ảo  |  Trang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35FC8C" w14:textId="77777777" w:rsidR="002021A5" w:rsidRDefault="002021A5">
      <w:pPr>
        <w:spacing w:after="0" w:line="240" w:lineRule="auto"/>
      </w:pPr>
      <w:r>
        <w:separator/>
      </w:r>
    </w:p>
  </w:footnote>
  <w:footnote w:type="continuationSeparator" w:id="0">
    <w:p w14:paraId="696E5318" w14:textId="77777777" w:rsidR="002021A5" w:rsidRDefault="0020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36DA4"/>
    <w:multiLevelType w:val="multilevel"/>
    <w:tmpl w:val="FEA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5033B"/>
    <w:multiLevelType w:val="multilevel"/>
    <w:tmpl w:val="20C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26100"/>
    <w:multiLevelType w:val="multilevel"/>
    <w:tmpl w:val="254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55A1C"/>
    <w:multiLevelType w:val="multilevel"/>
    <w:tmpl w:val="451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0B10"/>
    <w:multiLevelType w:val="multilevel"/>
    <w:tmpl w:val="15C6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D0BDA"/>
    <w:multiLevelType w:val="multilevel"/>
    <w:tmpl w:val="DBA6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2372B9"/>
    <w:multiLevelType w:val="multilevel"/>
    <w:tmpl w:val="E65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70BEF"/>
    <w:multiLevelType w:val="multilevel"/>
    <w:tmpl w:val="26A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8299">
    <w:abstractNumId w:val="8"/>
  </w:num>
  <w:num w:numId="2" w16cid:durableId="1674379767">
    <w:abstractNumId w:val="6"/>
  </w:num>
  <w:num w:numId="3" w16cid:durableId="571701671">
    <w:abstractNumId w:val="5"/>
  </w:num>
  <w:num w:numId="4" w16cid:durableId="1092579579">
    <w:abstractNumId w:val="4"/>
  </w:num>
  <w:num w:numId="5" w16cid:durableId="1164592764">
    <w:abstractNumId w:val="7"/>
  </w:num>
  <w:num w:numId="6" w16cid:durableId="73672190">
    <w:abstractNumId w:val="3"/>
  </w:num>
  <w:num w:numId="7" w16cid:durableId="1475176551">
    <w:abstractNumId w:val="2"/>
  </w:num>
  <w:num w:numId="8" w16cid:durableId="1326787833">
    <w:abstractNumId w:val="1"/>
  </w:num>
  <w:num w:numId="9" w16cid:durableId="661084069">
    <w:abstractNumId w:val="0"/>
  </w:num>
  <w:num w:numId="10" w16cid:durableId="4325930">
    <w:abstractNumId w:val="14"/>
  </w:num>
  <w:num w:numId="11" w16cid:durableId="129903202">
    <w:abstractNumId w:val="12"/>
  </w:num>
  <w:num w:numId="12" w16cid:durableId="836766563">
    <w:abstractNumId w:val="13"/>
  </w:num>
  <w:num w:numId="13" w16cid:durableId="216210856">
    <w:abstractNumId w:val="9"/>
  </w:num>
  <w:num w:numId="14" w16cid:durableId="1149134538">
    <w:abstractNumId w:val="16"/>
  </w:num>
  <w:num w:numId="15" w16cid:durableId="385567615">
    <w:abstractNumId w:val="11"/>
  </w:num>
  <w:num w:numId="16" w16cid:durableId="113402442">
    <w:abstractNumId w:val="10"/>
  </w:num>
  <w:num w:numId="17" w16cid:durableId="72784695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1A5"/>
    <w:rsid w:val="0029639D"/>
    <w:rsid w:val="00326F90"/>
    <w:rsid w:val="005739B2"/>
    <w:rsid w:val="00AA1D8D"/>
    <w:rsid w:val="00AB602B"/>
    <w:rsid w:val="00AC1EE9"/>
    <w:rsid w:val="00B47730"/>
    <w:rsid w:val="00CB0664"/>
    <w:rsid w:val="00DD0BD6"/>
    <w:rsid w:val="00F1715D"/>
    <w:rsid w:val="00F53570"/>
    <w:rsid w:val="00F61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CCCF72"/>
  <w14:defaultImageDpi w14:val="300"/>
  <w15:docId w15:val="{3C0FF4FB-B5C7-B048-B33B-20DF2754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/>
    </w:rPr>
  </w:style>
  <w:style w:type="character" w:styleId="HTMLCode">
    <w:name w:val="HTML Code"/>
    <w:basedOn w:val="DefaultParagraphFont"/>
    <w:uiPriority w:val="99"/>
    <w:semiHidden/>
    <w:unhideWhenUsed/>
    <w:rsid w:val="00AB60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Đặc tả yêu cầu phần mềm cho module Học trực tuyến</vt:lpstr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yêu cầu phần mềm cho module Học trực tuyến</dc:title>
  <dc:subject>SRS tính năng Lớp học ảo của PTIT-Learning</dc:subject>
  <dc:creator>PTIT-Learning</dc:creator>
  <cp:keywords>SRS, học trực tuyến, lớp học ảo, PTIT-Learning</cp:keywords>
  <dc:description>generated by python-docx</dc:description>
  <cp:lastModifiedBy>áas ui</cp:lastModifiedBy>
  <cp:revision>2</cp:revision>
  <dcterms:created xsi:type="dcterms:W3CDTF">2026-10-26T14:51:00Z</dcterms:created>
  <dcterms:modified xsi:type="dcterms:W3CDTF">2026-10-26T14:51:00Z</dcterms:modified>
  <cp:category/>
</cp:coreProperties>
</file>