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2CED" w14:textId="6A6B47A9" w:rsidR="00262CF0" w:rsidRDefault="00262CF0" w:rsidP="00262C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2CF0">
        <w:rPr>
          <w:sz w:val="28"/>
          <w:szCs w:val="28"/>
        </w:rPr>
        <w:t>Hypothesis functions là gì?</w:t>
      </w:r>
    </w:p>
    <w:p w14:paraId="30A91F92" w14:textId="2AF55255" w:rsidR="00262CF0" w:rsidRDefault="0058759E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Trong Linear </w:t>
      </w:r>
      <w:r w:rsidRPr="0058759E">
        <w:rPr>
          <w:sz w:val="28"/>
          <w:szCs w:val="28"/>
        </w:rPr>
        <w:t>Regression</w:t>
      </w:r>
      <w:r>
        <w:rPr>
          <w:sz w:val="28"/>
          <w:szCs w:val="28"/>
        </w:rPr>
        <w:t xml:space="preserve">, </w:t>
      </w:r>
      <w:r w:rsidRPr="00262CF0">
        <w:rPr>
          <w:sz w:val="28"/>
          <w:szCs w:val="28"/>
        </w:rPr>
        <w:t>Hypothesis functions</w:t>
      </w:r>
      <w:r>
        <w:rPr>
          <w:sz w:val="28"/>
          <w:szCs w:val="28"/>
        </w:rPr>
        <w:t xml:space="preserve"> là hàm số mô tả tốt dử liệu của bài toán sau khi chạy </w:t>
      </w:r>
      <w:r>
        <w:rPr>
          <w:sz w:val="28"/>
          <w:szCs w:val="28"/>
        </w:rPr>
        <w:t xml:space="preserve">Linear </w:t>
      </w:r>
      <w:r w:rsidRPr="0058759E">
        <w:rPr>
          <w:sz w:val="28"/>
          <w:szCs w:val="28"/>
        </w:rPr>
        <w:t>Regression</w:t>
      </w:r>
      <w:r>
        <w:rPr>
          <w:sz w:val="28"/>
          <w:szCs w:val="28"/>
        </w:rPr>
        <w:t>. Có công thức là</w:t>
      </w:r>
    </w:p>
    <w:p w14:paraId="20645BED" w14:textId="1A7AE147" w:rsidR="0058759E" w:rsidRDefault="0058759E" w:rsidP="002D4EEB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05A6714" wp14:editId="6D817538">
            <wp:extent cx="4667061" cy="780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656" cy="7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50D" w14:textId="5C805344" w:rsidR="0058759E" w:rsidRDefault="0058759E" w:rsidP="002D4EEB">
      <w:pPr>
        <w:ind w:firstLine="720"/>
        <w:rPr>
          <w:sz w:val="28"/>
          <w:szCs w:val="28"/>
        </w:rPr>
      </w:pPr>
      <w:r w:rsidRPr="00024F0E">
        <w:pict w14:anchorId="5CFC7779">
          <v:shape id="Picture 2" o:spid="_x0000_i1032" type="#_x0000_t75" style="width:12.5pt;height:20.3pt;visibility:visible;mso-wrap-style:square">
            <v:imagedata r:id="rId6" o:title=""/>
          </v:shape>
        </w:pict>
      </w:r>
      <w:r>
        <w:rPr>
          <w:sz w:val="28"/>
          <w:szCs w:val="28"/>
        </w:rPr>
        <w:t>là giá trị cần dự đoán trong bài toán.</w:t>
      </w:r>
    </w:p>
    <w:p w14:paraId="641059A0" w14:textId="186853E2" w:rsidR="0058759E" w:rsidRDefault="00EA3B2F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X là các feature của các sample trong bài toán</w:t>
      </w:r>
    </w:p>
    <w:p w14:paraId="7566D01A" w14:textId="2257FD3E" w:rsidR="00EA3B2F" w:rsidRPr="00262CF0" w:rsidRDefault="00EA3B2F" w:rsidP="002D4EEB">
      <w:pPr>
        <w:ind w:firstLine="720"/>
        <w:rPr>
          <w:sz w:val="28"/>
          <w:szCs w:val="28"/>
        </w:rPr>
      </w:pPr>
      <w:r w:rsidRPr="00EA3B2F">
        <w:rPr>
          <w:sz w:val="28"/>
          <w:szCs w:val="28"/>
        </w:rPr>
        <w:drawing>
          <wp:inline distT="0" distB="0" distL="0" distR="0" wp14:anchorId="6C13E639" wp14:editId="5ABBD603">
            <wp:extent cx="124266" cy="167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49" cy="1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là các tham số mà </w:t>
      </w:r>
      <w:r>
        <w:rPr>
          <w:sz w:val="28"/>
          <w:szCs w:val="28"/>
        </w:rPr>
        <w:t xml:space="preserve">Linear </w:t>
      </w:r>
      <w:r w:rsidRPr="0058759E">
        <w:rPr>
          <w:sz w:val="28"/>
          <w:szCs w:val="28"/>
        </w:rPr>
        <w:t>Regression</w:t>
      </w:r>
      <w:r>
        <w:rPr>
          <w:sz w:val="28"/>
          <w:szCs w:val="28"/>
        </w:rPr>
        <w:t xml:space="preserve"> phải tìm ra</w:t>
      </w:r>
    </w:p>
    <w:p w14:paraId="23885F1C" w14:textId="66BE1731" w:rsidR="00262CF0" w:rsidRDefault="00262CF0" w:rsidP="00262C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2CF0">
        <w:rPr>
          <w:sz w:val="28"/>
          <w:szCs w:val="28"/>
        </w:rPr>
        <w:t>Cost functions là gì? Mô tả MSE cost functions.</w:t>
      </w:r>
    </w:p>
    <w:p w14:paraId="258CAF1C" w14:textId="738C9C12" w:rsidR="00262CF0" w:rsidRDefault="00533C26" w:rsidP="002D4EEB">
      <w:pPr>
        <w:ind w:firstLine="720"/>
        <w:rPr>
          <w:sz w:val="28"/>
          <w:szCs w:val="28"/>
        </w:rPr>
      </w:pPr>
      <w:r w:rsidRPr="00262CF0">
        <w:rPr>
          <w:sz w:val="28"/>
          <w:szCs w:val="28"/>
        </w:rPr>
        <w:t>Cost functions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là hàm số dùng để tính sai số khi chạy hàm </w:t>
      </w:r>
      <w:r w:rsidRPr="00262CF0">
        <w:rPr>
          <w:sz w:val="28"/>
          <w:szCs w:val="28"/>
        </w:rPr>
        <w:t>Hypothesis</w:t>
      </w:r>
      <w:r>
        <w:rPr>
          <w:sz w:val="28"/>
          <w:szCs w:val="28"/>
        </w:rPr>
        <w:t xml:space="preserve"> với bộ tham số </w:t>
      </w:r>
      <w:r w:rsidRPr="00EA3B2F">
        <w:rPr>
          <w:sz w:val="28"/>
          <w:szCs w:val="28"/>
        </w:rPr>
        <w:drawing>
          <wp:inline distT="0" distB="0" distL="0" distR="0" wp14:anchorId="74AC700A" wp14:editId="16531E88">
            <wp:extent cx="124266" cy="167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49" cy="1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trên tập dử liệu của bài toán.</w:t>
      </w:r>
    </w:p>
    <w:p w14:paraId="744C48B6" w14:textId="6B68385D" w:rsidR="00F52D3B" w:rsidRDefault="00F52D3B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MSE (Mean Square Error) có công thức như sau:</w:t>
      </w:r>
    </w:p>
    <w:p w14:paraId="18472F44" w14:textId="3A387993" w:rsidR="00F52D3B" w:rsidRDefault="00F52D3B" w:rsidP="002D4EEB">
      <w:pPr>
        <w:ind w:firstLine="720"/>
        <w:rPr>
          <w:sz w:val="28"/>
          <w:szCs w:val="28"/>
        </w:rPr>
      </w:pPr>
      <w:r w:rsidRPr="00F52D3B">
        <w:rPr>
          <w:sz w:val="28"/>
          <w:szCs w:val="28"/>
        </w:rPr>
        <w:drawing>
          <wp:inline distT="0" distB="0" distL="0" distR="0" wp14:anchorId="64E0F62D" wp14:editId="468367F8">
            <wp:extent cx="3843196" cy="8064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095" cy="8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C622" w14:textId="3E3AC034" w:rsidR="00F52D3B" w:rsidRDefault="00F52D3B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X là ma trận có các dòng là các sample và các cột là feature của sample đó.</w:t>
      </w:r>
    </w:p>
    <w:p w14:paraId="6EEC651A" w14:textId="4ACA39D3" w:rsidR="00F52D3B" w:rsidRDefault="00F52D3B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là bộ tham số trong hàm </w:t>
      </w:r>
      <w:r w:rsidRPr="00262CF0">
        <w:rPr>
          <w:sz w:val="28"/>
          <w:szCs w:val="28"/>
        </w:rPr>
        <w:t>Hypothesis</w:t>
      </w:r>
    </w:p>
    <w:p w14:paraId="4B193E46" w14:textId="1BF3E860" w:rsidR="00F52D3B" w:rsidRPr="00F52D3B" w:rsidRDefault="00F52D3B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MSE tính tổng các bình phương của sai số giửa hàm </w:t>
      </w:r>
      <w:r w:rsidRPr="00262CF0">
        <w:rPr>
          <w:sz w:val="28"/>
          <w:szCs w:val="28"/>
        </w:rPr>
        <w:t>Hypothesis</w:t>
      </w:r>
      <w:r>
        <w:rPr>
          <w:sz w:val="28"/>
          <w:szCs w:val="28"/>
        </w:rPr>
        <w:t xml:space="preserve"> có tham số H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="00FF3FCE">
        <w:rPr>
          <w:sz w:val="28"/>
          <w:szCs w:val="28"/>
        </w:rPr>
        <w:t>(</w:t>
      </w:r>
      <w:r w:rsidR="00FF3FCE" w:rsidRPr="00FF3FCE">
        <w:rPr>
          <w:sz w:val="28"/>
          <w:szCs w:val="28"/>
        </w:rPr>
        <w:drawing>
          <wp:inline distT="0" distB="0" distL="0" distR="0" wp14:anchorId="675D8BFD" wp14:editId="3E7D6EA2">
            <wp:extent cx="416460" cy="17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19" cy="1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FCE">
        <w:rPr>
          <w:sz w:val="28"/>
          <w:szCs w:val="28"/>
        </w:rPr>
        <w:t>) với giá trị thực trong bộ dử liệu</w:t>
      </w:r>
      <w:r w:rsidR="00FF3FCE" w:rsidRPr="00FF3FCE">
        <w:rPr>
          <w:noProof/>
        </w:rPr>
        <w:t xml:space="preserve"> </w:t>
      </w:r>
      <w:r w:rsidR="00FF3FCE">
        <w:rPr>
          <w:noProof/>
        </w:rPr>
        <w:t>(</w:t>
      </w:r>
      <w:r w:rsidR="00FF3FCE" w:rsidRPr="00FF3FCE">
        <w:rPr>
          <w:sz w:val="28"/>
          <w:szCs w:val="28"/>
        </w:rPr>
        <w:drawing>
          <wp:inline distT="0" distB="0" distL="0" distR="0" wp14:anchorId="7CA3A674" wp14:editId="2A197218">
            <wp:extent cx="135802" cy="1552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96" cy="1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FCE">
        <w:rPr>
          <w:noProof/>
        </w:rPr>
        <w:t>)</w:t>
      </w:r>
      <w:r w:rsidR="00E54C98">
        <w:rPr>
          <w:noProof/>
        </w:rPr>
        <w:t>.</w:t>
      </w:r>
    </w:p>
    <w:p w14:paraId="36F00D72" w14:textId="40596BBC" w:rsidR="00FA3594" w:rsidRDefault="00262CF0" w:rsidP="00262C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2CF0">
        <w:rPr>
          <w:sz w:val="28"/>
          <w:szCs w:val="28"/>
        </w:rPr>
        <w:t>[Không bắt buộc] So sánh normal equation và gradient decent (điểm giống nhau, khác nhau, ưu điểm, khuyết điểm).</w:t>
      </w:r>
    </w:p>
    <w:p w14:paraId="4186F03A" w14:textId="63B66CB2" w:rsidR="00262CF0" w:rsidRDefault="00A510B7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Điểm giống: cả hai đều có thể tìm ra tham số cho hàm </w:t>
      </w:r>
      <w:r w:rsidRPr="00262CF0">
        <w:rPr>
          <w:sz w:val="28"/>
          <w:szCs w:val="28"/>
        </w:rPr>
        <w:t>Hypothesis</w:t>
      </w:r>
      <w:r>
        <w:rPr>
          <w:sz w:val="28"/>
          <w:szCs w:val="28"/>
        </w:rPr>
        <w:t>.</w:t>
      </w:r>
    </w:p>
    <w:p w14:paraId="6874C38D" w14:textId="6BF3E452" w:rsidR="00A510B7" w:rsidRDefault="00A510B7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Khác nhau: </w:t>
      </w:r>
      <w:r w:rsidRPr="00262CF0">
        <w:rPr>
          <w:sz w:val="28"/>
          <w:szCs w:val="28"/>
        </w:rPr>
        <w:t>gradient decent</w:t>
      </w:r>
      <w:r>
        <w:rPr>
          <w:sz w:val="28"/>
          <w:szCs w:val="28"/>
        </w:rPr>
        <w:t xml:space="preserve"> không cần transpose ma trận</w:t>
      </w:r>
    </w:p>
    <w:p w14:paraId="068B08B7" w14:textId="2F2468BB" w:rsidR="00F14279" w:rsidRDefault="00F14279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Ưu điểm: </w:t>
      </w:r>
      <w:r w:rsidRPr="00262CF0">
        <w:rPr>
          <w:sz w:val="28"/>
          <w:szCs w:val="28"/>
        </w:rPr>
        <w:t>normal equation</w:t>
      </w:r>
      <w:r>
        <w:rPr>
          <w:sz w:val="28"/>
          <w:szCs w:val="28"/>
        </w:rPr>
        <w:t xml:space="preserve"> có cách cài đặt đơn giản và chay nhanh với dử liệu có ít feature</w:t>
      </w:r>
      <w:r w:rsidR="008E0540">
        <w:rPr>
          <w:sz w:val="28"/>
          <w:szCs w:val="28"/>
        </w:rPr>
        <w:t xml:space="preserve">, </w:t>
      </w:r>
      <w:r w:rsidR="008E0540" w:rsidRPr="00262CF0">
        <w:rPr>
          <w:sz w:val="28"/>
          <w:szCs w:val="28"/>
        </w:rPr>
        <w:t>gradient decent</w:t>
      </w:r>
      <w:r w:rsidR="008E0540">
        <w:rPr>
          <w:sz w:val="28"/>
          <w:szCs w:val="28"/>
        </w:rPr>
        <w:t xml:space="preserve"> có thể sử dụng cho các bài toán có rất nhiều featu</w:t>
      </w:r>
      <w:r w:rsidR="0006442D">
        <w:rPr>
          <w:sz w:val="28"/>
          <w:szCs w:val="28"/>
        </w:rPr>
        <w:t>re.</w:t>
      </w:r>
    </w:p>
    <w:p w14:paraId="22D289CE" w14:textId="1F74FA2A" w:rsidR="00641A9D" w:rsidRPr="00262CF0" w:rsidRDefault="00641A9D" w:rsidP="002D4E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K</w:t>
      </w:r>
      <w:r w:rsidRPr="00641A9D">
        <w:rPr>
          <w:sz w:val="28"/>
          <w:szCs w:val="28"/>
        </w:rPr>
        <w:t>huyết điểm</w:t>
      </w:r>
      <w:r w:rsidR="00D8291F">
        <w:rPr>
          <w:sz w:val="28"/>
          <w:szCs w:val="28"/>
        </w:rPr>
        <w:t xml:space="preserve">: </w:t>
      </w:r>
      <w:r w:rsidR="00D8291F" w:rsidRPr="00262CF0">
        <w:rPr>
          <w:sz w:val="28"/>
          <w:szCs w:val="28"/>
        </w:rPr>
        <w:t>normal equation</w:t>
      </w:r>
      <w:r w:rsidR="00D8291F">
        <w:rPr>
          <w:sz w:val="28"/>
          <w:szCs w:val="28"/>
        </w:rPr>
        <w:t xml:space="preserve"> cần phải thực hiện transpose ma trận nên không phù hợp với dử liệu có nhiều feature</w:t>
      </w:r>
      <w:r w:rsidR="00983B28">
        <w:rPr>
          <w:sz w:val="28"/>
          <w:szCs w:val="28"/>
        </w:rPr>
        <w:t>.</w:t>
      </w:r>
    </w:p>
    <w:sectPr w:rsidR="00641A9D" w:rsidRPr="0026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2.4pt;height:85.55pt;visibility:visible;mso-wrap-style:square" o:bullet="t">
        <v:imagedata r:id="rId1" o:title=""/>
      </v:shape>
    </w:pict>
  </w:numPicBullet>
  <w:abstractNum w:abstractNumId="0" w15:restartNumberingAfterBreak="0">
    <w:nsid w:val="0F294BD9"/>
    <w:multiLevelType w:val="hybridMultilevel"/>
    <w:tmpl w:val="1B700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51E2"/>
    <w:multiLevelType w:val="hybridMultilevel"/>
    <w:tmpl w:val="0842151C"/>
    <w:lvl w:ilvl="0" w:tplc="27B48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AA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08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3ED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04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E8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EE0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B2F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05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972923">
    <w:abstractNumId w:val="1"/>
  </w:num>
  <w:num w:numId="2" w16cid:durableId="122529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3DF"/>
    <w:rsid w:val="0006442D"/>
    <w:rsid w:val="00262CF0"/>
    <w:rsid w:val="002D4EEB"/>
    <w:rsid w:val="00357ED7"/>
    <w:rsid w:val="004073DF"/>
    <w:rsid w:val="00533C26"/>
    <w:rsid w:val="0058759E"/>
    <w:rsid w:val="00641A9D"/>
    <w:rsid w:val="008E0540"/>
    <w:rsid w:val="00983B28"/>
    <w:rsid w:val="00A510B7"/>
    <w:rsid w:val="00C65D11"/>
    <w:rsid w:val="00D8291F"/>
    <w:rsid w:val="00E54C98"/>
    <w:rsid w:val="00EA3B2F"/>
    <w:rsid w:val="00F1190B"/>
    <w:rsid w:val="00F14279"/>
    <w:rsid w:val="00F52D3B"/>
    <w:rsid w:val="00FA3594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13D3"/>
  <w15:chartTrackingRefBased/>
  <w15:docId w15:val="{FC93E0D7-01C0-459F-A401-B2111317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595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10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15</cp:revision>
  <dcterms:created xsi:type="dcterms:W3CDTF">2022-05-08T06:52:00Z</dcterms:created>
  <dcterms:modified xsi:type="dcterms:W3CDTF">2022-05-08T09:51:00Z</dcterms:modified>
</cp:coreProperties>
</file>