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/>
      </w:pPr>
      <w:bookmarkStart w:colFirst="0" w:colLast="0" w:name="_jn9cpxja3ad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Servicios de Consultoría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Calidad y Excelencia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 9001</w:t>
      </w:r>
      <w:r w:rsidDel="00000000" w:rsidR="00000000" w:rsidRPr="00000000">
        <w:rPr>
          <w:rtl w:val="0"/>
        </w:rPr>
        <w:t xml:space="preserve">: Sistemas de Gestión de la Calidad.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ISO/IEC 17025</w:t>
      </w:r>
      <w:r w:rsidDel="00000000" w:rsidR="00000000" w:rsidRPr="00000000">
        <w:rPr>
          <w:rtl w:val="0"/>
        </w:rPr>
        <w:t xml:space="preserve">: Competencia de Laboratorios de Ensayo y Calibración.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BPL</w:t>
      </w:r>
      <w:r w:rsidDel="00000000" w:rsidR="00000000" w:rsidRPr="00000000">
        <w:rPr>
          <w:rtl w:val="0"/>
        </w:rPr>
        <w:t xml:space="preserve">: Buenas Prácticas de Laboratorio.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 22716</w:t>
      </w:r>
      <w:r w:rsidDel="00000000" w:rsidR="00000000" w:rsidRPr="00000000">
        <w:rPr>
          <w:rtl w:val="0"/>
        </w:rPr>
        <w:t xml:space="preserve">: Buenas Prácticas de Fabricación de Cosméticos.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Metodología 5's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 21001</w:t>
      </w:r>
      <w:r w:rsidDel="00000000" w:rsidR="00000000" w:rsidRPr="00000000">
        <w:rPr>
          <w:rtl w:val="0"/>
        </w:rPr>
        <w:t xml:space="preserve">: Sistema de Gestión para Organizaciones Educativas.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 55001</w:t>
      </w:r>
      <w:r w:rsidDel="00000000" w:rsidR="00000000" w:rsidRPr="00000000">
        <w:rPr>
          <w:rtl w:val="0"/>
        </w:rPr>
        <w:t xml:space="preserve">: Sistema de Gestión de Activos.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 7101</w:t>
      </w:r>
      <w:r w:rsidDel="00000000" w:rsidR="00000000" w:rsidRPr="00000000">
        <w:rPr>
          <w:rtl w:val="0"/>
        </w:rPr>
        <w:t xml:space="preserve">: Gestión de la Calidad en Organizaciones Sanitarias.</w:t>
      </w:r>
    </w:p>
    <w:p w:rsidR="00000000" w:rsidDel="00000000" w:rsidP="00000000" w:rsidRDefault="00000000" w:rsidRPr="00000000" w14:paraId="0000000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Seguridad Alimentaria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 22000</w:t>
      </w:r>
      <w:r w:rsidDel="00000000" w:rsidR="00000000" w:rsidRPr="00000000">
        <w:rPr>
          <w:rtl w:val="0"/>
        </w:rPr>
        <w:t xml:space="preserve">: Sistemas de Gestión de la Inocuidad Alimentaria.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Planes de Bioseguridad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SQF</w:t>
      </w:r>
      <w:r w:rsidDel="00000000" w:rsidR="00000000" w:rsidRPr="00000000">
        <w:rPr>
          <w:rtl w:val="0"/>
        </w:rPr>
        <w:t xml:space="preserve"> (Safety Quality Food).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HACCP</w:t>
      </w:r>
      <w:r w:rsidDel="00000000" w:rsidR="00000000" w:rsidRPr="00000000">
        <w:rPr>
          <w:rtl w:val="0"/>
        </w:rPr>
        <w:t xml:space="preserve">: Análisis de Peligros y Puntos Críticos de Control.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BPM</w:t>
      </w:r>
      <w:r w:rsidDel="00000000" w:rsidR="00000000" w:rsidRPr="00000000">
        <w:rPr>
          <w:rtl w:val="0"/>
        </w:rPr>
        <w:t xml:space="preserve">: Buenas Prácticas de Manufactura.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BPA</w:t>
      </w:r>
      <w:r w:rsidDel="00000000" w:rsidR="00000000" w:rsidRPr="00000000">
        <w:rPr>
          <w:rtl w:val="0"/>
        </w:rPr>
        <w:t xml:space="preserve">: Buenas Prácticas para Almacenamiento y Distribución.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 Global Markets GFSI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POES</w:t>
      </w:r>
      <w:r w:rsidDel="00000000" w:rsidR="00000000" w:rsidRPr="00000000">
        <w:rPr>
          <w:rtl w:val="0"/>
        </w:rPr>
        <w:t xml:space="preserve">: Procedimientos Operativos Estandarizados de Saneamiento.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BRC Versión 8 - Food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Gestión Antisoborno y Cumplimiento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 37001</w:t>
      </w:r>
      <w:r w:rsidDel="00000000" w:rsidR="00000000" w:rsidRPr="00000000">
        <w:rPr>
          <w:rtl w:val="0"/>
        </w:rPr>
        <w:t xml:space="preserve">: Sistemas de Gestión Antisoborno.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 28001</w:t>
      </w:r>
      <w:r w:rsidDel="00000000" w:rsidR="00000000" w:rsidRPr="00000000">
        <w:rPr>
          <w:rtl w:val="0"/>
        </w:rPr>
        <w:t xml:space="preserve">: Seguridad para la Cadena de Suministro.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 37002</w:t>
      </w:r>
      <w:r w:rsidDel="00000000" w:rsidR="00000000" w:rsidRPr="00000000">
        <w:rPr>
          <w:rtl w:val="0"/>
        </w:rPr>
        <w:t xml:space="preserve">: Canales y procesos de gestión de denuncias.</w:t>
      </w:r>
    </w:p>
    <w:p w:rsidR="00000000" w:rsidDel="00000000" w:rsidP="00000000" w:rsidRDefault="00000000" w:rsidRPr="00000000" w14:paraId="0000001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Sostenibilidad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 14001</w:t>
      </w:r>
      <w:r w:rsidDel="00000000" w:rsidR="00000000" w:rsidRPr="00000000">
        <w:rPr>
          <w:rtl w:val="0"/>
        </w:rPr>
        <w:t xml:space="preserve">: Sistemas de Gestión Ambiental.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 14064</w:t>
      </w:r>
      <w:r w:rsidDel="00000000" w:rsidR="00000000" w:rsidRPr="00000000">
        <w:rPr>
          <w:rtl w:val="0"/>
        </w:rPr>
        <w:t xml:space="preserve">: Huella de Carbono de Organizaciones.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 26000</w:t>
      </w:r>
      <w:r w:rsidDel="00000000" w:rsidR="00000000" w:rsidRPr="00000000">
        <w:rPr>
          <w:rtl w:val="0"/>
        </w:rPr>
        <w:t xml:space="preserve">: Guía sobre Responsabilidad Social.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Memorias de sostenibilidad ESG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ODS</w:t>
      </w:r>
      <w:r w:rsidDel="00000000" w:rsidR="00000000" w:rsidRPr="00000000">
        <w:rPr>
          <w:rtl w:val="0"/>
        </w:rPr>
        <w:t xml:space="preserve">: Contribución a los Objetivos de Desarrollo Sostenible.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Residuo Cero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Ciberseguridad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Análisis/Evaluación de Vulnerabilidades 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ISO/IEC 27001</w:t>
      </w:r>
      <w:r w:rsidDel="00000000" w:rsidR="00000000" w:rsidRPr="00000000">
        <w:rPr>
          <w:rtl w:val="0"/>
        </w:rPr>
        <w:t xml:space="preserve">: Sistemas de Gestión de Seguridad de la Información.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ISO/IEC 27701</w:t>
      </w:r>
      <w:r w:rsidDel="00000000" w:rsidR="00000000" w:rsidRPr="00000000">
        <w:rPr>
          <w:rtl w:val="0"/>
        </w:rPr>
        <w:t xml:space="preserve">: Gestión de Información de Privacidad (Extensión ISO 27001).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Normativa General de Protección de Datos Personales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Salud y Bienestar Organizacional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 45001</w:t>
      </w:r>
      <w:r w:rsidDel="00000000" w:rsidR="00000000" w:rsidRPr="00000000">
        <w:rPr>
          <w:rtl w:val="0"/>
        </w:rPr>
        <w:t xml:space="preserve">: Seguridad y Salud en el Trabajo.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 22320</w:t>
      </w:r>
      <w:r w:rsidDel="00000000" w:rsidR="00000000" w:rsidRPr="00000000">
        <w:rPr>
          <w:rtl w:val="0"/>
        </w:rPr>
        <w:t xml:space="preserve">: Gestión de Emergencias.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 45003</w:t>
      </w:r>
      <w:r w:rsidDel="00000000" w:rsidR="00000000" w:rsidRPr="00000000">
        <w:rPr>
          <w:rtl w:val="0"/>
        </w:rPr>
        <w:t xml:space="preserve">: Gestión de Riesgos Psicosociales.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Planes de Igualdad de Género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Protocolo de Prevención de Acoso Sexual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 10667</w:t>
      </w:r>
      <w:r w:rsidDel="00000000" w:rsidR="00000000" w:rsidRPr="00000000">
        <w:rPr>
          <w:rtl w:val="0"/>
        </w:rPr>
        <w:t xml:space="preserve">: Evaluación de personas y mejora de competencias.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 8000</w:t>
      </w:r>
      <w:r w:rsidDel="00000000" w:rsidR="00000000" w:rsidRPr="00000000">
        <w:rPr>
          <w:rtl w:val="0"/>
        </w:rPr>
        <w:t xml:space="preserve">: Sistemas de Gestión para el Trato Justo.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Ley 29783</w:t>
      </w:r>
      <w:r w:rsidDel="00000000" w:rsidR="00000000" w:rsidRPr="00000000">
        <w:rPr>
          <w:rtl w:val="0"/>
        </w:rPr>
        <w:t xml:space="preserve">: Ley Peruana de Prevención.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Evaluación de Riesgos Laborales</w:t>
      </w:r>
      <w:r w:rsidDel="00000000" w:rsidR="00000000" w:rsidRPr="00000000">
        <w:rPr>
          <w:rtl w:val="0"/>
        </w:rPr>
        <w:t xml:space="preserve"> y Planes de Emergencia.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4jsf0b53q9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Servicios de Auditoría y Evaluación</w:t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  <w:t xml:space="preserve">Divididos según su objetivo y alcance:</w:t>
      </w:r>
    </w:p>
    <w:p w:rsidR="00000000" w:rsidDel="00000000" w:rsidP="00000000" w:rsidRDefault="00000000" w:rsidRPr="00000000" w14:paraId="0000003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Auditoría Interna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Auditorías de Pre-Certificación</w:t>
      </w:r>
      <w:r w:rsidDel="00000000" w:rsidR="00000000" w:rsidRPr="00000000">
        <w:rPr>
          <w:rtl w:val="0"/>
        </w:rPr>
        <w:t xml:space="preserve">: Diagnóstico inicial, análisis de brechas y plan de acción para "No Conformidades".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Auditorías de Cumplimiento Normativo</w:t>
      </w:r>
      <w:r w:rsidDel="00000000" w:rsidR="00000000" w:rsidRPr="00000000">
        <w:rPr>
          <w:rtl w:val="0"/>
        </w:rPr>
        <w:t xml:space="preserve">: Evaluación de leyes locales e internacionales.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Auditorías de Gestión de Calidad</w:t>
      </w:r>
      <w:r w:rsidDel="00000000" w:rsidR="00000000" w:rsidRPr="00000000">
        <w:rPr>
          <w:rtl w:val="0"/>
        </w:rPr>
        <w:t xml:space="preserve">: Análisis de efectividad operativa.</w:t>
      </w:r>
    </w:p>
    <w:p w:rsidR="00000000" w:rsidDel="00000000" w:rsidP="00000000" w:rsidRDefault="00000000" w:rsidRPr="00000000" w14:paraId="0000003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Auditoría Externa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Homologación y Calificación de Proveedores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Cumplimiento de Contratos</w:t>
      </w:r>
      <w:r w:rsidDel="00000000" w:rsidR="00000000" w:rsidRPr="00000000">
        <w:rPr>
          <w:rtl w:val="0"/>
        </w:rPr>
        <w:t xml:space="preserve">: Verificación de términos comerciales.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Auditorías de Proyectos</w:t>
      </w:r>
      <w:r w:rsidDel="00000000" w:rsidR="00000000" w:rsidRPr="00000000">
        <w:rPr>
          <w:rtl w:val="0"/>
        </w:rPr>
        <w:t xml:space="preserve">: Verificación de progreso y objetivos estratégicos.</w:t>
      </w:r>
    </w:p>
    <w:p w:rsidR="00000000" w:rsidDel="00000000" w:rsidP="00000000" w:rsidRDefault="00000000" w:rsidRPr="00000000" w14:paraId="0000003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Auditorías Operativas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Evaluación de Procesos</w:t>
      </w:r>
      <w:r w:rsidDel="00000000" w:rsidR="00000000" w:rsidRPr="00000000">
        <w:rPr>
          <w:rtl w:val="0"/>
        </w:rPr>
        <w:t xml:space="preserve">: Flujos de trabajo en áreas clave.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Innovación y Mejora Continua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 y Salud en el Trabajo</w:t>
      </w:r>
      <w:r w:rsidDel="00000000" w:rsidR="00000000" w:rsidRPr="00000000">
        <w:rPr>
          <w:rtl w:val="0"/>
        </w:rPr>
        <w:t xml:space="preserve">: Cumplimiento de normativas laborales.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avs5wye7te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Formación (Programas Formativos)</w:t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tl w:val="0"/>
        </w:rPr>
        <w:t xml:space="preserve">APM Group ofrece capacitación especializada en dos áreas principales:</w:t>
      </w:r>
    </w:p>
    <w:p w:rsidR="00000000" w:rsidDel="00000000" w:rsidP="00000000" w:rsidRDefault="00000000" w:rsidRPr="00000000" w14:paraId="0000004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Enfoque en Auditoría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 Interna</w:t>
      </w:r>
      <w:r w:rsidDel="00000000" w:rsidR="00000000" w:rsidRPr="00000000">
        <w:rPr>
          <w:rtl w:val="0"/>
        </w:rPr>
        <w:t xml:space="preserve">: ISO 9001, 14001, 45001 con enfoque práctico.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 de Proveedores</w:t>
      </w:r>
      <w:r w:rsidDel="00000000" w:rsidR="00000000" w:rsidRPr="00000000">
        <w:rPr>
          <w:rtl w:val="0"/>
        </w:rPr>
        <w:t xml:space="preserve">: Criterios de calidad y sostenibilidad.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 Operativa</w:t>
      </w:r>
      <w:r w:rsidDel="00000000" w:rsidR="00000000" w:rsidRPr="00000000">
        <w:rPr>
          <w:rtl w:val="0"/>
        </w:rPr>
        <w:t xml:space="preserve">: Eficiencia y economía de procesos.</w:t>
      </w:r>
    </w:p>
    <w:p w:rsidR="00000000" w:rsidDel="00000000" w:rsidP="00000000" w:rsidRDefault="00000000" w:rsidRPr="00000000" w14:paraId="0000004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Enfoque en Consultoría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Estratégica</w:t>
      </w:r>
      <w:r w:rsidDel="00000000" w:rsidR="00000000" w:rsidRPr="00000000">
        <w:rPr>
          <w:rtl w:val="0"/>
        </w:rPr>
        <w:t xml:space="preserve">: Planificación, análisis de riesgos y toma de decisiones.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Manuales de Procedimientos</w:t>
      </w:r>
      <w:r w:rsidDel="00000000" w:rsidR="00000000" w:rsidRPr="00000000">
        <w:rPr>
          <w:rtl w:val="0"/>
        </w:rPr>
        <w:t xml:space="preserve">: Documentación de procesos empresariales.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Documental</w:t>
      </w:r>
      <w:r w:rsidDel="00000000" w:rsidR="00000000" w:rsidRPr="00000000">
        <w:rPr>
          <w:rtl w:val="0"/>
        </w:rPr>
        <w:t xml:space="preserve">: Organización de sistemas de gestión.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Planes de Acción Ambiental</w:t>
      </w:r>
      <w:r w:rsidDel="00000000" w:rsidR="00000000" w:rsidRPr="00000000">
        <w:rPr>
          <w:rtl w:val="0"/>
        </w:rPr>
        <w:t xml:space="preserve">: Estrategias ambientales específicas.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