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40" w:lineRule="auto"/>
        <w:contextualSpacing w:val="0"/>
        <w:jc w:val="both"/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Modalidad</w:t>
      </w:r>
    </w:p>
    <w:p w:rsidR="00000000" w:rsidDel="00000000" w:rsidP="00000000" w:rsidRDefault="00000000" w:rsidRPr="00000000">
      <w:pPr>
        <w:spacing w:after="140" w:lineRule="auto"/>
        <w:contextualSpacing w:val="0"/>
        <w:jc w:val="both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Son Modalidades del Sistema Educativo aquellos enfoques educativos, organizativos y/o curriculares, constitutivos o complementarios de la Educación Común, de carácter permanente o temporal, que dan respuesta a requerimientos específicos de formación articulando con cada Nivel, con el propósito de garantizar los derechos educativos de igualdad, inclusión, calidad y justicia social de todos los niños, jóvenes, adolescentes, adultos y adultos mayores de la Provincia.</w:t>
      </w:r>
    </w:p>
    <w:p w:rsidR="00000000" w:rsidDel="00000000" w:rsidP="00000000" w:rsidRDefault="00000000" w:rsidRPr="00000000">
      <w:pPr>
        <w:spacing w:after="140" w:lineRule="auto"/>
        <w:contextualSpacing w:val="0"/>
        <w:jc w:val="both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La Provincia define como Modalidades a: la Educación Técnico-Profesional; la Educación Artística; la Educación Especial; la Educación Permanente de Jóvenes, Adultos, Adultos Mayores y Formación Profesional; la Educación Intercultural, la Educación Física; la Educación Ambiental y a Psicología Comunitaria y Pedagogía Social.</w:t>
      </w:r>
    </w:p>
    <w:p w:rsidR="00000000" w:rsidDel="00000000" w:rsidP="00000000" w:rsidRDefault="00000000" w:rsidRPr="00000000">
      <w:pPr>
        <w:spacing w:after="140" w:lineRule="auto"/>
        <w:contextualSpacing w:val="0"/>
        <w:jc w:val="both"/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Nivel Inicial</w:t>
      </w:r>
    </w:p>
    <w:p w:rsidR="00000000" w:rsidDel="00000000" w:rsidP="00000000" w:rsidRDefault="00000000" w:rsidRPr="00000000">
      <w:pPr>
        <w:spacing w:after="140" w:lineRule="auto"/>
        <w:contextualSpacing w:val="0"/>
        <w:jc w:val="both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Educación Inicial: Organizado como unidad pedagógica y constituido por Jardines Maternales, para niños desde los cuarenta y cinco (45) días a dos (2) años de edad inclusive; y Jardines de Infantes, para niños de tres (3) a cinco (5) años de edad inclusive, siendo los dos últimos años obligatorios. El Nivel de Educación Inicial define sus diseños curriculares, en articulación con los diferentes Niveles y Modalidades.</w:t>
      </w:r>
    </w:p>
    <w:p w:rsidR="00000000" w:rsidDel="00000000" w:rsidP="00000000" w:rsidRDefault="00000000" w:rsidRPr="00000000">
      <w:pPr>
        <w:spacing w:after="140" w:lineRule="auto"/>
        <w:contextualSpacing w:val="0"/>
        <w:jc w:val="both"/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Nivel Primario</w:t>
      </w:r>
    </w:p>
    <w:p w:rsidR="00000000" w:rsidDel="00000000" w:rsidP="00000000" w:rsidRDefault="00000000" w:rsidRPr="00000000">
      <w:pPr>
        <w:spacing w:after="140" w:lineRule="auto"/>
        <w:contextualSpacing w:val="0"/>
        <w:jc w:val="both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Educación Primaria: Obligatorio, de seis años de duración, para niños a partir de los seis (6) años de edad, organizado como una unidad pedagógica. El Nivel de Educación Primaria define sus diseños curriculares, en articulación con los diferentes Niveles y Modalidades.</w:t>
      </w:r>
    </w:p>
    <w:p w:rsidR="00000000" w:rsidDel="00000000" w:rsidP="00000000" w:rsidRDefault="00000000" w:rsidRPr="00000000">
      <w:pPr>
        <w:spacing w:after="140" w:lineRule="auto"/>
        <w:contextualSpacing w:val="0"/>
        <w:jc w:val="both"/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Nivel Secundario</w:t>
      </w:r>
    </w:p>
    <w:p w:rsidR="00000000" w:rsidDel="00000000" w:rsidP="00000000" w:rsidRDefault="00000000" w:rsidRPr="00000000">
      <w:pPr>
        <w:spacing w:after="140" w:lineRule="auto"/>
        <w:contextualSpacing w:val="0"/>
        <w:jc w:val="both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Educación Secundaria: Obligatorio, de seis años de duración, organizado como una unidad pedagógica. Podrán ingresar quienes hubieren cumplido el Nivel de Educación Primaria. Este Nivel comprende una formación de carácter común y otra orientada, de carácter diversificado, que responde a diferentes áreas del conocimiento, del mundo social y del trabajo.</w:t>
      </w:r>
    </w:p>
    <w:p w:rsidR="00000000" w:rsidDel="00000000" w:rsidP="00000000" w:rsidRDefault="00000000" w:rsidRPr="00000000">
      <w:pPr>
        <w:spacing w:after="140" w:lineRule="auto"/>
        <w:contextualSpacing w:val="0"/>
        <w:jc w:val="both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En el caso del Nivel Secundario de la Educación Permanente para Jóvenes, Adultos, Adultos Mayores y Formación Profesional, tendrá una duración y un desarrollo curricular equivalente a todo el Nivel.</w:t>
      </w:r>
    </w:p>
    <w:p w:rsidR="00000000" w:rsidDel="00000000" w:rsidP="00000000" w:rsidRDefault="00000000" w:rsidRPr="00000000">
      <w:pPr>
        <w:spacing w:after="140" w:lineRule="auto"/>
        <w:contextualSpacing w:val="0"/>
        <w:jc w:val="both"/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Nivel Superior</w:t>
      </w:r>
    </w:p>
    <w:p w:rsidR="00000000" w:rsidDel="00000000" w:rsidP="00000000" w:rsidRDefault="00000000" w:rsidRPr="00000000">
      <w:pPr>
        <w:spacing w:after="140" w:lineRule="auto"/>
        <w:contextualSpacing w:val="0"/>
        <w:jc w:val="both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Educación Superior: Podrán ingresar quienes hubieren cumplido con el Nivel Secundario o demuestren poseer aptitudes y conocimientos equivalentes bajo la normativa que esta misma Ley dispone. Se cumple en Institutos Superiores, en la Universidad Pedagógica, la Universidad Provincial del Sudoeste y las Universidades que se creen a tal efecto. Está prioritariamente orientado a la formación de docentes y profesionales necesarios para el sistema educativo y de otras áreas del saber, otorga títulos profesionales y está articulado con el Sistema Universitario Nacional y todas las demás instancias nacionales y jurisdiccionales que refieran a los fines y objetivos de este Nivel.</w:t>
      </w:r>
    </w:p>
    <w:p w:rsidR="00000000" w:rsidDel="00000000" w:rsidP="00000000" w:rsidRDefault="00000000" w:rsidRPr="00000000">
      <w:pPr>
        <w:spacing w:after="140" w:lineRule="auto"/>
        <w:contextualSpacing w:val="0"/>
        <w:jc w:val="both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El Nivel de Educación Superior tiene por finalidad proporcionar formación –de grado y continua- docente y técnica, con un abordaje humanístico, artístico, científico, técnico y tecnológico, contribuir a la preservación de la cultura nacional y provincial y al desarrollo socio-productivo regional, promover la producción y socialización del conocimiento, y desarrollar las actitudes y valores que requiere la formación de personas responsables, con conciencia ética y solidaria, reflexivas, críticas, capaces de mejorar la calidad de vida y consolidar el respeto al ambiente.</w:t>
      </w:r>
    </w:p>
    <w:p w:rsidR="00000000" w:rsidDel="00000000" w:rsidP="00000000" w:rsidRDefault="00000000" w:rsidRPr="00000000">
      <w:pPr>
        <w:spacing w:after="140" w:lineRule="auto"/>
        <w:contextualSpacing w:val="0"/>
        <w:jc w:val="both"/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Unidad educativa</w:t>
      </w:r>
    </w:p>
    <w:p w:rsidR="00000000" w:rsidDel="00000000" w:rsidP="00000000" w:rsidRDefault="00000000" w:rsidRPr="00000000">
      <w:pPr>
        <w:spacing w:after="140" w:lineRule="auto"/>
        <w:contextualSpacing w:val="0"/>
        <w:jc w:val="both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La unidad educativa identifica las modalidades y los niveles de enseñanza.</w:t>
      </w:r>
    </w:p>
    <w:p w:rsidR="00000000" w:rsidDel="00000000" w:rsidP="00000000" w:rsidRDefault="00000000" w:rsidRPr="00000000">
      <w:pPr>
        <w:spacing w:after="140" w:lineRule="auto"/>
        <w:contextualSpacing w:val="0"/>
        <w:jc w:val="both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Es la concreción del proyecto educativo que se organiza al interior de un establecimiento para impartir educación en torno a un determinado nivel de enseñanza y modalidad.</w:t>
      </w:r>
    </w:p>
    <w:p w:rsidR="00000000" w:rsidDel="00000000" w:rsidP="00000000" w:rsidRDefault="00000000" w:rsidRPr="00000000">
      <w:pPr>
        <w:spacing w:after="140" w:lineRule="auto"/>
        <w:contextualSpacing w:val="0"/>
        <w:jc w:val="both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Es necesario tener en cuenta que, en un mismo establecimiento educativo, existen tantas unidades educativas como niveles de enseñanza se imparten en él, por ejemplo: un establecimiento de educación privada tendrá tantas unidades educativas como niveles ofrezca. O por ejemplo, un establecimiento de artística con ciclo de iniciación, ciclo medio y nivel superior es un establecimiento con tres unidades educativas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1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lineRule="auto"/>
        <w:contextualSpacing w:val="0"/>
        <w:jc w:val="both"/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Fuente: </w:t>
      </w:r>
      <w:hyperlink r:id="rId5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http://www.estadistica.ec.gba.gov.ar/dpe/index.php/2016-05-30-15-56-27/2016-06-03-13-15-03/132-metodologia-educacion/152-metodologia-educacion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estadistica.ec.gba.gov.ar/dpe/index.php/2016-05-30-15-56-27/2016-06-03-13-15-03/132-metodologia-educacion/152-metodologia-educacion" TargetMode="External"/></Relationships>
</file>