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99345" w14:textId="5496703F" w:rsidR="00862F4F" w:rsidRDefault="00862F4F" w:rsidP="00B845AE">
      <w:pPr>
        <w:spacing w:after="575" w:line="259" w:lineRule="auto"/>
        <w:ind w:left="0" w:right="1543" w:firstLine="0"/>
        <w:jc w:val="center"/>
      </w:pPr>
      <w:r>
        <w:rPr>
          <w:rFonts w:ascii="Calibri" w:eastAsia="Calibri" w:hAnsi="Calibri" w:cs="Calibri"/>
        </w:rPr>
        <w:t xml:space="preserve">                          </w:t>
      </w:r>
      <w:r>
        <w:rPr>
          <w:noProof/>
        </w:rPr>
        <w:drawing>
          <wp:inline distT="0" distB="0" distL="0" distR="0" wp14:anchorId="08D91A11" wp14:editId="6112EEEA">
            <wp:extent cx="2209800" cy="2181225"/>
            <wp:effectExtent l="0" t="0" r="0" b="9525"/>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2209800" cy="2181225"/>
                    </a:xfrm>
                    <a:prstGeom prst="rect">
                      <a:avLst/>
                    </a:prstGeom>
                  </pic:spPr>
                </pic:pic>
              </a:graphicData>
            </a:graphic>
          </wp:inline>
        </w:drawing>
      </w:r>
      <w:r>
        <w:rPr>
          <w:rFonts w:ascii="Cambria" w:eastAsia="Cambria" w:hAnsi="Cambria" w:cs="Cambria"/>
          <w:b/>
          <w:sz w:val="72"/>
        </w:rPr>
        <w:t xml:space="preserve"> </w:t>
      </w:r>
    </w:p>
    <w:p w14:paraId="2AC5A4CC" w14:textId="53F1FECB" w:rsidR="00862F4F" w:rsidRDefault="00862F4F" w:rsidP="00862F4F">
      <w:pPr>
        <w:spacing w:after="0" w:line="259" w:lineRule="auto"/>
        <w:ind w:left="389" w:firstLine="0"/>
      </w:pPr>
      <w:bookmarkStart w:id="0" w:name="_Hlk207795040"/>
      <w:r>
        <w:rPr>
          <w:rFonts w:ascii="Cambria" w:eastAsia="Cambria" w:hAnsi="Cambria" w:cs="Cambria"/>
          <w:b/>
          <w:sz w:val="72"/>
        </w:rPr>
        <w:t>TRABAJO PRÁCTICO n</w:t>
      </w:r>
      <w:r>
        <w:rPr>
          <w:rFonts w:ascii="Calibri" w:eastAsia="Calibri" w:hAnsi="Calibri" w:cs="Calibri"/>
        </w:rPr>
        <w:t xml:space="preserve"> </w:t>
      </w:r>
      <w:r>
        <w:rPr>
          <w:rFonts w:ascii="Cambria" w:eastAsia="Cambria" w:hAnsi="Cambria" w:cs="Cambria"/>
          <w:b/>
          <w:sz w:val="72"/>
        </w:rPr>
        <w:t>º</w:t>
      </w:r>
      <w:r w:rsidR="00B845AE">
        <w:rPr>
          <w:rFonts w:ascii="Cambria" w:eastAsia="Cambria" w:hAnsi="Cambria" w:cs="Cambria"/>
          <w:b/>
          <w:sz w:val="72"/>
        </w:rPr>
        <w:t>4</w:t>
      </w:r>
      <w:r>
        <w:rPr>
          <w:rFonts w:ascii="Cambria" w:eastAsia="Cambria" w:hAnsi="Cambria" w:cs="Cambria"/>
          <w:b/>
          <w:sz w:val="72"/>
        </w:rPr>
        <w:t xml:space="preserve"> </w:t>
      </w:r>
      <w:bookmarkEnd w:id="0"/>
    </w:p>
    <w:p w14:paraId="26A68F7A" w14:textId="77777777" w:rsidR="00B845AE" w:rsidRDefault="00862F4F" w:rsidP="00862F4F">
      <w:pPr>
        <w:spacing w:after="0" w:line="337" w:lineRule="auto"/>
        <w:ind w:left="1416" w:right="2082" w:firstLine="0"/>
        <w:jc w:val="center"/>
        <w:rPr>
          <w:color w:val="7F7F7F"/>
          <w:sz w:val="28"/>
          <w:szCs w:val="28"/>
        </w:rPr>
      </w:pPr>
      <w:bookmarkStart w:id="1" w:name="_Hlk207795045"/>
      <w:r>
        <w:rPr>
          <w:color w:val="7F7F7F"/>
          <w:sz w:val="28"/>
          <w:szCs w:val="28"/>
        </w:rPr>
        <w:t xml:space="preserve">  </w:t>
      </w:r>
      <w:r w:rsidRPr="00862F4F">
        <w:rPr>
          <w:color w:val="7F7F7F"/>
          <w:sz w:val="28"/>
          <w:szCs w:val="28"/>
        </w:rPr>
        <w:t>Facultad de Ciencias Económica</w:t>
      </w:r>
      <w:r>
        <w:rPr>
          <w:color w:val="7F7F7F"/>
          <w:sz w:val="28"/>
          <w:szCs w:val="28"/>
        </w:rPr>
        <w:t xml:space="preserve">s     </w:t>
      </w:r>
      <w:r w:rsidRPr="00862F4F">
        <w:rPr>
          <w:color w:val="7F7F7F"/>
          <w:sz w:val="28"/>
          <w:szCs w:val="28"/>
        </w:rPr>
        <w:t>Universidad de Buenos Aires</w:t>
      </w:r>
    </w:p>
    <w:p w14:paraId="4679E631" w14:textId="1F7129BF" w:rsidR="00862F4F" w:rsidRPr="00B845AE" w:rsidRDefault="00B845AE" w:rsidP="00B845AE">
      <w:pPr>
        <w:spacing w:after="0" w:line="337" w:lineRule="auto"/>
        <w:ind w:left="1416" w:right="2082" w:firstLine="0"/>
        <w:jc w:val="center"/>
        <w:rPr>
          <w:color w:val="000000" w:themeColor="text1"/>
          <w:sz w:val="28"/>
          <w:szCs w:val="28"/>
          <w:u w:val="single"/>
        </w:rPr>
      </w:pPr>
      <w:r>
        <w:rPr>
          <w:color w:val="000000" w:themeColor="text1"/>
          <w:sz w:val="28"/>
          <w:szCs w:val="28"/>
          <w:u w:val="single"/>
        </w:rPr>
        <w:t>“</w:t>
      </w:r>
      <w:r w:rsidRPr="00B845AE">
        <w:rPr>
          <w:color w:val="000000" w:themeColor="text1"/>
          <w:sz w:val="28"/>
          <w:szCs w:val="28"/>
          <w:u w:val="single"/>
        </w:rPr>
        <w:t>Clasificación de pobres</w:t>
      </w:r>
      <w:r>
        <w:rPr>
          <w:color w:val="000000" w:themeColor="text1"/>
          <w:sz w:val="28"/>
          <w:szCs w:val="28"/>
          <w:u w:val="single"/>
        </w:rPr>
        <w:t>”</w:t>
      </w:r>
      <w:r w:rsidR="00862F4F" w:rsidRPr="00B845AE">
        <w:rPr>
          <w:color w:val="000000" w:themeColor="text1"/>
          <w:sz w:val="28"/>
          <w:szCs w:val="28"/>
          <w:u w:val="single"/>
        </w:rPr>
        <w:t xml:space="preserve"> </w:t>
      </w:r>
      <w:bookmarkEnd w:id="1"/>
    </w:p>
    <w:p w14:paraId="4D80BFF0" w14:textId="490355F4" w:rsidR="00862F4F" w:rsidRDefault="00862F4F" w:rsidP="00862F4F">
      <w:pPr>
        <w:spacing w:after="158" w:line="259" w:lineRule="auto"/>
        <w:ind w:left="0" w:firstLine="0"/>
      </w:pPr>
    </w:p>
    <w:p w14:paraId="5F5047BB" w14:textId="441B0254" w:rsidR="00862F4F" w:rsidRDefault="00862F4F" w:rsidP="00862F4F">
      <w:pPr>
        <w:spacing w:after="158" w:line="259" w:lineRule="auto"/>
        <w:ind w:left="0" w:firstLine="0"/>
      </w:pPr>
      <w:r>
        <w:rPr>
          <w:rFonts w:ascii="Cambria" w:eastAsia="Cambria" w:hAnsi="Cambria" w:cs="Cambria"/>
          <w:b/>
        </w:rPr>
        <w:t xml:space="preserve"> </w:t>
      </w:r>
      <w:r w:rsidR="00B845AE">
        <w:rPr>
          <w:rFonts w:ascii="Cambria" w:eastAsia="Cambria" w:hAnsi="Cambria" w:cs="Cambria"/>
          <w:b/>
        </w:rPr>
        <w:tab/>
      </w:r>
      <w:r w:rsidR="00B845AE">
        <w:rPr>
          <w:rFonts w:ascii="Cambria" w:eastAsia="Cambria" w:hAnsi="Cambria" w:cs="Cambria"/>
          <w:b/>
        </w:rPr>
        <w:tab/>
      </w:r>
      <w:r w:rsidR="00B845AE">
        <w:rPr>
          <w:rFonts w:ascii="Cambria" w:eastAsia="Cambria" w:hAnsi="Cambria" w:cs="Cambria"/>
          <w:b/>
        </w:rPr>
        <w:tab/>
        <w:t xml:space="preserve">         </w:t>
      </w:r>
      <w:r w:rsidR="00B845AE">
        <w:rPr>
          <w:noProof/>
        </w:rPr>
        <w:drawing>
          <wp:inline distT="0" distB="0" distL="0" distR="0" wp14:anchorId="7573861B" wp14:editId="37EF1398">
            <wp:extent cx="1962150" cy="2324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2324100"/>
                    </a:xfrm>
                    <a:prstGeom prst="rect">
                      <a:avLst/>
                    </a:prstGeom>
                    <a:noFill/>
                    <a:ln>
                      <a:noFill/>
                    </a:ln>
                  </pic:spPr>
                </pic:pic>
              </a:graphicData>
            </a:graphic>
          </wp:inline>
        </w:drawing>
      </w:r>
    </w:p>
    <w:p w14:paraId="25DCC034" w14:textId="77777777" w:rsidR="00862F4F" w:rsidRDefault="00862F4F" w:rsidP="00862F4F">
      <w:pPr>
        <w:spacing w:after="156" w:line="259" w:lineRule="auto"/>
        <w:ind w:left="0" w:firstLine="0"/>
      </w:pPr>
      <w:r>
        <w:rPr>
          <w:rFonts w:ascii="Cambria" w:eastAsia="Cambria" w:hAnsi="Cambria" w:cs="Cambria"/>
          <w:b/>
        </w:rPr>
        <w:t xml:space="preserve"> </w:t>
      </w:r>
    </w:p>
    <w:p w14:paraId="20C65A9E" w14:textId="77777777" w:rsidR="00862F4F" w:rsidRDefault="00862F4F" w:rsidP="00862F4F">
      <w:pPr>
        <w:spacing w:after="158" w:line="259" w:lineRule="auto"/>
        <w:ind w:left="0" w:firstLine="0"/>
      </w:pPr>
      <w:r>
        <w:rPr>
          <w:rFonts w:ascii="Cambria" w:eastAsia="Cambria" w:hAnsi="Cambria" w:cs="Cambria"/>
          <w:b/>
        </w:rPr>
        <w:t xml:space="preserve"> </w:t>
      </w:r>
    </w:p>
    <w:p w14:paraId="315ADB76" w14:textId="5E820341" w:rsidR="00862F4F" w:rsidRPr="00B845AE" w:rsidRDefault="00862F4F" w:rsidP="00B845AE">
      <w:pPr>
        <w:spacing w:after="158" w:line="259" w:lineRule="auto"/>
        <w:ind w:left="0" w:firstLine="0"/>
      </w:pPr>
    </w:p>
    <w:p w14:paraId="05A20008" w14:textId="674C755C" w:rsidR="00862F4F" w:rsidRPr="00B845AE" w:rsidRDefault="00862F4F" w:rsidP="00862F4F">
      <w:pPr>
        <w:spacing w:after="158" w:line="259" w:lineRule="auto"/>
        <w:ind w:left="-5"/>
        <w:rPr>
          <w:rFonts w:ascii="Times New Roman" w:hAnsi="Times New Roman" w:cs="Times New Roman"/>
        </w:rPr>
      </w:pPr>
      <w:r w:rsidRPr="00B845AE">
        <w:rPr>
          <w:rFonts w:ascii="Times New Roman" w:eastAsia="Cambria" w:hAnsi="Times New Roman" w:cs="Times New Roman"/>
          <w:b/>
        </w:rPr>
        <w:t xml:space="preserve">Big data &amp; Machine </w:t>
      </w:r>
      <w:proofErr w:type="spellStart"/>
      <w:r w:rsidRPr="00B845AE">
        <w:rPr>
          <w:rFonts w:ascii="Times New Roman" w:eastAsia="Cambria" w:hAnsi="Times New Roman" w:cs="Times New Roman"/>
          <w:b/>
        </w:rPr>
        <w:t>learning</w:t>
      </w:r>
      <w:proofErr w:type="spellEnd"/>
    </w:p>
    <w:p w14:paraId="32E7F54B" w14:textId="2303A40C" w:rsidR="00862F4F" w:rsidRPr="00B845AE" w:rsidRDefault="00862F4F" w:rsidP="00862F4F">
      <w:pPr>
        <w:ind w:left="-5" w:right="1576"/>
        <w:rPr>
          <w:rFonts w:ascii="Times New Roman" w:hAnsi="Times New Roman" w:cs="Times New Roman"/>
        </w:rPr>
      </w:pPr>
      <w:r w:rsidRPr="00B845AE">
        <w:rPr>
          <w:rFonts w:ascii="Times New Roman" w:eastAsia="Cambria" w:hAnsi="Times New Roman" w:cs="Times New Roman"/>
          <w:b/>
        </w:rPr>
        <w:t>Código de materia/Curso:</w:t>
      </w:r>
      <w:r w:rsidRPr="00B845AE">
        <w:rPr>
          <w:rFonts w:ascii="Times New Roman" w:hAnsi="Times New Roman" w:cs="Times New Roman"/>
        </w:rPr>
        <w:t xml:space="preserve"> </w:t>
      </w:r>
      <w:proofErr w:type="spellStart"/>
      <w:r w:rsidRPr="00B845AE">
        <w:rPr>
          <w:rFonts w:ascii="Times New Roman" w:hAnsi="Times New Roman" w:cs="Times New Roman"/>
        </w:rPr>
        <w:t>Nro</w:t>
      </w:r>
      <w:proofErr w:type="spellEnd"/>
      <w:r w:rsidRPr="00B845AE">
        <w:rPr>
          <w:rFonts w:ascii="Times New Roman" w:hAnsi="Times New Roman" w:cs="Times New Roman"/>
        </w:rPr>
        <w:t xml:space="preserve"> 557/2. Prof. Romero, Noelia </w:t>
      </w:r>
    </w:p>
    <w:p w14:paraId="5D59B3DD" w14:textId="642B469E" w:rsidR="00862F4F" w:rsidRPr="00B845AE" w:rsidRDefault="00862F4F" w:rsidP="00862F4F">
      <w:pPr>
        <w:spacing w:after="94" w:line="356" w:lineRule="auto"/>
        <w:ind w:left="-5"/>
        <w:rPr>
          <w:rFonts w:ascii="Times New Roman" w:hAnsi="Times New Roman" w:cs="Times New Roman"/>
        </w:rPr>
      </w:pPr>
      <w:r w:rsidRPr="00B845AE">
        <w:rPr>
          <w:rFonts w:ascii="Times New Roman" w:eastAsia="Cambria" w:hAnsi="Times New Roman" w:cs="Times New Roman"/>
          <w:b/>
        </w:rPr>
        <w:t>Integrantes:</w:t>
      </w:r>
      <w:r w:rsidRPr="00B845AE">
        <w:rPr>
          <w:rFonts w:ascii="Times New Roman" w:hAnsi="Times New Roman" w:cs="Times New Roman"/>
        </w:rPr>
        <w:t xml:space="preserve"> Herrero, Facundo (913362), </w:t>
      </w:r>
      <w:proofErr w:type="spellStart"/>
      <w:r w:rsidRPr="00B845AE">
        <w:rPr>
          <w:rFonts w:ascii="Times New Roman" w:hAnsi="Times New Roman" w:cs="Times New Roman"/>
        </w:rPr>
        <w:t>Pougy</w:t>
      </w:r>
      <w:proofErr w:type="spellEnd"/>
      <w:r w:rsidRPr="00B845AE">
        <w:rPr>
          <w:rFonts w:ascii="Times New Roman" w:hAnsi="Times New Roman" w:cs="Times New Roman"/>
        </w:rPr>
        <w:t xml:space="preserve">, Santiago (897575) y da torre, Juan </w:t>
      </w:r>
      <w:proofErr w:type="spellStart"/>
      <w:r w:rsidRPr="00B845AE">
        <w:rPr>
          <w:rFonts w:ascii="Times New Roman" w:hAnsi="Times New Roman" w:cs="Times New Roman"/>
        </w:rPr>
        <w:t>ignacio</w:t>
      </w:r>
      <w:proofErr w:type="spellEnd"/>
      <w:r w:rsidRPr="00B845AE">
        <w:rPr>
          <w:rFonts w:ascii="Times New Roman" w:hAnsi="Times New Roman" w:cs="Times New Roman"/>
        </w:rPr>
        <w:t xml:space="preserve"> (910183) </w:t>
      </w:r>
    </w:p>
    <w:p w14:paraId="632938BF" w14:textId="77777777" w:rsidR="00B845AE" w:rsidRDefault="00B845AE" w:rsidP="00862F4F">
      <w:pPr>
        <w:spacing w:after="94" w:line="356" w:lineRule="auto"/>
        <w:ind w:left="0" w:firstLine="0"/>
        <w:rPr>
          <w:rFonts w:ascii="Cambria" w:eastAsia="Cambria" w:hAnsi="Cambria" w:cs="Cambria"/>
          <w:b/>
        </w:rPr>
      </w:pPr>
    </w:p>
    <w:p w14:paraId="2A86821C" w14:textId="77777777" w:rsidR="00B845AE" w:rsidRDefault="00B845AE" w:rsidP="00862F4F">
      <w:pPr>
        <w:spacing w:after="94" w:line="356" w:lineRule="auto"/>
        <w:ind w:left="0" w:firstLine="0"/>
        <w:rPr>
          <w:rFonts w:ascii="Cambria" w:eastAsia="Cambria" w:hAnsi="Cambria" w:cs="Cambria"/>
          <w:b/>
        </w:rPr>
      </w:pPr>
    </w:p>
    <w:p w14:paraId="23D11E7A" w14:textId="77777777" w:rsidR="00B845AE" w:rsidRDefault="00B845AE" w:rsidP="00862F4F">
      <w:pPr>
        <w:spacing w:after="94" w:line="356" w:lineRule="auto"/>
        <w:ind w:left="0" w:firstLine="0"/>
        <w:rPr>
          <w:rFonts w:ascii="Cambria" w:eastAsia="Cambria" w:hAnsi="Cambria" w:cs="Cambria"/>
          <w:b/>
        </w:rPr>
      </w:pPr>
    </w:p>
    <w:p w14:paraId="74BA0D1F" w14:textId="77777777" w:rsidR="00B845AE" w:rsidRDefault="00B845AE" w:rsidP="00862F4F">
      <w:pPr>
        <w:spacing w:after="94" w:line="356" w:lineRule="auto"/>
        <w:ind w:left="0" w:firstLine="0"/>
        <w:rPr>
          <w:rFonts w:ascii="Cambria" w:eastAsia="Cambria" w:hAnsi="Cambria" w:cs="Cambria"/>
          <w:b/>
        </w:rPr>
      </w:pPr>
    </w:p>
    <w:p w14:paraId="102F47A4" w14:textId="77777777" w:rsidR="00B845AE" w:rsidRDefault="00B845AE" w:rsidP="00B845AE">
      <w:pPr>
        <w:spacing w:after="94" w:line="356" w:lineRule="auto"/>
        <w:ind w:left="0" w:firstLine="0"/>
        <w:rPr>
          <w:rFonts w:ascii="Cambria" w:eastAsia="Cambria" w:hAnsi="Cambria" w:cs="Cambria"/>
          <w:b/>
          <w:i/>
          <w:lang w:val="es-US"/>
        </w:rPr>
      </w:pPr>
    </w:p>
    <w:p w14:paraId="42F23461" w14:textId="5B1A0499" w:rsidR="00B845AE" w:rsidRPr="00B845AE" w:rsidRDefault="00B845AE" w:rsidP="00B845AE">
      <w:pPr>
        <w:spacing w:after="94" w:line="356" w:lineRule="auto"/>
        <w:ind w:left="0" w:firstLine="0"/>
        <w:rPr>
          <w:rFonts w:ascii="Times New Roman" w:eastAsia="Cambria" w:hAnsi="Times New Roman" w:cs="Times New Roman"/>
          <w:bCs/>
          <w:lang w:val="es-US"/>
        </w:rPr>
      </w:pPr>
      <w:r w:rsidRPr="00B845AE">
        <w:rPr>
          <w:rFonts w:ascii="Times New Roman" w:eastAsia="Cambria" w:hAnsi="Times New Roman" w:cs="Times New Roman"/>
          <w:bCs/>
          <w:i/>
          <w:lang w:val="es-US"/>
        </w:rPr>
        <w:t xml:space="preserve">A. Enfoque de validación </w:t>
      </w:r>
    </w:p>
    <w:p w14:paraId="60D03791"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r w:rsidRPr="00B845AE">
        <w:rPr>
          <w:rFonts w:ascii="Times New Roman" w:eastAsia="Cambria" w:hAnsi="Times New Roman" w:cs="Times New Roman"/>
          <w:bCs/>
          <w:lang w:val="es-US"/>
        </w:rPr>
        <w:t>Utilicen la base respondieron. Para cada año, dividan las observaciones en una base de prueba (test) y una de entrenamiento (</w:t>
      </w:r>
      <w:proofErr w:type="spellStart"/>
      <w:r w:rsidRPr="00B845AE">
        <w:rPr>
          <w:rFonts w:ascii="Times New Roman" w:eastAsia="Cambria" w:hAnsi="Times New Roman" w:cs="Times New Roman"/>
          <w:bCs/>
          <w:lang w:val="es-US"/>
        </w:rPr>
        <w:t>train</w:t>
      </w:r>
      <w:proofErr w:type="spellEnd"/>
      <w:r w:rsidRPr="00B845AE">
        <w:rPr>
          <w:rFonts w:ascii="Times New Roman" w:eastAsia="Cambria" w:hAnsi="Times New Roman" w:cs="Times New Roman"/>
          <w:bCs/>
          <w:lang w:val="es-US"/>
        </w:rPr>
        <w:t xml:space="preserve">) utilizando el comando </w:t>
      </w:r>
      <w:proofErr w:type="spellStart"/>
      <w:r w:rsidRPr="00B845AE">
        <w:rPr>
          <w:rFonts w:ascii="Times New Roman" w:eastAsia="Cambria" w:hAnsi="Times New Roman" w:cs="Times New Roman"/>
          <w:bCs/>
          <w:lang w:val="es-US"/>
        </w:rPr>
        <w:t>train_test_split</w:t>
      </w:r>
      <w:proofErr w:type="spellEnd"/>
      <w:r w:rsidRPr="00B845AE">
        <w:rPr>
          <w:rFonts w:ascii="Times New Roman" w:eastAsia="Cambria" w:hAnsi="Times New Roman" w:cs="Times New Roman"/>
          <w:bCs/>
          <w:lang w:val="es-US"/>
        </w:rPr>
        <w:t>. La base de entrenamiento debe comprender el 70% de los datos, y la semilla a utilizar (</w:t>
      </w:r>
      <w:proofErr w:type="spellStart"/>
      <w:r w:rsidRPr="00B845AE">
        <w:rPr>
          <w:rFonts w:ascii="Times New Roman" w:eastAsia="Cambria" w:hAnsi="Times New Roman" w:cs="Times New Roman"/>
          <w:bCs/>
          <w:i/>
          <w:lang w:val="es-US"/>
        </w:rPr>
        <w:t>random</w:t>
      </w:r>
      <w:proofErr w:type="spellEnd"/>
      <w:r w:rsidRPr="00B845AE">
        <w:rPr>
          <w:rFonts w:ascii="Times New Roman" w:eastAsia="Cambria" w:hAnsi="Times New Roman" w:cs="Times New Roman"/>
          <w:bCs/>
          <w:i/>
          <w:lang w:val="es-US"/>
        </w:rPr>
        <w:t xml:space="preserve"> </w:t>
      </w:r>
      <w:proofErr w:type="spellStart"/>
      <w:r w:rsidRPr="00B845AE">
        <w:rPr>
          <w:rFonts w:ascii="Times New Roman" w:eastAsia="Cambria" w:hAnsi="Times New Roman" w:cs="Times New Roman"/>
          <w:bCs/>
          <w:i/>
          <w:lang w:val="es-US"/>
        </w:rPr>
        <w:t>state</w:t>
      </w:r>
      <w:proofErr w:type="spellEnd"/>
      <w:r w:rsidRPr="00B845AE">
        <w:rPr>
          <w:rFonts w:ascii="Times New Roman" w:eastAsia="Cambria" w:hAnsi="Times New Roman" w:cs="Times New Roman"/>
          <w:bCs/>
          <w:i/>
          <w:lang w:val="es-US"/>
        </w:rPr>
        <w:t xml:space="preserve"> </w:t>
      </w:r>
      <w:proofErr w:type="spellStart"/>
      <w:r w:rsidRPr="00B845AE">
        <w:rPr>
          <w:rFonts w:ascii="Times New Roman" w:eastAsia="Cambria" w:hAnsi="Times New Roman" w:cs="Times New Roman"/>
          <w:bCs/>
          <w:i/>
          <w:lang w:val="es-US"/>
        </w:rPr>
        <w:t>instance</w:t>
      </w:r>
      <w:proofErr w:type="spellEnd"/>
      <w:r w:rsidRPr="00B845AE">
        <w:rPr>
          <w:rFonts w:ascii="Times New Roman" w:eastAsia="Cambria" w:hAnsi="Times New Roman" w:cs="Times New Roman"/>
          <w:bCs/>
          <w:lang w:val="es-US"/>
        </w:rPr>
        <w:t xml:space="preserve">) debe ser 444. Establezca a pobre como su variable dependiente en la base de entrenamiento (vector y). El resto de las variables seleccionadas serán las variables independientes (matriz X). Recuerden agregar la columna de unos (1) para el intercepto. </w:t>
      </w:r>
      <w:r w:rsidRPr="00B845AE">
        <w:rPr>
          <w:rFonts w:ascii="Times New Roman" w:eastAsia="Cambria" w:hAnsi="Times New Roman" w:cs="Times New Roman"/>
          <w:bCs/>
          <w:i/>
          <w:lang w:val="es-US"/>
        </w:rPr>
        <w:t xml:space="preserve">Aclaración: no incluir la variable ingreso en X para predecir la pobreza porque cuando vayamos a la base de </w:t>
      </w:r>
      <w:proofErr w:type="spellStart"/>
      <w:r w:rsidRPr="00B845AE">
        <w:rPr>
          <w:rFonts w:ascii="Times New Roman" w:eastAsia="Cambria" w:hAnsi="Times New Roman" w:cs="Times New Roman"/>
          <w:bCs/>
          <w:i/>
          <w:lang w:val="es-US"/>
        </w:rPr>
        <w:t>norespondieron</w:t>
      </w:r>
      <w:proofErr w:type="spellEnd"/>
      <w:r w:rsidRPr="00B845AE">
        <w:rPr>
          <w:rFonts w:ascii="Times New Roman" w:eastAsia="Cambria" w:hAnsi="Times New Roman" w:cs="Times New Roman"/>
          <w:bCs/>
          <w:i/>
          <w:lang w:val="es-US"/>
        </w:rPr>
        <w:t xml:space="preserve"> no vamos a tener esa información. </w:t>
      </w:r>
    </w:p>
    <w:p w14:paraId="2EF096B6"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 Cree una tabla de diferencia de medias entre la base de entrenamiento y la de testeo de las características seleccionadas en su matriz X. Para la matriz de las X seleccione variables que hayan limpiado en los </w:t>
      </w:r>
      <w:proofErr w:type="spellStart"/>
      <w:r w:rsidRPr="00B845AE">
        <w:rPr>
          <w:rFonts w:ascii="Times New Roman" w:eastAsia="Cambria" w:hAnsi="Times New Roman" w:cs="Times New Roman"/>
          <w:bCs/>
          <w:lang w:val="es-US"/>
        </w:rPr>
        <w:t>TPs</w:t>
      </w:r>
      <w:proofErr w:type="spellEnd"/>
      <w:r w:rsidRPr="00B845AE">
        <w:rPr>
          <w:rFonts w:ascii="Times New Roman" w:eastAsia="Cambria" w:hAnsi="Times New Roman" w:cs="Times New Roman"/>
          <w:bCs/>
          <w:lang w:val="es-US"/>
        </w:rPr>
        <w:t xml:space="preserve"> anteriores y justifique su inclusión para predecir la pobreza. Comente la tabla de la diferencia de medias de sus variables entre entrenamiento y testeo. ¿Hay diferencias significativas entre las medias del entrenamiento y testeo? </w:t>
      </w:r>
    </w:p>
    <w:p w14:paraId="5ED28035"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n-GB"/>
        </w:rPr>
      </w:pPr>
      <w:r w:rsidRPr="00B845AE">
        <w:rPr>
          <w:rFonts w:ascii="Times New Roman" w:eastAsia="Cambria" w:hAnsi="Times New Roman" w:cs="Times New Roman"/>
          <w:bCs/>
          <w:lang w:val="es-US"/>
        </w:rPr>
        <w:t xml:space="preserve">Separen la base respondieron en dos: respondieron_2005 y respondieron_2025. </w:t>
      </w:r>
      <w:r w:rsidRPr="00B845AE">
        <w:rPr>
          <w:rFonts w:ascii="Times New Roman" w:eastAsia="Cambria" w:hAnsi="Times New Roman" w:cs="Times New Roman"/>
          <w:bCs/>
          <w:lang w:val="en-GB"/>
        </w:rPr>
        <w:t xml:space="preserve">Idem con la base </w:t>
      </w:r>
      <w:proofErr w:type="spellStart"/>
      <w:r w:rsidRPr="00B845AE">
        <w:rPr>
          <w:rFonts w:ascii="Times New Roman" w:eastAsia="Cambria" w:hAnsi="Times New Roman" w:cs="Times New Roman"/>
          <w:bCs/>
          <w:lang w:val="en-GB"/>
        </w:rPr>
        <w:t>norespondieron</w:t>
      </w:r>
      <w:proofErr w:type="spellEnd"/>
      <w:r w:rsidRPr="00B845AE">
        <w:rPr>
          <w:rFonts w:ascii="Times New Roman" w:eastAsia="Cambria" w:hAnsi="Times New Roman" w:cs="Times New Roman"/>
          <w:bCs/>
          <w:lang w:val="en-GB"/>
        </w:rPr>
        <w:t xml:space="preserve">. </w:t>
      </w:r>
    </w:p>
    <w:p w14:paraId="4C8D6505" w14:textId="1850628C" w:rsidR="00B845AE" w:rsidRPr="00B845AE" w:rsidRDefault="00B845AE" w:rsidP="00B845AE">
      <w:pPr>
        <w:spacing w:after="94" w:line="356" w:lineRule="auto"/>
        <w:ind w:left="0" w:firstLine="0"/>
        <w:rPr>
          <w:rStyle w:val="nfasisintenso"/>
          <w:lang w:val="es-US"/>
        </w:rPr>
      </w:pPr>
      <w:r w:rsidRPr="00B845AE">
        <w:rPr>
          <w:rStyle w:val="nfasisintenso"/>
          <w:lang w:val="es-US"/>
        </w:rPr>
        <w:t>B. Modelo de regresión Logística</w:t>
      </w:r>
    </w:p>
    <w:p w14:paraId="67693CA4" w14:textId="14AB630F" w:rsidR="00B845AE" w:rsidRPr="006E4003" w:rsidRDefault="00E42032" w:rsidP="00B845AE">
      <w:pPr>
        <w:numPr>
          <w:ilvl w:val="0"/>
          <w:numId w:val="2"/>
        </w:numPr>
        <w:spacing w:after="94" w:line="356" w:lineRule="auto"/>
        <w:rPr>
          <w:rFonts w:ascii="Times New Roman" w:eastAsia="Cambria" w:hAnsi="Times New Roman" w:cs="Times New Roman"/>
          <w:bCs/>
          <w:lang w:val="es-US"/>
        </w:rPr>
      </w:pPr>
      <w:r>
        <w:rPr>
          <w:rFonts w:ascii="Times New Roman" w:eastAsia="Cambria" w:hAnsi="Times New Roman" w:cs="Times New Roman"/>
          <w:bCs/>
          <w:iCs/>
          <w:lang w:val="es-US"/>
        </w:rPr>
        <w:t xml:space="preserve">Como se puede observar en la siguiente tabla, poseemos las siguientes variables con sus respectivos atributos por analizar. En primer lugar, podemos decir que las 3 variables son significativas debido a su P-value los cuales son todos menores a 0.05. Esto es relevante ya que las variables poseen poder explicativo en nuestro modelaje. En segundo lugar, analizamos los coeficientes, dado que es una regresión logística debemos hacer foco en el signo del coeficiente que nos dará una noción “elástica” o de “Movimiento” respecto de la variable dependiente, a priori podemos observar que el intercepto y la edad poseen signo negativo es decir cuando aumente la variable va a repercutir negativamente en la probabilidad del suceso de pobreza, ¿En cuánto? Para ello utilizamos los Odd ratio que nos sirven como “Razón de chances” donde nos dice la probabilidad o chances. Para ello hacemos una cuentita breve 1 – odds ratio para sacar la prob. </w:t>
      </w:r>
      <w:r w:rsidR="006E4003">
        <w:rPr>
          <w:rFonts w:ascii="Times New Roman" w:eastAsia="Cambria" w:hAnsi="Times New Roman" w:cs="Times New Roman"/>
          <w:bCs/>
          <w:iCs/>
          <w:lang w:val="es-US"/>
        </w:rPr>
        <w:t xml:space="preserve">La constante representa la probabilidad de suceso de ser pobre cuando todas las variables son 0, carece de sentido. Edad arroja una probabilidad de ser pobre que disminuye en 1.64% con cada año de </w:t>
      </w:r>
      <w:proofErr w:type="spellStart"/>
      <w:r w:rsidR="006E4003">
        <w:rPr>
          <w:rFonts w:ascii="Times New Roman" w:eastAsia="Cambria" w:hAnsi="Times New Roman" w:cs="Times New Roman"/>
          <w:bCs/>
          <w:iCs/>
          <w:lang w:val="es-US"/>
        </w:rPr>
        <w:t>mas</w:t>
      </w:r>
      <w:proofErr w:type="spellEnd"/>
      <w:r w:rsidR="006E4003">
        <w:rPr>
          <w:rFonts w:ascii="Times New Roman" w:eastAsia="Cambria" w:hAnsi="Times New Roman" w:cs="Times New Roman"/>
          <w:bCs/>
          <w:iCs/>
          <w:lang w:val="es-US"/>
        </w:rPr>
        <w:t>, y de manera contraria ad_equiv_hogar nos muestra que cada adulto equivalente adicional en el hogar aumenta las odds del evento en un 28% (El signo del coeficiente es positivo). Es decir, hogares mas grandes tienen mas probabilidad de ser pobres.</w:t>
      </w:r>
    </w:p>
    <w:p w14:paraId="4A5F762C" w14:textId="2CBCED20" w:rsidR="006E4003" w:rsidRDefault="006E4003" w:rsidP="006E4003">
      <w:pPr>
        <w:spacing w:after="94" w:line="356" w:lineRule="auto"/>
        <w:ind w:left="720" w:firstLine="0"/>
        <w:rPr>
          <w:rFonts w:ascii="Times New Roman" w:eastAsia="Cambria" w:hAnsi="Times New Roman" w:cs="Times New Roman"/>
          <w:bCs/>
          <w:lang w:val="es-US"/>
        </w:rPr>
      </w:pPr>
      <w:r>
        <w:rPr>
          <w:rFonts w:ascii="Times New Roman" w:eastAsia="Cambria" w:hAnsi="Times New Roman" w:cs="Times New Roman"/>
          <w:bCs/>
          <w:lang w:val="es-US"/>
        </w:rPr>
        <w:lastRenderedPageBreak/>
        <w:t>Por ultimo analizamos el error estándar, donde la variable con mayor error es el intercepto, pero dado que carece de sentido no nos impacta. Las variables restantes tienen un error estándar pequeño lo que denota que los coeficientes están estimados con alta precisión.</w:t>
      </w:r>
    </w:p>
    <w:tbl>
      <w:tblPr>
        <w:tblW w:w="6841" w:type="dxa"/>
        <w:tblInd w:w="824" w:type="dxa"/>
        <w:tblCellMar>
          <w:left w:w="70" w:type="dxa"/>
          <w:right w:w="70" w:type="dxa"/>
        </w:tblCellMar>
        <w:tblLook w:val="04A0" w:firstRow="1" w:lastRow="0" w:firstColumn="1" w:lastColumn="0" w:noHBand="0" w:noVBand="1"/>
      </w:tblPr>
      <w:tblGrid>
        <w:gridCol w:w="1619"/>
        <w:gridCol w:w="1521"/>
        <w:gridCol w:w="1311"/>
        <w:gridCol w:w="1260"/>
        <w:gridCol w:w="1311"/>
      </w:tblGrid>
      <w:tr w:rsidR="005B3B23" w:rsidRPr="005B3B23" w14:paraId="2015112E" w14:textId="77777777" w:rsidTr="00E42032">
        <w:trPr>
          <w:trHeight w:val="300"/>
        </w:trPr>
        <w:tc>
          <w:tcPr>
            <w:tcW w:w="1619" w:type="dxa"/>
            <w:tcBorders>
              <w:top w:val="single" w:sz="4" w:space="0" w:color="auto"/>
              <w:left w:val="single" w:sz="4" w:space="0" w:color="auto"/>
              <w:bottom w:val="single" w:sz="4" w:space="0" w:color="auto"/>
              <w:right w:val="single" w:sz="4" w:space="0" w:color="auto"/>
            </w:tcBorders>
            <w:shd w:val="clear" w:color="000000" w:fill="B8CCE4"/>
            <w:noWrap/>
            <w:hideMark/>
          </w:tcPr>
          <w:p w14:paraId="255F7B80" w14:textId="77777777" w:rsidR="005B3B23" w:rsidRPr="005B3B23" w:rsidRDefault="005B3B23" w:rsidP="005B3B23">
            <w:pPr>
              <w:spacing w:after="0" w:line="240" w:lineRule="auto"/>
              <w:ind w:left="0" w:firstLine="0"/>
              <w:jc w:val="center"/>
              <w:rPr>
                <w:rFonts w:ascii="Calibri" w:eastAsia="Times New Roman" w:hAnsi="Calibri" w:cs="Calibri"/>
                <w:b/>
                <w:bCs/>
                <w:color w:val="auto"/>
                <w:kern w:val="0"/>
                <w:sz w:val="22"/>
                <w:szCs w:val="22"/>
                <w14:ligatures w14:val="none"/>
              </w:rPr>
            </w:pPr>
            <w:r w:rsidRPr="005B3B23">
              <w:rPr>
                <w:rFonts w:ascii="Calibri" w:eastAsia="Times New Roman" w:hAnsi="Calibri" w:cs="Calibri"/>
                <w:b/>
                <w:bCs/>
                <w:color w:val="auto"/>
                <w:kern w:val="0"/>
                <w:sz w:val="22"/>
                <w:szCs w:val="22"/>
                <w14:ligatures w14:val="none"/>
              </w:rPr>
              <w:t>Variable</w:t>
            </w:r>
          </w:p>
        </w:tc>
        <w:tc>
          <w:tcPr>
            <w:tcW w:w="1521" w:type="dxa"/>
            <w:tcBorders>
              <w:top w:val="single" w:sz="4" w:space="0" w:color="auto"/>
              <w:left w:val="nil"/>
              <w:bottom w:val="single" w:sz="4" w:space="0" w:color="auto"/>
              <w:right w:val="single" w:sz="4" w:space="0" w:color="auto"/>
            </w:tcBorders>
            <w:shd w:val="clear" w:color="000000" w:fill="B8CCE4"/>
            <w:noWrap/>
            <w:hideMark/>
          </w:tcPr>
          <w:p w14:paraId="5B11A6C7" w14:textId="77777777" w:rsidR="005B3B23" w:rsidRPr="005B3B23" w:rsidRDefault="005B3B23" w:rsidP="005B3B23">
            <w:pPr>
              <w:spacing w:after="0" w:line="240" w:lineRule="auto"/>
              <w:ind w:left="0" w:firstLine="0"/>
              <w:jc w:val="center"/>
              <w:rPr>
                <w:rFonts w:ascii="Calibri" w:eastAsia="Times New Roman" w:hAnsi="Calibri" w:cs="Calibri"/>
                <w:b/>
                <w:bCs/>
                <w:color w:val="auto"/>
                <w:kern w:val="0"/>
                <w:sz w:val="22"/>
                <w:szCs w:val="22"/>
                <w14:ligatures w14:val="none"/>
              </w:rPr>
            </w:pPr>
            <w:r w:rsidRPr="005B3B23">
              <w:rPr>
                <w:rFonts w:ascii="Calibri" w:eastAsia="Times New Roman" w:hAnsi="Calibri" w:cs="Calibri"/>
                <w:b/>
                <w:bCs/>
                <w:color w:val="auto"/>
                <w:kern w:val="0"/>
                <w:sz w:val="22"/>
                <w:szCs w:val="22"/>
                <w14:ligatures w14:val="none"/>
              </w:rPr>
              <w:t>Coeficiente</w:t>
            </w:r>
          </w:p>
        </w:tc>
        <w:tc>
          <w:tcPr>
            <w:tcW w:w="1130" w:type="dxa"/>
            <w:tcBorders>
              <w:top w:val="single" w:sz="4" w:space="0" w:color="auto"/>
              <w:left w:val="nil"/>
              <w:bottom w:val="single" w:sz="4" w:space="0" w:color="auto"/>
              <w:right w:val="single" w:sz="4" w:space="0" w:color="auto"/>
            </w:tcBorders>
            <w:shd w:val="clear" w:color="000000" w:fill="B8CCE4"/>
            <w:noWrap/>
            <w:hideMark/>
          </w:tcPr>
          <w:p w14:paraId="4F3812DC" w14:textId="77777777" w:rsidR="005B3B23" w:rsidRPr="005B3B23" w:rsidRDefault="005B3B23" w:rsidP="005B3B23">
            <w:pPr>
              <w:spacing w:after="0" w:line="240" w:lineRule="auto"/>
              <w:ind w:left="0" w:firstLine="0"/>
              <w:jc w:val="center"/>
              <w:rPr>
                <w:rFonts w:ascii="Calibri" w:eastAsia="Times New Roman" w:hAnsi="Calibri" w:cs="Calibri"/>
                <w:b/>
                <w:bCs/>
                <w:color w:val="auto"/>
                <w:kern w:val="0"/>
                <w:sz w:val="22"/>
                <w:szCs w:val="22"/>
                <w14:ligatures w14:val="none"/>
              </w:rPr>
            </w:pPr>
            <w:r w:rsidRPr="005B3B23">
              <w:rPr>
                <w:rFonts w:ascii="Calibri" w:eastAsia="Times New Roman" w:hAnsi="Calibri" w:cs="Calibri"/>
                <w:b/>
                <w:bCs/>
                <w:color w:val="auto"/>
                <w:kern w:val="0"/>
                <w:sz w:val="22"/>
                <w:szCs w:val="22"/>
                <w14:ligatures w14:val="none"/>
              </w:rPr>
              <w:t xml:space="preserve">Error </w:t>
            </w:r>
            <w:proofErr w:type="spellStart"/>
            <w:r w:rsidRPr="005B3B23">
              <w:rPr>
                <w:rFonts w:ascii="Calibri" w:eastAsia="Times New Roman" w:hAnsi="Calibri" w:cs="Calibri"/>
                <w:b/>
                <w:bCs/>
                <w:color w:val="auto"/>
                <w:kern w:val="0"/>
                <w:sz w:val="22"/>
                <w:szCs w:val="22"/>
                <w14:ligatures w14:val="none"/>
              </w:rPr>
              <w:t>Std</w:t>
            </w:r>
            <w:proofErr w:type="spellEnd"/>
            <w:r w:rsidRPr="005B3B23">
              <w:rPr>
                <w:rFonts w:ascii="Calibri" w:eastAsia="Times New Roman" w:hAnsi="Calibri" w:cs="Calibri"/>
                <w:b/>
                <w:bCs/>
                <w:color w:val="auto"/>
                <w:kern w:val="0"/>
                <w:sz w:val="22"/>
                <w:szCs w:val="22"/>
                <w14:ligatures w14:val="none"/>
              </w:rPr>
              <w:t>.</w:t>
            </w:r>
          </w:p>
        </w:tc>
        <w:tc>
          <w:tcPr>
            <w:tcW w:w="1260" w:type="dxa"/>
            <w:tcBorders>
              <w:top w:val="single" w:sz="4" w:space="0" w:color="auto"/>
              <w:left w:val="nil"/>
              <w:bottom w:val="single" w:sz="4" w:space="0" w:color="auto"/>
              <w:right w:val="single" w:sz="4" w:space="0" w:color="auto"/>
            </w:tcBorders>
            <w:shd w:val="clear" w:color="000000" w:fill="B8CCE4"/>
            <w:noWrap/>
            <w:hideMark/>
          </w:tcPr>
          <w:p w14:paraId="35385159" w14:textId="77777777" w:rsidR="005B3B23" w:rsidRPr="005B3B23" w:rsidRDefault="005B3B23" w:rsidP="005B3B23">
            <w:pPr>
              <w:spacing w:after="0" w:line="240" w:lineRule="auto"/>
              <w:ind w:left="0" w:firstLine="0"/>
              <w:jc w:val="center"/>
              <w:rPr>
                <w:rFonts w:ascii="Calibri" w:eastAsia="Times New Roman" w:hAnsi="Calibri" w:cs="Calibri"/>
                <w:b/>
                <w:bCs/>
                <w:color w:val="auto"/>
                <w:kern w:val="0"/>
                <w:sz w:val="22"/>
                <w:szCs w:val="22"/>
                <w14:ligatures w14:val="none"/>
              </w:rPr>
            </w:pPr>
            <w:r w:rsidRPr="005B3B23">
              <w:rPr>
                <w:rFonts w:ascii="Calibri" w:eastAsia="Times New Roman" w:hAnsi="Calibri" w:cs="Calibri"/>
                <w:b/>
                <w:bCs/>
                <w:color w:val="auto"/>
                <w:kern w:val="0"/>
                <w:sz w:val="22"/>
                <w:szCs w:val="22"/>
                <w14:ligatures w14:val="none"/>
              </w:rPr>
              <w:t>p-valor</w:t>
            </w:r>
          </w:p>
        </w:tc>
        <w:tc>
          <w:tcPr>
            <w:tcW w:w="1311" w:type="dxa"/>
            <w:tcBorders>
              <w:top w:val="single" w:sz="4" w:space="0" w:color="auto"/>
              <w:left w:val="nil"/>
              <w:bottom w:val="single" w:sz="4" w:space="0" w:color="auto"/>
              <w:right w:val="single" w:sz="4" w:space="0" w:color="auto"/>
            </w:tcBorders>
            <w:shd w:val="clear" w:color="000000" w:fill="B8CCE4"/>
            <w:noWrap/>
            <w:hideMark/>
          </w:tcPr>
          <w:p w14:paraId="4C958B7D" w14:textId="77777777" w:rsidR="005B3B23" w:rsidRPr="005B3B23" w:rsidRDefault="005B3B23" w:rsidP="005B3B23">
            <w:pPr>
              <w:spacing w:after="0" w:line="240" w:lineRule="auto"/>
              <w:ind w:left="0" w:firstLine="0"/>
              <w:jc w:val="center"/>
              <w:rPr>
                <w:rFonts w:ascii="Calibri" w:eastAsia="Times New Roman" w:hAnsi="Calibri" w:cs="Calibri"/>
                <w:b/>
                <w:bCs/>
                <w:color w:val="auto"/>
                <w:kern w:val="0"/>
                <w:sz w:val="22"/>
                <w:szCs w:val="22"/>
                <w14:ligatures w14:val="none"/>
              </w:rPr>
            </w:pPr>
            <w:proofErr w:type="spellStart"/>
            <w:r w:rsidRPr="005B3B23">
              <w:rPr>
                <w:rFonts w:ascii="Calibri" w:eastAsia="Times New Roman" w:hAnsi="Calibri" w:cs="Calibri"/>
                <w:b/>
                <w:bCs/>
                <w:color w:val="auto"/>
                <w:kern w:val="0"/>
                <w:sz w:val="22"/>
                <w:szCs w:val="22"/>
                <w14:ligatures w14:val="none"/>
              </w:rPr>
              <w:t>Odds</w:t>
            </w:r>
            <w:proofErr w:type="spellEnd"/>
            <w:r w:rsidRPr="005B3B23">
              <w:rPr>
                <w:rFonts w:ascii="Calibri" w:eastAsia="Times New Roman" w:hAnsi="Calibri" w:cs="Calibri"/>
                <w:b/>
                <w:bCs/>
                <w:color w:val="auto"/>
                <w:kern w:val="0"/>
                <w:sz w:val="22"/>
                <w:szCs w:val="22"/>
                <w14:ligatures w14:val="none"/>
              </w:rPr>
              <w:t xml:space="preserve"> Ratio</w:t>
            </w:r>
          </w:p>
        </w:tc>
      </w:tr>
      <w:tr w:rsidR="005B3B23" w:rsidRPr="005B3B23" w14:paraId="3D433C2A" w14:textId="77777777" w:rsidTr="00E42032">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hideMark/>
          </w:tcPr>
          <w:p w14:paraId="6340D239" w14:textId="77777777" w:rsidR="005B3B23" w:rsidRPr="005B3B23" w:rsidRDefault="005B3B23" w:rsidP="005B3B23">
            <w:pPr>
              <w:spacing w:after="0" w:line="240" w:lineRule="auto"/>
              <w:ind w:left="0" w:firstLine="0"/>
              <w:rPr>
                <w:rFonts w:ascii="Calibri" w:eastAsia="Times New Roman" w:hAnsi="Calibri" w:cs="Calibri"/>
                <w:b/>
                <w:bCs/>
                <w:kern w:val="0"/>
                <w:sz w:val="22"/>
                <w:szCs w:val="22"/>
                <w14:ligatures w14:val="none"/>
              </w:rPr>
            </w:pPr>
            <w:r w:rsidRPr="005B3B23">
              <w:rPr>
                <w:rFonts w:ascii="Calibri" w:eastAsia="Times New Roman" w:hAnsi="Calibri" w:cs="Calibri"/>
                <w:b/>
                <w:bCs/>
                <w:kern w:val="0"/>
                <w:sz w:val="22"/>
                <w:szCs w:val="22"/>
                <w14:ligatures w14:val="none"/>
              </w:rPr>
              <w:t>constante</w:t>
            </w:r>
          </w:p>
        </w:tc>
        <w:tc>
          <w:tcPr>
            <w:tcW w:w="1521" w:type="dxa"/>
            <w:tcBorders>
              <w:top w:val="nil"/>
              <w:left w:val="nil"/>
              <w:bottom w:val="single" w:sz="4" w:space="0" w:color="auto"/>
              <w:right w:val="single" w:sz="4" w:space="0" w:color="auto"/>
            </w:tcBorders>
            <w:shd w:val="clear" w:color="auto" w:fill="auto"/>
            <w:noWrap/>
            <w:vAlign w:val="bottom"/>
            <w:hideMark/>
          </w:tcPr>
          <w:p w14:paraId="48CDBD9B"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-1.676604337</w:t>
            </w:r>
          </w:p>
        </w:tc>
        <w:tc>
          <w:tcPr>
            <w:tcW w:w="1130" w:type="dxa"/>
            <w:tcBorders>
              <w:top w:val="nil"/>
              <w:left w:val="nil"/>
              <w:bottom w:val="single" w:sz="4" w:space="0" w:color="auto"/>
              <w:right w:val="single" w:sz="4" w:space="0" w:color="auto"/>
            </w:tcBorders>
            <w:shd w:val="clear" w:color="auto" w:fill="auto"/>
            <w:noWrap/>
            <w:vAlign w:val="bottom"/>
            <w:hideMark/>
          </w:tcPr>
          <w:p w14:paraId="17EFC88A"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0.228294582</w:t>
            </w:r>
          </w:p>
        </w:tc>
        <w:tc>
          <w:tcPr>
            <w:tcW w:w="1260" w:type="dxa"/>
            <w:tcBorders>
              <w:top w:val="nil"/>
              <w:left w:val="nil"/>
              <w:bottom w:val="single" w:sz="4" w:space="0" w:color="auto"/>
              <w:right w:val="single" w:sz="4" w:space="0" w:color="auto"/>
            </w:tcBorders>
            <w:shd w:val="clear" w:color="auto" w:fill="auto"/>
            <w:noWrap/>
            <w:vAlign w:val="bottom"/>
            <w:hideMark/>
          </w:tcPr>
          <w:p w14:paraId="64ED18D1"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2.07243E-13</w:t>
            </w:r>
          </w:p>
        </w:tc>
        <w:tc>
          <w:tcPr>
            <w:tcW w:w="1311" w:type="dxa"/>
            <w:tcBorders>
              <w:top w:val="nil"/>
              <w:left w:val="nil"/>
              <w:bottom w:val="single" w:sz="4" w:space="0" w:color="auto"/>
              <w:right w:val="single" w:sz="4" w:space="0" w:color="auto"/>
            </w:tcBorders>
            <w:shd w:val="clear" w:color="auto" w:fill="auto"/>
            <w:noWrap/>
            <w:vAlign w:val="bottom"/>
            <w:hideMark/>
          </w:tcPr>
          <w:p w14:paraId="76DDFD16"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0.187007915</w:t>
            </w:r>
          </w:p>
        </w:tc>
      </w:tr>
      <w:tr w:rsidR="005B3B23" w:rsidRPr="005B3B23" w14:paraId="741FA87D" w14:textId="77777777" w:rsidTr="00E42032">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hideMark/>
          </w:tcPr>
          <w:p w14:paraId="5767E4CF" w14:textId="77777777" w:rsidR="005B3B23" w:rsidRPr="005B3B23" w:rsidRDefault="005B3B23" w:rsidP="005B3B23">
            <w:pPr>
              <w:spacing w:after="0" w:line="240" w:lineRule="auto"/>
              <w:ind w:left="0" w:firstLine="0"/>
              <w:rPr>
                <w:rFonts w:ascii="Calibri" w:eastAsia="Times New Roman" w:hAnsi="Calibri" w:cs="Calibri"/>
                <w:b/>
                <w:bCs/>
                <w:kern w:val="0"/>
                <w:sz w:val="22"/>
                <w:szCs w:val="22"/>
                <w14:ligatures w14:val="none"/>
              </w:rPr>
            </w:pPr>
            <w:r w:rsidRPr="005B3B23">
              <w:rPr>
                <w:rFonts w:ascii="Calibri" w:eastAsia="Times New Roman" w:hAnsi="Calibri" w:cs="Calibri"/>
                <w:b/>
                <w:bCs/>
                <w:kern w:val="0"/>
                <w:sz w:val="22"/>
                <w:szCs w:val="22"/>
                <w14:ligatures w14:val="none"/>
              </w:rPr>
              <w:t>edad</w:t>
            </w:r>
          </w:p>
        </w:tc>
        <w:tc>
          <w:tcPr>
            <w:tcW w:w="1521" w:type="dxa"/>
            <w:tcBorders>
              <w:top w:val="nil"/>
              <w:left w:val="nil"/>
              <w:bottom w:val="single" w:sz="4" w:space="0" w:color="auto"/>
              <w:right w:val="single" w:sz="4" w:space="0" w:color="auto"/>
            </w:tcBorders>
            <w:shd w:val="clear" w:color="auto" w:fill="auto"/>
            <w:noWrap/>
            <w:vAlign w:val="bottom"/>
            <w:hideMark/>
          </w:tcPr>
          <w:p w14:paraId="47C1B2F7"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-0.016540306</w:t>
            </w:r>
          </w:p>
        </w:tc>
        <w:tc>
          <w:tcPr>
            <w:tcW w:w="1130" w:type="dxa"/>
            <w:tcBorders>
              <w:top w:val="nil"/>
              <w:left w:val="nil"/>
              <w:bottom w:val="single" w:sz="4" w:space="0" w:color="auto"/>
              <w:right w:val="single" w:sz="4" w:space="0" w:color="auto"/>
            </w:tcBorders>
            <w:shd w:val="clear" w:color="auto" w:fill="auto"/>
            <w:noWrap/>
            <w:vAlign w:val="bottom"/>
            <w:hideMark/>
          </w:tcPr>
          <w:p w14:paraId="6CFB786E"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0.003176426</w:t>
            </w:r>
          </w:p>
        </w:tc>
        <w:tc>
          <w:tcPr>
            <w:tcW w:w="1260" w:type="dxa"/>
            <w:tcBorders>
              <w:top w:val="nil"/>
              <w:left w:val="nil"/>
              <w:bottom w:val="single" w:sz="4" w:space="0" w:color="auto"/>
              <w:right w:val="single" w:sz="4" w:space="0" w:color="auto"/>
            </w:tcBorders>
            <w:shd w:val="clear" w:color="auto" w:fill="auto"/>
            <w:noWrap/>
            <w:vAlign w:val="bottom"/>
            <w:hideMark/>
          </w:tcPr>
          <w:p w14:paraId="064817D7"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1.91706E-07</w:t>
            </w:r>
          </w:p>
        </w:tc>
        <w:tc>
          <w:tcPr>
            <w:tcW w:w="1311" w:type="dxa"/>
            <w:tcBorders>
              <w:top w:val="nil"/>
              <w:left w:val="nil"/>
              <w:bottom w:val="single" w:sz="4" w:space="0" w:color="auto"/>
              <w:right w:val="single" w:sz="4" w:space="0" w:color="auto"/>
            </w:tcBorders>
            <w:shd w:val="clear" w:color="auto" w:fill="auto"/>
            <w:noWrap/>
            <w:vAlign w:val="bottom"/>
            <w:hideMark/>
          </w:tcPr>
          <w:p w14:paraId="16C73A98"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0.983595734</w:t>
            </w:r>
          </w:p>
        </w:tc>
      </w:tr>
      <w:tr w:rsidR="005B3B23" w:rsidRPr="005B3B23" w14:paraId="7EB20680" w14:textId="77777777" w:rsidTr="00E42032">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hideMark/>
          </w:tcPr>
          <w:p w14:paraId="7D8FCA5A" w14:textId="77777777" w:rsidR="005B3B23" w:rsidRPr="005B3B23" w:rsidRDefault="005B3B23" w:rsidP="005B3B23">
            <w:pPr>
              <w:spacing w:after="0" w:line="240" w:lineRule="auto"/>
              <w:ind w:left="0" w:firstLine="0"/>
              <w:rPr>
                <w:rFonts w:ascii="Calibri" w:eastAsia="Times New Roman" w:hAnsi="Calibri" w:cs="Calibri"/>
                <w:b/>
                <w:bCs/>
                <w:kern w:val="0"/>
                <w:sz w:val="22"/>
                <w:szCs w:val="22"/>
                <w14:ligatures w14:val="none"/>
              </w:rPr>
            </w:pPr>
            <w:proofErr w:type="spellStart"/>
            <w:r w:rsidRPr="005B3B23">
              <w:rPr>
                <w:rFonts w:ascii="Calibri" w:eastAsia="Times New Roman" w:hAnsi="Calibri" w:cs="Calibri"/>
                <w:b/>
                <w:bCs/>
                <w:kern w:val="0"/>
                <w:sz w:val="22"/>
                <w:szCs w:val="22"/>
                <w14:ligatures w14:val="none"/>
              </w:rPr>
              <w:t>ad_equiv_hogar</w:t>
            </w:r>
            <w:proofErr w:type="spellEnd"/>
          </w:p>
        </w:tc>
        <w:tc>
          <w:tcPr>
            <w:tcW w:w="1521" w:type="dxa"/>
            <w:tcBorders>
              <w:top w:val="nil"/>
              <w:left w:val="nil"/>
              <w:bottom w:val="single" w:sz="4" w:space="0" w:color="auto"/>
              <w:right w:val="single" w:sz="4" w:space="0" w:color="auto"/>
            </w:tcBorders>
            <w:shd w:val="clear" w:color="auto" w:fill="auto"/>
            <w:noWrap/>
            <w:vAlign w:val="bottom"/>
            <w:hideMark/>
          </w:tcPr>
          <w:p w14:paraId="1052E425"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0.247688747</w:t>
            </w:r>
          </w:p>
        </w:tc>
        <w:tc>
          <w:tcPr>
            <w:tcW w:w="1130" w:type="dxa"/>
            <w:tcBorders>
              <w:top w:val="nil"/>
              <w:left w:val="nil"/>
              <w:bottom w:val="single" w:sz="4" w:space="0" w:color="auto"/>
              <w:right w:val="single" w:sz="4" w:space="0" w:color="auto"/>
            </w:tcBorders>
            <w:shd w:val="clear" w:color="auto" w:fill="auto"/>
            <w:noWrap/>
            <w:vAlign w:val="bottom"/>
            <w:hideMark/>
          </w:tcPr>
          <w:p w14:paraId="5707263F"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0.054174636</w:t>
            </w:r>
          </w:p>
        </w:tc>
        <w:tc>
          <w:tcPr>
            <w:tcW w:w="1260" w:type="dxa"/>
            <w:tcBorders>
              <w:top w:val="nil"/>
              <w:left w:val="nil"/>
              <w:bottom w:val="single" w:sz="4" w:space="0" w:color="auto"/>
              <w:right w:val="single" w:sz="4" w:space="0" w:color="auto"/>
            </w:tcBorders>
            <w:shd w:val="clear" w:color="auto" w:fill="auto"/>
            <w:noWrap/>
            <w:vAlign w:val="bottom"/>
            <w:hideMark/>
          </w:tcPr>
          <w:p w14:paraId="485331AD"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4.82993E-06</w:t>
            </w:r>
          </w:p>
        </w:tc>
        <w:tc>
          <w:tcPr>
            <w:tcW w:w="1311" w:type="dxa"/>
            <w:tcBorders>
              <w:top w:val="nil"/>
              <w:left w:val="nil"/>
              <w:bottom w:val="single" w:sz="4" w:space="0" w:color="auto"/>
              <w:right w:val="single" w:sz="4" w:space="0" w:color="auto"/>
            </w:tcBorders>
            <w:shd w:val="clear" w:color="auto" w:fill="auto"/>
            <w:noWrap/>
            <w:vAlign w:val="bottom"/>
            <w:hideMark/>
          </w:tcPr>
          <w:p w14:paraId="3AA59E2D" w14:textId="77777777" w:rsidR="005B3B23" w:rsidRPr="005B3B23" w:rsidRDefault="005B3B23" w:rsidP="005B3B23">
            <w:pPr>
              <w:spacing w:after="0" w:line="240" w:lineRule="auto"/>
              <w:ind w:left="0" w:firstLine="0"/>
              <w:jc w:val="right"/>
              <w:rPr>
                <w:rFonts w:ascii="Calibri" w:eastAsia="Times New Roman" w:hAnsi="Calibri" w:cs="Calibri"/>
                <w:kern w:val="0"/>
                <w:sz w:val="22"/>
                <w:szCs w:val="22"/>
                <w14:ligatures w14:val="none"/>
              </w:rPr>
            </w:pPr>
            <w:r w:rsidRPr="005B3B23">
              <w:rPr>
                <w:rFonts w:ascii="Calibri" w:eastAsia="Times New Roman" w:hAnsi="Calibri" w:cs="Calibri"/>
                <w:kern w:val="0"/>
                <w:sz w:val="22"/>
                <w:szCs w:val="22"/>
                <w14:ligatures w14:val="none"/>
              </w:rPr>
              <w:t>1.281061136</w:t>
            </w:r>
          </w:p>
        </w:tc>
      </w:tr>
    </w:tbl>
    <w:p w14:paraId="74917F67" w14:textId="77777777" w:rsidR="005B3B23" w:rsidRPr="00B845AE" w:rsidRDefault="005B3B23" w:rsidP="006E4003">
      <w:pPr>
        <w:spacing w:after="94" w:line="356" w:lineRule="auto"/>
        <w:ind w:left="0" w:firstLine="0"/>
        <w:rPr>
          <w:rFonts w:ascii="Times New Roman" w:eastAsia="Cambria" w:hAnsi="Times New Roman" w:cs="Times New Roman"/>
          <w:bCs/>
          <w:lang w:val="es-US"/>
        </w:rPr>
      </w:pPr>
    </w:p>
    <w:p w14:paraId="5DACEA54" w14:textId="1C396BDA" w:rsidR="00B845AE" w:rsidRPr="005B3B23" w:rsidRDefault="005B3B23" w:rsidP="00B845AE">
      <w:pPr>
        <w:pStyle w:val="Prrafodelista"/>
        <w:numPr>
          <w:ilvl w:val="0"/>
          <w:numId w:val="2"/>
        </w:numPr>
        <w:spacing w:after="94" w:line="356" w:lineRule="auto"/>
        <w:rPr>
          <w:rFonts w:ascii="Times New Roman" w:eastAsia="Cambria" w:hAnsi="Times New Roman" w:cs="Times New Roman"/>
          <w:bCs/>
          <w:iCs/>
          <w:lang w:val="es-US"/>
        </w:rPr>
      </w:pPr>
      <w:r>
        <w:rPr>
          <w:rFonts w:ascii="Times New Roman" w:eastAsia="Cambria" w:hAnsi="Times New Roman" w:cs="Times New Roman"/>
          <w:bCs/>
          <w:iCs/>
          <w:lang w:val="es-US"/>
        </w:rPr>
        <w:t>Armamos una visualización donde presentamos un g</w:t>
      </w:r>
      <w:r w:rsidR="00B845AE" w:rsidRPr="00B845AE">
        <w:rPr>
          <w:rFonts w:ascii="Times New Roman" w:eastAsia="Cambria" w:hAnsi="Times New Roman" w:cs="Times New Roman"/>
          <w:bCs/>
          <w:iCs/>
          <w:lang w:val="es-US"/>
        </w:rPr>
        <w:t xml:space="preserve">ráfico con </w:t>
      </w:r>
      <w:r w:rsidR="00B845AE" w:rsidRPr="00B845AE">
        <w:rPr>
          <w:rFonts w:ascii="Times New Roman" w:eastAsia="Cambria" w:hAnsi="Times New Roman" w:cs="Times New Roman"/>
          <w:bCs/>
          <w:lang w:val="es-US"/>
        </w:rPr>
        <w:t xml:space="preserve">la </w:t>
      </w:r>
      <m:oMath>
        <m:acc>
          <m:accPr>
            <m:ctrlPr>
              <w:rPr>
                <w:rFonts w:ascii="Cambria Math" w:eastAsia="Cambria" w:hAnsi="Cambria Math" w:cs="Times New Roman"/>
                <w:bCs/>
                <w:lang w:val="en-GB"/>
              </w:rPr>
            </m:ctrlPr>
          </m:accPr>
          <m:e>
            <m:r>
              <w:rPr>
                <w:rFonts w:ascii="Cambria Math" w:eastAsia="Cambria" w:hAnsi="Cambria Math" w:cs="Times New Roman"/>
                <w:lang w:val="en-GB"/>
              </w:rPr>
              <m:t>P</m:t>
            </m:r>
          </m:e>
        </m:acc>
        <m:r>
          <w:rPr>
            <w:rFonts w:ascii="Cambria Math" w:eastAsia="Cambria" w:hAnsi="Cambria Math" w:cs="Times New Roman"/>
            <w:lang w:val="es-US"/>
          </w:rPr>
          <m:t>(</m:t>
        </m:r>
        <m:r>
          <w:rPr>
            <w:rFonts w:ascii="Cambria Math" w:eastAsia="Cambria" w:hAnsi="Cambria Math" w:cs="Times New Roman"/>
            <w:lang w:val="en-GB"/>
          </w:rPr>
          <m:t>Y</m:t>
        </m:r>
        <m:r>
          <w:rPr>
            <w:rFonts w:ascii="Cambria Math" w:eastAsia="Cambria" w:hAnsi="Cambria Math" w:cs="Times New Roman"/>
            <w:lang w:val="es-US"/>
          </w:rPr>
          <m:t>=1|</m:t>
        </m:r>
        <m:r>
          <w:rPr>
            <w:rFonts w:ascii="Cambria Math" w:eastAsia="Cambria" w:hAnsi="Cambria Math" w:cs="Times New Roman"/>
            <w:lang w:val="en-GB"/>
          </w:rPr>
          <m:t>X</m:t>
        </m:r>
        <m:r>
          <w:rPr>
            <w:rFonts w:ascii="Cambria Math" w:eastAsia="Cambria" w:hAnsi="Cambria Math" w:cs="Times New Roman"/>
            <w:lang w:val="es-US"/>
          </w:rPr>
          <m:t>)</m:t>
        </m:r>
      </m:oMath>
      <w:r w:rsidR="00B845AE" w:rsidRPr="00B845AE">
        <w:rPr>
          <w:rFonts w:ascii="Times New Roman" w:eastAsia="Cambria" w:hAnsi="Times New Roman" w:cs="Times New Roman"/>
          <w:bCs/>
          <w:lang w:val="es-US"/>
        </w:rPr>
        <w:t xml:space="preserve"> (en el eje vertical) y característica “Edad” la cual es numérica (en el eje horizontal).</w:t>
      </w:r>
      <w:r w:rsidR="00B845AE">
        <w:rPr>
          <w:rFonts w:ascii="Times New Roman" w:eastAsia="Cambria" w:hAnsi="Times New Roman" w:cs="Times New Roman"/>
          <w:bCs/>
          <w:lang w:val="es-US"/>
        </w:rPr>
        <w:t xml:space="preserve">  Como podemos observar al ser parte de una regresión logística el grafico esta acotado entre 0 y 1</w:t>
      </w:r>
      <w:r>
        <w:rPr>
          <w:rFonts w:ascii="Times New Roman" w:eastAsia="Cambria" w:hAnsi="Times New Roman" w:cs="Times New Roman"/>
          <w:bCs/>
          <w:lang w:val="es-US"/>
        </w:rPr>
        <w:t>. Esto es así debido a que se asignan probabilidades de ser pobre según la edad de que uno tenga, y como bien sabemos las probabilidades van de 0 a 1.</w:t>
      </w:r>
    </w:p>
    <w:p w14:paraId="430C3DFA" w14:textId="3F112352" w:rsidR="005B3B23" w:rsidRPr="00B845AE" w:rsidRDefault="005B3B23" w:rsidP="005B3B23">
      <w:pPr>
        <w:pStyle w:val="Prrafodelista"/>
        <w:spacing w:after="94" w:line="356" w:lineRule="auto"/>
        <w:ind w:firstLine="0"/>
        <w:rPr>
          <w:rFonts w:ascii="Times New Roman" w:eastAsia="Cambria" w:hAnsi="Times New Roman" w:cs="Times New Roman"/>
          <w:bCs/>
          <w:iCs/>
          <w:lang w:val="es-US"/>
        </w:rPr>
      </w:pPr>
      <w:r>
        <w:rPr>
          <w:rFonts w:ascii="Times New Roman" w:eastAsia="Cambria" w:hAnsi="Times New Roman" w:cs="Times New Roman"/>
          <w:bCs/>
          <w:lang w:val="es-US"/>
        </w:rPr>
        <w:t>Analizando en concreto el grafico como podemos observar, este tiene una tendencia decreciente y toma valores entre 5% y 35% de probabilidad de suceso, acumulándose la mayor cantidad (Aproximadamente entre 30% y 35%) a una edad más temprana entre 0 y 20 años. Si bien aquí es donde se concentra la mayoría de las probabilidades de pobreza, esta va decreciendo conforme la edad va en aumento, siendo así que a partir de una edad de 60 años en adelante la probabilidad de estar en la pobreza decrecen y toman valores entre 10% y 5%</w:t>
      </w:r>
    </w:p>
    <w:p w14:paraId="3C971174" w14:textId="5CB1EB44" w:rsidR="005B3B23" w:rsidRPr="00B845AE" w:rsidRDefault="00B845AE" w:rsidP="005B3B23">
      <w:pPr>
        <w:spacing w:after="94" w:line="356" w:lineRule="auto"/>
        <w:rPr>
          <w:rFonts w:ascii="Times New Roman" w:eastAsia="Cambria" w:hAnsi="Times New Roman" w:cs="Times New Roman"/>
          <w:bCs/>
          <w:lang w:val="es-US"/>
        </w:rPr>
      </w:pPr>
      <w:r w:rsidRPr="00B845AE">
        <w:rPr>
          <w:rFonts w:ascii="Cambria" w:eastAsia="Cambria" w:hAnsi="Cambria" w:cs="Cambria"/>
          <w:b/>
          <w:noProof/>
        </w:rPr>
        <w:drawing>
          <wp:inline distT="0" distB="0" distL="0" distR="0" wp14:anchorId="58FD83A9" wp14:editId="486A1A67">
            <wp:extent cx="5443220" cy="3621405"/>
            <wp:effectExtent l="19050" t="19050" r="24130" b="171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3220" cy="3621405"/>
                    </a:xfrm>
                    <a:prstGeom prst="rect">
                      <a:avLst/>
                    </a:prstGeom>
                    <a:ln>
                      <a:solidFill>
                        <a:schemeClr val="tx1"/>
                      </a:solidFill>
                    </a:ln>
                  </pic:spPr>
                </pic:pic>
              </a:graphicData>
            </a:graphic>
          </wp:inline>
        </w:drawing>
      </w:r>
      <w:r w:rsidR="005B3B23">
        <w:rPr>
          <w:rFonts w:ascii="Times New Roman" w:eastAsia="Cambria" w:hAnsi="Times New Roman" w:cs="Times New Roman"/>
          <w:bCs/>
          <w:lang w:val="es-US"/>
        </w:rPr>
        <w:t>Gráfico I – Probabilidad estimada de ser pobre, fuente: INDEC 2025</w:t>
      </w:r>
    </w:p>
    <w:p w14:paraId="3186D93A"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p>
    <w:p w14:paraId="1D485AF7"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r w:rsidRPr="00B845AE">
        <w:rPr>
          <w:rFonts w:ascii="Times New Roman" w:eastAsia="Cambria" w:hAnsi="Times New Roman" w:cs="Times New Roman"/>
          <w:bCs/>
          <w:i/>
          <w:lang w:val="es-US"/>
        </w:rPr>
        <w:t>C. Método de Vecinos Cercanos (KNN)</w:t>
      </w:r>
    </w:p>
    <w:p w14:paraId="7BD687D9"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i/>
          <w:u w:val="single"/>
          <w:lang w:val="es-US"/>
        </w:rPr>
        <w:t>Estimación:</w:t>
      </w:r>
      <w:r w:rsidRPr="00B845AE">
        <w:rPr>
          <w:rFonts w:ascii="Times New Roman" w:eastAsia="Cambria" w:hAnsi="Times New Roman" w:cs="Times New Roman"/>
          <w:bCs/>
          <w:lang w:val="es-US"/>
        </w:rPr>
        <w:t xml:space="preserve"> Clasifiquen a las observaciones como “pobre”/“no pobre” en su región con Vecinos Cercanos (KNN) usando  K={1,5,10} para su matriz </w:t>
      </w:r>
      <w:proofErr w:type="spellStart"/>
      <w:r w:rsidRPr="00B845AE">
        <w:rPr>
          <w:rFonts w:ascii="Times New Roman" w:eastAsia="Cambria" w:hAnsi="Times New Roman" w:cs="Times New Roman"/>
          <w:bCs/>
          <w:i/>
          <w:lang w:val="es-US"/>
        </w:rPr>
        <w:t>X_train</w:t>
      </w:r>
      <w:proofErr w:type="spellEnd"/>
      <w:r w:rsidRPr="00B845AE">
        <w:rPr>
          <w:rFonts w:ascii="Times New Roman" w:eastAsia="Cambria" w:hAnsi="Times New Roman" w:cs="Times New Roman"/>
          <w:bCs/>
          <w:i/>
          <w:lang w:val="es-US"/>
        </w:rPr>
        <w:t xml:space="preserve"> </w:t>
      </w:r>
      <w:r w:rsidRPr="00B845AE">
        <w:rPr>
          <w:rFonts w:ascii="Times New Roman" w:eastAsia="Cambria" w:hAnsi="Times New Roman" w:cs="Times New Roman"/>
          <w:bCs/>
          <w:iCs/>
          <w:lang w:val="es-US"/>
        </w:rPr>
        <w:t xml:space="preserve">de </w:t>
      </w:r>
      <w:r w:rsidRPr="00B845AE">
        <w:rPr>
          <w:rFonts w:ascii="Times New Roman" w:eastAsia="Cambria" w:hAnsi="Times New Roman" w:cs="Times New Roman"/>
          <w:bCs/>
          <w:lang w:val="es-US"/>
        </w:rPr>
        <w:t xml:space="preserve">respondieron_2025. Expliquen en no más de 2-3 oraciones cómo la elección de K se relaciona con el </w:t>
      </w:r>
      <w:proofErr w:type="spellStart"/>
      <w:r w:rsidRPr="00B845AE">
        <w:rPr>
          <w:rFonts w:ascii="Times New Roman" w:eastAsia="Cambria" w:hAnsi="Times New Roman" w:cs="Times New Roman"/>
          <w:bCs/>
          <w:lang w:val="es-US"/>
        </w:rPr>
        <w:t>trade</w:t>
      </w:r>
      <w:proofErr w:type="spellEnd"/>
      <w:r w:rsidRPr="00B845AE">
        <w:rPr>
          <w:rFonts w:ascii="Times New Roman" w:eastAsia="Cambria" w:hAnsi="Times New Roman" w:cs="Times New Roman"/>
          <w:bCs/>
          <w:lang w:val="es-US"/>
        </w:rPr>
        <w:t xml:space="preserve">-off sesgo varianza.  </w:t>
      </w:r>
    </w:p>
    <w:p w14:paraId="70269307"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i/>
          <w:u w:val="single"/>
          <w:lang w:val="es-US"/>
        </w:rPr>
        <w:t>Visualización</w:t>
      </w:r>
      <w:r w:rsidRPr="00B845AE">
        <w:rPr>
          <w:rFonts w:ascii="Times New Roman" w:eastAsia="Cambria" w:hAnsi="Times New Roman" w:cs="Times New Roman"/>
          <w:bCs/>
          <w:i/>
          <w:lang w:val="es-US"/>
        </w:rPr>
        <w:t>:</w:t>
      </w:r>
      <w:r w:rsidRPr="00B845AE">
        <w:rPr>
          <w:rFonts w:ascii="Times New Roman" w:eastAsia="Cambria" w:hAnsi="Times New Roman" w:cs="Times New Roman"/>
          <w:bCs/>
          <w:lang w:val="es-US"/>
        </w:rPr>
        <w:t xml:space="preserve"> Grafiquen dos características numéricas de su matriz </w:t>
      </w:r>
      <w:proofErr w:type="spellStart"/>
      <w:r w:rsidRPr="00B845AE">
        <w:rPr>
          <w:rFonts w:ascii="Times New Roman" w:eastAsia="Cambria" w:hAnsi="Times New Roman" w:cs="Times New Roman"/>
          <w:bCs/>
          <w:i/>
          <w:lang w:val="es-US"/>
        </w:rPr>
        <w:t>X_train</w:t>
      </w:r>
      <w:proofErr w:type="spellEnd"/>
      <w:r w:rsidRPr="00B845AE">
        <w:rPr>
          <w:rFonts w:ascii="Times New Roman" w:eastAsia="Cambria" w:hAnsi="Times New Roman" w:cs="Times New Roman"/>
          <w:bCs/>
          <w:lang w:val="es-US"/>
        </w:rPr>
        <w:t xml:space="preserve"> y visualicen las clases predichas por KNN usando con K=(1,10) con su frontera por clase “pobre”/“no pobre”.</w:t>
      </w:r>
    </w:p>
    <w:p w14:paraId="12E375D9"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i/>
          <w:iCs/>
          <w:u w:val="single"/>
          <w:lang w:val="es-US"/>
        </w:rPr>
        <w:t>K optimo por Cross-</w:t>
      </w:r>
      <w:proofErr w:type="spellStart"/>
      <w:r w:rsidRPr="00B845AE">
        <w:rPr>
          <w:rFonts w:ascii="Times New Roman" w:eastAsia="Cambria" w:hAnsi="Times New Roman" w:cs="Times New Roman"/>
          <w:bCs/>
          <w:i/>
          <w:iCs/>
          <w:u w:val="single"/>
          <w:lang w:val="es-US"/>
        </w:rPr>
        <w:t>validation</w:t>
      </w:r>
      <w:proofErr w:type="spellEnd"/>
      <w:r w:rsidRPr="00B845AE">
        <w:rPr>
          <w:rFonts w:ascii="Times New Roman" w:eastAsia="Cambria" w:hAnsi="Times New Roman" w:cs="Times New Roman"/>
          <w:bCs/>
          <w:lang w:val="es-US"/>
        </w:rPr>
        <w:t xml:space="preserve">: Dividan la base </w:t>
      </w:r>
      <w:proofErr w:type="spellStart"/>
      <w:r w:rsidRPr="00B845AE">
        <w:rPr>
          <w:rFonts w:ascii="Times New Roman" w:eastAsia="Cambria" w:hAnsi="Times New Roman" w:cs="Times New Roman"/>
          <w:bCs/>
          <w:i/>
          <w:lang w:val="es-US"/>
        </w:rPr>
        <w:t>X_train</w:t>
      </w:r>
      <w:proofErr w:type="spellEnd"/>
      <w:r w:rsidRPr="00B845AE">
        <w:rPr>
          <w:rFonts w:ascii="Times New Roman" w:eastAsia="Cambria" w:hAnsi="Times New Roman" w:cs="Times New Roman"/>
          <w:bCs/>
          <w:i/>
          <w:lang w:val="es-US"/>
        </w:rPr>
        <w:t xml:space="preserve"> </w:t>
      </w:r>
      <w:r w:rsidRPr="00B845AE">
        <w:rPr>
          <w:rFonts w:ascii="Times New Roman" w:eastAsia="Cambria" w:hAnsi="Times New Roman" w:cs="Times New Roman"/>
          <w:bCs/>
          <w:iCs/>
          <w:lang w:val="es-US"/>
        </w:rPr>
        <w:t xml:space="preserve">de </w:t>
      </w:r>
      <w:r w:rsidRPr="00B845AE">
        <w:rPr>
          <w:rFonts w:ascii="Times New Roman" w:eastAsia="Cambria" w:hAnsi="Times New Roman" w:cs="Times New Roman"/>
          <w:bCs/>
          <w:lang w:val="es-US"/>
        </w:rPr>
        <w:t>respondieron_2025 en 5 partes (5-fold) para obtener el K óptimo por Cross-</w:t>
      </w:r>
      <w:proofErr w:type="spellStart"/>
      <w:r w:rsidRPr="00B845AE">
        <w:rPr>
          <w:rFonts w:ascii="Times New Roman" w:eastAsia="Cambria" w:hAnsi="Times New Roman" w:cs="Times New Roman"/>
          <w:bCs/>
          <w:lang w:val="es-US"/>
        </w:rPr>
        <w:t>Validation</w:t>
      </w:r>
      <w:proofErr w:type="spellEnd"/>
      <w:r w:rsidRPr="00B845AE">
        <w:rPr>
          <w:rFonts w:ascii="Times New Roman" w:eastAsia="Cambria" w:hAnsi="Times New Roman" w:cs="Times New Roman"/>
          <w:bCs/>
          <w:lang w:val="es-US"/>
        </w:rPr>
        <w:t xml:space="preserve"> con K=(1,10). </w:t>
      </w:r>
      <w:proofErr w:type="spellStart"/>
      <w:r w:rsidRPr="00B845AE">
        <w:rPr>
          <w:rFonts w:ascii="Times New Roman" w:eastAsia="Cambria" w:hAnsi="Times New Roman" w:cs="Times New Roman"/>
          <w:bCs/>
          <w:lang w:val="es-US"/>
        </w:rPr>
        <w:t>Llamenle</w:t>
      </w:r>
      <w:proofErr w:type="spellEnd"/>
      <w:r w:rsidRPr="00B845AE">
        <w:rPr>
          <w:rFonts w:ascii="Times New Roman" w:eastAsia="Cambria" w:hAnsi="Times New Roman" w:cs="Times New Roman"/>
          <w:bCs/>
          <w:lang w:val="es-US"/>
        </w:rPr>
        <w:t xml:space="preserve"> a este modelo KNN con K-CV. Grafiquen el </w:t>
      </w:r>
      <w:proofErr w:type="spellStart"/>
      <w:r w:rsidRPr="00B845AE">
        <w:rPr>
          <w:rFonts w:ascii="Times New Roman" w:eastAsia="Cambria" w:hAnsi="Times New Roman" w:cs="Times New Roman"/>
          <w:bCs/>
          <w:i/>
          <w:iCs/>
          <w:lang w:val="es-US"/>
        </w:rPr>
        <w:t>accuracy</w:t>
      </w:r>
      <w:proofErr w:type="spellEnd"/>
      <w:r w:rsidRPr="00B845AE">
        <w:rPr>
          <w:rFonts w:ascii="Times New Roman" w:eastAsia="Cambria" w:hAnsi="Times New Roman" w:cs="Times New Roman"/>
          <w:bCs/>
          <w:lang w:val="es-US"/>
        </w:rPr>
        <w:t xml:space="preserve"> de cada modelo y comenten cual es el número óptimo de vecinos cercanos para identificar pobres.</w:t>
      </w:r>
    </w:p>
    <w:p w14:paraId="3B2CB483"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r w:rsidRPr="00B845AE">
        <w:rPr>
          <w:rFonts w:ascii="Times New Roman" w:eastAsia="Cambria" w:hAnsi="Times New Roman" w:cs="Times New Roman"/>
          <w:bCs/>
          <w:i/>
          <w:lang w:val="es-US"/>
        </w:rPr>
        <w:t xml:space="preserve">D. Modelo de </w:t>
      </w:r>
      <w:proofErr w:type="spellStart"/>
      <w:r w:rsidRPr="00B845AE">
        <w:rPr>
          <w:rFonts w:ascii="Times New Roman" w:eastAsia="Cambria" w:hAnsi="Times New Roman" w:cs="Times New Roman"/>
          <w:bCs/>
          <w:i/>
          <w:lang w:val="es-US"/>
        </w:rPr>
        <w:t>Regresion</w:t>
      </w:r>
      <w:proofErr w:type="spellEnd"/>
      <w:r w:rsidRPr="00B845AE">
        <w:rPr>
          <w:rFonts w:ascii="Times New Roman" w:eastAsia="Cambria" w:hAnsi="Times New Roman" w:cs="Times New Roman"/>
          <w:bCs/>
          <w:i/>
          <w:lang w:val="es-US"/>
        </w:rPr>
        <w:t xml:space="preserve"> </w:t>
      </w:r>
      <w:proofErr w:type="spellStart"/>
      <w:r w:rsidRPr="00B845AE">
        <w:rPr>
          <w:rFonts w:ascii="Times New Roman" w:eastAsia="Cambria" w:hAnsi="Times New Roman" w:cs="Times New Roman"/>
          <w:bCs/>
          <w:i/>
          <w:lang w:val="es-US"/>
        </w:rPr>
        <w:t>Logistica</w:t>
      </w:r>
      <w:proofErr w:type="spellEnd"/>
      <w:r w:rsidRPr="00B845AE">
        <w:rPr>
          <w:rFonts w:ascii="Times New Roman" w:eastAsia="Cambria" w:hAnsi="Times New Roman" w:cs="Times New Roman"/>
          <w:bCs/>
          <w:i/>
          <w:lang w:val="es-US"/>
        </w:rPr>
        <w:t xml:space="preserve"> con Regularización: </w:t>
      </w:r>
      <w:proofErr w:type="spellStart"/>
      <w:r w:rsidRPr="00B845AE">
        <w:rPr>
          <w:rFonts w:ascii="Times New Roman" w:eastAsia="Cambria" w:hAnsi="Times New Roman" w:cs="Times New Roman"/>
          <w:bCs/>
          <w:i/>
          <w:lang w:val="es-US"/>
        </w:rPr>
        <w:t>Ridg</w:t>
      </w:r>
      <w:proofErr w:type="spellEnd"/>
      <w:r w:rsidRPr="00B845AE">
        <w:rPr>
          <w:rFonts w:ascii="Times New Roman" w:eastAsia="Cambria" w:hAnsi="Times New Roman" w:cs="Times New Roman"/>
          <w:bCs/>
          <w:i/>
          <w:lang w:val="es-US"/>
        </w:rPr>
        <w:t xml:space="preserve"> y LASSO</w:t>
      </w:r>
    </w:p>
    <w:p w14:paraId="7C996926" w14:textId="39CA4B81" w:rsidR="008925B9" w:rsidRPr="008925B9" w:rsidRDefault="00B845AE" w:rsidP="008925B9">
      <w:pPr>
        <w:numPr>
          <w:ilvl w:val="0"/>
          <w:numId w:val="2"/>
        </w:numPr>
        <w:spacing w:after="94" w:line="356" w:lineRule="auto"/>
        <w:rPr>
          <w:rFonts w:ascii="Times New Roman" w:eastAsia="Cambria" w:hAnsi="Times New Roman" w:cs="Times New Roman"/>
          <w:b/>
          <w:bCs/>
        </w:rPr>
      </w:pPr>
      <w:r w:rsidRPr="00B845AE">
        <w:rPr>
          <w:rFonts w:ascii="Times New Roman" w:eastAsia="Cambria" w:hAnsi="Times New Roman" w:cs="Times New Roman"/>
          <w:bCs/>
          <w:i/>
          <w:u w:val="single"/>
          <w:lang w:val="es-US"/>
        </w:rPr>
        <w:t>Visualización</w:t>
      </w:r>
      <w:r w:rsidRPr="00B845AE">
        <w:rPr>
          <w:rFonts w:ascii="Times New Roman" w:eastAsia="Cambria" w:hAnsi="Times New Roman" w:cs="Times New Roman"/>
          <w:bCs/>
          <w:i/>
          <w:lang w:val="es-US"/>
        </w:rPr>
        <w:t>:</w:t>
      </w:r>
      <w:r w:rsidRPr="00B845AE">
        <w:rPr>
          <w:rFonts w:ascii="Times New Roman" w:eastAsia="Cambria" w:hAnsi="Times New Roman" w:cs="Times New Roman"/>
          <w:bCs/>
          <w:lang w:val="es-US"/>
        </w:rPr>
        <w:t xml:space="preserve"> </w:t>
      </w:r>
    </w:p>
    <w:p w14:paraId="5DF58FA0" w14:textId="78635F34" w:rsidR="008925B9" w:rsidRDefault="006E4003" w:rsidP="008925B9">
      <w:pPr>
        <w:spacing w:after="94" w:line="356" w:lineRule="auto"/>
        <w:rPr>
          <w:rFonts w:ascii="Times New Roman" w:eastAsia="Cambria" w:hAnsi="Times New Roman" w:cs="Times New Roman"/>
          <w:bCs/>
          <w:lang w:val="es-US"/>
        </w:rPr>
      </w:pPr>
      <w:r w:rsidRPr="00B845AE">
        <w:rPr>
          <w:noProof/>
        </w:rPr>
        <w:drawing>
          <wp:inline distT="0" distB="0" distL="0" distR="0" wp14:anchorId="448FB6CC" wp14:editId="3401F976">
            <wp:extent cx="5443220" cy="2247900"/>
            <wp:effectExtent l="19050" t="19050" r="24130"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3220" cy="2247900"/>
                    </a:xfrm>
                    <a:prstGeom prst="rect">
                      <a:avLst/>
                    </a:prstGeom>
                    <a:ln>
                      <a:solidFill>
                        <a:schemeClr val="tx1"/>
                      </a:solidFill>
                    </a:ln>
                  </pic:spPr>
                </pic:pic>
              </a:graphicData>
            </a:graphic>
          </wp:inline>
        </w:drawing>
      </w:r>
      <w:r w:rsidR="008925B9" w:rsidRPr="008925B9">
        <w:rPr>
          <w:rFonts w:ascii="Times New Roman" w:eastAsia="Cambria" w:hAnsi="Times New Roman" w:cs="Times New Roman"/>
          <w:bCs/>
          <w:lang w:val="es-US"/>
        </w:rPr>
        <w:t xml:space="preserve"> </w:t>
      </w:r>
      <w:r w:rsidR="008925B9">
        <w:rPr>
          <w:rFonts w:ascii="Times New Roman" w:eastAsia="Cambria" w:hAnsi="Times New Roman" w:cs="Times New Roman"/>
          <w:bCs/>
          <w:lang w:val="es-US"/>
        </w:rPr>
        <w:t>Gráfico II – Trayectoria de coeficientes L1 &amp; L2, fuente: INDEC 2025</w:t>
      </w:r>
    </w:p>
    <w:p w14:paraId="491750A8" w14:textId="77777777" w:rsidR="008925B9" w:rsidRPr="008925B9" w:rsidRDefault="008925B9" w:rsidP="008925B9">
      <w:pPr>
        <w:spacing w:after="94" w:line="356" w:lineRule="auto"/>
        <w:rPr>
          <w:rFonts w:ascii="Times New Roman" w:eastAsia="Cambria" w:hAnsi="Times New Roman" w:cs="Times New Roman"/>
          <w:bCs/>
        </w:rPr>
      </w:pPr>
      <w:r w:rsidRPr="008925B9">
        <w:rPr>
          <w:rFonts w:ascii="Times New Roman" w:eastAsia="Cambria" w:hAnsi="Times New Roman" w:cs="Times New Roman"/>
          <w:bCs/>
        </w:rPr>
        <w:t xml:space="preserve">En este caso, al aplicar regularización LASSO (L1) y Ridge (L2) sobre la regresión logística, se observa que ambos métodos reducen la magnitud de los coeficientes cuando la penalización es fuerte (C pequeño), pero con diferencias en el comportamiento. En el modelo LASSO, el coeficiente de </w:t>
      </w:r>
      <w:r w:rsidRPr="008925B9">
        <w:rPr>
          <w:rFonts w:ascii="Times New Roman" w:eastAsia="Cambria" w:hAnsi="Times New Roman" w:cs="Times New Roman"/>
        </w:rPr>
        <w:t>edad</w:t>
      </w:r>
      <w:r w:rsidRPr="008925B9">
        <w:rPr>
          <w:rFonts w:ascii="Times New Roman" w:eastAsia="Cambria" w:hAnsi="Times New Roman" w:cs="Times New Roman"/>
          <w:bCs/>
        </w:rPr>
        <w:t xml:space="preserve"> tiende a acercarse a cero, indicando que esta variable tiene un efecto débil y podría ser prescindible, mientras que </w:t>
      </w:r>
      <w:proofErr w:type="spellStart"/>
      <w:r w:rsidRPr="008925B9">
        <w:rPr>
          <w:rFonts w:ascii="Times New Roman" w:eastAsia="Cambria" w:hAnsi="Times New Roman" w:cs="Times New Roman"/>
        </w:rPr>
        <w:t>ad_equiv_hogar</w:t>
      </w:r>
      <w:proofErr w:type="spellEnd"/>
      <w:r w:rsidRPr="008925B9">
        <w:rPr>
          <w:rFonts w:ascii="Times New Roman" w:eastAsia="Cambria" w:hAnsi="Times New Roman" w:cs="Times New Roman"/>
          <w:bCs/>
        </w:rPr>
        <w:t xml:space="preserve"> mantiene un efecto positivo claro. En cambio, con Ridge, los coeficientes se reducen de forma más gradual, sin llegar a anularse, conservando la misma relación general: la edad presenta un impacto leve y negativo, y el número de adultos equivalentes en el hogar un efecto positivo y más relevante sobre la probabilidad del evento.</w:t>
      </w:r>
    </w:p>
    <w:p w14:paraId="3169F636" w14:textId="77777777" w:rsidR="008925B9" w:rsidRPr="00B845AE" w:rsidRDefault="008925B9" w:rsidP="006E4003">
      <w:pPr>
        <w:spacing w:after="94" w:line="356" w:lineRule="auto"/>
        <w:ind w:left="720" w:firstLine="0"/>
        <w:rPr>
          <w:rFonts w:ascii="Times New Roman" w:eastAsia="Cambria" w:hAnsi="Times New Roman" w:cs="Times New Roman"/>
          <w:bCs/>
          <w:lang w:val="es-US"/>
        </w:rPr>
      </w:pPr>
    </w:p>
    <w:p w14:paraId="03E2E7D8" w14:textId="16639AAD" w:rsidR="006E4003" w:rsidRPr="008925B9" w:rsidRDefault="008925B9" w:rsidP="007E2757">
      <w:pPr>
        <w:numPr>
          <w:ilvl w:val="0"/>
          <w:numId w:val="2"/>
        </w:numPr>
        <w:spacing w:after="94" w:line="356" w:lineRule="auto"/>
        <w:ind w:firstLine="0"/>
        <w:rPr>
          <w:rFonts w:ascii="Times New Roman" w:eastAsia="Cambria" w:hAnsi="Times New Roman" w:cs="Times New Roman"/>
          <w:bCs/>
          <w:lang w:val="es-US"/>
        </w:rPr>
      </w:pPr>
      <w:r w:rsidRPr="008925B9">
        <w:rPr>
          <w:rFonts w:ascii="Times New Roman" w:eastAsia="Cambria" w:hAnsi="Times New Roman" w:cs="Times New Roman"/>
          <w:bCs/>
          <w:iCs/>
          <w:lang w:val="es-US"/>
        </w:rPr>
        <w:lastRenderedPageBreak/>
        <w:t>Como</w:t>
      </w:r>
      <w:r>
        <w:rPr>
          <w:rFonts w:ascii="Times New Roman" w:eastAsia="Cambria" w:hAnsi="Times New Roman" w:cs="Times New Roman"/>
          <w:bCs/>
          <w:iCs/>
          <w:lang w:val="es-US"/>
        </w:rPr>
        <w:t xml:space="preserve"> se puede observar en las siguientes dos imágenes se intenta obtener la </w:t>
      </w:r>
      <w:proofErr w:type="spellStart"/>
      <w:r>
        <w:rPr>
          <w:rFonts w:ascii="Times New Roman" w:eastAsia="Cambria" w:hAnsi="Times New Roman" w:cs="Times New Roman"/>
          <w:bCs/>
          <w:iCs/>
          <w:lang w:val="es-US"/>
        </w:rPr>
        <w:t>reestriccion</w:t>
      </w:r>
      <w:proofErr w:type="spellEnd"/>
      <w:r>
        <w:rPr>
          <w:rFonts w:ascii="Times New Roman" w:eastAsia="Cambria" w:hAnsi="Times New Roman" w:cs="Times New Roman"/>
          <w:bCs/>
          <w:iCs/>
          <w:lang w:val="es-US"/>
        </w:rPr>
        <w:t xml:space="preserve"> optima en los modelos L1 &amp; L2, donde en ambos casos (Para nuestra sorpresa) los valores arrojaron un valor </w:t>
      </w:r>
      <w:r w:rsidR="00633DB6" w:rsidRPr="00633DB6">
        <w:rPr>
          <w:rFonts w:ascii="Times New Roman" w:eastAsia="Cambria" w:hAnsi="Times New Roman" w:cs="Times New Roman"/>
          <w:bCs/>
          <w:iCs/>
        </w:rPr>
        <w:t>λ = 1×10⁵</w:t>
      </w:r>
      <w:r>
        <w:rPr>
          <w:rFonts w:ascii="Times New Roman" w:eastAsia="Cambria" w:hAnsi="Times New Roman" w:cs="Times New Roman"/>
          <w:bCs/>
          <w:iCs/>
        </w:rPr>
        <w:t xml:space="preserve">. Cada box </w:t>
      </w:r>
      <w:proofErr w:type="spellStart"/>
      <w:r>
        <w:rPr>
          <w:rFonts w:ascii="Times New Roman" w:eastAsia="Cambria" w:hAnsi="Times New Roman" w:cs="Times New Roman"/>
          <w:bCs/>
          <w:iCs/>
        </w:rPr>
        <w:t>plot</w:t>
      </w:r>
      <w:proofErr w:type="spellEnd"/>
      <w:r>
        <w:rPr>
          <w:rFonts w:ascii="Times New Roman" w:eastAsia="Cambria" w:hAnsi="Times New Roman" w:cs="Times New Roman"/>
          <w:bCs/>
          <w:iCs/>
        </w:rPr>
        <w:t xml:space="preserve"> esta tan ajustado que parecen líneas, debería de cambiarse la escala para lograr interpretarlo mejor pero lo que podemos observar es que el error se mantiene muy estable en torno a 0.2 (Podemos decir que hay una </w:t>
      </w:r>
      <w:proofErr w:type="spellStart"/>
      <w:r>
        <w:rPr>
          <w:rFonts w:ascii="Times New Roman" w:eastAsia="Cambria" w:hAnsi="Times New Roman" w:cs="Times New Roman"/>
          <w:bCs/>
          <w:iCs/>
        </w:rPr>
        <w:t>accuracy</w:t>
      </w:r>
      <w:proofErr w:type="spellEnd"/>
      <w:r>
        <w:rPr>
          <w:rFonts w:ascii="Times New Roman" w:eastAsia="Cambria" w:hAnsi="Times New Roman" w:cs="Times New Roman"/>
          <w:bCs/>
          <w:iCs/>
        </w:rPr>
        <w:t xml:space="preserve"> del 80%) para prácticamente todos los valores de </w:t>
      </w:r>
      <m:oMath>
        <m:r>
          <m:rPr>
            <m:sty m:val="p"/>
          </m:rPr>
          <w:rPr>
            <w:rFonts w:ascii="Cambria Math" w:eastAsia="Cambria" w:hAnsi="Cambria Math" w:cs="Times New Roman"/>
          </w:rPr>
          <m:t>λ</m:t>
        </m:r>
      </m:oMath>
      <w:r>
        <w:rPr>
          <w:rFonts w:ascii="Times New Roman" w:eastAsia="Cambria" w:hAnsi="Times New Roman" w:cs="Times New Roman"/>
          <w:bCs/>
          <w:iCs/>
        </w:rPr>
        <w:t>.</w:t>
      </w:r>
      <w:r w:rsidR="006E4003" w:rsidRPr="00B845AE">
        <w:rPr>
          <w:noProof/>
        </w:rPr>
        <w:drawing>
          <wp:inline distT="0" distB="0" distL="0" distR="0" wp14:anchorId="3ECEDC44" wp14:editId="0DEC802B">
            <wp:extent cx="5443220" cy="2021205"/>
            <wp:effectExtent l="19050" t="19050" r="24130" b="171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3220" cy="2021205"/>
                    </a:xfrm>
                    <a:prstGeom prst="rect">
                      <a:avLst/>
                    </a:prstGeom>
                    <a:ln>
                      <a:solidFill>
                        <a:schemeClr val="tx1"/>
                      </a:solidFill>
                    </a:ln>
                  </pic:spPr>
                </pic:pic>
              </a:graphicData>
            </a:graphic>
          </wp:inline>
        </w:drawing>
      </w:r>
      <w:r w:rsidR="00852485" w:rsidRPr="00852485">
        <w:rPr>
          <w:rFonts w:ascii="Times New Roman" w:eastAsia="Cambria" w:hAnsi="Times New Roman" w:cs="Times New Roman"/>
          <w:bCs/>
          <w:lang w:val="es-US"/>
        </w:rPr>
        <w:t xml:space="preserve"> </w:t>
      </w:r>
      <w:r w:rsidR="00852485">
        <w:rPr>
          <w:rFonts w:ascii="Times New Roman" w:eastAsia="Cambria" w:hAnsi="Times New Roman" w:cs="Times New Roman"/>
          <w:bCs/>
          <w:lang w:val="es-US"/>
        </w:rPr>
        <w:t>Gráfico I</w:t>
      </w:r>
      <w:r w:rsidR="00852485">
        <w:rPr>
          <w:rFonts w:ascii="Times New Roman" w:eastAsia="Cambria" w:hAnsi="Times New Roman" w:cs="Times New Roman"/>
          <w:bCs/>
          <w:lang w:val="es-US"/>
        </w:rPr>
        <w:t>I</w:t>
      </w:r>
      <w:r w:rsidR="00852485">
        <w:rPr>
          <w:rFonts w:ascii="Times New Roman" w:eastAsia="Cambria" w:hAnsi="Times New Roman" w:cs="Times New Roman"/>
          <w:bCs/>
          <w:lang w:val="es-US"/>
        </w:rPr>
        <w:t xml:space="preserve">I – </w:t>
      </w:r>
      <w:r w:rsidR="00852485">
        <w:rPr>
          <w:rFonts w:ascii="Times New Roman" w:eastAsia="Cambria" w:hAnsi="Times New Roman" w:cs="Times New Roman"/>
          <w:bCs/>
          <w:lang w:val="es-US"/>
        </w:rPr>
        <w:t xml:space="preserve">Búsqueda optima de </w:t>
      </w:r>
      <w:r w:rsidR="00852485" w:rsidRPr="00633DB6">
        <w:rPr>
          <w:rFonts w:ascii="Times New Roman" w:eastAsia="Cambria" w:hAnsi="Times New Roman" w:cs="Times New Roman"/>
          <w:bCs/>
          <w:iCs/>
        </w:rPr>
        <w:t>λ</w:t>
      </w:r>
      <w:r w:rsidR="00852485">
        <w:rPr>
          <w:rFonts w:ascii="Times New Roman" w:eastAsia="Cambria" w:hAnsi="Times New Roman" w:cs="Times New Roman"/>
          <w:bCs/>
          <w:iCs/>
        </w:rPr>
        <w:t xml:space="preserve"> en</w:t>
      </w:r>
      <w:r w:rsidR="00852485">
        <w:rPr>
          <w:rFonts w:ascii="Times New Roman" w:eastAsia="Cambria" w:hAnsi="Times New Roman" w:cs="Times New Roman"/>
          <w:bCs/>
          <w:lang w:val="es-US"/>
        </w:rPr>
        <w:t xml:space="preserve"> </w:t>
      </w:r>
      <w:r w:rsidR="00852485">
        <w:rPr>
          <w:rFonts w:ascii="Times New Roman" w:eastAsia="Cambria" w:hAnsi="Times New Roman" w:cs="Times New Roman"/>
          <w:bCs/>
          <w:lang w:val="es-US"/>
        </w:rPr>
        <w:t xml:space="preserve"> L1 &amp; L2, fuente: INDEC 2025</w:t>
      </w:r>
    </w:p>
    <w:p w14:paraId="0E19C7D3" w14:textId="77777777" w:rsidR="008925B9" w:rsidRDefault="008925B9" w:rsidP="008925B9">
      <w:pPr>
        <w:spacing w:after="94" w:line="356" w:lineRule="auto"/>
        <w:ind w:left="720" w:firstLine="0"/>
        <w:rPr>
          <w:rFonts w:ascii="Times New Roman" w:eastAsia="Cambria" w:hAnsi="Times New Roman" w:cs="Times New Roman"/>
          <w:bCs/>
          <w:iCs/>
        </w:rPr>
      </w:pPr>
    </w:p>
    <w:p w14:paraId="2123D0CD" w14:textId="2C159F05" w:rsidR="008925B9" w:rsidRPr="008925B9" w:rsidRDefault="00633DB6" w:rsidP="008925B9">
      <w:pPr>
        <w:spacing w:after="94" w:line="356" w:lineRule="auto"/>
        <w:ind w:left="720" w:firstLine="0"/>
        <w:rPr>
          <w:rFonts w:ascii="Times New Roman" w:eastAsia="Cambria" w:hAnsi="Times New Roman" w:cs="Times New Roman"/>
          <w:bCs/>
          <w:lang w:val="es-US"/>
        </w:rPr>
      </w:pPr>
      <w:r>
        <w:rPr>
          <w:rFonts w:ascii="Times New Roman" w:eastAsia="Cambria" w:hAnsi="Times New Roman" w:cs="Times New Roman"/>
          <w:bCs/>
          <w:iCs/>
        </w:rPr>
        <w:t>La siguiente imagen por observar</w:t>
      </w:r>
      <w:r w:rsidR="008925B9">
        <w:rPr>
          <w:rFonts w:ascii="Times New Roman" w:eastAsia="Cambria" w:hAnsi="Times New Roman" w:cs="Times New Roman"/>
          <w:bCs/>
          <w:iCs/>
        </w:rPr>
        <w:t xml:space="preserve"> en el caso de L1 es la proporción de variables ignoradas, </w:t>
      </w:r>
      <w:r w:rsidRPr="00633DB6">
        <w:rPr>
          <w:rFonts w:ascii="Times New Roman" w:eastAsia="Cambria" w:hAnsi="Times New Roman" w:cs="Times New Roman"/>
          <w:bCs/>
          <w:iCs/>
        </w:rPr>
        <w:t>En este caso, la validación cruzada seleccionó una penalización óptima alta (λ = 1×10⁵) tanto para LASSO como para Ridge, indicando que una regularización fuerte logra el mejor equilibrio sin afectar la precisión del modelo. El error de clasificación se mantiene estable alrededor del 20% en todos los valores de λ, mostrando que el desempeño es robusto frente a la penalización. En el modelo LASSO, además, se observa que con penalizaciones elevadas varios coeficientes se reducen a cero, lo que evidencia su capacidad para simplificar el modelo seleccionando solo las variables más relevantes.</w:t>
      </w:r>
    </w:p>
    <w:p w14:paraId="7BBC986E" w14:textId="00CF8039" w:rsidR="006E4003" w:rsidRPr="00B845AE" w:rsidRDefault="006E4003" w:rsidP="006E4003">
      <w:pPr>
        <w:spacing w:after="94" w:line="356" w:lineRule="auto"/>
        <w:ind w:left="720" w:firstLine="0"/>
        <w:rPr>
          <w:rFonts w:ascii="Times New Roman" w:eastAsia="Cambria" w:hAnsi="Times New Roman" w:cs="Times New Roman"/>
          <w:bCs/>
          <w:lang w:val="es-US"/>
        </w:rPr>
      </w:pPr>
      <w:r w:rsidRPr="00B845AE">
        <w:rPr>
          <w:noProof/>
        </w:rPr>
        <w:drawing>
          <wp:inline distT="0" distB="0" distL="0" distR="0" wp14:anchorId="35B34D2D" wp14:editId="4FB3D8C6">
            <wp:extent cx="5443220" cy="2312035"/>
            <wp:effectExtent l="19050" t="19050" r="24130" b="120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3220" cy="2312035"/>
                    </a:xfrm>
                    <a:prstGeom prst="rect">
                      <a:avLst/>
                    </a:prstGeom>
                    <a:ln>
                      <a:solidFill>
                        <a:schemeClr val="tx1"/>
                      </a:solidFill>
                    </a:ln>
                  </pic:spPr>
                </pic:pic>
              </a:graphicData>
            </a:graphic>
          </wp:inline>
        </w:drawing>
      </w:r>
      <w:r w:rsidR="00852485" w:rsidRPr="00852485">
        <w:rPr>
          <w:rFonts w:ascii="Times New Roman" w:eastAsia="Cambria" w:hAnsi="Times New Roman" w:cs="Times New Roman"/>
          <w:bCs/>
          <w:lang w:val="es-US"/>
        </w:rPr>
        <w:t xml:space="preserve"> </w:t>
      </w:r>
      <w:r w:rsidR="00852485">
        <w:rPr>
          <w:rFonts w:ascii="Times New Roman" w:eastAsia="Cambria" w:hAnsi="Times New Roman" w:cs="Times New Roman"/>
          <w:bCs/>
          <w:lang w:val="es-US"/>
        </w:rPr>
        <w:t>Gráfico I</w:t>
      </w:r>
      <w:r w:rsidR="00852485">
        <w:rPr>
          <w:rFonts w:ascii="Times New Roman" w:eastAsia="Cambria" w:hAnsi="Times New Roman" w:cs="Times New Roman"/>
          <w:bCs/>
          <w:lang w:val="es-US"/>
        </w:rPr>
        <w:t>V</w:t>
      </w:r>
      <w:r w:rsidR="00852485">
        <w:rPr>
          <w:rFonts w:ascii="Times New Roman" w:eastAsia="Cambria" w:hAnsi="Times New Roman" w:cs="Times New Roman"/>
          <w:bCs/>
          <w:lang w:val="es-US"/>
        </w:rPr>
        <w:t xml:space="preserve"> – </w:t>
      </w:r>
      <w:r w:rsidR="00852485">
        <w:rPr>
          <w:rFonts w:ascii="Times New Roman" w:eastAsia="Cambria" w:hAnsi="Times New Roman" w:cs="Times New Roman"/>
          <w:bCs/>
          <w:lang w:val="es-US"/>
        </w:rPr>
        <w:t>Proporción de variables ignoradas</w:t>
      </w:r>
      <w:r w:rsidR="00852485">
        <w:rPr>
          <w:rFonts w:ascii="Times New Roman" w:eastAsia="Cambria" w:hAnsi="Times New Roman" w:cs="Times New Roman"/>
          <w:bCs/>
          <w:iCs/>
        </w:rPr>
        <w:t xml:space="preserve"> en</w:t>
      </w:r>
      <w:r w:rsidR="00852485">
        <w:rPr>
          <w:rFonts w:ascii="Times New Roman" w:eastAsia="Cambria" w:hAnsi="Times New Roman" w:cs="Times New Roman"/>
          <w:bCs/>
          <w:lang w:val="es-US"/>
        </w:rPr>
        <w:t xml:space="preserve">  L1, fuente: INDEC 2025</w:t>
      </w:r>
    </w:p>
    <w:p w14:paraId="0BDB852B" w14:textId="436F981F" w:rsidR="00852485" w:rsidRDefault="00852485">
      <w:pPr>
        <w:spacing w:after="160" w:line="278" w:lineRule="auto"/>
        <w:ind w:left="0" w:firstLine="0"/>
        <w:rPr>
          <w:rFonts w:ascii="Times New Roman" w:eastAsia="Cambria" w:hAnsi="Times New Roman" w:cs="Times New Roman"/>
          <w:bCs/>
          <w:lang w:val="es-US"/>
        </w:rPr>
      </w:pPr>
      <w:r>
        <w:rPr>
          <w:rFonts w:ascii="Times New Roman" w:eastAsia="Cambria" w:hAnsi="Times New Roman" w:cs="Times New Roman"/>
          <w:bCs/>
          <w:lang w:val="es-US"/>
        </w:rPr>
        <w:br w:type="page"/>
      </w:r>
    </w:p>
    <w:p w14:paraId="2B2BA964" w14:textId="77777777" w:rsidR="00B845AE" w:rsidRDefault="00B845AE" w:rsidP="00B845AE">
      <w:pPr>
        <w:numPr>
          <w:ilvl w:val="0"/>
          <w:numId w:val="2"/>
        </w:numPr>
        <w:spacing w:after="94" w:line="356" w:lineRule="auto"/>
        <w:rPr>
          <w:rFonts w:ascii="Times New Roman" w:eastAsia="Cambria" w:hAnsi="Times New Roman" w:cs="Times New Roman"/>
          <w:bCs/>
          <w:lang w:val="es-US"/>
        </w:rPr>
      </w:pPr>
    </w:p>
    <w:tbl>
      <w:tblPr>
        <w:tblW w:w="5619" w:type="dxa"/>
        <w:tblInd w:w="1439" w:type="dxa"/>
        <w:tblCellMar>
          <w:left w:w="70" w:type="dxa"/>
          <w:right w:w="70" w:type="dxa"/>
        </w:tblCellMar>
        <w:tblLook w:val="04A0" w:firstRow="1" w:lastRow="0" w:firstColumn="1" w:lastColumn="0" w:noHBand="0" w:noVBand="1"/>
      </w:tblPr>
      <w:tblGrid>
        <w:gridCol w:w="1619"/>
        <w:gridCol w:w="1360"/>
        <w:gridCol w:w="1300"/>
        <w:gridCol w:w="1340"/>
      </w:tblGrid>
      <w:tr w:rsidR="00633DB6" w:rsidRPr="00633DB6" w14:paraId="4EF047DC" w14:textId="77777777" w:rsidTr="00633DB6">
        <w:trPr>
          <w:trHeight w:val="300"/>
        </w:trPr>
        <w:tc>
          <w:tcPr>
            <w:tcW w:w="1619" w:type="dxa"/>
            <w:tcBorders>
              <w:top w:val="single" w:sz="4" w:space="0" w:color="auto"/>
              <w:left w:val="single" w:sz="4" w:space="0" w:color="auto"/>
              <w:bottom w:val="single" w:sz="4" w:space="0" w:color="auto"/>
              <w:right w:val="single" w:sz="4" w:space="0" w:color="auto"/>
            </w:tcBorders>
            <w:shd w:val="clear" w:color="000000" w:fill="B8CCE4"/>
            <w:noWrap/>
            <w:hideMark/>
          </w:tcPr>
          <w:p w14:paraId="44A6855A" w14:textId="77777777" w:rsidR="00633DB6" w:rsidRPr="00633DB6" w:rsidRDefault="00633DB6" w:rsidP="00633DB6">
            <w:pPr>
              <w:spacing w:after="0" w:line="240" w:lineRule="auto"/>
              <w:ind w:left="0" w:firstLine="0"/>
              <w:jc w:val="center"/>
              <w:rPr>
                <w:rFonts w:ascii="Calibri" w:eastAsia="Times New Roman" w:hAnsi="Calibri" w:cs="Calibri"/>
                <w:b/>
                <w:bCs/>
                <w:color w:val="auto"/>
                <w:kern w:val="0"/>
                <w:sz w:val="22"/>
                <w:szCs w:val="22"/>
                <w14:ligatures w14:val="none"/>
              </w:rPr>
            </w:pPr>
            <w:r w:rsidRPr="00633DB6">
              <w:rPr>
                <w:rFonts w:ascii="Calibri" w:eastAsia="Times New Roman" w:hAnsi="Calibri" w:cs="Calibri"/>
                <w:b/>
                <w:bCs/>
                <w:color w:val="auto"/>
                <w:kern w:val="0"/>
                <w:sz w:val="22"/>
                <w:szCs w:val="22"/>
                <w14:ligatures w14:val="none"/>
              </w:rPr>
              <w:t>Variable</w:t>
            </w:r>
          </w:p>
        </w:tc>
        <w:tc>
          <w:tcPr>
            <w:tcW w:w="1360" w:type="dxa"/>
            <w:tcBorders>
              <w:top w:val="single" w:sz="4" w:space="0" w:color="auto"/>
              <w:left w:val="nil"/>
              <w:bottom w:val="single" w:sz="4" w:space="0" w:color="auto"/>
              <w:right w:val="single" w:sz="4" w:space="0" w:color="auto"/>
            </w:tcBorders>
            <w:shd w:val="clear" w:color="000000" w:fill="B8CCE4"/>
            <w:noWrap/>
            <w:hideMark/>
          </w:tcPr>
          <w:p w14:paraId="4356B8B1" w14:textId="77777777" w:rsidR="00633DB6" w:rsidRPr="00633DB6" w:rsidRDefault="00633DB6" w:rsidP="00633DB6">
            <w:pPr>
              <w:spacing w:after="0" w:line="240" w:lineRule="auto"/>
              <w:ind w:left="0" w:firstLine="0"/>
              <w:jc w:val="center"/>
              <w:rPr>
                <w:rFonts w:ascii="Calibri" w:eastAsia="Times New Roman" w:hAnsi="Calibri" w:cs="Calibri"/>
                <w:b/>
                <w:bCs/>
                <w:color w:val="auto"/>
                <w:kern w:val="0"/>
                <w:sz w:val="22"/>
                <w:szCs w:val="22"/>
                <w14:ligatures w14:val="none"/>
              </w:rPr>
            </w:pPr>
            <w:r w:rsidRPr="00633DB6">
              <w:rPr>
                <w:rFonts w:ascii="Calibri" w:eastAsia="Times New Roman" w:hAnsi="Calibri" w:cs="Calibri"/>
                <w:b/>
                <w:bCs/>
                <w:color w:val="auto"/>
                <w:kern w:val="0"/>
                <w:sz w:val="22"/>
                <w:szCs w:val="22"/>
                <w14:ligatures w14:val="none"/>
              </w:rPr>
              <w:t>Sin penalidad</w:t>
            </w:r>
          </w:p>
        </w:tc>
        <w:tc>
          <w:tcPr>
            <w:tcW w:w="1300" w:type="dxa"/>
            <w:tcBorders>
              <w:top w:val="single" w:sz="4" w:space="0" w:color="auto"/>
              <w:left w:val="nil"/>
              <w:bottom w:val="single" w:sz="4" w:space="0" w:color="auto"/>
              <w:right w:val="single" w:sz="4" w:space="0" w:color="auto"/>
            </w:tcBorders>
            <w:shd w:val="clear" w:color="000000" w:fill="B8CCE4"/>
            <w:noWrap/>
            <w:hideMark/>
          </w:tcPr>
          <w:p w14:paraId="70F846D3" w14:textId="77777777" w:rsidR="00633DB6" w:rsidRPr="00633DB6" w:rsidRDefault="00633DB6" w:rsidP="00633DB6">
            <w:pPr>
              <w:spacing w:after="0" w:line="240" w:lineRule="auto"/>
              <w:ind w:left="0" w:firstLine="0"/>
              <w:jc w:val="center"/>
              <w:rPr>
                <w:rFonts w:ascii="Calibri" w:eastAsia="Times New Roman" w:hAnsi="Calibri" w:cs="Calibri"/>
                <w:b/>
                <w:bCs/>
                <w:color w:val="auto"/>
                <w:kern w:val="0"/>
                <w:sz w:val="22"/>
                <w:szCs w:val="22"/>
                <w14:ligatures w14:val="none"/>
              </w:rPr>
            </w:pPr>
            <w:r w:rsidRPr="00633DB6">
              <w:rPr>
                <w:rFonts w:ascii="Calibri" w:eastAsia="Times New Roman" w:hAnsi="Calibri" w:cs="Calibri"/>
                <w:b/>
                <w:bCs/>
                <w:color w:val="auto"/>
                <w:kern w:val="0"/>
                <w:sz w:val="22"/>
                <w:szCs w:val="22"/>
                <w14:ligatures w14:val="none"/>
              </w:rPr>
              <w:t>LASSO (</w:t>
            </w:r>
            <w:proofErr w:type="spellStart"/>
            <w:r w:rsidRPr="00633DB6">
              <w:rPr>
                <w:rFonts w:ascii="Calibri" w:eastAsia="Times New Roman" w:hAnsi="Calibri" w:cs="Calibri"/>
                <w:b/>
                <w:bCs/>
                <w:color w:val="auto"/>
                <w:kern w:val="0"/>
                <w:sz w:val="22"/>
                <w:szCs w:val="22"/>
                <w14:ligatures w14:val="none"/>
              </w:rPr>
              <w:t>λ^cv</w:t>
            </w:r>
            <w:proofErr w:type="spellEnd"/>
            <w:r w:rsidRPr="00633DB6">
              <w:rPr>
                <w:rFonts w:ascii="Calibri" w:eastAsia="Times New Roman" w:hAnsi="Calibri" w:cs="Calibri"/>
                <w:b/>
                <w:bCs/>
                <w:color w:val="auto"/>
                <w:kern w:val="0"/>
                <w:sz w:val="22"/>
                <w:szCs w:val="22"/>
                <w14:ligatures w14:val="none"/>
              </w:rPr>
              <w:t>)</w:t>
            </w:r>
          </w:p>
        </w:tc>
        <w:tc>
          <w:tcPr>
            <w:tcW w:w="1340" w:type="dxa"/>
            <w:tcBorders>
              <w:top w:val="single" w:sz="4" w:space="0" w:color="auto"/>
              <w:left w:val="nil"/>
              <w:bottom w:val="single" w:sz="4" w:space="0" w:color="auto"/>
              <w:right w:val="single" w:sz="4" w:space="0" w:color="auto"/>
            </w:tcBorders>
            <w:shd w:val="clear" w:color="000000" w:fill="B8CCE4"/>
            <w:noWrap/>
            <w:hideMark/>
          </w:tcPr>
          <w:p w14:paraId="7FC1F566" w14:textId="77777777" w:rsidR="00633DB6" w:rsidRPr="00633DB6" w:rsidRDefault="00633DB6" w:rsidP="00633DB6">
            <w:pPr>
              <w:spacing w:after="0" w:line="240" w:lineRule="auto"/>
              <w:ind w:left="0" w:firstLine="0"/>
              <w:jc w:val="center"/>
              <w:rPr>
                <w:rFonts w:ascii="Calibri" w:eastAsia="Times New Roman" w:hAnsi="Calibri" w:cs="Calibri"/>
                <w:b/>
                <w:bCs/>
                <w:color w:val="auto"/>
                <w:kern w:val="0"/>
                <w:sz w:val="22"/>
                <w:szCs w:val="22"/>
                <w14:ligatures w14:val="none"/>
              </w:rPr>
            </w:pPr>
            <w:r w:rsidRPr="00633DB6">
              <w:rPr>
                <w:rFonts w:ascii="Calibri" w:eastAsia="Times New Roman" w:hAnsi="Calibri" w:cs="Calibri"/>
                <w:b/>
                <w:bCs/>
                <w:color w:val="auto"/>
                <w:kern w:val="0"/>
                <w:sz w:val="22"/>
                <w:szCs w:val="22"/>
                <w14:ligatures w14:val="none"/>
              </w:rPr>
              <w:t>Ridge (</w:t>
            </w:r>
            <w:proofErr w:type="spellStart"/>
            <w:r w:rsidRPr="00633DB6">
              <w:rPr>
                <w:rFonts w:ascii="Calibri" w:eastAsia="Times New Roman" w:hAnsi="Calibri" w:cs="Calibri"/>
                <w:b/>
                <w:bCs/>
                <w:color w:val="auto"/>
                <w:kern w:val="0"/>
                <w:sz w:val="22"/>
                <w:szCs w:val="22"/>
                <w14:ligatures w14:val="none"/>
              </w:rPr>
              <w:t>λ^cv</w:t>
            </w:r>
            <w:proofErr w:type="spellEnd"/>
            <w:r w:rsidRPr="00633DB6">
              <w:rPr>
                <w:rFonts w:ascii="Calibri" w:eastAsia="Times New Roman" w:hAnsi="Calibri" w:cs="Calibri"/>
                <w:b/>
                <w:bCs/>
                <w:color w:val="auto"/>
                <w:kern w:val="0"/>
                <w:sz w:val="22"/>
                <w:szCs w:val="22"/>
                <w14:ligatures w14:val="none"/>
              </w:rPr>
              <w:t>)</w:t>
            </w:r>
          </w:p>
        </w:tc>
      </w:tr>
      <w:tr w:rsidR="00633DB6" w:rsidRPr="00633DB6" w14:paraId="799A7A66" w14:textId="77777777" w:rsidTr="00633DB6">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hideMark/>
          </w:tcPr>
          <w:p w14:paraId="73019BDC" w14:textId="77777777" w:rsidR="00633DB6" w:rsidRPr="00633DB6" w:rsidRDefault="00633DB6" w:rsidP="00633DB6">
            <w:pPr>
              <w:spacing w:after="0" w:line="240" w:lineRule="auto"/>
              <w:ind w:left="0" w:firstLine="0"/>
              <w:rPr>
                <w:rFonts w:ascii="Calibri" w:eastAsia="Times New Roman" w:hAnsi="Calibri" w:cs="Calibri"/>
                <w:b/>
                <w:bCs/>
                <w:kern w:val="0"/>
                <w:sz w:val="22"/>
                <w:szCs w:val="22"/>
                <w14:ligatures w14:val="none"/>
              </w:rPr>
            </w:pPr>
            <w:r w:rsidRPr="00633DB6">
              <w:rPr>
                <w:rFonts w:ascii="Calibri" w:eastAsia="Times New Roman" w:hAnsi="Calibri" w:cs="Calibri"/>
                <w:b/>
                <w:bCs/>
                <w:kern w:val="0"/>
                <w:sz w:val="22"/>
                <w:szCs w:val="22"/>
                <w14:ligatures w14:val="none"/>
              </w:rPr>
              <w:t>constante</w:t>
            </w:r>
          </w:p>
        </w:tc>
        <w:tc>
          <w:tcPr>
            <w:tcW w:w="1360" w:type="dxa"/>
            <w:tcBorders>
              <w:top w:val="nil"/>
              <w:left w:val="nil"/>
              <w:bottom w:val="single" w:sz="4" w:space="0" w:color="auto"/>
              <w:right w:val="single" w:sz="4" w:space="0" w:color="auto"/>
            </w:tcBorders>
            <w:shd w:val="clear" w:color="auto" w:fill="auto"/>
            <w:noWrap/>
            <w:vAlign w:val="bottom"/>
            <w:hideMark/>
          </w:tcPr>
          <w:p w14:paraId="1FC53811"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-0.838302893</w:t>
            </w:r>
          </w:p>
        </w:tc>
        <w:tc>
          <w:tcPr>
            <w:tcW w:w="1300" w:type="dxa"/>
            <w:tcBorders>
              <w:top w:val="nil"/>
              <w:left w:val="nil"/>
              <w:bottom w:val="single" w:sz="4" w:space="0" w:color="auto"/>
              <w:right w:val="single" w:sz="4" w:space="0" w:color="auto"/>
            </w:tcBorders>
            <w:shd w:val="clear" w:color="auto" w:fill="auto"/>
            <w:noWrap/>
            <w:vAlign w:val="bottom"/>
            <w:hideMark/>
          </w:tcPr>
          <w:p w14:paraId="6C04A270"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w:t>
            </w:r>
          </w:p>
        </w:tc>
        <w:tc>
          <w:tcPr>
            <w:tcW w:w="1340" w:type="dxa"/>
            <w:tcBorders>
              <w:top w:val="nil"/>
              <w:left w:val="nil"/>
              <w:bottom w:val="single" w:sz="4" w:space="0" w:color="auto"/>
              <w:right w:val="single" w:sz="4" w:space="0" w:color="auto"/>
            </w:tcBorders>
            <w:shd w:val="clear" w:color="auto" w:fill="auto"/>
            <w:noWrap/>
            <w:vAlign w:val="bottom"/>
            <w:hideMark/>
          </w:tcPr>
          <w:p w14:paraId="08D8A0B8"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1.82429E-06</w:t>
            </w:r>
          </w:p>
        </w:tc>
      </w:tr>
      <w:tr w:rsidR="00633DB6" w:rsidRPr="00633DB6" w14:paraId="03D39254" w14:textId="77777777" w:rsidTr="00633DB6">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hideMark/>
          </w:tcPr>
          <w:p w14:paraId="365686CD" w14:textId="77777777" w:rsidR="00633DB6" w:rsidRPr="00633DB6" w:rsidRDefault="00633DB6" w:rsidP="00633DB6">
            <w:pPr>
              <w:spacing w:after="0" w:line="240" w:lineRule="auto"/>
              <w:ind w:left="0" w:firstLine="0"/>
              <w:rPr>
                <w:rFonts w:ascii="Calibri" w:eastAsia="Times New Roman" w:hAnsi="Calibri" w:cs="Calibri"/>
                <w:b/>
                <w:bCs/>
                <w:kern w:val="0"/>
                <w:sz w:val="22"/>
                <w:szCs w:val="22"/>
                <w14:ligatures w14:val="none"/>
              </w:rPr>
            </w:pPr>
            <w:r w:rsidRPr="00633DB6">
              <w:rPr>
                <w:rFonts w:ascii="Calibri" w:eastAsia="Times New Roman" w:hAnsi="Calibri" w:cs="Calibri"/>
                <w:b/>
                <w:bCs/>
                <w:kern w:val="0"/>
                <w:sz w:val="22"/>
                <w:szCs w:val="22"/>
                <w14:ligatures w14:val="none"/>
              </w:rPr>
              <w:t>edad</w:t>
            </w:r>
          </w:p>
        </w:tc>
        <w:tc>
          <w:tcPr>
            <w:tcW w:w="1360" w:type="dxa"/>
            <w:tcBorders>
              <w:top w:val="nil"/>
              <w:left w:val="nil"/>
              <w:bottom w:val="single" w:sz="4" w:space="0" w:color="auto"/>
              <w:right w:val="single" w:sz="4" w:space="0" w:color="auto"/>
            </w:tcBorders>
            <w:shd w:val="clear" w:color="auto" w:fill="auto"/>
            <w:noWrap/>
            <w:vAlign w:val="bottom"/>
            <w:hideMark/>
          </w:tcPr>
          <w:p w14:paraId="307E481B"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-0.016540301</w:t>
            </w:r>
          </w:p>
        </w:tc>
        <w:tc>
          <w:tcPr>
            <w:tcW w:w="1300" w:type="dxa"/>
            <w:tcBorders>
              <w:top w:val="nil"/>
              <w:left w:val="nil"/>
              <w:bottom w:val="single" w:sz="4" w:space="0" w:color="auto"/>
              <w:right w:val="single" w:sz="4" w:space="0" w:color="auto"/>
            </w:tcBorders>
            <w:shd w:val="clear" w:color="auto" w:fill="auto"/>
            <w:noWrap/>
            <w:vAlign w:val="bottom"/>
            <w:hideMark/>
          </w:tcPr>
          <w:p w14:paraId="77A10148"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w:t>
            </w:r>
          </w:p>
        </w:tc>
        <w:tc>
          <w:tcPr>
            <w:tcW w:w="1340" w:type="dxa"/>
            <w:tcBorders>
              <w:top w:val="nil"/>
              <w:left w:val="nil"/>
              <w:bottom w:val="single" w:sz="4" w:space="0" w:color="auto"/>
              <w:right w:val="single" w:sz="4" w:space="0" w:color="auto"/>
            </w:tcBorders>
            <w:shd w:val="clear" w:color="auto" w:fill="auto"/>
            <w:noWrap/>
            <w:vAlign w:val="bottom"/>
            <w:hideMark/>
          </w:tcPr>
          <w:p w14:paraId="76BB2050"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-0.011137356</w:t>
            </w:r>
          </w:p>
        </w:tc>
      </w:tr>
      <w:tr w:rsidR="00633DB6" w:rsidRPr="00633DB6" w14:paraId="34492BFD" w14:textId="77777777" w:rsidTr="00633DB6">
        <w:trPr>
          <w:trHeight w:val="300"/>
        </w:trPr>
        <w:tc>
          <w:tcPr>
            <w:tcW w:w="1619" w:type="dxa"/>
            <w:tcBorders>
              <w:top w:val="nil"/>
              <w:left w:val="single" w:sz="4" w:space="0" w:color="auto"/>
              <w:bottom w:val="nil"/>
              <w:right w:val="single" w:sz="4" w:space="0" w:color="auto"/>
            </w:tcBorders>
            <w:shd w:val="clear" w:color="000000" w:fill="B8CCE4"/>
            <w:noWrap/>
            <w:vAlign w:val="bottom"/>
            <w:hideMark/>
          </w:tcPr>
          <w:p w14:paraId="66A15E54" w14:textId="77777777" w:rsidR="00633DB6" w:rsidRPr="00633DB6" w:rsidRDefault="00633DB6" w:rsidP="00633DB6">
            <w:pPr>
              <w:spacing w:after="0" w:line="240" w:lineRule="auto"/>
              <w:ind w:left="0" w:firstLine="0"/>
              <w:rPr>
                <w:rFonts w:ascii="Calibri" w:eastAsia="Times New Roman" w:hAnsi="Calibri" w:cs="Calibri"/>
                <w:b/>
                <w:bCs/>
                <w:kern w:val="0"/>
                <w:sz w:val="22"/>
                <w:szCs w:val="22"/>
                <w14:ligatures w14:val="none"/>
              </w:rPr>
            </w:pPr>
            <w:proofErr w:type="spellStart"/>
            <w:r w:rsidRPr="00633DB6">
              <w:rPr>
                <w:rFonts w:ascii="Calibri" w:eastAsia="Times New Roman" w:hAnsi="Calibri" w:cs="Calibri"/>
                <w:b/>
                <w:bCs/>
                <w:kern w:val="0"/>
                <w:sz w:val="22"/>
                <w:szCs w:val="22"/>
                <w14:ligatures w14:val="none"/>
              </w:rPr>
              <w:t>ad_equiv_hogar</w:t>
            </w:r>
            <w:proofErr w:type="spellEnd"/>
          </w:p>
        </w:tc>
        <w:tc>
          <w:tcPr>
            <w:tcW w:w="1360" w:type="dxa"/>
            <w:tcBorders>
              <w:top w:val="nil"/>
              <w:left w:val="nil"/>
              <w:bottom w:val="nil"/>
              <w:right w:val="single" w:sz="4" w:space="0" w:color="auto"/>
            </w:tcBorders>
            <w:shd w:val="clear" w:color="auto" w:fill="auto"/>
            <w:noWrap/>
            <w:vAlign w:val="bottom"/>
            <w:hideMark/>
          </w:tcPr>
          <w:p w14:paraId="57ACB719"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0.247689349</w:t>
            </w:r>
          </w:p>
        </w:tc>
        <w:tc>
          <w:tcPr>
            <w:tcW w:w="1300" w:type="dxa"/>
            <w:tcBorders>
              <w:top w:val="nil"/>
              <w:left w:val="nil"/>
              <w:bottom w:val="nil"/>
              <w:right w:val="single" w:sz="4" w:space="0" w:color="auto"/>
            </w:tcBorders>
            <w:shd w:val="clear" w:color="auto" w:fill="auto"/>
            <w:noWrap/>
            <w:vAlign w:val="bottom"/>
            <w:hideMark/>
          </w:tcPr>
          <w:p w14:paraId="17F91A38"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w:t>
            </w:r>
          </w:p>
        </w:tc>
        <w:tc>
          <w:tcPr>
            <w:tcW w:w="1340" w:type="dxa"/>
            <w:tcBorders>
              <w:top w:val="nil"/>
              <w:left w:val="nil"/>
              <w:bottom w:val="nil"/>
              <w:right w:val="single" w:sz="4" w:space="0" w:color="auto"/>
            </w:tcBorders>
            <w:shd w:val="clear" w:color="auto" w:fill="auto"/>
            <w:noWrap/>
            <w:vAlign w:val="bottom"/>
            <w:hideMark/>
          </w:tcPr>
          <w:p w14:paraId="4A6F8B8B"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r w:rsidRPr="00633DB6">
              <w:rPr>
                <w:rFonts w:ascii="Calibri" w:eastAsia="Times New Roman" w:hAnsi="Calibri" w:cs="Calibri"/>
                <w:kern w:val="0"/>
                <w:sz w:val="22"/>
                <w:szCs w:val="22"/>
                <w14:ligatures w14:val="none"/>
              </w:rPr>
              <w:t>0.001039483</w:t>
            </w:r>
          </w:p>
        </w:tc>
      </w:tr>
      <w:tr w:rsidR="00633DB6" w:rsidRPr="00633DB6" w14:paraId="3D1FEE5A" w14:textId="77777777" w:rsidTr="00633DB6">
        <w:trPr>
          <w:trHeight w:val="300"/>
        </w:trPr>
        <w:tc>
          <w:tcPr>
            <w:tcW w:w="1619" w:type="dxa"/>
            <w:tcBorders>
              <w:top w:val="nil"/>
              <w:left w:val="single" w:sz="4" w:space="0" w:color="auto"/>
              <w:bottom w:val="single" w:sz="4" w:space="0" w:color="auto"/>
              <w:right w:val="single" w:sz="4" w:space="0" w:color="auto"/>
            </w:tcBorders>
            <w:shd w:val="clear" w:color="000000" w:fill="B8CCE4"/>
            <w:noWrap/>
            <w:vAlign w:val="bottom"/>
          </w:tcPr>
          <w:p w14:paraId="2DB51D47" w14:textId="77777777" w:rsidR="00633DB6" w:rsidRPr="00633DB6" w:rsidRDefault="00633DB6" w:rsidP="00633DB6">
            <w:pPr>
              <w:spacing w:after="0" w:line="240" w:lineRule="auto"/>
              <w:ind w:left="0" w:firstLine="0"/>
              <w:rPr>
                <w:rFonts w:ascii="Calibri" w:eastAsia="Times New Roman" w:hAnsi="Calibri" w:cs="Calibri"/>
                <w:b/>
                <w:bCs/>
                <w:kern w:val="0"/>
                <w:sz w:val="22"/>
                <w:szCs w:val="22"/>
                <w14:ligatures w14:val="none"/>
              </w:rPr>
            </w:pPr>
          </w:p>
        </w:tc>
        <w:tc>
          <w:tcPr>
            <w:tcW w:w="1360" w:type="dxa"/>
            <w:tcBorders>
              <w:top w:val="nil"/>
              <w:left w:val="nil"/>
              <w:bottom w:val="single" w:sz="4" w:space="0" w:color="auto"/>
              <w:right w:val="single" w:sz="4" w:space="0" w:color="auto"/>
            </w:tcBorders>
            <w:shd w:val="clear" w:color="auto" w:fill="auto"/>
            <w:noWrap/>
            <w:vAlign w:val="bottom"/>
          </w:tcPr>
          <w:p w14:paraId="1830FB65"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p>
        </w:tc>
        <w:tc>
          <w:tcPr>
            <w:tcW w:w="1300" w:type="dxa"/>
            <w:tcBorders>
              <w:top w:val="nil"/>
              <w:left w:val="nil"/>
              <w:bottom w:val="single" w:sz="4" w:space="0" w:color="auto"/>
              <w:right w:val="single" w:sz="4" w:space="0" w:color="auto"/>
            </w:tcBorders>
            <w:shd w:val="clear" w:color="auto" w:fill="auto"/>
            <w:noWrap/>
            <w:vAlign w:val="bottom"/>
          </w:tcPr>
          <w:p w14:paraId="2A2919ED"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p>
        </w:tc>
        <w:tc>
          <w:tcPr>
            <w:tcW w:w="1340" w:type="dxa"/>
            <w:tcBorders>
              <w:top w:val="nil"/>
              <w:left w:val="nil"/>
              <w:bottom w:val="single" w:sz="4" w:space="0" w:color="auto"/>
              <w:right w:val="single" w:sz="4" w:space="0" w:color="auto"/>
            </w:tcBorders>
            <w:shd w:val="clear" w:color="auto" w:fill="auto"/>
            <w:noWrap/>
            <w:vAlign w:val="bottom"/>
          </w:tcPr>
          <w:p w14:paraId="05D45079" w14:textId="77777777" w:rsidR="00633DB6" w:rsidRPr="00633DB6" w:rsidRDefault="00633DB6" w:rsidP="00633DB6">
            <w:pPr>
              <w:spacing w:after="0" w:line="240" w:lineRule="auto"/>
              <w:ind w:left="0" w:firstLine="0"/>
              <w:jc w:val="right"/>
              <w:rPr>
                <w:rFonts w:ascii="Calibri" w:eastAsia="Times New Roman" w:hAnsi="Calibri" w:cs="Calibri"/>
                <w:kern w:val="0"/>
                <w:sz w:val="22"/>
                <w:szCs w:val="22"/>
                <w14:ligatures w14:val="none"/>
              </w:rPr>
            </w:pPr>
          </w:p>
        </w:tc>
      </w:tr>
    </w:tbl>
    <w:p w14:paraId="2EF5B59A" w14:textId="77777777" w:rsidR="00633DB6" w:rsidRDefault="00633DB6" w:rsidP="00633DB6">
      <w:pPr>
        <w:spacing w:after="94" w:line="356" w:lineRule="auto"/>
        <w:rPr>
          <w:rFonts w:ascii="Times New Roman" w:eastAsia="Cambria" w:hAnsi="Times New Roman" w:cs="Times New Roman"/>
          <w:bCs/>
          <w:lang w:val="es-US"/>
        </w:rPr>
      </w:pPr>
    </w:p>
    <w:p w14:paraId="1CA2BADF" w14:textId="77777777" w:rsidR="00633DB6" w:rsidRPr="00633DB6" w:rsidRDefault="00633DB6" w:rsidP="00633DB6">
      <w:pPr>
        <w:spacing w:after="94" w:line="356" w:lineRule="auto"/>
        <w:rPr>
          <w:rFonts w:ascii="Times New Roman" w:eastAsia="Cambria" w:hAnsi="Times New Roman" w:cs="Times New Roman"/>
          <w:bCs/>
        </w:rPr>
      </w:pPr>
      <w:r w:rsidRPr="00633DB6">
        <w:rPr>
          <w:rFonts w:ascii="Times New Roman" w:eastAsia="Cambria" w:hAnsi="Times New Roman" w:cs="Times New Roman"/>
          <w:bCs/>
        </w:rPr>
        <w:t>En la comparación de coeficientes, se observa que la regresión logística sin penalidad presenta coeficientes distintos de cero para todas las variables, reflejando la estimación completa del modelo base. Sin embargo, al aplicar la penalización LASSO (L1) con el valor óptimo de λ, todos los coeficientes se reducen exactamente a cero, lo que indica que el modelo considera que ninguna variable aporta información relevante adicional bajo esa penalización tan alta, realizando una selección extremadamente restrictiva.</w:t>
      </w:r>
    </w:p>
    <w:p w14:paraId="1D680164" w14:textId="31A6E147" w:rsidR="00633DB6" w:rsidRPr="00633DB6" w:rsidRDefault="00633DB6" w:rsidP="00633DB6">
      <w:pPr>
        <w:spacing w:after="94" w:line="356" w:lineRule="auto"/>
        <w:rPr>
          <w:rFonts w:ascii="Times New Roman" w:eastAsia="Cambria" w:hAnsi="Times New Roman" w:cs="Times New Roman"/>
          <w:bCs/>
        </w:rPr>
      </w:pPr>
      <w:r w:rsidRPr="00633DB6">
        <w:rPr>
          <w:rFonts w:ascii="Times New Roman" w:eastAsia="Cambria" w:hAnsi="Times New Roman" w:cs="Times New Roman"/>
          <w:bCs/>
        </w:rPr>
        <w:t>En cambio, con la penalización Ridge (L2), los coeficientes no se anulan, pero se reducen drásticamente en magnitud, mostrando el efecto de la regularización al suavizar los parámetros y evitar el sobreajuste sin eliminar variables del modelo. En síntesis, LASSO genera un modelo más simple al descartar todas las variables, mientras que Ridge conserva todas las variables con pesos muy pequeños, penalizando su influencia, pero manteniéndolas activas en la predicción.</w:t>
      </w:r>
    </w:p>
    <w:p w14:paraId="4F5DF442" w14:textId="5E6E1CC9" w:rsidR="00852485" w:rsidRPr="00852485" w:rsidRDefault="006E4003" w:rsidP="00852485">
      <w:pPr>
        <w:numPr>
          <w:ilvl w:val="0"/>
          <w:numId w:val="2"/>
        </w:numPr>
        <w:spacing w:after="94" w:line="356" w:lineRule="auto"/>
        <w:rPr>
          <w:rFonts w:ascii="Times New Roman" w:eastAsia="Cambria" w:hAnsi="Times New Roman" w:cs="Times New Roman"/>
          <w:bCs/>
          <w:i/>
          <w:u w:val="single"/>
          <w:lang w:val="es-US"/>
        </w:rPr>
      </w:pPr>
      <w:r w:rsidRPr="006E4003">
        <w:rPr>
          <w:rFonts w:ascii="Times New Roman" w:eastAsia="Cambria" w:hAnsi="Times New Roman" w:cs="Times New Roman"/>
          <w:bCs/>
          <w:i/>
          <w:u w:val="single"/>
          <w:lang w:val="es-US"/>
        </w:rPr>
        <w:t xml:space="preserve">Bonus </w:t>
      </w:r>
      <w:proofErr w:type="spellStart"/>
      <w:r w:rsidRPr="006E4003">
        <w:rPr>
          <w:rFonts w:ascii="Times New Roman" w:eastAsia="Cambria" w:hAnsi="Times New Roman" w:cs="Times New Roman"/>
          <w:bCs/>
          <w:i/>
          <w:u w:val="single"/>
          <w:lang w:val="es-US"/>
        </w:rPr>
        <w:t>Elastic</w:t>
      </w:r>
      <w:proofErr w:type="spellEnd"/>
      <w:r w:rsidRPr="006E4003">
        <w:rPr>
          <w:rFonts w:ascii="Times New Roman" w:eastAsia="Cambria" w:hAnsi="Times New Roman" w:cs="Times New Roman"/>
          <w:bCs/>
          <w:i/>
          <w:u w:val="single"/>
          <w:lang w:val="es-US"/>
        </w:rPr>
        <w:t xml:space="preserve"> Net:</w:t>
      </w:r>
      <w:r w:rsidR="00633DB6">
        <w:rPr>
          <w:rFonts w:ascii="Times New Roman" w:eastAsia="Cambria" w:hAnsi="Times New Roman" w:cs="Times New Roman"/>
          <w:bCs/>
          <w:i/>
          <w:u w:val="single"/>
          <w:lang w:val="es-US"/>
        </w:rPr>
        <w:t xml:space="preserve"> </w:t>
      </w:r>
    </w:p>
    <w:p w14:paraId="0EC554D2" w14:textId="6EB950D1" w:rsidR="00633DB6" w:rsidRDefault="00633DB6" w:rsidP="00633DB6">
      <w:pPr>
        <w:spacing w:after="94" w:line="356" w:lineRule="auto"/>
        <w:ind w:left="720" w:firstLine="0"/>
        <w:rPr>
          <w:rFonts w:ascii="Times New Roman" w:hAnsi="Times New Roman" w:cs="Times New Roman"/>
          <w:szCs w:val="21"/>
        </w:rPr>
      </w:pPr>
      <w:r w:rsidRPr="00633DB6">
        <w:rPr>
          <w:rFonts w:ascii="Times New Roman" w:hAnsi="Times New Roman" w:cs="Times New Roman"/>
          <w:szCs w:val="21"/>
        </w:rPr>
        <w:t xml:space="preserve">En este caso del </w:t>
      </w:r>
      <w:proofErr w:type="spellStart"/>
      <w:r w:rsidRPr="00852485">
        <w:rPr>
          <w:rStyle w:val="Textoennegrita"/>
          <w:rFonts w:ascii="Times New Roman" w:hAnsi="Times New Roman" w:cs="Times New Roman"/>
          <w:b w:val="0"/>
          <w:bCs w:val="0"/>
          <w:szCs w:val="21"/>
        </w:rPr>
        <w:t>Elastic</w:t>
      </w:r>
      <w:proofErr w:type="spellEnd"/>
      <w:r w:rsidRPr="00633DB6">
        <w:rPr>
          <w:rStyle w:val="Textoennegrita"/>
          <w:rFonts w:ascii="Times New Roman" w:hAnsi="Times New Roman" w:cs="Times New Roman"/>
          <w:szCs w:val="21"/>
        </w:rPr>
        <w:t xml:space="preserve"> </w:t>
      </w:r>
      <w:r w:rsidRPr="00852485">
        <w:rPr>
          <w:rStyle w:val="Textoennegrita"/>
          <w:rFonts w:ascii="Times New Roman" w:hAnsi="Times New Roman" w:cs="Times New Roman"/>
          <w:b w:val="0"/>
          <w:bCs w:val="0"/>
          <w:szCs w:val="21"/>
        </w:rPr>
        <w:t>Net</w:t>
      </w:r>
      <w:r w:rsidRPr="00633DB6">
        <w:rPr>
          <w:rFonts w:ascii="Times New Roman" w:hAnsi="Times New Roman" w:cs="Times New Roman"/>
          <w:szCs w:val="21"/>
        </w:rPr>
        <w:t xml:space="preserve">, el gráfico muestra cómo varían los coeficientes de cada variable al modificar la proporción de penalización </w:t>
      </w:r>
      <w:r w:rsidRPr="00852485">
        <w:rPr>
          <w:rStyle w:val="Textoennegrita"/>
          <w:rFonts w:ascii="Times New Roman" w:hAnsi="Times New Roman" w:cs="Times New Roman"/>
          <w:b w:val="0"/>
          <w:bCs w:val="0"/>
          <w:szCs w:val="21"/>
        </w:rPr>
        <w:t>L1</w:t>
      </w:r>
      <w:r w:rsidRPr="00633DB6">
        <w:rPr>
          <w:rStyle w:val="Textoennegrita"/>
          <w:rFonts w:ascii="Times New Roman" w:hAnsi="Times New Roman" w:cs="Times New Roman"/>
          <w:szCs w:val="21"/>
        </w:rPr>
        <w:t xml:space="preserve"> (</w:t>
      </w:r>
      <w:r w:rsidRPr="00852485">
        <w:rPr>
          <w:rStyle w:val="Textoennegrita"/>
          <w:rFonts w:ascii="Times New Roman" w:hAnsi="Times New Roman" w:cs="Times New Roman"/>
          <w:b w:val="0"/>
          <w:bCs w:val="0"/>
          <w:szCs w:val="21"/>
        </w:rPr>
        <w:t>LASSO</w:t>
      </w:r>
      <w:r w:rsidRPr="00633DB6">
        <w:rPr>
          <w:rStyle w:val="Textoennegrita"/>
          <w:rFonts w:ascii="Times New Roman" w:hAnsi="Times New Roman" w:cs="Times New Roman"/>
          <w:szCs w:val="21"/>
        </w:rPr>
        <w:t>)</w:t>
      </w:r>
      <w:r w:rsidRPr="00633DB6">
        <w:rPr>
          <w:rFonts w:ascii="Times New Roman" w:hAnsi="Times New Roman" w:cs="Times New Roman"/>
          <w:szCs w:val="21"/>
        </w:rPr>
        <w:t xml:space="preserve"> frente a </w:t>
      </w:r>
      <w:r w:rsidRPr="00852485">
        <w:rPr>
          <w:rStyle w:val="Textoennegrita"/>
          <w:rFonts w:ascii="Times New Roman" w:hAnsi="Times New Roman" w:cs="Times New Roman"/>
          <w:b w:val="0"/>
          <w:bCs w:val="0"/>
          <w:szCs w:val="21"/>
        </w:rPr>
        <w:t>L2</w:t>
      </w:r>
      <w:r w:rsidRPr="00633DB6">
        <w:rPr>
          <w:rStyle w:val="Textoennegrita"/>
          <w:rFonts w:ascii="Times New Roman" w:hAnsi="Times New Roman" w:cs="Times New Roman"/>
          <w:szCs w:val="21"/>
        </w:rPr>
        <w:t xml:space="preserve"> (</w:t>
      </w:r>
      <w:r w:rsidRPr="00852485">
        <w:rPr>
          <w:rStyle w:val="Textoennegrita"/>
          <w:rFonts w:ascii="Times New Roman" w:hAnsi="Times New Roman" w:cs="Times New Roman"/>
          <w:b w:val="0"/>
          <w:bCs w:val="0"/>
          <w:szCs w:val="21"/>
        </w:rPr>
        <w:t>Ridge</w:t>
      </w:r>
      <w:r w:rsidRPr="00633DB6">
        <w:rPr>
          <w:rStyle w:val="Textoennegrita"/>
          <w:rFonts w:ascii="Times New Roman" w:hAnsi="Times New Roman" w:cs="Times New Roman"/>
          <w:szCs w:val="21"/>
        </w:rPr>
        <w:t>)</w:t>
      </w:r>
      <w:r w:rsidRPr="00633DB6">
        <w:rPr>
          <w:rFonts w:ascii="Times New Roman" w:hAnsi="Times New Roman" w:cs="Times New Roman"/>
          <w:szCs w:val="21"/>
        </w:rPr>
        <w:t xml:space="preserve">, es decir, el parámetro </w:t>
      </w:r>
      <w:r w:rsidRPr="00633DB6">
        <w:rPr>
          <w:rStyle w:val="CdigoHTML"/>
          <w:rFonts w:ascii="Times New Roman" w:eastAsia="Verdana" w:hAnsi="Times New Roman" w:cs="Times New Roman"/>
          <w:sz w:val="21"/>
          <w:szCs w:val="21"/>
        </w:rPr>
        <w:t>l1_ratio</w:t>
      </w:r>
      <w:r w:rsidRPr="00633DB6">
        <w:rPr>
          <w:rFonts w:ascii="Times New Roman" w:hAnsi="Times New Roman" w:cs="Times New Roman"/>
          <w:szCs w:val="21"/>
        </w:rPr>
        <w:t xml:space="preserve">. Se observa que solo la variable </w:t>
      </w:r>
      <w:r w:rsidRPr="00852485">
        <w:rPr>
          <w:rStyle w:val="Textoennegrita"/>
          <w:rFonts w:ascii="Times New Roman" w:hAnsi="Times New Roman" w:cs="Times New Roman"/>
          <w:b w:val="0"/>
          <w:bCs w:val="0"/>
          <w:szCs w:val="21"/>
        </w:rPr>
        <w:t>edad</w:t>
      </w:r>
      <w:r w:rsidRPr="00633DB6">
        <w:rPr>
          <w:rFonts w:ascii="Times New Roman" w:hAnsi="Times New Roman" w:cs="Times New Roman"/>
          <w:szCs w:val="21"/>
        </w:rPr>
        <w:t xml:space="preserve"> mantiene coeficientes distintos de cero, mientras que </w:t>
      </w:r>
      <w:r w:rsidRPr="00852485">
        <w:rPr>
          <w:rStyle w:val="Textoennegrita"/>
          <w:rFonts w:ascii="Times New Roman" w:hAnsi="Times New Roman" w:cs="Times New Roman"/>
          <w:b w:val="0"/>
          <w:bCs w:val="0"/>
          <w:szCs w:val="21"/>
        </w:rPr>
        <w:t>constante</w:t>
      </w:r>
      <w:r w:rsidRPr="00633DB6">
        <w:rPr>
          <w:rFonts w:ascii="Times New Roman" w:hAnsi="Times New Roman" w:cs="Times New Roman"/>
          <w:szCs w:val="21"/>
        </w:rPr>
        <w:t xml:space="preserve"> y </w:t>
      </w:r>
      <w:proofErr w:type="spellStart"/>
      <w:r w:rsidRPr="00852485">
        <w:rPr>
          <w:rStyle w:val="Textoennegrita"/>
          <w:rFonts w:ascii="Times New Roman" w:hAnsi="Times New Roman" w:cs="Times New Roman"/>
          <w:b w:val="0"/>
          <w:bCs w:val="0"/>
          <w:szCs w:val="21"/>
        </w:rPr>
        <w:t>ad</w:t>
      </w:r>
      <w:r w:rsidRPr="00852485">
        <w:rPr>
          <w:rStyle w:val="Textoennegrita"/>
          <w:rFonts w:ascii="Times New Roman" w:hAnsi="Times New Roman" w:cs="Times New Roman"/>
          <w:szCs w:val="21"/>
        </w:rPr>
        <w:t>_</w:t>
      </w:r>
      <w:r w:rsidRPr="00852485">
        <w:rPr>
          <w:rStyle w:val="Textoennegrita"/>
          <w:rFonts w:ascii="Times New Roman" w:hAnsi="Times New Roman" w:cs="Times New Roman"/>
          <w:b w:val="0"/>
          <w:bCs w:val="0"/>
          <w:szCs w:val="21"/>
        </w:rPr>
        <w:t>equiv</w:t>
      </w:r>
      <w:r w:rsidRPr="00633DB6">
        <w:rPr>
          <w:rStyle w:val="Textoennegrita"/>
          <w:rFonts w:ascii="Times New Roman" w:hAnsi="Times New Roman" w:cs="Times New Roman"/>
          <w:szCs w:val="21"/>
        </w:rPr>
        <w:t>_</w:t>
      </w:r>
      <w:r w:rsidRPr="00852485">
        <w:rPr>
          <w:rStyle w:val="Textoennegrita"/>
          <w:rFonts w:ascii="Times New Roman" w:hAnsi="Times New Roman" w:cs="Times New Roman"/>
          <w:b w:val="0"/>
          <w:bCs w:val="0"/>
          <w:szCs w:val="21"/>
        </w:rPr>
        <w:t>hogar</w:t>
      </w:r>
      <w:proofErr w:type="spellEnd"/>
      <w:r w:rsidRPr="00633DB6">
        <w:rPr>
          <w:rFonts w:ascii="Times New Roman" w:hAnsi="Times New Roman" w:cs="Times New Roman"/>
          <w:szCs w:val="21"/>
        </w:rPr>
        <w:t xml:space="preserve"> son anuladas para todos los niveles de penalización.</w:t>
      </w:r>
      <w:r w:rsidR="00852485">
        <w:rPr>
          <w:rFonts w:ascii="Times New Roman" w:hAnsi="Times New Roman" w:cs="Times New Roman"/>
          <w:szCs w:val="21"/>
        </w:rPr>
        <w:t xml:space="preserve"> A medida que aumenta la proporción de L1 (de 0.1 a 0.9), el coeficiente de edad se vuelva menos negativo, lo que indica que el componente LASSO va reduciendo este hacia 0, Combinando el efecto de selección de variables de LASSO y la suavización de RIDGE. </w:t>
      </w:r>
    </w:p>
    <w:p w14:paraId="77D6EEC5" w14:textId="48D7D26E" w:rsidR="00633DB6" w:rsidRPr="00852485" w:rsidRDefault="00852485" w:rsidP="00852485">
      <w:pPr>
        <w:spacing w:after="94" w:line="356" w:lineRule="auto"/>
        <w:ind w:left="720" w:firstLine="0"/>
        <w:rPr>
          <w:rFonts w:ascii="Times New Roman" w:eastAsia="Cambria" w:hAnsi="Times New Roman" w:cs="Times New Roman"/>
          <w:i/>
          <w:szCs w:val="21"/>
          <w:u w:val="single"/>
          <w:lang w:val="es-US"/>
        </w:rPr>
      </w:pPr>
      <w:r>
        <w:rPr>
          <w:rFonts w:ascii="Times New Roman" w:hAnsi="Times New Roman" w:cs="Times New Roman"/>
          <w:szCs w:val="21"/>
        </w:rPr>
        <w:t xml:space="preserve">Resumiendo, como en la teoría </w:t>
      </w:r>
      <w:proofErr w:type="spellStart"/>
      <w:r>
        <w:rPr>
          <w:rFonts w:ascii="Times New Roman" w:hAnsi="Times New Roman" w:cs="Times New Roman"/>
          <w:szCs w:val="21"/>
        </w:rPr>
        <w:t>elastic</w:t>
      </w:r>
      <w:proofErr w:type="spellEnd"/>
      <w:r>
        <w:rPr>
          <w:rFonts w:ascii="Times New Roman" w:hAnsi="Times New Roman" w:cs="Times New Roman"/>
          <w:szCs w:val="21"/>
        </w:rPr>
        <w:t xml:space="preserve"> net logra un balance optimo entre ambos tipos de penalización, conserva las variables mas relevantes como edad y controla el sobreajuste.</w:t>
      </w:r>
    </w:p>
    <w:p w14:paraId="2631FB7C" w14:textId="66897AD1" w:rsidR="006E4003" w:rsidRDefault="006E4003" w:rsidP="006E4003">
      <w:pPr>
        <w:spacing w:after="94" w:line="356" w:lineRule="auto"/>
        <w:ind w:left="720" w:firstLine="0"/>
        <w:rPr>
          <w:rFonts w:ascii="Times New Roman" w:eastAsia="Cambria" w:hAnsi="Times New Roman" w:cs="Times New Roman"/>
          <w:bCs/>
          <w:i/>
          <w:u w:val="single"/>
          <w:lang w:val="es-US"/>
        </w:rPr>
      </w:pPr>
      <w:r w:rsidRPr="00B845AE">
        <w:rPr>
          <w:noProof/>
        </w:rPr>
        <w:lastRenderedPageBreak/>
        <w:drawing>
          <wp:inline distT="0" distB="0" distL="0" distR="0" wp14:anchorId="43399BA9" wp14:editId="45E6E008">
            <wp:extent cx="5443220" cy="3409315"/>
            <wp:effectExtent l="19050" t="19050" r="24130" b="196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3220" cy="3409315"/>
                    </a:xfrm>
                    <a:prstGeom prst="rect">
                      <a:avLst/>
                    </a:prstGeom>
                    <a:ln>
                      <a:solidFill>
                        <a:schemeClr val="tx1"/>
                      </a:solidFill>
                    </a:ln>
                  </pic:spPr>
                </pic:pic>
              </a:graphicData>
            </a:graphic>
          </wp:inline>
        </w:drawing>
      </w:r>
    </w:p>
    <w:p w14:paraId="6D3A04F1" w14:textId="503E1056" w:rsidR="00852485" w:rsidRPr="00B845AE" w:rsidRDefault="00852485" w:rsidP="006E4003">
      <w:pPr>
        <w:spacing w:after="94" w:line="356" w:lineRule="auto"/>
        <w:ind w:left="720" w:firstLine="0"/>
        <w:rPr>
          <w:rFonts w:ascii="Times New Roman" w:eastAsia="Cambria" w:hAnsi="Times New Roman" w:cs="Times New Roman"/>
          <w:bCs/>
          <w:i/>
          <w:u w:val="single"/>
          <w:lang w:val="es-US"/>
        </w:rPr>
      </w:pPr>
      <w:r>
        <w:rPr>
          <w:rFonts w:ascii="Times New Roman" w:eastAsia="Cambria" w:hAnsi="Times New Roman" w:cs="Times New Roman"/>
          <w:bCs/>
          <w:lang w:val="es-US"/>
        </w:rPr>
        <w:t xml:space="preserve">Gráfico </w:t>
      </w:r>
      <w:r>
        <w:rPr>
          <w:rFonts w:ascii="Times New Roman" w:eastAsia="Cambria" w:hAnsi="Times New Roman" w:cs="Times New Roman"/>
          <w:bCs/>
          <w:lang w:val="es-US"/>
        </w:rPr>
        <w:t>V</w:t>
      </w:r>
      <w:r>
        <w:rPr>
          <w:rFonts w:ascii="Times New Roman" w:eastAsia="Cambria" w:hAnsi="Times New Roman" w:cs="Times New Roman"/>
          <w:bCs/>
          <w:lang w:val="es-US"/>
        </w:rPr>
        <w:t xml:space="preserve"> – </w:t>
      </w:r>
      <w:r>
        <w:rPr>
          <w:rFonts w:ascii="Times New Roman" w:eastAsia="Cambria" w:hAnsi="Times New Roman" w:cs="Times New Roman"/>
          <w:bCs/>
          <w:lang w:val="es-US"/>
        </w:rPr>
        <w:t xml:space="preserve">penalización de variables en </w:t>
      </w:r>
      <w:proofErr w:type="spellStart"/>
      <w:r>
        <w:rPr>
          <w:rFonts w:ascii="Times New Roman" w:eastAsia="Cambria" w:hAnsi="Times New Roman" w:cs="Times New Roman"/>
          <w:bCs/>
          <w:lang w:val="es-US"/>
        </w:rPr>
        <w:t>Elastic</w:t>
      </w:r>
      <w:proofErr w:type="spellEnd"/>
      <w:r>
        <w:rPr>
          <w:rFonts w:ascii="Times New Roman" w:eastAsia="Cambria" w:hAnsi="Times New Roman" w:cs="Times New Roman"/>
          <w:bCs/>
          <w:lang w:val="es-US"/>
        </w:rPr>
        <w:t xml:space="preserve"> net</w:t>
      </w:r>
      <w:r>
        <w:rPr>
          <w:rFonts w:ascii="Times New Roman" w:eastAsia="Cambria" w:hAnsi="Times New Roman" w:cs="Times New Roman"/>
          <w:bCs/>
          <w:lang w:val="es-US"/>
        </w:rPr>
        <w:t>, fuente: INDEC 2025</w:t>
      </w:r>
    </w:p>
    <w:p w14:paraId="7F908993"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r w:rsidRPr="00B845AE">
        <w:rPr>
          <w:rFonts w:ascii="Times New Roman" w:eastAsia="Cambria" w:hAnsi="Times New Roman" w:cs="Times New Roman"/>
          <w:bCs/>
          <w:i/>
          <w:lang w:val="es-US"/>
        </w:rPr>
        <w:t xml:space="preserve">E. Desempeño de modelos afuera de la muestra, métricas y </w:t>
      </w:r>
      <w:proofErr w:type="spellStart"/>
      <w:r w:rsidRPr="00B845AE">
        <w:rPr>
          <w:rFonts w:ascii="Times New Roman" w:eastAsia="Cambria" w:hAnsi="Times New Roman" w:cs="Times New Roman"/>
          <w:bCs/>
          <w:i/>
          <w:lang w:val="es-US"/>
        </w:rPr>
        <w:t>politicas</w:t>
      </w:r>
      <w:proofErr w:type="spellEnd"/>
      <w:r w:rsidRPr="00B845AE">
        <w:rPr>
          <w:rFonts w:ascii="Times New Roman" w:eastAsia="Cambria" w:hAnsi="Times New Roman" w:cs="Times New Roman"/>
          <w:bCs/>
          <w:i/>
          <w:lang w:val="es-US"/>
        </w:rPr>
        <w:t xml:space="preserve"> públicas</w:t>
      </w:r>
    </w:p>
    <w:p w14:paraId="66FACD21" w14:textId="70336DD9"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Comparen el desempeño de predicción de pobreza en la base de </w:t>
      </w:r>
      <w:proofErr w:type="spellStart"/>
      <w:r w:rsidRPr="00B845AE">
        <w:rPr>
          <w:rFonts w:ascii="Times New Roman" w:eastAsia="Cambria" w:hAnsi="Times New Roman" w:cs="Times New Roman"/>
          <w:bCs/>
          <w:i/>
          <w:iCs/>
          <w:lang w:val="es-US"/>
        </w:rPr>
        <w:t>X_</w:t>
      </w:r>
      <w:r w:rsidRPr="00B845AE">
        <w:rPr>
          <w:rFonts w:ascii="Times New Roman" w:eastAsia="Cambria" w:hAnsi="Times New Roman" w:cs="Times New Roman"/>
          <w:bCs/>
          <w:i/>
          <w:lang w:val="es-US"/>
        </w:rPr>
        <w:t>test</w:t>
      </w:r>
      <w:proofErr w:type="spellEnd"/>
      <w:r w:rsidRPr="00B845AE">
        <w:rPr>
          <w:rFonts w:ascii="Times New Roman" w:eastAsia="Cambria" w:hAnsi="Times New Roman" w:cs="Times New Roman"/>
          <w:bCs/>
          <w:lang w:val="es-US"/>
        </w:rPr>
        <w:t xml:space="preserve"> en 2025 de los modelos </w:t>
      </w:r>
      <w:proofErr w:type="spellStart"/>
      <w:r w:rsidRPr="00B845AE">
        <w:rPr>
          <w:rFonts w:ascii="Times New Roman" w:eastAsia="Cambria" w:hAnsi="Times New Roman" w:cs="Times New Roman"/>
          <w:bCs/>
          <w:lang w:val="es-US"/>
        </w:rPr>
        <w:t>Logit</w:t>
      </w:r>
      <w:proofErr w:type="spellEnd"/>
      <w:r w:rsidRPr="00B845AE">
        <w:rPr>
          <w:rFonts w:ascii="Times New Roman" w:eastAsia="Cambria" w:hAnsi="Times New Roman" w:cs="Times New Roman"/>
          <w:bCs/>
          <w:lang w:val="es-US"/>
        </w:rPr>
        <w:t xml:space="preserve">, KNN con K-CV, </w:t>
      </w:r>
      <w:proofErr w:type="spellStart"/>
      <w:r w:rsidRPr="00B845AE">
        <w:rPr>
          <w:rFonts w:ascii="Times New Roman" w:eastAsia="Cambria" w:hAnsi="Times New Roman" w:cs="Times New Roman"/>
          <w:bCs/>
          <w:lang w:val="es-US"/>
        </w:rPr>
        <w:t>logit</w:t>
      </w:r>
      <w:proofErr w:type="spellEnd"/>
      <w:r w:rsidRPr="00B845AE">
        <w:rPr>
          <w:rFonts w:ascii="Times New Roman" w:eastAsia="Cambria" w:hAnsi="Times New Roman" w:cs="Times New Roman"/>
          <w:bCs/>
          <w:lang w:val="es-US"/>
        </w:rPr>
        <w:t xml:space="preserve"> con penalidad </w:t>
      </w:r>
      <m:oMath>
        <m:sSup>
          <m:sSupPr>
            <m:ctrlPr>
              <w:rPr>
                <w:rFonts w:ascii="Cambria Math" w:eastAsia="Cambria" w:hAnsi="Cambria Math" w:cs="Times New Roman"/>
                <w:bCs/>
                <w:i/>
                <w:lang w:val="es-US"/>
              </w:rPr>
            </m:ctrlPr>
          </m:sSupPr>
          <m:e>
            <m:r>
              <w:rPr>
                <w:rFonts w:ascii="Cambria Math" w:eastAsia="Cambria" w:hAnsi="Cambria Math" w:cs="Times New Roman"/>
                <w:lang w:val="es-US"/>
              </w:rPr>
              <m:t>λ</m:t>
            </m:r>
          </m:e>
          <m:sup>
            <m:r>
              <w:rPr>
                <w:rFonts w:ascii="Cambria Math" w:eastAsia="Cambria" w:hAnsi="Cambria Math" w:cs="Times New Roman"/>
                <w:lang w:val="es-US"/>
              </w:rPr>
              <m:t>cv</m:t>
            </m:r>
          </m:sup>
        </m:sSup>
      </m:oMath>
      <w:r w:rsidRPr="00B845AE">
        <w:rPr>
          <w:rFonts w:ascii="Times New Roman" w:eastAsia="Cambria" w:hAnsi="Times New Roman" w:cs="Times New Roman"/>
          <w:bCs/>
          <w:lang w:val="es-US"/>
        </w:rPr>
        <w:t xml:space="preserve"> de LASSO y logit con </w:t>
      </w:r>
      <m:oMath>
        <m:sSup>
          <m:sSupPr>
            <m:ctrlPr>
              <w:rPr>
                <w:rFonts w:ascii="Cambria Math" w:eastAsia="Cambria" w:hAnsi="Cambria Math" w:cs="Times New Roman"/>
                <w:bCs/>
                <w:i/>
                <w:lang w:val="es-US"/>
              </w:rPr>
            </m:ctrlPr>
          </m:sSupPr>
          <m:e>
            <m:r>
              <w:rPr>
                <w:rFonts w:ascii="Cambria Math" w:eastAsia="Cambria" w:hAnsi="Cambria Math" w:cs="Times New Roman"/>
                <w:lang w:val="es-US"/>
              </w:rPr>
              <m:t>λ</m:t>
            </m:r>
          </m:e>
          <m:sup>
            <m:r>
              <w:rPr>
                <w:rFonts w:ascii="Cambria Math" w:eastAsia="Cambria" w:hAnsi="Cambria Math" w:cs="Times New Roman"/>
                <w:lang w:val="es-US"/>
              </w:rPr>
              <m:t>cv</m:t>
            </m:r>
          </m:sup>
        </m:sSup>
      </m:oMath>
      <w:r w:rsidRPr="00B845AE">
        <w:rPr>
          <w:rFonts w:ascii="Times New Roman" w:eastAsia="Cambria" w:hAnsi="Times New Roman" w:cs="Times New Roman"/>
          <w:bCs/>
          <w:lang w:val="es-US"/>
        </w:rPr>
        <w:t xml:space="preserve"> de Ridge. Muestren: </w:t>
      </w:r>
    </w:p>
    <w:p w14:paraId="3E9C473A" w14:textId="65F23AC2" w:rsidR="00B845AE" w:rsidRPr="00B845AE" w:rsidRDefault="00B845AE" w:rsidP="00B845AE">
      <w:pPr>
        <w:numPr>
          <w:ilvl w:val="2"/>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la matriz de confusión (con umbral </w:t>
      </w:r>
      <m:oMath>
        <m:r>
          <w:rPr>
            <w:rFonts w:ascii="Cambria Math" w:eastAsia="Cambria" w:hAnsi="Cambria Math" w:cs="Times New Roman"/>
            <w:lang w:val="es-US"/>
          </w:rPr>
          <m:t>p&gt;0.5</m:t>
        </m:r>
      </m:oMath>
      <w:r w:rsidRPr="00B845AE">
        <w:rPr>
          <w:rFonts w:ascii="Times New Roman" w:eastAsia="Cambria" w:hAnsi="Times New Roman" w:cs="Times New Roman"/>
          <w:bCs/>
          <w:lang w:val="es-US"/>
        </w:rPr>
        <w:t xml:space="preserve">) para logit, </w:t>
      </w:r>
    </w:p>
    <w:p w14:paraId="0C65468D" w14:textId="77777777" w:rsidR="00B845AE" w:rsidRPr="00B845AE" w:rsidRDefault="00B845AE" w:rsidP="00B845AE">
      <w:pPr>
        <w:numPr>
          <w:ilvl w:val="2"/>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la curva ROC de los cuatro modelos, </w:t>
      </w:r>
    </w:p>
    <w:p w14:paraId="245057D5" w14:textId="77777777" w:rsidR="00B845AE" w:rsidRPr="00B845AE" w:rsidRDefault="00B845AE" w:rsidP="00B845AE">
      <w:pPr>
        <w:numPr>
          <w:ilvl w:val="2"/>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un tabla con dos métricas de clasificación vista en clase de los cuatro modelos, e interprete los resultados.</w:t>
      </w:r>
    </w:p>
    <w:p w14:paraId="39463A3B"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Suponga que el Ministerio de Capital Humano </w:t>
      </w:r>
      <w:proofErr w:type="spellStart"/>
      <w:r w:rsidRPr="00B845AE">
        <w:rPr>
          <w:rFonts w:ascii="Times New Roman" w:eastAsia="Cambria" w:hAnsi="Times New Roman" w:cs="Times New Roman"/>
          <w:bCs/>
          <w:lang w:val="es-US"/>
        </w:rPr>
        <w:t>esta</w:t>
      </w:r>
      <w:proofErr w:type="spellEnd"/>
      <w:r w:rsidRPr="00B845AE">
        <w:rPr>
          <w:rFonts w:ascii="Times New Roman" w:eastAsia="Cambria" w:hAnsi="Times New Roman" w:cs="Times New Roman"/>
          <w:bCs/>
          <w:lang w:val="es-US"/>
        </w:rPr>
        <w:t xml:space="preserve"> interesado en identificar a grupos vulnerables para dirigir los recursos de un programa de alimentos. Discutan cuál modelo de clasificación es “mejor” para predecir pobres y asignar dichos recursos de alimentos escasos. (</w:t>
      </w:r>
      <w:proofErr w:type="spellStart"/>
      <w:r w:rsidRPr="00B845AE">
        <w:rPr>
          <w:rFonts w:ascii="Times New Roman" w:eastAsia="Cambria" w:hAnsi="Times New Roman" w:cs="Times New Roman"/>
          <w:bCs/>
          <w:i/>
          <w:lang w:val="es-US"/>
        </w:rPr>
        <w:t>Hint</w:t>
      </w:r>
      <w:proofErr w:type="spellEnd"/>
      <w:r w:rsidRPr="00B845AE">
        <w:rPr>
          <w:rFonts w:ascii="Times New Roman" w:eastAsia="Cambria" w:hAnsi="Times New Roman" w:cs="Times New Roman"/>
          <w:bCs/>
          <w:lang w:val="es-US"/>
        </w:rPr>
        <w:t xml:space="preserve">: recuerden que en la clase de clasificación discutimos el </w:t>
      </w:r>
      <w:proofErr w:type="spellStart"/>
      <w:r w:rsidRPr="00B845AE">
        <w:rPr>
          <w:rFonts w:ascii="Times New Roman" w:eastAsia="Cambria" w:hAnsi="Times New Roman" w:cs="Times New Roman"/>
          <w:bCs/>
          <w:lang w:val="es-US"/>
        </w:rPr>
        <w:t>trade</w:t>
      </w:r>
      <w:proofErr w:type="spellEnd"/>
      <w:r w:rsidRPr="00B845AE">
        <w:rPr>
          <w:rFonts w:ascii="Times New Roman" w:eastAsia="Cambria" w:hAnsi="Times New Roman" w:cs="Times New Roman"/>
          <w:bCs/>
          <w:lang w:val="es-US"/>
        </w:rPr>
        <w:t xml:space="preserve">-off de minimizar error tipo I o II) </w:t>
      </w:r>
    </w:p>
    <w:p w14:paraId="5634B795" w14:textId="77777777" w:rsidR="00B845AE" w:rsidRPr="00B845AE" w:rsidRDefault="00B845AE" w:rsidP="00B845AE">
      <w:pPr>
        <w:numPr>
          <w:ilvl w:val="0"/>
          <w:numId w:val="2"/>
        </w:numPr>
        <w:spacing w:after="94" w:line="356" w:lineRule="auto"/>
        <w:rPr>
          <w:rFonts w:ascii="Times New Roman" w:eastAsia="Cambria" w:hAnsi="Times New Roman" w:cs="Times New Roman"/>
          <w:bCs/>
          <w:lang w:val="es-US"/>
        </w:rPr>
      </w:pPr>
      <w:r w:rsidRPr="00B845AE">
        <w:rPr>
          <w:rFonts w:ascii="Times New Roman" w:eastAsia="Cambria" w:hAnsi="Times New Roman" w:cs="Times New Roman"/>
          <w:bCs/>
          <w:lang w:val="es-US"/>
        </w:rPr>
        <w:t xml:space="preserve">Con el método que seleccionaron, predigan qué personas son pobres dentro de la base </w:t>
      </w:r>
      <w:proofErr w:type="spellStart"/>
      <w:r w:rsidRPr="00B845AE">
        <w:rPr>
          <w:rFonts w:ascii="Times New Roman" w:eastAsia="Cambria" w:hAnsi="Times New Roman" w:cs="Times New Roman"/>
          <w:bCs/>
          <w:lang w:val="es-US"/>
        </w:rPr>
        <w:t>norespondieron</w:t>
      </w:r>
      <w:proofErr w:type="spellEnd"/>
      <w:r w:rsidRPr="00B845AE">
        <w:rPr>
          <w:rFonts w:ascii="Times New Roman" w:eastAsia="Cambria" w:hAnsi="Times New Roman" w:cs="Times New Roman"/>
          <w:bCs/>
          <w:lang w:val="es-US"/>
        </w:rPr>
        <w:t xml:space="preserve"> para 2025. ¿Qué proporción de las personas que no respondieron pudieron identificar como pobres? </w:t>
      </w:r>
    </w:p>
    <w:p w14:paraId="3F73BA47" w14:textId="77777777" w:rsidR="00B845AE" w:rsidRPr="00B845AE" w:rsidRDefault="00B845AE" w:rsidP="00B845AE">
      <w:pPr>
        <w:spacing w:after="94" w:line="356" w:lineRule="auto"/>
        <w:ind w:left="0" w:firstLine="0"/>
        <w:rPr>
          <w:rFonts w:ascii="Times New Roman" w:eastAsia="Cambria" w:hAnsi="Times New Roman" w:cs="Times New Roman"/>
          <w:bCs/>
          <w:lang w:val="es-US"/>
        </w:rPr>
      </w:pPr>
      <w:bookmarkStart w:id="2" w:name="_heading=h.jeib60nvwfz6"/>
      <w:bookmarkEnd w:id="2"/>
    </w:p>
    <w:p w14:paraId="42378807" w14:textId="77777777" w:rsidR="00B845AE" w:rsidRDefault="00B845AE" w:rsidP="00862F4F">
      <w:pPr>
        <w:spacing w:after="94" w:line="356" w:lineRule="auto"/>
        <w:ind w:left="0" w:firstLine="0"/>
        <w:rPr>
          <w:rFonts w:ascii="Cambria" w:eastAsia="Cambria" w:hAnsi="Cambria" w:cs="Cambria"/>
          <w:b/>
        </w:rPr>
      </w:pPr>
    </w:p>
    <w:p w14:paraId="41BEA37B" w14:textId="27BF5417" w:rsidR="00B845AE" w:rsidRDefault="00B845AE" w:rsidP="00862F4F">
      <w:pPr>
        <w:spacing w:after="94" w:line="356" w:lineRule="auto"/>
        <w:ind w:left="0" w:firstLine="0"/>
        <w:rPr>
          <w:rFonts w:ascii="Cambria" w:eastAsia="Cambria" w:hAnsi="Cambria" w:cs="Cambria"/>
          <w:b/>
        </w:rPr>
      </w:pPr>
    </w:p>
    <w:p w14:paraId="369A2429" w14:textId="002FFC4C" w:rsidR="00B845AE" w:rsidRDefault="00B845AE" w:rsidP="00862F4F">
      <w:pPr>
        <w:spacing w:after="94" w:line="356" w:lineRule="auto"/>
        <w:ind w:left="0" w:firstLine="0"/>
      </w:pPr>
    </w:p>
    <w:p w14:paraId="5DE132D5" w14:textId="324903F8" w:rsidR="00B845AE" w:rsidRDefault="00B845AE" w:rsidP="00862F4F">
      <w:pPr>
        <w:spacing w:after="94" w:line="356" w:lineRule="auto"/>
        <w:ind w:left="0" w:firstLine="0"/>
      </w:pPr>
    </w:p>
    <w:p w14:paraId="571EA044" w14:textId="4F061C09" w:rsidR="00B845AE" w:rsidRDefault="00B845AE" w:rsidP="00862F4F">
      <w:pPr>
        <w:spacing w:after="94" w:line="356" w:lineRule="auto"/>
        <w:ind w:left="0" w:firstLine="0"/>
      </w:pPr>
    </w:p>
    <w:p w14:paraId="3FD559E0" w14:textId="0D77EA54" w:rsidR="00B845AE" w:rsidRDefault="00B845AE" w:rsidP="00862F4F">
      <w:pPr>
        <w:spacing w:after="94" w:line="356" w:lineRule="auto"/>
        <w:ind w:left="0" w:firstLine="0"/>
      </w:pPr>
    </w:p>
    <w:sectPr w:rsidR="00B845AE">
      <w:headerReference w:type="default" r:id="rId14"/>
      <w:footerReference w:type="default" r:id="rId15"/>
      <w:pgSz w:w="11900" w:h="16840"/>
      <w:pgMar w:top="1412" w:right="1627" w:bottom="131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FE05C" w14:textId="77777777" w:rsidR="008E157B" w:rsidRDefault="008E157B" w:rsidP="00265B73">
      <w:pPr>
        <w:spacing w:after="0" w:line="240" w:lineRule="auto"/>
      </w:pPr>
      <w:r>
        <w:separator/>
      </w:r>
    </w:p>
  </w:endnote>
  <w:endnote w:type="continuationSeparator" w:id="0">
    <w:p w14:paraId="21098636" w14:textId="77777777" w:rsidR="008E157B" w:rsidRDefault="008E157B" w:rsidP="0026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FF60" w14:textId="77777777" w:rsidR="00265B73" w:rsidRDefault="00265B73">
    <w:pPr>
      <w:tabs>
        <w:tab w:val="center" w:pos="4550"/>
        <w:tab w:val="left" w:pos="5818"/>
      </w:tabs>
      <w:ind w:right="260"/>
      <w:jc w:val="right"/>
      <w:rPr>
        <w:color w:val="071320" w:themeColor="text2" w:themeShade="80"/>
        <w:sz w:val="24"/>
      </w:rPr>
    </w:pPr>
    <w:r>
      <w:rPr>
        <w:color w:val="2C7FCE" w:themeColor="text2" w:themeTint="99"/>
        <w:spacing w:val="60"/>
        <w:sz w:val="24"/>
        <w:lang w:val="es-ES"/>
      </w:rPr>
      <w:t>Página</w:t>
    </w:r>
    <w:r>
      <w:rPr>
        <w:color w:val="2C7FCE" w:themeColor="text2" w:themeTint="99"/>
        <w:sz w:val="24"/>
        <w:lang w:val="es-ES"/>
      </w:rPr>
      <w:t xml:space="preserve"> </w:t>
    </w:r>
    <w:r>
      <w:rPr>
        <w:color w:val="0A1D30" w:themeColor="text2" w:themeShade="BF"/>
        <w:sz w:val="24"/>
      </w:rPr>
      <w:fldChar w:fldCharType="begin"/>
    </w:r>
    <w:r>
      <w:rPr>
        <w:color w:val="0A1D30" w:themeColor="text2" w:themeShade="BF"/>
        <w:sz w:val="24"/>
      </w:rPr>
      <w:instrText>PAGE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r>
      <w:rPr>
        <w:color w:val="0A1D30" w:themeColor="text2" w:themeShade="BF"/>
        <w:sz w:val="24"/>
        <w:lang w:val="es-ES"/>
      </w:rPr>
      <w:t xml:space="preserve"> | </w:t>
    </w:r>
    <w:r>
      <w:rPr>
        <w:color w:val="0A1D30" w:themeColor="text2" w:themeShade="BF"/>
        <w:sz w:val="24"/>
      </w:rPr>
      <w:fldChar w:fldCharType="begin"/>
    </w:r>
    <w:r>
      <w:rPr>
        <w:color w:val="0A1D30" w:themeColor="text2" w:themeShade="BF"/>
        <w:sz w:val="24"/>
      </w:rPr>
      <w:instrText>NUMPAGES  \* Arabic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p>
  <w:p w14:paraId="5AD6D409" w14:textId="77777777" w:rsidR="00265B73" w:rsidRDefault="00265B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83162" w14:textId="77777777" w:rsidR="008E157B" w:rsidRDefault="008E157B" w:rsidP="00265B73">
      <w:pPr>
        <w:spacing w:after="0" w:line="240" w:lineRule="auto"/>
      </w:pPr>
      <w:r>
        <w:separator/>
      </w:r>
    </w:p>
  </w:footnote>
  <w:footnote w:type="continuationSeparator" w:id="0">
    <w:p w14:paraId="417F20EC" w14:textId="77777777" w:rsidR="008E157B" w:rsidRDefault="008E157B" w:rsidP="0026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77AC" w14:textId="77777777" w:rsidR="00265B73" w:rsidRDefault="00265B73">
    <w:pPr>
      <w:pStyle w:val="Encabezado"/>
      <w:rPr>
        <w:lang w:val="es-ES"/>
      </w:rPr>
    </w:pPr>
  </w:p>
  <w:p w14:paraId="72472D9D" w14:textId="77777777" w:rsidR="00265B73" w:rsidRPr="00265B73" w:rsidRDefault="00265B7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D58E5"/>
    <w:multiLevelType w:val="hybridMultilevel"/>
    <w:tmpl w:val="22EC1286"/>
    <w:lvl w:ilvl="0" w:tplc="249E47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42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7A9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27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C2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82C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489A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87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E9F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3F58AD"/>
    <w:multiLevelType w:val="multilevel"/>
    <w:tmpl w:val="43A8EE4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720" w:hanging="360"/>
      </w:pPr>
      <w:rPr>
        <w:strike w:val="0"/>
        <w:dstrike w:val="0"/>
        <w:u w:val="none"/>
        <w:effect w:val="none"/>
      </w:rPr>
    </w:lvl>
    <w:lvl w:ilvl="2">
      <w:start w:val="1"/>
      <w:numFmt w:val="lowerRoman"/>
      <w:lvlText w:val="%3."/>
      <w:lvlJc w:val="right"/>
      <w:pPr>
        <w:ind w:left="2160" w:hanging="18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18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180"/>
      </w:pPr>
      <w:rPr>
        <w:strike w:val="0"/>
        <w:dstrike w:val="0"/>
        <w:u w:val="none"/>
        <w:effect w:val="none"/>
      </w:rPr>
    </w:lvl>
  </w:abstractNum>
  <w:num w:numId="1" w16cid:durableId="1274480832">
    <w:abstractNumId w:val="0"/>
  </w:num>
  <w:num w:numId="2" w16cid:durableId="1244490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D8"/>
    <w:rsid w:val="00237DD8"/>
    <w:rsid w:val="00265B73"/>
    <w:rsid w:val="005B3B23"/>
    <w:rsid w:val="00633DB6"/>
    <w:rsid w:val="006E4003"/>
    <w:rsid w:val="00727B9D"/>
    <w:rsid w:val="00852485"/>
    <w:rsid w:val="00862F4F"/>
    <w:rsid w:val="008925B9"/>
    <w:rsid w:val="008A745C"/>
    <w:rsid w:val="008E157B"/>
    <w:rsid w:val="0092685A"/>
    <w:rsid w:val="00A45269"/>
    <w:rsid w:val="00AD5925"/>
    <w:rsid w:val="00B617DF"/>
    <w:rsid w:val="00B845AE"/>
    <w:rsid w:val="00BD6175"/>
    <w:rsid w:val="00BD66D4"/>
    <w:rsid w:val="00C50140"/>
    <w:rsid w:val="00E42032"/>
    <w:rsid w:val="00EC197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79BD"/>
  <w15:docId w15:val="{018A74F5-DF25-4457-BFA5-99FE9B54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B9"/>
    <w:pPr>
      <w:spacing w:after="61" w:line="252" w:lineRule="auto"/>
      <w:ind w:left="370" w:hanging="10"/>
    </w:pPr>
    <w:rPr>
      <w:rFonts w:ascii="Verdana" w:eastAsia="Verdana" w:hAnsi="Verdana" w:cs="Verdana"/>
      <w:color w:val="000000"/>
      <w:sz w:val="21"/>
    </w:rPr>
  </w:style>
  <w:style w:type="paragraph" w:styleId="Ttulo1">
    <w:name w:val="heading 1"/>
    <w:next w:val="Normal"/>
    <w:link w:val="Ttulo1Car"/>
    <w:uiPriority w:val="9"/>
    <w:qFormat/>
    <w:pPr>
      <w:keepNext/>
      <w:keepLines/>
      <w:spacing w:after="0" w:line="259" w:lineRule="auto"/>
      <w:ind w:left="10" w:hanging="10"/>
      <w:outlineLvl w:val="0"/>
    </w:pPr>
    <w:rPr>
      <w:rFonts w:ascii="Verdana" w:eastAsia="Verdana" w:hAnsi="Verdana" w:cs="Verdana"/>
      <w:color w:val="000000"/>
      <w:sz w:val="36"/>
    </w:rPr>
  </w:style>
  <w:style w:type="paragraph" w:styleId="Ttulo2">
    <w:name w:val="heading 2"/>
    <w:next w:val="Normal"/>
    <w:link w:val="Ttulo2Car"/>
    <w:uiPriority w:val="9"/>
    <w:unhideWhenUsed/>
    <w:qFormat/>
    <w:pPr>
      <w:keepNext/>
      <w:keepLines/>
      <w:spacing w:after="161" w:line="265" w:lineRule="auto"/>
      <w:ind w:left="10" w:hanging="10"/>
      <w:outlineLvl w:val="1"/>
    </w:pPr>
    <w:rPr>
      <w:rFonts w:ascii="Verdana" w:eastAsia="Verdana" w:hAnsi="Verdana" w:cs="Verdana"/>
      <w:b/>
      <w:i/>
      <w:color w:val="2E5496"/>
      <w:sz w:val="25"/>
    </w:rPr>
  </w:style>
  <w:style w:type="paragraph" w:styleId="Ttulo6">
    <w:name w:val="heading 6"/>
    <w:basedOn w:val="Normal"/>
    <w:next w:val="Normal"/>
    <w:link w:val="Ttulo6Car"/>
    <w:uiPriority w:val="9"/>
    <w:semiHidden/>
    <w:unhideWhenUsed/>
    <w:qFormat/>
    <w:rsid w:val="008925B9"/>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Verdana" w:eastAsia="Verdana" w:hAnsi="Verdana" w:cs="Verdana"/>
      <w:b/>
      <w:i/>
      <w:color w:val="2E5496"/>
      <w:sz w:val="25"/>
    </w:rPr>
  </w:style>
  <w:style w:type="character" w:customStyle="1" w:styleId="Ttulo1Car">
    <w:name w:val="Título 1 Car"/>
    <w:link w:val="Ttulo1"/>
    <w:rPr>
      <w:rFonts w:ascii="Verdana" w:eastAsia="Verdana" w:hAnsi="Verdana" w:cs="Verdana"/>
      <w:color w:val="000000"/>
      <w:sz w:val="36"/>
    </w:rPr>
  </w:style>
  <w:style w:type="character" w:styleId="Hipervnculo">
    <w:name w:val="Hyperlink"/>
    <w:basedOn w:val="Fuentedeprrafopredeter"/>
    <w:uiPriority w:val="99"/>
    <w:unhideWhenUsed/>
    <w:rsid w:val="00EC197D"/>
    <w:rPr>
      <w:color w:val="467886" w:themeColor="hyperlink"/>
      <w:u w:val="single"/>
    </w:rPr>
  </w:style>
  <w:style w:type="character" w:styleId="Mencinsinresolver">
    <w:name w:val="Unresolved Mention"/>
    <w:basedOn w:val="Fuentedeprrafopredeter"/>
    <w:uiPriority w:val="99"/>
    <w:semiHidden/>
    <w:unhideWhenUsed/>
    <w:rsid w:val="00EC197D"/>
    <w:rPr>
      <w:color w:val="605E5C"/>
      <w:shd w:val="clear" w:color="auto" w:fill="E1DFDD"/>
    </w:rPr>
  </w:style>
  <w:style w:type="paragraph" w:styleId="Textonotapie">
    <w:name w:val="footnote text"/>
    <w:basedOn w:val="Normal"/>
    <w:link w:val="TextonotapieCar"/>
    <w:uiPriority w:val="99"/>
    <w:semiHidden/>
    <w:unhideWhenUsed/>
    <w:rsid w:val="00265B7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5B73"/>
    <w:rPr>
      <w:rFonts w:ascii="Verdana" w:eastAsia="Verdana" w:hAnsi="Verdana" w:cs="Verdana"/>
      <w:color w:val="000000"/>
      <w:sz w:val="20"/>
      <w:szCs w:val="20"/>
    </w:rPr>
  </w:style>
  <w:style w:type="character" w:styleId="Refdenotaalpie">
    <w:name w:val="footnote reference"/>
    <w:basedOn w:val="Fuentedeprrafopredeter"/>
    <w:uiPriority w:val="99"/>
    <w:semiHidden/>
    <w:unhideWhenUsed/>
    <w:rsid w:val="00265B73"/>
    <w:rPr>
      <w:vertAlign w:val="superscript"/>
    </w:rPr>
  </w:style>
  <w:style w:type="paragraph" w:styleId="Encabezado">
    <w:name w:val="header"/>
    <w:basedOn w:val="Normal"/>
    <w:link w:val="EncabezadoCar"/>
    <w:uiPriority w:val="99"/>
    <w:unhideWhenUsed/>
    <w:rsid w:val="00265B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5B73"/>
    <w:rPr>
      <w:rFonts w:ascii="Verdana" w:eastAsia="Verdana" w:hAnsi="Verdana" w:cs="Verdana"/>
      <w:color w:val="000000"/>
      <w:sz w:val="21"/>
    </w:rPr>
  </w:style>
  <w:style w:type="paragraph" w:styleId="Piedepgina">
    <w:name w:val="footer"/>
    <w:basedOn w:val="Normal"/>
    <w:link w:val="PiedepginaCar"/>
    <w:uiPriority w:val="99"/>
    <w:unhideWhenUsed/>
    <w:rsid w:val="00265B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5B73"/>
    <w:rPr>
      <w:rFonts w:ascii="Verdana" w:eastAsia="Verdana" w:hAnsi="Verdana" w:cs="Verdana"/>
      <w:color w:val="000000"/>
      <w:sz w:val="21"/>
    </w:rPr>
  </w:style>
  <w:style w:type="character" w:styleId="nfasisintenso">
    <w:name w:val="Intense Emphasis"/>
    <w:basedOn w:val="Fuentedeprrafopredeter"/>
    <w:uiPriority w:val="21"/>
    <w:qFormat/>
    <w:rsid w:val="00B845AE"/>
    <w:rPr>
      <w:i/>
      <w:iCs/>
      <w:color w:val="156082" w:themeColor="accent1"/>
    </w:rPr>
  </w:style>
  <w:style w:type="paragraph" w:styleId="Prrafodelista">
    <w:name w:val="List Paragraph"/>
    <w:basedOn w:val="Normal"/>
    <w:uiPriority w:val="34"/>
    <w:qFormat/>
    <w:rsid w:val="00B845AE"/>
    <w:pPr>
      <w:ind w:left="720"/>
      <w:contextualSpacing/>
    </w:pPr>
  </w:style>
  <w:style w:type="character" w:customStyle="1" w:styleId="Ttulo6Car">
    <w:name w:val="Título 6 Car"/>
    <w:basedOn w:val="Fuentedeprrafopredeter"/>
    <w:link w:val="Ttulo6"/>
    <w:uiPriority w:val="9"/>
    <w:semiHidden/>
    <w:rsid w:val="008925B9"/>
    <w:rPr>
      <w:rFonts w:asciiTheme="majorHAnsi" w:eastAsiaTheme="majorEastAsia" w:hAnsiTheme="majorHAnsi" w:cstheme="majorBidi"/>
      <w:color w:val="0A2F40" w:themeColor="accent1" w:themeShade="7F"/>
      <w:sz w:val="21"/>
    </w:rPr>
  </w:style>
  <w:style w:type="character" w:styleId="Textodelmarcadordeposicin">
    <w:name w:val="Placeholder Text"/>
    <w:basedOn w:val="Fuentedeprrafopredeter"/>
    <w:uiPriority w:val="99"/>
    <w:semiHidden/>
    <w:rsid w:val="008925B9"/>
    <w:rPr>
      <w:color w:val="666666"/>
    </w:rPr>
  </w:style>
  <w:style w:type="paragraph" w:styleId="NormalWeb">
    <w:name w:val="Normal (Web)"/>
    <w:basedOn w:val="Normal"/>
    <w:uiPriority w:val="99"/>
    <w:semiHidden/>
    <w:unhideWhenUsed/>
    <w:rsid w:val="00633DB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633DB6"/>
    <w:rPr>
      <w:b/>
      <w:bCs/>
    </w:rPr>
  </w:style>
  <w:style w:type="character" w:styleId="CdigoHTML">
    <w:name w:val="HTML Code"/>
    <w:basedOn w:val="Fuentedeprrafopredeter"/>
    <w:uiPriority w:val="99"/>
    <w:semiHidden/>
    <w:unhideWhenUsed/>
    <w:rsid w:val="00633DB6"/>
    <w:rPr>
      <w:rFonts w:ascii="Courier New" w:eastAsia="Times New Roman" w:hAnsi="Courier New" w:cs="Courier New"/>
      <w:sz w:val="20"/>
      <w:szCs w:val="20"/>
    </w:rPr>
  </w:style>
  <w:style w:type="character" w:styleId="nfasis">
    <w:name w:val="Emphasis"/>
    <w:basedOn w:val="Fuentedeprrafopredeter"/>
    <w:uiPriority w:val="20"/>
    <w:qFormat/>
    <w:rsid w:val="00633D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16997">
      <w:bodyDiv w:val="1"/>
      <w:marLeft w:val="0"/>
      <w:marRight w:val="0"/>
      <w:marTop w:val="0"/>
      <w:marBottom w:val="0"/>
      <w:divBdr>
        <w:top w:val="none" w:sz="0" w:space="0" w:color="auto"/>
        <w:left w:val="none" w:sz="0" w:space="0" w:color="auto"/>
        <w:bottom w:val="none" w:sz="0" w:space="0" w:color="auto"/>
        <w:right w:val="none" w:sz="0" w:space="0" w:color="auto"/>
      </w:divBdr>
    </w:div>
    <w:div w:id="369648901">
      <w:bodyDiv w:val="1"/>
      <w:marLeft w:val="0"/>
      <w:marRight w:val="0"/>
      <w:marTop w:val="0"/>
      <w:marBottom w:val="0"/>
      <w:divBdr>
        <w:top w:val="none" w:sz="0" w:space="0" w:color="auto"/>
        <w:left w:val="none" w:sz="0" w:space="0" w:color="auto"/>
        <w:bottom w:val="none" w:sz="0" w:space="0" w:color="auto"/>
        <w:right w:val="none" w:sz="0" w:space="0" w:color="auto"/>
      </w:divBdr>
    </w:div>
    <w:div w:id="444546972">
      <w:bodyDiv w:val="1"/>
      <w:marLeft w:val="0"/>
      <w:marRight w:val="0"/>
      <w:marTop w:val="0"/>
      <w:marBottom w:val="0"/>
      <w:divBdr>
        <w:top w:val="none" w:sz="0" w:space="0" w:color="auto"/>
        <w:left w:val="none" w:sz="0" w:space="0" w:color="auto"/>
        <w:bottom w:val="none" w:sz="0" w:space="0" w:color="auto"/>
        <w:right w:val="none" w:sz="0" w:space="0" w:color="auto"/>
      </w:divBdr>
      <w:divsChild>
        <w:div w:id="1212234403">
          <w:marLeft w:val="0"/>
          <w:marRight w:val="0"/>
          <w:marTop w:val="0"/>
          <w:marBottom w:val="0"/>
          <w:divBdr>
            <w:top w:val="none" w:sz="0" w:space="0" w:color="auto"/>
            <w:left w:val="none" w:sz="0" w:space="0" w:color="auto"/>
            <w:bottom w:val="none" w:sz="0" w:space="0" w:color="auto"/>
            <w:right w:val="none" w:sz="0" w:space="0" w:color="auto"/>
          </w:divBdr>
          <w:divsChild>
            <w:div w:id="190147346">
              <w:marLeft w:val="0"/>
              <w:marRight w:val="0"/>
              <w:marTop w:val="0"/>
              <w:marBottom w:val="0"/>
              <w:divBdr>
                <w:top w:val="none" w:sz="0" w:space="0" w:color="auto"/>
                <w:left w:val="none" w:sz="0" w:space="0" w:color="auto"/>
                <w:bottom w:val="none" w:sz="0" w:space="0" w:color="auto"/>
                <w:right w:val="none" w:sz="0" w:space="0" w:color="auto"/>
              </w:divBdr>
              <w:divsChild>
                <w:div w:id="548146124">
                  <w:marLeft w:val="0"/>
                  <w:marRight w:val="0"/>
                  <w:marTop w:val="0"/>
                  <w:marBottom w:val="0"/>
                  <w:divBdr>
                    <w:top w:val="none" w:sz="0" w:space="0" w:color="auto"/>
                    <w:left w:val="none" w:sz="0" w:space="0" w:color="auto"/>
                    <w:bottom w:val="none" w:sz="0" w:space="0" w:color="auto"/>
                    <w:right w:val="none" w:sz="0" w:space="0" w:color="auto"/>
                  </w:divBdr>
                  <w:divsChild>
                    <w:div w:id="225456456">
                      <w:marLeft w:val="0"/>
                      <w:marRight w:val="0"/>
                      <w:marTop w:val="0"/>
                      <w:marBottom w:val="0"/>
                      <w:divBdr>
                        <w:top w:val="none" w:sz="0" w:space="0" w:color="auto"/>
                        <w:left w:val="none" w:sz="0" w:space="0" w:color="auto"/>
                        <w:bottom w:val="none" w:sz="0" w:space="0" w:color="auto"/>
                        <w:right w:val="none" w:sz="0" w:space="0" w:color="auto"/>
                      </w:divBdr>
                      <w:divsChild>
                        <w:div w:id="1953776992">
                          <w:marLeft w:val="0"/>
                          <w:marRight w:val="0"/>
                          <w:marTop w:val="0"/>
                          <w:marBottom w:val="0"/>
                          <w:divBdr>
                            <w:top w:val="none" w:sz="0" w:space="0" w:color="auto"/>
                            <w:left w:val="none" w:sz="0" w:space="0" w:color="auto"/>
                            <w:bottom w:val="none" w:sz="0" w:space="0" w:color="auto"/>
                            <w:right w:val="none" w:sz="0" w:space="0" w:color="auto"/>
                          </w:divBdr>
                          <w:divsChild>
                            <w:div w:id="9384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58948">
      <w:bodyDiv w:val="1"/>
      <w:marLeft w:val="0"/>
      <w:marRight w:val="0"/>
      <w:marTop w:val="0"/>
      <w:marBottom w:val="0"/>
      <w:divBdr>
        <w:top w:val="none" w:sz="0" w:space="0" w:color="auto"/>
        <w:left w:val="none" w:sz="0" w:space="0" w:color="auto"/>
        <w:bottom w:val="none" w:sz="0" w:space="0" w:color="auto"/>
        <w:right w:val="none" w:sz="0" w:space="0" w:color="auto"/>
      </w:divBdr>
      <w:divsChild>
        <w:div w:id="1130366640">
          <w:marLeft w:val="0"/>
          <w:marRight w:val="0"/>
          <w:marTop w:val="0"/>
          <w:marBottom w:val="0"/>
          <w:divBdr>
            <w:top w:val="none" w:sz="0" w:space="0" w:color="auto"/>
            <w:left w:val="none" w:sz="0" w:space="0" w:color="auto"/>
            <w:bottom w:val="none" w:sz="0" w:space="0" w:color="auto"/>
            <w:right w:val="none" w:sz="0" w:space="0" w:color="auto"/>
          </w:divBdr>
          <w:divsChild>
            <w:div w:id="1807047354">
              <w:marLeft w:val="0"/>
              <w:marRight w:val="0"/>
              <w:marTop w:val="0"/>
              <w:marBottom w:val="0"/>
              <w:divBdr>
                <w:top w:val="none" w:sz="0" w:space="0" w:color="auto"/>
                <w:left w:val="none" w:sz="0" w:space="0" w:color="auto"/>
                <w:bottom w:val="none" w:sz="0" w:space="0" w:color="auto"/>
                <w:right w:val="none" w:sz="0" w:space="0" w:color="auto"/>
              </w:divBdr>
              <w:divsChild>
                <w:div w:id="1360861976">
                  <w:marLeft w:val="0"/>
                  <w:marRight w:val="0"/>
                  <w:marTop w:val="0"/>
                  <w:marBottom w:val="0"/>
                  <w:divBdr>
                    <w:top w:val="none" w:sz="0" w:space="0" w:color="auto"/>
                    <w:left w:val="none" w:sz="0" w:space="0" w:color="auto"/>
                    <w:bottom w:val="none" w:sz="0" w:space="0" w:color="auto"/>
                    <w:right w:val="none" w:sz="0" w:space="0" w:color="auto"/>
                  </w:divBdr>
                  <w:divsChild>
                    <w:div w:id="75833031">
                      <w:marLeft w:val="0"/>
                      <w:marRight w:val="0"/>
                      <w:marTop w:val="0"/>
                      <w:marBottom w:val="0"/>
                      <w:divBdr>
                        <w:top w:val="none" w:sz="0" w:space="0" w:color="auto"/>
                        <w:left w:val="none" w:sz="0" w:space="0" w:color="auto"/>
                        <w:bottom w:val="none" w:sz="0" w:space="0" w:color="auto"/>
                        <w:right w:val="none" w:sz="0" w:space="0" w:color="auto"/>
                      </w:divBdr>
                      <w:divsChild>
                        <w:div w:id="1564171801">
                          <w:marLeft w:val="0"/>
                          <w:marRight w:val="0"/>
                          <w:marTop w:val="0"/>
                          <w:marBottom w:val="0"/>
                          <w:divBdr>
                            <w:top w:val="none" w:sz="0" w:space="0" w:color="auto"/>
                            <w:left w:val="none" w:sz="0" w:space="0" w:color="auto"/>
                            <w:bottom w:val="none" w:sz="0" w:space="0" w:color="auto"/>
                            <w:right w:val="none" w:sz="0" w:space="0" w:color="auto"/>
                          </w:divBdr>
                          <w:divsChild>
                            <w:div w:id="2169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579431">
      <w:bodyDiv w:val="1"/>
      <w:marLeft w:val="0"/>
      <w:marRight w:val="0"/>
      <w:marTop w:val="0"/>
      <w:marBottom w:val="0"/>
      <w:divBdr>
        <w:top w:val="none" w:sz="0" w:space="0" w:color="auto"/>
        <w:left w:val="none" w:sz="0" w:space="0" w:color="auto"/>
        <w:bottom w:val="none" w:sz="0" w:space="0" w:color="auto"/>
        <w:right w:val="none" w:sz="0" w:space="0" w:color="auto"/>
      </w:divBdr>
    </w:div>
    <w:div w:id="678966508">
      <w:bodyDiv w:val="1"/>
      <w:marLeft w:val="0"/>
      <w:marRight w:val="0"/>
      <w:marTop w:val="0"/>
      <w:marBottom w:val="0"/>
      <w:divBdr>
        <w:top w:val="none" w:sz="0" w:space="0" w:color="auto"/>
        <w:left w:val="none" w:sz="0" w:space="0" w:color="auto"/>
        <w:bottom w:val="none" w:sz="0" w:space="0" w:color="auto"/>
        <w:right w:val="none" w:sz="0" w:space="0" w:color="auto"/>
      </w:divBdr>
    </w:div>
    <w:div w:id="1107457653">
      <w:bodyDiv w:val="1"/>
      <w:marLeft w:val="0"/>
      <w:marRight w:val="0"/>
      <w:marTop w:val="0"/>
      <w:marBottom w:val="0"/>
      <w:divBdr>
        <w:top w:val="none" w:sz="0" w:space="0" w:color="auto"/>
        <w:left w:val="none" w:sz="0" w:space="0" w:color="auto"/>
        <w:bottom w:val="none" w:sz="0" w:space="0" w:color="auto"/>
        <w:right w:val="none" w:sz="0" w:space="0" w:color="auto"/>
      </w:divBdr>
    </w:div>
    <w:div w:id="1128817586">
      <w:bodyDiv w:val="1"/>
      <w:marLeft w:val="0"/>
      <w:marRight w:val="0"/>
      <w:marTop w:val="0"/>
      <w:marBottom w:val="0"/>
      <w:divBdr>
        <w:top w:val="none" w:sz="0" w:space="0" w:color="auto"/>
        <w:left w:val="none" w:sz="0" w:space="0" w:color="auto"/>
        <w:bottom w:val="none" w:sz="0" w:space="0" w:color="auto"/>
        <w:right w:val="none" w:sz="0" w:space="0" w:color="auto"/>
      </w:divBdr>
    </w:div>
    <w:div w:id="1161503179">
      <w:bodyDiv w:val="1"/>
      <w:marLeft w:val="0"/>
      <w:marRight w:val="0"/>
      <w:marTop w:val="0"/>
      <w:marBottom w:val="0"/>
      <w:divBdr>
        <w:top w:val="none" w:sz="0" w:space="0" w:color="auto"/>
        <w:left w:val="none" w:sz="0" w:space="0" w:color="auto"/>
        <w:bottom w:val="none" w:sz="0" w:space="0" w:color="auto"/>
        <w:right w:val="none" w:sz="0" w:space="0" w:color="auto"/>
      </w:divBdr>
      <w:divsChild>
        <w:div w:id="998312062">
          <w:marLeft w:val="0"/>
          <w:marRight w:val="0"/>
          <w:marTop w:val="0"/>
          <w:marBottom w:val="0"/>
          <w:divBdr>
            <w:top w:val="none" w:sz="0" w:space="0" w:color="auto"/>
            <w:left w:val="none" w:sz="0" w:space="0" w:color="auto"/>
            <w:bottom w:val="none" w:sz="0" w:space="0" w:color="auto"/>
            <w:right w:val="none" w:sz="0" w:space="0" w:color="auto"/>
          </w:divBdr>
          <w:divsChild>
            <w:div w:id="938298151">
              <w:marLeft w:val="0"/>
              <w:marRight w:val="0"/>
              <w:marTop w:val="0"/>
              <w:marBottom w:val="0"/>
              <w:divBdr>
                <w:top w:val="none" w:sz="0" w:space="0" w:color="auto"/>
                <w:left w:val="none" w:sz="0" w:space="0" w:color="auto"/>
                <w:bottom w:val="none" w:sz="0" w:space="0" w:color="auto"/>
                <w:right w:val="none" w:sz="0" w:space="0" w:color="auto"/>
              </w:divBdr>
              <w:divsChild>
                <w:div w:id="1545680574">
                  <w:marLeft w:val="0"/>
                  <w:marRight w:val="0"/>
                  <w:marTop w:val="0"/>
                  <w:marBottom w:val="0"/>
                  <w:divBdr>
                    <w:top w:val="none" w:sz="0" w:space="0" w:color="auto"/>
                    <w:left w:val="none" w:sz="0" w:space="0" w:color="auto"/>
                    <w:bottom w:val="none" w:sz="0" w:space="0" w:color="auto"/>
                    <w:right w:val="none" w:sz="0" w:space="0" w:color="auto"/>
                  </w:divBdr>
                  <w:divsChild>
                    <w:div w:id="16084522">
                      <w:marLeft w:val="0"/>
                      <w:marRight w:val="0"/>
                      <w:marTop w:val="0"/>
                      <w:marBottom w:val="0"/>
                      <w:divBdr>
                        <w:top w:val="none" w:sz="0" w:space="0" w:color="auto"/>
                        <w:left w:val="none" w:sz="0" w:space="0" w:color="auto"/>
                        <w:bottom w:val="none" w:sz="0" w:space="0" w:color="auto"/>
                        <w:right w:val="none" w:sz="0" w:space="0" w:color="auto"/>
                      </w:divBdr>
                      <w:divsChild>
                        <w:div w:id="1662080446">
                          <w:marLeft w:val="0"/>
                          <w:marRight w:val="0"/>
                          <w:marTop w:val="0"/>
                          <w:marBottom w:val="0"/>
                          <w:divBdr>
                            <w:top w:val="none" w:sz="0" w:space="0" w:color="auto"/>
                            <w:left w:val="none" w:sz="0" w:space="0" w:color="auto"/>
                            <w:bottom w:val="none" w:sz="0" w:space="0" w:color="auto"/>
                            <w:right w:val="none" w:sz="0" w:space="0" w:color="auto"/>
                          </w:divBdr>
                          <w:divsChild>
                            <w:div w:id="2900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88745">
      <w:bodyDiv w:val="1"/>
      <w:marLeft w:val="0"/>
      <w:marRight w:val="0"/>
      <w:marTop w:val="0"/>
      <w:marBottom w:val="0"/>
      <w:divBdr>
        <w:top w:val="none" w:sz="0" w:space="0" w:color="auto"/>
        <w:left w:val="none" w:sz="0" w:space="0" w:color="auto"/>
        <w:bottom w:val="none" w:sz="0" w:space="0" w:color="auto"/>
        <w:right w:val="none" w:sz="0" w:space="0" w:color="auto"/>
      </w:divBdr>
      <w:divsChild>
        <w:div w:id="697512899">
          <w:marLeft w:val="0"/>
          <w:marRight w:val="0"/>
          <w:marTop w:val="0"/>
          <w:marBottom w:val="0"/>
          <w:divBdr>
            <w:top w:val="none" w:sz="0" w:space="0" w:color="auto"/>
            <w:left w:val="none" w:sz="0" w:space="0" w:color="auto"/>
            <w:bottom w:val="none" w:sz="0" w:space="0" w:color="auto"/>
            <w:right w:val="none" w:sz="0" w:space="0" w:color="auto"/>
          </w:divBdr>
          <w:divsChild>
            <w:div w:id="17157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11876">
      <w:bodyDiv w:val="1"/>
      <w:marLeft w:val="0"/>
      <w:marRight w:val="0"/>
      <w:marTop w:val="0"/>
      <w:marBottom w:val="0"/>
      <w:divBdr>
        <w:top w:val="none" w:sz="0" w:space="0" w:color="auto"/>
        <w:left w:val="none" w:sz="0" w:space="0" w:color="auto"/>
        <w:bottom w:val="none" w:sz="0" w:space="0" w:color="auto"/>
        <w:right w:val="none" w:sz="0" w:space="0" w:color="auto"/>
      </w:divBdr>
    </w:div>
    <w:div w:id="1565601474">
      <w:bodyDiv w:val="1"/>
      <w:marLeft w:val="0"/>
      <w:marRight w:val="0"/>
      <w:marTop w:val="0"/>
      <w:marBottom w:val="0"/>
      <w:divBdr>
        <w:top w:val="none" w:sz="0" w:space="0" w:color="auto"/>
        <w:left w:val="none" w:sz="0" w:space="0" w:color="auto"/>
        <w:bottom w:val="none" w:sz="0" w:space="0" w:color="auto"/>
        <w:right w:val="none" w:sz="0" w:space="0" w:color="auto"/>
      </w:divBdr>
    </w:div>
    <w:div w:id="1678581198">
      <w:bodyDiv w:val="1"/>
      <w:marLeft w:val="0"/>
      <w:marRight w:val="0"/>
      <w:marTop w:val="0"/>
      <w:marBottom w:val="0"/>
      <w:divBdr>
        <w:top w:val="none" w:sz="0" w:space="0" w:color="auto"/>
        <w:left w:val="none" w:sz="0" w:space="0" w:color="auto"/>
        <w:bottom w:val="none" w:sz="0" w:space="0" w:color="auto"/>
        <w:right w:val="none" w:sz="0" w:space="0" w:color="auto"/>
      </w:divBdr>
    </w:div>
    <w:div w:id="1717507313">
      <w:bodyDiv w:val="1"/>
      <w:marLeft w:val="0"/>
      <w:marRight w:val="0"/>
      <w:marTop w:val="0"/>
      <w:marBottom w:val="0"/>
      <w:divBdr>
        <w:top w:val="none" w:sz="0" w:space="0" w:color="auto"/>
        <w:left w:val="none" w:sz="0" w:space="0" w:color="auto"/>
        <w:bottom w:val="none" w:sz="0" w:space="0" w:color="auto"/>
        <w:right w:val="none" w:sz="0" w:space="0" w:color="auto"/>
      </w:divBdr>
      <w:divsChild>
        <w:div w:id="663049334">
          <w:marLeft w:val="0"/>
          <w:marRight w:val="0"/>
          <w:marTop w:val="0"/>
          <w:marBottom w:val="0"/>
          <w:divBdr>
            <w:top w:val="none" w:sz="0" w:space="0" w:color="auto"/>
            <w:left w:val="none" w:sz="0" w:space="0" w:color="auto"/>
            <w:bottom w:val="none" w:sz="0" w:space="0" w:color="auto"/>
            <w:right w:val="none" w:sz="0" w:space="0" w:color="auto"/>
          </w:divBdr>
          <w:divsChild>
            <w:div w:id="1551069737">
              <w:marLeft w:val="0"/>
              <w:marRight w:val="0"/>
              <w:marTop w:val="0"/>
              <w:marBottom w:val="0"/>
              <w:divBdr>
                <w:top w:val="none" w:sz="0" w:space="0" w:color="auto"/>
                <w:left w:val="none" w:sz="0" w:space="0" w:color="auto"/>
                <w:bottom w:val="none" w:sz="0" w:space="0" w:color="auto"/>
                <w:right w:val="none" w:sz="0" w:space="0" w:color="auto"/>
              </w:divBdr>
              <w:divsChild>
                <w:div w:id="803501707">
                  <w:marLeft w:val="0"/>
                  <w:marRight w:val="0"/>
                  <w:marTop w:val="0"/>
                  <w:marBottom w:val="0"/>
                  <w:divBdr>
                    <w:top w:val="none" w:sz="0" w:space="0" w:color="auto"/>
                    <w:left w:val="none" w:sz="0" w:space="0" w:color="auto"/>
                    <w:bottom w:val="none" w:sz="0" w:space="0" w:color="auto"/>
                    <w:right w:val="none" w:sz="0" w:space="0" w:color="auto"/>
                  </w:divBdr>
                  <w:divsChild>
                    <w:div w:id="1582982713">
                      <w:marLeft w:val="0"/>
                      <w:marRight w:val="0"/>
                      <w:marTop w:val="0"/>
                      <w:marBottom w:val="0"/>
                      <w:divBdr>
                        <w:top w:val="none" w:sz="0" w:space="0" w:color="auto"/>
                        <w:left w:val="none" w:sz="0" w:space="0" w:color="auto"/>
                        <w:bottom w:val="none" w:sz="0" w:space="0" w:color="auto"/>
                        <w:right w:val="none" w:sz="0" w:space="0" w:color="auto"/>
                      </w:divBdr>
                      <w:divsChild>
                        <w:div w:id="146938043">
                          <w:marLeft w:val="0"/>
                          <w:marRight w:val="0"/>
                          <w:marTop w:val="0"/>
                          <w:marBottom w:val="0"/>
                          <w:divBdr>
                            <w:top w:val="none" w:sz="0" w:space="0" w:color="auto"/>
                            <w:left w:val="none" w:sz="0" w:space="0" w:color="auto"/>
                            <w:bottom w:val="none" w:sz="0" w:space="0" w:color="auto"/>
                            <w:right w:val="none" w:sz="0" w:space="0" w:color="auto"/>
                          </w:divBdr>
                          <w:divsChild>
                            <w:div w:id="14993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592225">
      <w:bodyDiv w:val="1"/>
      <w:marLeft w:val="0"/>
      <w:marRight w:val="0"/>
      <w:marTop w:val="0"/>
      <w:marBottom w:val="0"/>
      <w:divBdr>
        <w:top w:val="none" w:sz="0" w:space="0" w:color="auto"/>
        <w:left w:val="none" w:sz="0" w:space="0" w:color="auto"/>
        <w:bottom w:val="none" w:sz="0" w:space="0" w:color="auto"/>
        <w:right w:val="none" w:sz="0" w:space="0" w:color="auto"/>
      </w:divBdr>
    </w:div>
    <w:div w:id="1884443018">
      <w:bodyDiv w:val="1"/>
      <w:marLeft w:val="0"/>
      <w:marRight w:val="0"/>
      <w:marTop w:val="0"/>
      <w:marBottom w:val="0"/>
      <w:divBdr>
        <w:top w:val="none" w:sz="0" w:space="0" w:color="auto"/>
        <w:left w:val="none" w:sz="0" w:space="0" w:color="auto"/>
        <w:bottom w:val="none" w:sz="0" w:space="0" w:color="auto"/>
        <w:right w:val="none" w:sz="0" w:space="0" w:color="auto"/>
      </w:divBdr>
    </w:div>
    <w:div w:id="1940600824">
      <w:bodyDiv w:val="1"/>
      <w:marLeft w:val="0"/>
      <w:marRight w:val="0"/>
      <w:marTop w:val="0"/>
      <w:marBottom w:val="0"/>
      <w:divBdr>
        <w:top w:val="none" w:sz="0" w:space="0" w:color="auto"/>
        <w:left w:val="none" w:sz="0" w:space="0" w:color="auto"/>
        <w:bottom w:val="none" w:sz="0" w:space="0" w:color="auto"/>
        <w:right w:val="none" w:sz="0" w:space="0" w:color="auto"/>
      </w:divBdr>
    </w:div>
    <w:div w:id="1973250862">
      <w:bodyDiv w:val="1"/>
      <w:marLeft w:val="0"/>
      <w:marRight w:val="0"/>
      <w:marTop w:val="0"/>
      <w:marBottom w:val="0"/>
      <w:divBdr>
        <w:top w:val="none" w:sz="0" w:space="0" w:color="auto"/>
        <w:left w:val="none" w:sz="0" w:space="0" w:color="auto"/>
        <w:bottom w:val="none" w:sz="0" w:space="0" w:color="auto"/>
        <w:right w:val="none" w:sz="0" w:space="0" w:color="auto"/>
      </w:divBdr>
      <w:divsChild>
        <w:div w:id="235285643">
          <w:marLeft w:val="0"/>
          <w:marRight w:val="0"/>
          <w:marTop w:val="0"/>
          <w:marBottom w:val="0"/>
          <w:divBdr>
            <w:top w:val="none" w:sz="0" w:space="0" w:color="auto"/>
            <w:left w:val="none" w:sz="0" w:space="0" w:color="auto"/>
            <w:bottom w:val="none" w:sz="0" w:space="0" w:color="auto"/>
            <w:right w:val="none" w:sz="0" w:space="0" w:color="auto"/>
          </w:divBdr>
          <w:divsChild>
            <w:div w:id="2686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2493">
      <w:bodyDiv w:val="1"/>
      <w:marLeft w:val="0"/>
      <w:marRight w:val="0"/>
      <w:marTop w:val="0"/>
      <w:marBottom w:val="0"/>
      <w:divBdr>
        <w:top w:val="none" w:sz="0" w:space="0" w:color="auto"/>
        <w:left w:val="none" w:sz="0" w:space="0" w:color="auto"/>
        <w:bottom w:val="none" w:sz="0" w:space="0" w:color="auto"/>
        <w:right w:val="none" w:sz="0" w:space="0" w:color="auto"/>
      </w:divBdr>
      <w:divsChild>
        <w:div w:id="829712568">
          <w:marLeft w:val="0"/>
          <w:marRight w:val="0"/>
          <w:marTop w:val="0"/>
          <w:marBottom w:val="0"/>
          <w:divBdr>
            <w:top w:val="none" w:sz="0" w:space="0" w:color="auto"/>
            <w:left w:val="none" w:sz="0" w:space="0" w:color="auto"/>
            <w:bottom w:val="none" w:sz="0" w:space="0" w:color="auto"/>
            <w:right w:val="none" w:sz="0" w:space="0" w:color="auto"/>
          </w:divBdr>
          <w:divsChild>
            <w:div w:id="1236863959">
              <w:marLeft w:val="0"/>
              <w:marRight w:val="0"/>
              <w:marTop w:val="0"/>
              <w:marBottom w:val="0"/>
              <w:divBdr>
                <w:top w:val="none" w:sz="0" w:space="0" w:color="auto"/>
                <w:left w:val="none" w:sz="0" w:space="0" w:color="auto"/>
                <w:bottom w:val="none" w:sz="0" w:space="0" w:color="auto"/>
                <w:right w:val="none" w:sz="0" w:space="0" w:color="auto"/>
              </w:divBdr>
              <w:divsChild>
                <w:div w:id="1845974664">
                  <w:marLeft w:val="0"/>
                  <w:marRight w:val="0"/>
                  <w:marTop w:val="0"/>
                  <w:marBottom w:val="0"/>
                  <w:divBdr>
                    <w:top w:val="none" w:sz="0" w:space="0" w:color="auto"/>
                    <w:left w:val="none" w:sz="0" w:space="0" w:color="auto"/>
                    <w:bottom w:val="none" w:sz="0" w:space="0" w:color="auto"/>
                    <w:right w:val="none" w:sz="0" w:space="0" w:color="auto"/>
                  </w:divBdr>
                  <w:divsChild>
                    <w:div w:id="367533114">
                      <w:marLeft w:val="0"/>
                      <w:marRight w:val="0"/>
                      <w:marTop w:val="0"/>
                      <w:marBottom w:val="0"/>
                      <w:divBdr>
                        <w:top w:val="none" w:sz="0" w:space="0" w:color="auto"/>
                        <w:left w:val="none" w:sz="0" w:space="0" w:color="auto"/>
                        <w:bottom w:val="none" w:sz="0" w:space="0" w:color="auto"/>
                        <w:right w:val="none" w:sz="0" w:space="0" w:color="auto"/>
                      </w:divBdr>
                      <w:divsChild>
                        <w:div w:id="1668440668">
                          <w:marLeft w:val="0"/>
                          <w:marRight w:val="0"/>
                          <w:marTop w:val="0"/>
                          <w:marBottom w:val="0"/>
                          <w:divBdr>
                            <w:top w:val="none" w:sz="0" w:space="0" w:color="auto"/>
                            <w:left w:val="none" w:sz="0" w:space="0" w:color="auto"/>
                            <w:bottom w:val="none" w:sz="0" w:space="0" w:color="auto"/>
                            <w:right w:val="none" w:sz="0" w:space="0" w:color="auto"/>
                          </w:divBdr>
                          <w:divsChild>
                            <w:div w:id="899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696249">
      <w:bodyDiv w:val="1"/>
      <w:marLeft w:val="0"/>
      <w:marRight w:val="0"/>
      <w:marTop w:val="0"/>
      <w:marBottom w:val="0"/>
      <w:divBdr>
        <w:top w:val="none" w:sz="0" w:space="0" w:color="auto"/>
        <w:left w:val="none" w:sz="0" w:space="0" w:color="auto"/>
        <w:bottom w:val="none" w:sz="0" w:space="0" w:color="auto"/>
        <w:right w:val="none" w:sz="0" w:space="0" w:color="auto"/>
      </w:divBdr>
      <w:divsChild>
        <w:div w:id="1678118396">
          <w:marLeft w:val="0"/>
          <w:marRight w:val="0"/>
          <w:marTop w:val="0"/>
          <w:marBottom w:val="0"/>
          <w:divBdr>
            <w:top w:val="none" w:sz="0" w:space="0" w:color="auto"/>
            <w:left w:val="none" w:sz="0" w:space="0" w:color="auto"/>
            <w:bottom w:val="none" w:sz="0" w:space="0" w:color="auto"/>
            <w:right w:val="none" w:sz="0" w:space="0" w:color="auto"/>
          </w:divBdr>
          <w:divsChild>
            <w:div w:id="1812094408">
              <w:marLeft w:val="0"/>
              <w:marRight w:val="0"/>
              <w:marTop w:val="0"/>
              <w:marBottom w:val="0"/>
              <w:divBdr>
                <w:top w:val="none" w:sz="0" w:space="0" w:color="auto"/>
                <w:left w:val="none" w:sz="0" w:space="0" w:color="auto"/>
                <w:bottom w:val="none" w:sz="0" w:space="0" w:color="auto"/>
                <w:right w:val="none" w:sz="0" w:space="0" w:color="auto"/>
              </w:divBdr>
              <w:divsChild>
                <w:div w:id="276986971">
                  <w:marLeft w:val="0"/>
                  <w:marRight w:val="0"/>
                  <w:marTop w:val="0"/>
                  <w:marBottom w:val="0"/>
                  <w:divBdr>
                    <w:top w:val="none" w:sz="0" w:space="0" w:color="auto"/>
                    <w:left w:val="none" w:sz="0" w:space="0" w:color="auto"/>
                    <w:bottom w:val="none" w:sz="0" w:space="0" w:color="auto"/>
                    <w:right w:val="none" w:sz="0" w:space="0" w:color="auto"/>
                  </w:divBdr>
                  <w:divsChild>
                    <w:div w:id="460347158">
                      <w:marLeft w:val="0"/>
                      <w:marRight w:val="0"/>
                      <w:marTop w:val="0"/>
                      <w:marBottom w:val="0"/>
                      <w:divBdr>
                        <w:top w:val="none" w:sz="0" w:space="0" w:color="auto"/>
                        <w:left w:val="none" w:sz="0" w:space="0" w:color="auto"/>
                        <w:bottom w:val="none" w:sz="0" w:space="0" w:color="auto"/>
                        <w:right w:val="none" w:sz="0" w:space="0" w:color="auto"/>
                      </w:divBdr>
                      <w:divsChild>
                        <w:div w:id="677272049">
                          <w:marLeft w:val="0"/>
                          <w:marRight w:val="0"/>
                          <w:marTop w:val="0"/>
                          <w:marBottom w:val="0"/>
                          <w:divBdr>
                            <w:top w:val="none" w:sz="0" w:space="0" w:color="auto"/>
                            <w:left w:val="none" w:sz="0" w:space="0" w:color="auto"/>
                            <w:bottom w:val="none" w:sz="0" w:space="0" w:color="auto"/>
                            <w:right w:val="none" w:sz="0" w:space="0" w:color="auto"/>
                          </w:divBdr>
                          <w:divsChild>
                            <w:div w:id="124159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1650</Words>
  <Characters>9077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Big Data Grupo 4 TP1</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Grupo 4 TP1</dc:title>
  <dc:subject/>
  <dc:creator>juancho da torre</dc:creator>
  <cp:keywords/>
  <cp:lastModifiedBy>juancho da torre</cp:lastModifiedBy>
  <cp:revision>3</cp:revision>
  <dcterms:created xsi:type="dcterms:W3CDTF">2025-10-24T03:49:00Z</dcterms:created>
  <dcterms:modified xsi:type="dcterms:W3CDTF">2025-10-24T13:18:00Z</dcterms:modified>
</cp:coreProperties>
</file>