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pPr>
      <w:r>
        <w:rPr>
          <w:rFonts w:ascii="Calibri" w:hAnsi="Calibri" w:eastAsia="Calibri" w:cs="Calibri"/>
          <w:b/>
          <w:color w:val="2E74B5"/>
          <w:sz w:val="24"/>
        </w:rPr>
        <w:t>BÁO CÁO DỰ ÁN</w:t>
      </w:r>
    </w:p>
    <w:p>
      <w:pPr>
        <w:spacing w:after="120"/>
      </w:pPr>
      <w:r>
        <w:rPr>
          <w:rFonts w:ascii="Calibri" w:hAnsi="Calibri" w:eastAsia="Calibri" w:cs="Calibri"/>
          <w:b/>
          <w:color w:val="0B2545"/>
          <w:sz w:val="48"/>
        </w:rPr>
        <w:t>Tuần 5 - Airflow, NiFi và tích hợp Promotion API</w:t>
      </w:r>
    </w:p>
    <w:p>
      <w:pPr>
        <w:spacing w:after="400"/>
      </w:pPr>
      <w:r>
        <w:rPr>
          <w:rFonts w:ascii="Calibri" w:hAnsi="Calibri" w:eastAsia="Calibri" w:cs="Calibri"/>
          <w:i/>
          <w:color w:val="5B6770"/>
          <w:sz w:val="28"/>
        </w:rPr>
        <w:t>Báo cáo triển khai ingestion, orchestration và Spark transformation</w:t>
      </w:r>
    </w:p>
    <w:tbl>
      <w:tblPr>
        <w:tblStyle w:val="TableGrid"/>
        <w:tblW w:type="auto" w:w="0"/>
        <w:jc w:val="left"/>
        <w:tblLayout w:type="fixed"/>
        <w:tblLook w:firstColumn="1" w:firstRow="1" w:lastColumn="0" w:lastRow="0" w:noHBand="0" w:noVBand="1" w:val="04A0"/>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4680"/>
        <w:gridCol w:w="4680"/>
      </w:tblGrid>
      <w:tr>
        <w:trPr>
          <w:tblHeader w:val="true"/>
        </w:trPr>
        <w:tc>
          <w:tcPr>
            <w:tcW w:type="dxa" w:w="2232"/>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Thông tin</w:t>
            </w:r>
          </w:p>
        </w:tc>
        <w:tc>
          <w:tcPr>
            <w:tcW w:type="dxa" w:w="7128"/>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Nội dung</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Dự án</w:t>
            </w:r>
          </w:p>
        </w:tc>
        <w:tc>
          <w:tcPr>
            <w:tcW w:type="dxa" w:w="7128"/>
            <w:tcMar>
              <w:top w:w="80" w:type="dxa"/>
              <w:start w:w="120" w:type="dxa"/>
              <w:bottom w:w="80" w:type="dxa"/>
              <w:end w:w="120" w:type="dxa"/>
            </w:tcMar>
            <w:vAlign w:val="center"/>
          </w:tcPr>
          <w:p>
            <w:pPr>
              <w:spacing w:after="0" w:line="264" w:lineRule="auto"/>
            </w:pPr>
            <w:r>
              <w:rPr>
                <w:rFonts w:ascii="Calibri" w:hAnsi="Calibri" w:eastAsia="Calibri" w:cs="Calibri"/>
                <w:sz w:val="20"/>
              </w:rPr>
              <w:t>DE Genesis - Dự án Data Engineering</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Tuần báo cáo</w:t>
            </w:r>
          </w:p>
        </w:tc>
        <w:tc>
          <w:tcPr>
            <w:tcW w:type="dxa" w:w="7128"/>
            <w:tcMar>
              <w:top w:w="80" w:type="dxa"/>
              <w:start w:w="120" w:type="dxa"/>
              <w:bottom w:w="80" w:type="dxa"/>
              <w:end w:w="120" w:type="dxa"/>
            </w:tcMar>
            <w:vAlign w:val="center"/>
          </w:tcPr>
          <w:p>
            <w:pPr>
              <w:spacing w:after="0" w:line="264" w:lineRule="auto"/>
            </w:pPr>
            <w:r>
              <w:rPr>
                <w:rFonts w:ascii="Calibri" w:hAnsi="Calibri" w:eastAsia="Calibri" w:cs="Calibri"/>
                <w:sz w:val="20"/>
              </w:rPr>
              <w:t>Tuần 5</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Đơn vị phụ trách</w:t>
            </w:r>
          </w:p>
        </w:tc>
        <w:tc>
          <w:tcPr>
            <w:tcW w:type="dxa" w:w="7128"/>
            <w:tcMar>
              <w:top w:w="80" w:type="dxa"/>
              <w:start w:w="120" w:type="dxa"/>
              <w:bottom w:w="80" w:type="dxa"/>
              <w:end w:w="120" w:type="dxa"/>
            </w:tcMar>
            <w:vAlign w:val="center"/>
          </w:tcPr>
          <w:p>
            <w:pPr>
              <w:spacing w:after="0" w:line="264" w:lineRule="auto"/>
            </w:pPr>
            <w:r>
              <w:rPr>
                <w:rFonts w:ascii="Calibri" w:hAnsi="Calibri" w:eastAsia="Calibri" w:cs="Calibri"/>
                <w:sz w:val="20"/>
              </w:rPr>
              <w:t>Nhóm dự án DE Genesis</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Người thực hiện</w:t>
            </w:r>
          </w:p>
        </w:tc>
        <w:tc>
          <w:tcPr>
            <w:tcW w:type="dxa" w:w="7128"/>
            <w:tcMar>
              <w:top w:w="80" w:type="dxa"/>
              <w:start w:w="120" w:type="dxa"/>
              <w:bottom w:w="80" w:type="dxa"/>
              <w:end w:w="120" w:type="dxa"/>
            </w:tcMar>
            <w:vAlign w:val="center"/>
          </w:tcPr>
          <w:p>
            <w:pPr>
              <w:spacing w:after="0" w:line="264" w:lineRule="auto"/>
            </w:pPr>
            <w:r>
              <w:rPr>
                <w:rFonts w:ascii="Calibri" w:hAnsi="Calibri" w:eastAsia="Calibri" w:cs="Calibri"/>
                <w:sz w:val="20"/>
              </w:rPr>
              <w:t>Datt106</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Ngày báo cáo</w:t>
            </w:r>
          </w:p>
        </w:tc>
        <w:tc>
          <w:tcPr>
            <w:tcW w:type="dxa" w:w="7128"/>
            <w:tcMar>
              <w:top w:w="80" w:type="dxa"/>
              <w:start w:w="120" w:type="dxa"/>
              <w:bottom w:w="80" w:type="dxa"/>
              <w:end w:w="120" w:type="dxa"/>
            </w:tcMar>
            <w:vAlign w:val="center"/>
          </w:tcPr>
          <w:p>
            <w:pPr>
              <w:spacing w:after="0" w:line="264" w:lineRule="auto"/>
            </w:pPr>
            <w:r>
              <w:rPr>
                <w:rFonts w:ascii="Calibri" w:hAnsi="Calibri" w:eastAsia="Calibri" w:cs="Calibri"/>
                <w:sz w:val="20"/>
              </w:rPr>
              <w:t>24/07/2026</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Trạng thái</w:t>
            </w:r>
          </w:p>
        </w:tc>
        <w:tc>
          <w:tcPr>
            <w:tcW w:type="dxa" w:w="7128"/>
            <w:tcMar>
              <w:top w:w="80" w:type="dxa"/>
              <w:start w:w="120" w:type="dxa"/>
              <w:bottom w:w="80" w:type="dxa"/>
              <w:end w:w="120" w:type="dxa"/>
            </w:tcMar>
            <w:vAlign w:val="center"/>
          </w:tcPr>
          <w:p>
            <w:pPr>
              <w:spacing w:after="0" w:line="264" w:lineRule="auto"/>
            </w:pPr>
            <w:r>
              <w:rPr>
                <w:rFonts w:ascii="Calibri" w:hAnsi="Calibri" w:eastAsia="Calibri" w:cs="Calibri"/>
                <w:sz w:val="20"/>
              </w:rPr>
              <w:t>Hoàn thành mã nguồn, test tự động và nghiệm thu tích hợp local</w:t>
            </w:r>
          </w:p>
        </w:tc>
      </w:tr>
    </w:tbl>
    <w:p>
      <w:pPr>
        <w:spacing w:after="80"/>
      </w:pPr>
    </w:p>
    <w:tbl>
      <w:tblPr>
        <w:tblW w:type="auto" w:w="0"/>
        <w:jc w:val="left"/>
        <w:tblLook w:firstColumn="1" w:firstRow="1" w:lastColumn="0" w:lastRow="0" w:noHBand="0" w:noVBand="1" w:val="04A0"/>
        <w:tblBorders>
          <w:top w:val="single" w:sz="4" w:space="0" w:color="CED6E0"/>
          <w:left w:val="single" w:sz="4" w:space="0" w:color="CED6E0"/>
          <w:bottom w:val="single" w:sz="4" w:space="0" w:color="CED6E0"/>
          <w:right w:val="single" w:sz="4" w:space="0" w:color="CED6E0"/>
          <w:insideH w:val="single" w:sz="4" w:space="0" w:color="CED6E0"/>
          <w:insideV w:val="single" w:sz="4" w:space="0" w:color="CED6E0"/>
        </w:tblBorders>
      </w:tblPr>
      <w:tblGrid>
        <w:gridCol w:w="9360"/>
      </w:tblGrid>
      <w:tr>
        <w:trPr>
          <w:tblHeader w:val="true"/>
        </w:trPr>
        <w:tc>
          <w:tcPr>
            <w:tcW w:type="dxa" w:w="9360"/>
            <w:shd w:fill="F4F6F9"/>
            <w:tcMar>
              <w:top w:w="120" w:type="dxa"/>
              <w:start w:w="160" w:type="dxa"/>
              <w:bottom w:w="120" w:type="dxa"/>
              <w:end w:w="160" w:type="dxa"/>
            </w:tcMar>
          </w:tcPr>
          <w:p>
            <w:pPr>
              <w:spacing w:after="60"/>
            </w:pPr>
            <w:r>
              <w:rPr>
                <w:rFonts w:ascii="Calibri" w:hAnsi="Calibri" w:eastAsia="Calibri" w:cs="Calibri"/>
                <w:b/>
                <w:color w:val="0B2545"/>
                <w:sz w:val="22"/>
              </w:rPr>
              <w:t>Thông điệp chính</w:t>
            </w:r>
          </w:p>
          <w:p>
            <w:pPr>
              <w:spacing w:after="0" w:line="264" w:lineRule="auto"/>
            </w:pPr>
            <w:r>
              <w:rPr>
                <w:rFonts w:ascii="Calibri" w:hAnsi="Calibri" w:eastAsia="Calibri" w:cs="Calibri"/>
                <w:sz w:val="21"/>
              </w:rPr>
              <w:t>Tuần 5 xây hai pipeline tương đương trên cùng Promotion API để so sánh Airflow-centric và NiFi-centric, đồng thời giữ một Spark transformation core dùng chung.</w:t>
            </w:r>
          </w:p>
        </w:tc>
      </w:tr>
    </w:tbl>
    <w:p>
      <w:pPr>
        <w:spacing w:after="80"/>
      </w:pPr>
    </w:p>
    <w:p>
      <w:pPr>
        <w:spacing w:after="120" w:line="264" w:lineRule="auto"/>
      </w:pPr>
      <w:r>
        <w:rPr>
          <w:rFonts w:ascii="Calibri" w:hAnsi="Calibri" w:eastAsia="Calibri" w:cs="Calibri"/>
          <w:i/>
        </w:rPr>
        <w:t>Tài liệu tổng hợp mục tiêu, phạm vi, thiết kế kỹ thuật, kết quả triển khai, bằng chứng kiểm thử, rủi ro còn lại và kế hoạch phát triển tiếp theo của dự án.</w:t>
      </w:r>
    </w:p>
    <w:p>
      <w:r>
        <w:br w:type="page"/>
      </w:r>
    </w:p>
    <w:p>
      <w:pPr>
        <w:pStyle w:val="Heading1"/>
      </w:pPr>
      <w:r>
        <w:t>Mục lục nội dung</w:t>
      </w:r>
    </w:p>
    <w:p>
      <w:pPr>
        <w:pStyle w:val="ListNumber"/>
        <w:spacing w:after="80"/>
        <w:ind w:left="720" w:hanging="360"/>
      </w:pPr>
      <w:r>
        <w:rPr>
          <w:rFonts w:ascii="Calibri" w:hAnsi="Calibri" w:eastAsia="Calibri" w:cs="Calibri"/>
        </w:rPr>
        <w:t>Tóm tắt dự án</w:t>
      </w:r>
    </w:p>
    <w:p>
      <w:pPr>
        <w:pStyle w:val="ListNumber"/>
        <w:spacing w:after="80"/>
        <w:ind w:left="720" w:hanging="360"/>
      </w:pPr>
      <w:r>
        <w:rPr>
          <w:rFonts w:ascii="Calibri" w:hAnsi="Calibri" w:eastAsia="Calibri" w:cs="Calibri"/>
        </w:rPr>
        <w:t>Mục tiêu và phạm vi</w:t>
      </w:r>
    </w:p>
    <w:p>
      <w:pPr>
        <w:pStyle w:val="ListNumber"/>
        <w:spacing w:after="80"/>
        <w:ind w:left="720" w:hanging="360"/>
      </w:pPr>
      <w:r>
        <w:rPr>
          <w:rFonts w:ascii="Calibri" w:hAnsi="Calibri" w:eastAsia="Calibri" w:cs="Calibri"/>
        </w:rPr>
        <w:t>Thiết kế kỹ thuật và quy trình thực hiện</w:t>
      </w:r>
    </w:p>
    <w:p>
      <w:pPr>
        <w:pStyle w:val="ListNumber"/>
        <w:spacing w:after="80"/>
        <w:ind w:left="720" w:hanging="360"/>
      </w:pPr>
      <w:r>
        <w:rPr>
          <w:rFonts w:ascii="Calibri" w:hAnsi="Calibri" w:eastAsia="Calibri" w:cs="Calibri"/>
        </w:rPr>
        <w:t>Kết quả kiểm thử và nghiệm thu</w:t>
      </w:r>
    </w:p>
    <w:p>
      <w:pPr>
        <w:pStyle w:val="ListNumber"/>
        <w:spacing w:after="80"/>
        <w:ind w:left="720" w:hanging="360"/>
      </w:pPr>
      <w:r>
        <w:rPr>
          <w:rFonts w:ascii="Calibri" w:hAnsi="Calibri" w:eastAsia="Calibri" w:cs="Calibri"/>
        </w:rPr>
        <w:t>Đánh giá chất lượng, rủi ro và giới hạn</w:t>
      </w:r>
    </w:p>
    <w:p>
      <w:pPr>
        <w:pStyle w:val="ListNumber"/>
        <w:spacing w:after="80"/>
        <w:ind w:left="720" w:hanging="360"/>
      </w:pPr>
      <w:r>
        <w:rPr>
          <w:rFonts w:ascii="Calibri" w:hAnsi="Calibri" w:eastAsia="Calibri" w:cs="Calibri"/>
        </w:rPr>
        <w:t>Đánh giá và kế hoạch tiếp theo</w:t>
      </w:r>
    </w:p>
    <w:p>
      <w:pPr>
        <w:pStyle w:val="ListNumber"/>
        <w:spacing w:after="80"/>
        <w:ind w:left="720" w:hanging="360"/>
      </w:pPr>
      <w:r>
        <w:rPr>
          <w:rFonts w:ascii="Calibri" w:hAnsi="Calibri" w:eastAsia="Calibri" w:cs="Calibri"/>
        </w:rPr>
        <w:t>Phụ lục bàn giao</w:t>
      </w:r>
    </w:p>
    <w:p>
      <w:r>
        <w:br w:type="page"/>
      </w:r>
    </w:p>
    <w:p>
      <w:pPr>
        <w:pStyle w:val="Heading1"/>
      </w:pPr>
      <w:r>
        <w:t>1. Tóm tắt dự án</w:t>
      </w:r>
    </w:p>
    <w:p>
      <w:pPr>
        <w:spacing w:after="120" w:line="264" w:lineRule="auto"/>
      </w:pPr>
      <w:r>
        <w:rPr>
          <w:rFonts w:ascii="Calibri" w:hAnsi="Calibri" w:eastAsia="Calibri" w:cs="Calibri"/>
          <w:i w:val="0"/>
        </w:rPr>
        <w:t>Điểm chính của tuần 5 là chuyển phần mô hình dữ liệu trước đó thành pipeline có nguồn API, raw layer, control layer, curated layer, DAG Airflow, flow NiFi và kiểm thử. Thiết kế dùng cùng input và cùng Spark core cho hai hướng ingestion để bảo đảm kết quả có thể đối chiếu và làm rõ vai trò của từng công cụ.</w:t>
      </w:r>
    </w:p>
    <w:tbl>
      <w:tblPr>
        <w:tblStyle w:val="TableGrid"/>
        <w:tblW w:type="auto" w:w="0"/>
        <w:jc w:val="left"/>
        <w:tblLayout w:type="fixed"/>
        <w:tblLook w:firstColumn="1" w:firstRow="1" w:lastColumn="0" w:lastRow="0" w:noHBand="0" w:noVBand="1" w:val="04A0"/>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3120"/>
        <w:gridCol w:w="3120"/>
        <w:gridCol w:w="3120"/>
      </w:tblGrid>
      <w:tr>
        <w:trPr>
          <w:tblHeader w:val="true"/>
        </w:trPr>
        <w:tc>
          <w:tcPr>
            <w:tcW w:type="dxa" w:w="2232"/>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Hạng mục</w:t>
            </w:r>
          </w:p>
        </w:tc>
        <w:tc>
          <w:tcPr>
            <w:tcW w:type="dxa" w:w="3671"/>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Kết quả nổi bật</w:t>
            </w:r>
          </w:p>
        </w:tc>
        <w:tc>
          <w:tcPr>
            <w:tcW w:type="dxa" w:w="3456"/>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Tác động đến dự án</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Mock API</w:t>
            </w:r>
          </w:p>
        </w:tc>
        <w:tc>
          <w:tcPr>
            <w:tcW w:type="dxa" w:w="3671"/>
            <w:tcMar>
              <w:top w:w="80" w:type="dxa"/>
              <w:start w:w="120" w:type="dxa"/>
              <w:bottom w:w="80" w:type="dxa"/>
              <w:end w:w="120" w:type="dxa"/>
            </w:tcMar>
            <w:vAlign w:val="center"/>
          </w:tcPr>
          <w:p>
            <w:pPr>
              <w:spacing w:after="0" w:line="264" w:lineRule="auto"/>
            </w:pPr>
            <w:r>
              <w:rPr>
                <w:rFonts w:ascii="Calibri" w:hAnsi="Calibri" w:eastAsia="Calibri" w:cs="Calibri"/>
                <w:sz w:val="20"/>
              </w:rPr>
              <w:t>FastAPI sinh 250 promotion từ product_id Olist</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Không phụ thuộc Internet và có failure scenarios xác định</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Airflow</w:t>
            </w:r>
          </w:p>
        </w:tc>
        <w:tc>
          <w:tcPr>
            <w:tcW w:type="dxa" w:w="3671"/>
            <w:tcMar>
              <w:top w:w="80" w:type="dxa"/>
              <w:start w:w="120" w:type="dxa"/>
              <w:bottom w:w="80" w:type="dxa"/>
              <w:end w:w="120" w:type="dxa"/>
            </w:tcMar>
            <w:vAlign w:val="center"/>
          </w:tcPr>
          <w:p>
            <w:pPr>
              <w:spacing w:after="0" w:line="264" w:lineRule="auto"/>
            </w:pPr>
            <w:r>
              <w:rPr>
                <w:rFonts w:ascii="Calibri" w:hAnsi="Calibri" w:eastAsia="Calibri" w:cs="Calibri"/>
                <w:sz w:val="20"/>
              </w:rPr>
              <w:t>DAG ingestion gọi API, ghi raw và điều phối Spark</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Xác minh orchestration, retry và dependency management</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NiFi</w:t>
            </w:r>
          </w:p>
        </w:tc>
        <w:tc>
          <w:tcPr>
            <w:tcW w:type="dxa" w:w="3671"/>
            <w:tcMar>
              <w:top w:w="80" w:type="dxa"/>
              <w:start w:w="120" w:type="dxa"/>
              <w:bottom w:w="80" w:type="dxa"/>
              <w:end w:w="120" w:type="dxa"/>
            </w:tcMar>
            <w:vAlign w:val="center"/>
          </w:tcPr>
          <w:p>
            <w:pPr>
              <w:spacing w:after="0" w:line="264" w:lineRule="auto"/>
            </w:pPr>
            <w:r>
              <w:rPr>
                <w:rFonts w:ascii="Calibri" w:hAnsi="Calibri" w:eastAsia="Calibri" w:cs="Calibri"/>
                <w:sz w:val="20"/>
              </w:rPr>
              <w:t>Flow gọi API, ghi raw rồi trigger Airflow REST</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Xác minh dataflow và integration qua REST</w:t>
            </w:r>
          </w:p>
        </w:tc>
      </w:tr>
    </w:tbl>
    <w:p>
      <w:pPr>
        <w:spacing w:after="80"/>
      </w:pPr>
    </w:p>
    <w:p>
      <w:pPr>
        <w:pStyle w:val="Heading1"/>
      </w:pPr>
      <w:r>
        <w:t>2. Mục tiêu và phạm vi</w:t>
      </w:r>
    </w:p>
    <w:p>
      <w:pPr>
        <w:spacing w:after="120" w:line="264" w:lineRule="auto"/>
      </w:pPr>
      <w:r>
        <w:rPr>
          <w:rFonts w:ascii="Calibri" w:hAnsi="Calibri" w:eastAsia="Calibri" w:cs="Calibri"/>
          <w:i w:val="0"/>
        </w:rPr>
        <w:t>Phạm vi tuần 5 là tích hợp API và orchestration, chưa triển khai monitoring/alerting production đầy đủ.</w:t>
      </w:r>
    </w:p>
    <w:p>
      <w:pPr>
        <w:pStyle w:val="ListBullet"/>
        <w:spacing w:after="80"/>
        <w:ind w:left="720" w:hanging="360"/>
      </w:pPr>
      <w:r>
        <w:rPr>
          <w:rFonts w:ascii="Calibri" w:hAnsi="Calibri" w:eastAsia="Calibri" w:cs="Calibri"/>
        </w:rPr>
        <w:t>Thiết kế API contract có phân trang và scenario lỗi.</w:t>
      </w:r>
    </w:p>
    <w:p>
      <w:pPr>
        <w:pStyle w:val="ListBullet"/>
        <w:spacing w:after="80"/>
        <w:ind w:left="720" w:hanging="360"/>
      </w:pPr>
      <w:r>
        <w:rPr>
          <w:rFonts w:ascii="Calibri" w:hAnsi="Calibri" w:eastAsia="Calibri" w:cs="Calibri"/>
        </w:rPr>
        <w:t>Xây DAG Airflow có dependency, retry, timeout và idempotency.</w:t>
      </w:r>
    </w:p>
    <w:p>
      <w:pPr>
        <w:pStyle w:val="ListBullet"/>
        <w:spacing w:after="80"/>
        <w:ind w:left="720" w:hanging="360"/>
      </w:pPr>
      <w:r>
        <w:rPr>
          <w:rFonts w:ascii="Calibri" w:hAnsi="Calibri" w:eastAsia="Calibri" w:cs="Calibri"/>
        </w:rPr>
        <w:t>Xây NiFi flow để ingestion và trigger Airflow downstream.</w:t>
      </w:r>
    </w:p>
    <w:p>
      <w:pPr>
        <w:pStyle w:val="ListBullet"/>
        <w:spacing w:after="80"/>
        <w:ind w:left="720" w:hanging="360"/>
      </w:pPr>
      <w:r>
        <w:rPr>
          <w:rFonts w:ascii="Calibri" w:hAnsi="Calibri" w:eastAsia="Calibri" w:cs="Calibri"/>
        </w:rPr>
        <w:t>Dùng Spark core chung để biến đổi promotion với Olist sales fact.</w:t>
      </w:r>
    </w:p>
    <w:p>
      <w:pPr>
        <w:pStyle w:val="ListBullet"/>
        <w:spacing w:after="80"/>
        <w:ind w:left="720" w:hanging="360"/>
      </w:pPr>
      <w:r>
        <w:rPr>
          <w:rFonts w:ascii="Calibri" w:hAnsi="Calibri" w:eastAsia="Calibri" w:cs="Calibri"/>
        </w:rPr>
        <w:t>Đối soát hai pipeline trên cùng input để kiểm tra tương đương kết quả.</w:t>
      </w:r>
    </w:p>
    <w:p>
      <w:pPr>
        <w:spacing w:after="120" w:line="264" w:lineRule="auto"/>
      </w:pPr>
      <w:r>
        <w:rPr>
          <w:rFonts w:ascii="Calibri" w:hAnsi="Calibri" w:eastAsia="Calibri" w:cs="Calibri"/>
          <w:i w:val="0"/>
        </w:rPr>
        <w:t>Phần ngoài phạm vi được ghi rõ để phân biệt giới hạn của môi trường local với yêu cầu triển khai production thực tế.</w:t>
      </w:r>
    </w:p>
    <w:p>
      <w:pPr>
        <w:pStyle w:val="ListBullet"/>
        <w:spacing w:after="80"/>
        <w:ind w:left="720" w:hanging="360"/>
      </w:pPr>
      <w:r>
        <w:rPr>
          <w:rFonts w:ascii="Calibri" w:hAnsi="Calibri" w:eastAsia="Calibri" w:cs="Calibri"/>
        </w:rPr>
        <w:t>Chưa dùng Kubernetes hoặc distributed Airflow executor.</w:t>
      </w:r>
    </w:p>
    <w:p>
      <w:pPr>
        <w:pStyle w:val="ListBullet"/>
        <w:spacing w:after="80"/>
        <w:ind w:left="720" w:hanging="360"/>
      </w:pPr>
      <w:r>
        <w:rPr>
          <w:rFonts w:ascii="Calibri" w:hAnsi="Calibri" w:eastAsia="Calibri" w:cs="Calibri"/>
        </w:rPr>
        <w:t>Chưa có secret manager production.</w:t>
      </w:r>
    </w:p>
    <w:p>
      <w:pPr>
        <w:pStyle w:val="ListBullet"/>
        <w:spacing w:after="80"/>
        <w:ind w:left="720" w:hanging="360"/>
      </w:pPr>
      <w:r>
        <w:rPr>
          <w:rFonts w:ascii="Calibri" w:hAnsi="Calibri" w:eastAsia="Calibri" w:cs="Calibri"/>
        </w:rPr>
        <w:t>Chưa có Prometheus/Grafana; nội dung này chuyển sang tuần 6.</w:t>
      </w:r>
    </w:p>
    <w:p>
      <w:pPr>
        <w:pStyle w:val="Heading1"/>
      </w:pPr>
      <w:r>
        <w:t>3. Thiết kế kỹ thuật và quy trình thực hiện</w:t>
      </w:r>
    </w:p>
    <w:p>
      <w:pPr>
        <w:spacing w:after="120" w:line="264" w:lineRule="auto"/>
      </w:pPr>
      <w:r>
        <w:rPr>
          <w:rFonts w:ascii="Calibri" w:hAnsi="Calibri" w:eastAsia="Calibri" w:cs="Calibri"/>
          <w:i w:val="0"/>
        </w:rPr>
        <w:t>Kiến trúc tuần 5 gồm Promotion API -&gt; raw tables theo nguồn -&gt; Spark core -&gt; curated tables -&gt; comparison script. Airflow-centric và NiFi-centric khác nhau ở lớp ingestion, nhưng cùng data contract và transformation logic để tránh sai lệch do business logic khác nhau.</w:t>
      </w:r>
    </w:p>
    <w:tbl>
      <w:tblPr>
        <w:tblStyle w:val="TableGrid"/>
        <w:tblW w:type="auto" w:w="0"/>
        <w:jc w:val="left"/>
        <w:tblLayout w:type="fixed"/>
        <w:tblLook w:firstColumn="1" w:firstRow="1" w:lastColumn="0" w:lastRow="0" w:noHBand="0" w:noVBand="1" w:val="04A0"/>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3120"/>
        <w:gridCol w:w="3120"/>
        <w:gridCol w:w="3120"/>
      </w:tblGrid>
      <w:tr>
        <w:trPr>
          <w:tblHeader w:val="true"/>
        </w:trPr>
        <w:tc>
          <w:tcPr>
            <w:tcW w:type="dxa" w:w="2376"/>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Thành phần</w:t>
            </w:r>
          </w:p>
        </w:tc>
        <w:tc>
          <w:tcPr>
            <w:tcW w:type="dxa" w:w="3528"/>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Vai trò</w:t>
            </w:r>
          </w:p>
        </w:tc>
        <w:tc>
          <w:tcPr>
            <w:tcW w:type="dxa" w:w="3456"/>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Ghi chú kỹ thuật</w:t>
            </w:r>
          </w:p>
        </w:tc>
      </w:tr>
      <w:tr>
        <w:tc>
          <w:tcPr>
            <w:tcW w:type="dxa" w:w="2376"/>
            <w:tcMar>
              <w:top w:w="80" w:type="dxa"/>
              <w:start w:w="120" w:type="dxa"/>
              <w:bottom w:w="80" w:type="dxa"/>
              <w:end w:w="120" w:type="dxa"/>
            </w:tcMar>
            <w:vAlign w:val="center"/>
          </w:tcPr>
          <w:p>
            <w:pPr>
              <w:spacing w:after="0" w:line="264" w:lineRule="auto"/>
            </w:pPr>
            <w:r>
              <w:rPr>
                <w:rFonts w:ascii="Calibri" w:hAnsi="Calibri" w:eastAsia="Calibri" w:cs="Calibri"/>
                <w:sz w:val="20"/>
              </w:rPr>
              <w:t>Promotion API</w:t>
            </w:r>
          </w:p>
        </w:tc>
        <w:tc>
          <w:tcPr>
            <w:tcW w:type="dxa" w:w="3528"/>
            <w:tcMar>
              <w:top w:w="80" w:type="dxa"/>
              <w:start w:w="120" w:type="dxa"/>
              <w:bottom w:w="80" w:type="dxa"/>
              <w:end w:w="120" w:type="dxa"/>
            </w:tcMar>
            <w:vAlign w:val="center"/>
          </w:tcPr>
          <w:p>
            <w:pPr>
              <w:spacing w:after="0" w:line="264" w:lineRule="auto"/>
            </w:pPr>
            <w:r>
              <w:rPr>
                <w:rFonts w:ascii="Calibri" w:hAnsi="Calibri" w:eastAsia="Calibri" w:cs="Calibri"/>
                <w:sz w:val="20"/>
              </w:rPr>
              <w:t>Nguồn dữ liệu promotion local</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Hỗ trợ success, rate_limit, timeout, malformed_json, invalid_record và duplicate</w:t>
            </w:r>
          </w:p>
        </w:tc>
      </w:tr>
      <w:tr>
        <w:tc>
          <w:tcPr>
            <w:tcW w:type="dxa" w:w="2376"/>
            <w:tcMar>
              <w:top w:w="80" w:type="dxa"/>
              <w:start w:w="120" w:type="dxa"/>
              <w:bottom w:w="80" w:type="dxa"/>
              <w:end w:w="120" w:type="dxa"/>
            </w:tcMar>
            <w:vAlign w:val="center"/>
          </w:tcPr>
          <w:p>
            <w:pPr>
              <w:spacing w:after="0" w:line="264" w:lineRule="auto"/>
            </w:pPr>
            <w:r>
              <w:rPr>
                <w:rFonts w:ascii="Calibri" w:hAnsi="Calibri" w:eastAsia="Calibri" w:cs="Calibri"/>
                <w:sz w:val="20"/>
              </w:rPr>
              <w:t>Airflow DAG</w:t>
            </w:r>
          </w:p>
        </w:tc>
        <w:tc>
          <w:tcPr>
            <w:tcW w:type="dxa" w:w="3528"/>
            <w:tcMar>
              <w:top w:w="80" w:type="dxa"/>
              <w:start w:w="120" w:type="dxa"/>
              <w:bottom w:w="80" w:type="dxa"/>
              <w:end w:w="120" w:type="dxa"/>
            </w:tcMar>
            <w:vAlign w:val="center"/>
          </w:tcPr>
          <w:p>
            <w:pPr>
              <w:spacing w:after="0" w:line="264" w:lineRule="auto"/>
            </w:pPr>
            <w:r>
              <w:rPr>
                <w:rFonts w:ascii="Calibri" w:hAnsi="Calibri" w:eastAsia="Calibri" w:cs="Calibri"/>
                <w:sz w:val="20"/>
              </w:rPr>
              <w:t>Điều phối health check, ingestion và Spark</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Có max_active_runs=1 và trạng thái audit</w:t>
            </w:r>
          </w:p>
        </w:tc>
      </w:tr>
      <w:tr>
        <w:tc>
          <w:tcPr>
            <w:tcW w:type="dxa" w:w="2376"/>
            <w:tcMar>
              <w:top w:w="80" w:type="dxa"/>
              <w:start w:w="120" w:type="dxa"/>
              <w:bottom w:w="80" w:type="dxa"/>
              <w:end w:w="120" w:type="dxa"/>
            </w:tcMar>
            <w:vAlign w:val="center"/>
          </w:tcPr>
          <w:p>
            <w:pPr>
              <w:spacing w:after="0" w:line="264" w:lineRule="auto"/>
            </w:pPr>
            <w:r>
              <w:rPr>
                <w:rFonts w:ascii="Calibri" w:hAnsi="Calibri" w:eastAsia="Calibri" w:cs="Calibri"/>
                <w:sz w:val="20"/>
              </w:rPr>
              <w:t>NiFi flow</w:t>
            </w:r>
          </w:p>
        </w:tc>
        <w:tc>
          <w:tcPr>
            <w:tcW w:type="dxa" w:w="3528"/>
            <w:tcMar>
              <w:top w:w="80" w:type="dxa"/>
              <w:start w:w="120" w:type="dxa"/>
              <w:bottom w:w="80" w:type="dxa"/>
              <w:end w:w="120" w:type="dxa"/>
            </w:tcMar>
            <w:vAlign w:val="center"/>
          </w:tcPr>
          <w:p>
            <w:pPr>
              <w:spacing w:after="0" w:line="264" w:lineRule="auto"/>
            </w:pPr>
            <w:r>
              <w:rPr>
                <w:rFonts w:ascii="Calibri" w:hAnsi="Calibri" w:eastAsia="Calibri" w:cs="Calibri"/>
                <w:sz w:val="20"/>
              </w:rPr>
              <w:t>Gọi API và ghi raw trước khi trigger DAG downstream</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Credential nhạy cảm để qua Parameter Context</w:t>
            </w:r>
          </w:p>
        </w:tc>
      </w:tr>
      <w:tr>
        <w:tc>
          <w:tcPr>
            <w:tcW w:type="dxa" w:w="2376"/>
            <w:tcMar>
              <w:top w:w="80" w:type="dxa"/>
              <w:start w:w="120" w:type="dxa"/>
              <w:bottom w:w="80" w:type="dxa"/>
              <w:end w:w="120" w:type="dxa"/>
            </w:tcMar>
            <w:vAlign w:val="center"/>
          </w:tcPr>
          <w:p>
            <w:pPr>
              <w:spacing w:after="0" w:line="264" w:lineRule="auto"/>
            </w:pPr>
            <w:r>
              <w:rPr>
                <w:rFonts w:ascii="Calibri" w:hAnsi="Calibri" w:eastAsia="Calibri" w:cs="Calibri"/>
                <w:sz w:val="20"/>
              </w:rPr>
              <w:t>Spark core</w:t>
            </w:r>
          </w:p>
        </w:tc>
        <w:tc>
          <w:tcPr>
            <w:tcW w:type="dxa" w:w="3528"/>
            <w:tcMar>
              <w:top w:w="80" w:type="dxa"/>
              <w:start w:w="120" w:type="dxa"/>
              <w:bottom w:w="80" w:type="dxa"/>
              <w:end w:w="120" w:type="dxa"/>
            </w:tcMar>
            <w:vAlign w:val="center"/>
          </w:tcPr>
          <w:p>
            <w:pPr>
              <w:spacing w:after="0" w:line="264" w:lineRule="auto"/>
            </w:pPr>
            <w:r>
              <w:rPr>
                <w:rFonts w:ascii="Calibri" w:hAnsi="Calibri" w:eastAsia="Calibri" w:cs="Calibri"/>
                <w:sz w:val="20"/>
              </w:rPr>
              <w:t>Join promotion với fact_sales và tính net amount</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Watermark chỉ cập nhật sau quality checks</w:t>
            </w:r>
          </w:p>
        </w:tc>
      </w:tr>
      <w:tr>
        <w:tc>
          <w:tcPr>
            <w:tcW w:type="dxa" w:w="2376"/>
            <w:tcMar>
              <w:top w:w="80" w:type="dxa"/>
              <w:start w:w="120" w:type="dxa"/>
              <w:bottom w:w="80" w:type="dxa"/>
              <w:end w:w="120" w:type="dxa"/>
            </w:tcMar>
            <w:vAlign w:val="center"/>
          </w:tcPr>
          <w:p>
            <w:pPr>
              <w:spacing w:after="0" w:line="264" w:lineRule="auto"/>
            </w:pPr>
            <w:r>
              <w:rPr>
                <w:rFonts w:ascii="Calibri" w:hAnsi="Calibri" w:eastAsia="Calibri" w:cs="Calibri"/>
                <w:sz w:val="20"/>
              </w:rPr>
              <w:t>Comparison script</w:t>
            </w:r>
          </w:p>
        </w:tc>
        <w:tc>
          <w:tcPr>
            <w:tcW w:type="dxa" w:w="3528"/>
            <w:tcMar>
              <w:top w:w="80" w:type="dxa"/>
              <w:start w:w="120" w:type="dxa"/>
              <w:bottom w:w="80" w:type="dxa"/>
              <w:end w:w="120" w:type="dxa"/>
            </w:tcMar>
            <w:vAlign w:val="center"/>
          </w:tcPr>
          <w:p>
            <w:pPr>
              <w:spacing w:after="0" w:line="264" w:lineRule="auto"/>
            </w:pPr>
            <w:r>
              <w:rPr>
                <w:rFonts w:ascii="Calibri" w:hAnsi="Calibri" w:eastAsia="Calibri" w:cs="Calibri"/>
                <w:sz w:val="20"/>
              </w:rPr>
              <w:t>Đối chiếu hai curated outputs</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Điều kiện tương đương là difference_count = 0</w:t>
            </w:r>
          </w:p>
        </w:tc>
      </w:tr>
    </w:tbl>
    <w:p>
      <w:pPr>
        <w:spacing w:after="80"/>
      </w:pPr>
    </w:p>
    <w:p>
      <w:pPr>
        <w:pStyle w:val="Heading2"/>
      </w:pPr>
      <w:r>
        <w:t>3.1 Quy trình triển khai</w:t>
      </w:r>
    </w:p>
    <w:p>
      <w:pPr>
        <w:pStyle w:val="ListBullet"/>
        <w:spacing w:after="80"/>
        <w:ind/>
      </w:pPr>
      <w:r>
        <w:rPr>
          <w:rFonts w:ascii="Calibri" w:hAnsi="Calibri" w:eastAsia="Calibri" w:cs="Calibri"/>
        </w:rPr>
        <w:t>Khởi động workflow profile gồm PostgreSQL, Mock API, Airflow, Spark và NiFi.</w:t>
      </w:r>
    </w:p>
    <w:p>
      <w:pPr>
        <w:pStyle w:val="ListBullet"/>
        <w:spacing w:after="80"/>
        <w:ind/>
      </w:pPr>
      <w:r>
        <w:rPr>
          <w:rFonts w:ascii="Calibri" w:hAnsi="Calibri" w:eastAsia="Calibri" w:cs="Calibri"/>
        </w:rPr>
        <w:t>Tạo schema tuần 5 bằng SQL DDL.</w:t>
      </w:r>
    </w:p>
    <w:p>
      <w:pPr>
        <w:pStyle w:val="ListBullet"/>
        <w:spacing w:after="80"/>
        <w:ind/>
      </w:pPr>
      <w:r>
        <w:rPr>
          <w:rFonts w:ascii="Calibri" w:hAnsi="Calibri" w:eastAsia="Calibri" w:cs="Calibri"/>
        </w:rPr>
        <w:t>Trigger DAG Airflow-centric với scenario success.</w:t>
      </w:r>
    </w:p>
    <w:p>
      <w:pPr>
        <w:pStyle w:val="ListBullet"/>
        <w:spacing w:after="80"/>
        <w:ind/>
      </w:pPr>
      <w:r>
        <w:rPr>
          <w:rFonts w:ascii="Calibri" w:hAnsi="Calibri" w:eastAsia="Calibri" w:cs="Calibri"/>
        </w:rPr>
        <w:t>Import NiFi flow, cấu hình Parameter Context và trigger downstream DAG.</w:t>
      </w:r>
    </w:p>
    <w:p>
      <w:pPr>
        <w:pStyle w:val="ListBullet"/>
        <w:spacing w:after="80"/>
        <w:ind/>
      </w:pPr>
      <w:r>
        <w:rPr>
          <w:rFonts w:ascii="Calibri" w:hAnsi="Calibri" w:eastAsia="Calibri" w:cs="Calibri"/>
        </w:rPr>
        <w:t>Chạy script đối chiếu hai bảng curated và lưu kết quả benchmark.</w:t>
      </w:r>
    </w:p>
    <w:p>
      <w:pPr>
        <w:pStyle w:val="Heading2"/>
      </w:pPr>
      <w:r>
        <w:t>3.2 Quyết định kỹ thuật chính</w:t>
      </w:r>
    </w:p>
    <w:tbl>
      <w:tblPr>
        <w:tblStyle w:val="TableGrid"/>
        <w:tblW w:type="auto" w:w="0"/>
        <w:jc w:val="left"/>
        <w:tblLayout w:type="fixed"/>
        <w:tblLook w:firstColumn="1" w:firstRow="1" w:lastColumn="0" w:lastRow="0" w:noHBand="0" w:noVBand="1" w:val="04A0"/>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3120"/>
        <w:gridCol w:w="3120"/>
        <w:gridCol w:w="3120"/>
      </w:tblGrid>
      <w:tr>
        <w:trPr>
          <w:tblHeader w:val="true"/>
        </w:trPr>
        <w:tc>
          <w:tcPr>
            <w:tcW w:type="dxa" w:w="2520"/>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Quyết định</w:t>
            </w:r>
          </w:p>
        </w:tc>
        <w:tc>
          <w:tcPr>
            <w:tcW w:type="dxa" w:w="3384"/>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Lý do</w:t>
            </w:r>
          </w:p>
        </w:tc>
        <w:tc>
          <w:tcPr>
            <w:tcW w:type="dxa" w:w="3456"/>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Tác động</w:t>
            </w:r>
          </w:p>
        </w:tc>
      </w:tr>
      <w:tr>
        <w:tc>
          <w:tcPr>
            <w:tcW w:type="dxa" w:w="2520"/>
            <w:tcMar>
              <w:top w:w="80" w:type="dxa"/>
              <w:start w:w="120" w:type="dxa"/>
              <w:bottom w:w="80" w:type="dxa"/>
              <w:end w:w="120" w:type="dxa"/>
            </w:tcMar>
            <w:vAlign w:val="center"/>
          </w:tcPr>
          <w:p>
            <w:pPr>
              <w:spacing w:after="0" w:line="264" w:lineRule="auto"/>
            </w:pPr>
            <w:r>
              <w:rPr>
                <w:rFonts w:ascii="Calibri" w:hAnsi="Calibri" w:eastAsia="Calibri" w:cs="Calibri"/>
                <w:sz w:val="20"/>
              </w:rPr>
              <w:t>Dùng API mô phỏng local</w:t>
            </w:r>
          </w:p>
        </w:tc>
        <w:tc>
          <w:tcPr>
            <w:tcW w:type="dxa" w:w="3384"/>
            <w:tcMar>
              <w:top w:w="80" w:type="dxa"/>
              <w:start w:w="120" w:type="dxa"/>
              <w:bottom w:w="80" w:type="dxa"/>
              <w:end w:w="120" w:type="dxa"/>
            </w:tcMar>
            <w:vAlign w:val="center"/>
          </w:tcPr>
          <w:p>
            <w:pPr>
              <w:spacing w:after="0" w:line="264" w:lineRule="auto"/>
            </w:pPr>
            <w:r>
              <w:rPr>
                <w:rFonts w:ascii="Calibri" w:hAnsi="Calibri" w:eastAsia="Calibri" w:cs="Calibri"/>
                <w:sz w:val="20"/>
              </w:rPr>
              <w:t>Có thể tái tạo lỗi và không bị phụ thuộc dịch vụ ngoài</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Tăng độ ổn định của bộ kiểm thử</w:t>
            </w:r>
          </w:p>
        </w:tc>
      </w:tr>
      <w:tr>
        <w:tc>
          <w:tcPr>
            <w:tcW w:type="dxa" w:w="2520"/>
            <w:tcMar>
              <w:top w:w="80" w:type="dxa"/>
              <w:start w:w="120" w:type="dxa"/>
              <w:bottom w:w="80" w:type="dxa"/>
              <w:end w:w="120" w:type="dxa"/>
            </w:tcMar>
            <w:vAlign w:val="center"/>
          </w:tcPr>
          <w:p>
            <w:pPr>
              <w:spacing w:after="0" w:line="264" w:lineRule="auto"/>
            </w:pPr>
            <w:r>
              <w:rPr>
                <w:rFonts w:ascii="Calibri" w:hAnsi="Calibri" w:eastAsia="Calibri" w:cs="Calibri"/>
                <w:sz w:val="20"/>
              </w:rPr>
              <w:t>Tách raw Airflow và raw NiFi</w:t>
            </w:r>
          </w:p>
        </w:tc>
        <w:tc>
          <w:tcPr>
            <w:tcW w:type="dxa" w:w="3384"/>
            <w:tcMar>
              <w:top w:w="80" w:type="dxa"/>
              <w:start w:w="120" w:type="dxa"/>
              <w:bottom w:w="80" w:type="dxa"/>
              <w:end w:w="120" w:type="dxa"/>
            </w:tcMar>
            <w:vAlign w:val="center"/>
          </w:tcPr>
          <w:p>
            <w:pPr>
              <w:spacing w:after="0" w:line="264" w:lineRule="auto"/>
            </w:pPr>
            <w:r>
              <w:rPr>
                <w:rFonts w:ascii="Calibri" w:hAnsi="Calibri" w:eastAsia="Calibri" w:cs="Calibri"/>
                <w:sz w:val="20"/>
              </w:rPr>
              <w:t>Benchmark cần độc lập theo nguồn ingestion</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Dễ truy vết sai khác</w:t>
            </w:r>
          </w:p>
        </w:tc>
      </w:tr>
      <w:tr>
        <w:tc>
          <w:tcPr>
            <w:tcW w:type="dxa" w:w="2520"/>
            <w:tcMar>
              <w:top w:w="80" w:type="dxa"/>
              <w:start w:w="120" w:type="dxa"/>
              <w:bottom w:w="80" w:type="dxa"/>
              <w:end w:w="120" w:type="dxa"/>
            </w:tcMar>
            <w:vAlign w:val="center"/>
          </w:tcPr>
          <w:p>
            <w:pPr>
              <w:spacing w:after="0" w:line="264" w:lineRule="auto"/>
            </w:pPr>
            <w:r>
              <w:rPr>
                <w:rFonts w:ascii="Calibri" w:hAnsi="Calibri" w:eastAsia="Calibri" w:cs="Calibri"/>
                <w:sz w:val="20"/>
              </w:rPr>
              <w:t>Tên bảng raw dùng allow-list</w:t>
            </w:r>
          </w:p>
        </w:tc>
        <w:tc>
          <w:tcPr>
            <w:tcW w:type="dxa" w:w="3384"/>
            <w:tcMar>
              <w:top w:w="80" w:type="dxa"/>
              <w:start w:w="120" w:type="dxa"/>
              <w:bottom w:w="80" w:type="dxa"/>
              <w:end w:w="120" w:type="dxa"/>
            </w:tcMar>
            <w:vAlign w:val="center"/>
          </w:tcPr>
          <w:p>
            <w:pPr>
              <w:spacing w:after="0" w:line="264" w:lineRule="auto"/>
            </w:pPr>
            <w:r>
              <w:rPr>
                <w:rFonts w:ascii="Calibri" w:hAnsi="Calibri" w:eastAsia="Calibri" w:cs="Calibri"/>
                <w:sz w:val="20"/>
              </w:rPr>
              <w:t>Tránh SQL injection qua REST config</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Tăng an toàn khi NiFi gọi Airflow</w:t>
            </w:r>
          </w:p>
        </w:tc>
      </w:tr>
      <w:tr>
        <w:tc>
          <w:tcPr>
            <w:tcW w:type="dxa" w:w="2520"/>
            <w:tcMar>
              <w:top w:w="80" w:type="dxa"/>
              <w:start w:w="120" w:type="dxa"/>
              <w:bottom w:w="80" w:type="dxa"/>
              <w:end w:w="120" w:type="dxa"/>
            </w:tcMar>
            <w:vAlign w:val="center"/>
          </w:tcPr>
          <w:p>
            <w:pPr>
              <w:spacing w:after="0" w:line="264" w:lineRule="auto"/>
            </w:pPr>
            <w:r>
              <w:rPr>
                <w:rFonts w:ascii="Calibri" w:hAnsi="Calibri" w:eastAsia="Calibri" w:cs="Calibri"/>
                <w:sz w:val="20"/>
              </w:rPr>
              <w:t>Watermark cập nhật sau DQ</w:t>
            </w:r>
          </w:p>
        </w:tc>
        <w:tc>
          <w:tcPr>
            <w:tcW w:type="dxa" w:w="3384"/>
            <w:tcMar>
              <w:top w:w="80" w:type="dxa"/>
              <w:start w:w="120" w:type="dxa"/>
              <w:bottom w:w="80" w:type="dxa"/>
              <w:end w:w="120" w:type="dxa"/>
            </w:tcMar>
            <w:vAlign w:val="center"/>
          </w:tcPr>
          <w:p>
            <w:pPr>
              <w:spacing w:after="0" w:line="264" w:lineRule="auto"/>
            </w:pPr>
            <w:r>
              <w:rPr>
                <w:rFonts w:ascii="Calibri" w:hAnsi="Calibri" w:eastAsia="Calibri" w:cs="Calibri"/>
                <w:sz w:val="20"/>
              </w:rPr>
              <w:t>Không được bỏ sót dữ liệu khi Spark hoặc quality fail</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Retry an toàn hơn</w:t>
            </w:r>
          </w:p>
        </w:tc>
      </w:tr>
    </w:tbl>
    <w:p>
      <w:pPr>
        <w:spacing w:after="80"/>
      </w:pPr>
    </w:p>
    <w:p>
      <w:pPr>
        <w:pStyle w:val="Heading1"/>
      </w:pPr>
      <w:r>
        <w:t>4. Kết quả kiểm thử và nghiệm thu</w:t>
      </w:r>
    </w:p>
    <w:p>
      <w:pPr>
        <w:spacing w:after="120" w:line="264" w:lineRule="auto"/>
      </w:pPr>
      <w:r>
        <w:rPr>
          <w:rFonts w:ascii="Calibri" w:hAnsi="Calibri" w:eastAsia="Calibri" w:cs="Calibri"/>
          <w:i w:val="0"/>
        </w:rPr>
        <w:t>Nghiệm thu tuần 5 gồm unit tests, contract tests, smoke test API và chạy tích hợp Docker local.</w:t>
      </w:r>
    </w:p>
    <w:tbl>
      <w:tblPr>
        <w:tblStyle w:val="TableGrid"/>
        <w:tblW w:type="auto" w:w="0"/>
        <w:jc w:val="left"/>
        <w:tblLayout w:type="fixed"/>
        <w:tblLook w:firstColumn="1" w:firstRow="1" w:lastColumn="0" w:lastRow="0" w:noHBand="0" w:noVBand="1" w:val="04A0"/>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3120"/>
        <w:gridCol w:w="3120"/>
        <w:gridCol w:w="3120"/>
      </w:tblGrid>
      <w:tr>
        <w:trPr>
          <w:tblHeader w:val="true"/>
        </w:trPr>
        <w:tc>
          <w:tcPr>
            <w:tcW w:type="dxa" w:w="2951"/>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Nhóm kiểm tra</w:t>
            </w:r>
          </w:p>
        </w:tc>
        <w:tc>
          <w:tcPr>
            <w:tcW w:type="dxa" w:w="2088"/>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Kết quả</w:t>
            </w:r>
          </w:p>
        </w:tc>
        <w:tc>
          <w:tcPr>
            <w:tcW w:type="dxa" w:w="4320"/>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Bằng chứng/ghi chú</w:t>
            </w:r>
          </w:p>
        </w:tc>
      </w:tr>
      <w:tr>
        <w:tc>
          <w:tcPr>
            <w:tcW w:type="dxa" w:w="2951"/>
            <w:tcMar>
              <w:top w:w="80" w:type="dxa"/>
              <w:start w:w="120" w:type="dxa"/>
              <w:bottom w:w="80" w:type="dxa"/>
              <w:end w:w="120" w:type="dxa"/>
            </w:tcMar>
            <w:vAlign w:val="center"/>
          </w:tcPr>
          <w:p>
            <w:pPr>
              <w:spacing w:after="0" w:line="264" w:lineRule="auto"/>
            </w:pPr>
            <w:r>
              <w:rPr>
                <w:rFonts w:ascii="Calibri" w:hAnsi="Calibri" w:eastAsia="Calibri" w:cs="Calibri"/>
                <w:sz w:val="20"/>
              </w:rPr>
              <w:t>Unit/contract tests</w:t>
            </w:r>
          </w:p>
        </w:tc>
        <w:tc>
          <w:tcPr>
            <w:tcW w:type="dxa" w:w="2088"/>
            <w:tcMar>
              <w:top w:w="80" w:type="dxa"/>
              <w:start w:w="120" w:type="dxa"/>
              <w:bottom w:w="80" w:type="dxa"/>
              <w:end w:w="120" w:type="dxa"/>
            </w:tcMar>
            <w:vAlign w:val="center"/>
          </w:tcPr>
          <w:p>
            <w:pPr>
              <w:spacing w:after="0" w:line="264" w:lineRule="auto"/>
            </w:pPr>
            <w:r>
              <w:rPr>
                <w:rFonts w:ascii="Calibri" w:hAnsi="Calibri" w:eastAsia="Calibri" w:cs="Calibri"/>
                <w:sz w:val="20"/>
              </w:rPr>
              <w:t>18/18 đạt</w:t>
            </w:r>
          </w:p>
        </w:tc>
        <w:tc>
          <w:tcPr>
            <w:tcW w:type="dxa" w:w="4320"/>
            <w:tcMar>
              <w:top w:w="80" w:type="dxa"/>
              <w:start w:w="120" w:type="dxa"/>
              <w:bottom w:w="80" w:type="dxa"/>
              <w:end w:w="120" w:type="dxa"/>
            </w:tcMar>
            <w:vAlign w:val="center"/>
          </w:tcPr>
          <w:p>
            <w:pPr>
              <w:spacing w:after="0" w:line="264" w:lineRule="auto"/>
            </w:pPr>
            <w:r>
              <w:rPr>
                <w:rFonts w:ascii="Calibri" w:hAnsi="Calibri" w:eastAsia="Calibri" w:cs="Calibri"/>
                <w:sz w:val="20"/>
              </w:rPr>
              <w:t>15 test tuần 5 và 3 test Mock API</w:t>
            </w:r>
          </w:p>
        </w:tc>
      </w:tr>
      <w:tr>
        <w:tc>
          <w:tcPr>
            <w:tcW w:type="dxa" w:w="2951"/>
            <w:tcMar>
              <w:top w:w="80" w:type="dxa"/>
              <w:start w:w="120" w:type="dxa"/>
              <w:bottom w:w="80" w:type="dxa"/>
              <w:end w:w="120" w:type="dxa"/>
            </w:tcMar>
            <w:vAlign w:val="center"/>
          </w:tcPr>
          <w:p>
            <w:pPr>
              <w:spacing w:after="0" w:line="264" w:lineRule="auto"/>
            </w:pPr>
            <w:r>
              <w:rPr>
                <w:rFonts w:ascii="Calibri" w:hAnsi="Calibri" w:eastAsia="Calibri" w:cs="Calibri"/>
                <w:sz w:val="20"/>
              </w:rPr>
              <w:t>Mock API</w:t>
            </w:r>
          </w:p>
        </w:tc>
        <w:tc>
          <w:tcPr>
            <w:tcW w:type="dxa" w:w="2088"/>
            <w:tcMar>
              <w:top w:w="80" w:type="dxa"/>
              <w:start w:w="120" w:type="dxa"/>
              <w:bottom w:w="80" w:type="dxa"/>
              <w:end w:w="120" w:type="dxa"/>
            </w:tcMar>
            <w:vAlign w:val="center"/>
          </w:tcPr>
          <w:p>
            <w:pPr>
              <w:spacing w:after="0" w:line="264" w:lineRule="auto"/>
            </w:pPr>
            <w:r>
              <w:rPr>
                <w:rFonts w:ascii="Calibri" w:hAnsi="Calibri" w:eastAsia="Calibri" w:cs="Calibri"/>
                <w:sz w:val="20"/>
              </w:rPr>
              <w:t>Health ok, 250 seed</w:t>
            </w:r>
          </w:p>
        </w:tc>
        <w:tc>
          <w:tcPr>
            <w:tcW w:type="dxa" w:w="4320"/>
            <w:tcMar>
              <w:top w:w="80" w:type="dxa"/>
              <w:start w:w="120" w:type="dxa"/>
              <w:bottom w:w="80" w:type="dxa"/>
              <w:end w:w="120" w:type="dxa"/>
            </w:tcMar>
            <w:vAlign w:val="center"/>
          </w:tcPr>
          <w:p>
            <w:pPr>
              <w:spacing w:after="0" w:line="264" w:lineRule="auto"/>
            </w:pPr>
            <w:r>
              <w:rPr>
                <w:rFonts w:ascii="Calibri" w:hAnsi="Calibri" w:eastAsia="Calibri" w:cs="Calibri"/>
                <w:sz w:val="20"/>
              </w:rPr>
              <w:t>Page size 40 tạo 7 trang; rate_limit trả HTTP 429</w:t>
            </w:r>
          </w:p>
        </w:tc>
      </w:tr>
      <w:tr>
        <w:tc>
          <w:tcPr>
            <w:tcW w:type="dxa" w:w="2951"/>
            <w:tcMar>
              <w:top w:w="80" w:type="dxa"/>
              <w:start w:w="120" w:type="dxa"/>
              <w:bottom w:w="80" w:type="dxa"/>
              <w:end w:w="120" w:type="dxa"/>
            </w:tcMar>
            <w:vAlign w:val="center"/>
          </w:tcPr>
          <w:p>
            <w:pPr>
              <w:spacing w:after="0" w:line="264" w:lineRule="auto"/>
            </w:pPr>
            <w:r>
              <w:rPr>
                <w:rFonts w:ascii="Calibri" w:hAnsi="Calibri" w:eastAsia="Calibri" w:cs="Calibri"/>
                <w:sz w:val="20"/>
              </w:rPr>
              <w:t>Airflow-centric</w:t>
            </w:r>
          </w:p>
        </w:tc>
        <w:tc>
          <w:tcPr>
            <w:tcW w:type="dxa" w:w="2088"/>
            <w:tcMar>
              <w:top w:w="80" w:type="dxa"/>
              <w:start w:w="120" w:type="dxa"/>
              <w:bottom w:w="80" w:type="dxa"/>
              <w:end w:w="120" w:type="dxa"/>
            </w:tcMar>
            <w:vAlign w:val="center"/>
          </w:tcPr>
          <w:p>
            <w:pPr>
              <w:spacing w:after="0" w:line="264" w:lineRule="auto"/>
            </w:pPr>
            <w:r>
              <w:rPr>
                <w:rFonts w:ascii="Calibri" w:hAnsi="Calibri" w:eastAsia="Calibri" w:cs="Calibri"/>
                <w:sz w:val="20"/>
              </w:rPr>
              <w:t>250 raw, 250 accepted, 0 rejected, 112.650 curated</w:t>
            </w:r>
          </w:p>
        </w:tc>
        <w:tc>
          <w:tcPr>
            <w:tcW w:type="dxa" w:w="4320"/>
            <w:tcMar>
              <w:top w:w="80" w:type="dxa"/>
              <w:start w:w="120" w:type="dxa"/>
              <w:bottom w:w="80" w:type="dxa"/>
              <w:end w:w="120" w:type="dxa"/>
            </w:tcMar>
            <w:vAlign w:val="center"/>
          </w:tcPr>
          <w:p>
            <w:pPr>
              <w:spacing w:after="0" w:line="264" w:lineRule="auto"/>
            </w:pPr>
            <w:r>
              <w:rPr>
                <w:rFonts w:ascii="Calibri" w:hAnsi="Calibri" w:eastAsia="Calibri" w:cs="Calibri"/>
                <w:sz w:val="20"/>
              </w:rPr>
              <w:t>5 quality check blocking đạt</w:t>
            </w:r>
          </w:p>
        </w:tc>
      </w:tr>
      <w:tr>
        <w:tc>
          <w:tcPr>
            <w:tcW w:type="dxa" w:w="2951"/>
            <w:tcMar>
              <w:top w:w="80" w:type="dxa"/>
              <w:start w:w="120" w:type="dxa"/>
              <w:bottom w:w="80" w:type="dxa"/>
              <w:end w:w="120" w:type="dxa"/>
            </w:tcMar>
            <w:vAlign w:val="center"/>
          </w:tcPr>
          <w:p>
            <w:pPr>
              <w:spacing w:after="0" w:line="264" w:lineRule="auto"/>
            </w:pPr>
            <w:r>
              <w:rPr>
                <w:rFonts w:ascii="Calibri" w:hAnsi="Calibri" w:eastAsia="Calibri" w:cs="Calibri"/>
                <w:sz w:val="20"/>
              </w:rPr>
              <w:t>NiFi downstream</w:t>
            </w:r>
          </w:p>
        </w:tc>
        <w:tc>
          <w:tcPr>
            <w:tcW w:type="dxa" w:w="2088"/>
            <w:tcMar>
              <w:top w:w="80" w:type="dxa"/>
              <w:start w:w="120" w:type="dxa"/>
              <w:bottom w:w="80" w:type="dxa"/>
              <w:end w:w="120" w:type="dxa"/>
            </w:tcMar>
            <w:vAlign w:val="center"/>
          </w:tcPr>
          <w:p>
            <w:pPr>
              <w:spacing w:after="0" w:line="264" w:lineRule="auto"/>
            </w:pPr>
            <w:r>
              <w:rPr>
                <w:rFonts w:ascii="Calibri" w:hAnsi="Calibri" w:eastAsia="Calibri" w:cs="Calibri"/>
                <w:sz w:val="20"/>
              </w:rPr>
              <w:t>250 raw, 250 accepted, 0 rejected, 112.650 curated</w:t>
            </w:r>
          </w:p>
        </w:tc>
        <w:tc>
          <w:tcPr>
            <w:tcW w:type="dxa" w:w="4320"/>
            <w:tcMar>
              <w:top w:w="80" w:type="dxa"/>
              <w:start w:w="120" w:type="dxa"/>
              <w:bottom w:w="80" w:type="dxa"/>
              <w:end w:w="120" w:type="dxa"/>
            </w:tcMar>
            <w:vAlign w:val="center"/>
          </w:tcPr>
          <w:p>
            <w:pPr>
              <w:spacing w:after="0" w:line="264" w:lineRule="auto"/>
            </w:pPr>
            <w:r>
              <w:rPr>
                <w:rFonts w:ascii="Calibri" w:hAnsi="Calibri" w:eastAsia="Calibri" w:cs="Calibri"/>
                <w:sz w:val="20"/>
              </w:rPr>
              <w:t>Trigger REST idempotent với duplicate run</w:t>
            </w:r>
          </w:p>
        </w:tc>
      </w:tr>
      <w:tr>
        <w:tc>
          <w:tcPr>
            <w:tcW w:type="dxa" w:w="2951"/>
            <w:tcMar>
              <w:top w:w="80" w:type="dxa"/>
              <w:start w:w="120" w:type="dxa"/>
              <w:bottom w:w="80" w:type="dxa"/>
              <w:end w:w="120" w:type="dxa"/>
            </w:tcMar>
            <w:vAlign w:val="center"/>
          </w:tcPr>
          <w:p>
            <w:pPr>
              <w:spacing w:after="0" w:line="264" w:lineRule="auto"/>
            </w:pPr>
            <w:r>
              <w:rPr>
                <w:rFonts w:ascii="Calibri" w:hAnsi="Calibri" w:eastAsia="Calibri" w:cs="Calibri"/>
                <w:sz w:val="20"/>
              </w:rPr>
              <w:t>So sánh outputs</w:t>
            </w:r>
          </w:p>
        </w:tc>
        <w:tc>
          <w:tcPr>
            <w:tcW w:type="dxa" w:w="2088"/>
            <w:tcMar>
              <w:top w:w="80" w:type="dxa"/>
              <w:start w:w="120" w:type="dxa"/>
              <w:bottom w:w="80" w:type="dxa"/>
              <w:end w:w="120" w:type="dxa"/>
            </w:tcMar>
            <w:vAlign w:val="center"/>
          </w:tcPr>
          <w:p>
            <w:pPr>
              <w:spacing w:after="0" w:line="264" w:lineRule="auto"/>
            </w:pPr>
            <w:r>
              <w:rPr>
                <w:rFonts w:ascii="Calibri" w:hAnsi="Calibri" w:eastAsia="Calibri" w:cs="Calibri"/>
                <w:sz w:val="20"/>
              </w:rPr>
              <w:t>difference_count = 0</w:t>
            </w:r>
          </w:p>
        </w:tc>
        <w:tc>
          <w:tcPr>
            <w:tcW w:type="dxa" w:w="4320"/>
            <w:tcMar>
              <w:top w:w="80" w:type="dxa"/>
              <w:start w:w="120" w:type="dxa"/>
              <w:bottom w:w="80" w:type="dxa"/>
              <w:end w:w="120" w:type="dxa"/>
            </w:tcMar>
            <w:vAlign w:val="center"/>
          </w:tcPr>
          <w:p>
            <w:pPr>
              <w:spacing w:after="0" w:line="264" w:lineRule="auto"/>
            </w:pPr>
            <w:r>
              <w:rPr>
                <w:rFonts w:ascii="Calibri" w:hAnsi="Calibri" w:eastAsia="Calibri" w:cs="Calibri"/>
                <w:sz w:val="20"/>
              </w:rPr>
              <w:t>Hai pipeline tương đương trên cùng input</w:t>
            </w:r>
          </w:p>
        </w:tc>
      </w:tr>
    </w:tbl>
    <w:p>
      <w:pPr>
        <w:spacing w:after="80"/>
      </w:pPr>
    </w:p>
    <w:p>
      <w:pPr>
        <w:pStyle w:val="Heading1"/>
      </w:pPr>
      <w:r>
        <w:t>5. Đánh giá chất lượng, rủi ro và giới hạn</w:t>
      </w:r>
    </w:p>
    <w:p>
      <w:pPr>
        <w:spacing w:after="120" w:line="264" w:lineRule="auto"/>
      </w:pPr>
      <w:r>
        <w:rPr>
          <w:rFonts w:ascii="Calibri" w:hAnsi="Calibri" w:eastAsia="Calibri" w:cs="Calibri"/>
          <w:i w:val="0"/>
        </w:rPr>
        <w:t>Tuần 5 đạt mục tiêu triển khai nhưng vẫn còn một số giới hạn khi chuyển sang môi trường production.</w:t>
      </w:r>
    </w:p>
    <w:tbl>
      <w:tblPr>
        <w:tblStyle w:val="TableGrid"/>
        <w:tblW w:type="auto" w:w="0"/>
        <w:jc w:val="left"/>
        <w:tblLayout w:type="fixed"/>
        <w:tblLook w:firstColumn="1" w:firstRow="1" w:lastColumn="0" w:lastRow="0" w:noHBand="0" w:noVBand="1" w:val="04A0"/>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3120"/>
        <w:gridCol w:w="3120"/>
        <w:gridCol w:w="3120"/>
      </w:tblGrid>
      <w:tr>
        <w:trPr>
          <w:tblHeader w:val="true"/>
        </w:trPr>
        <w:tc>
          <w:tcPr>
            <w:tcW w:type="dxa" w:w="2951"/>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Vấn đề</w:t>
            </w:r>
          </w:p>
        </w:tc>
        <w:tc>
          <w:tcPr>
            <w:tcW w:type="dxa" w:w="2088"/>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Mức ảnh hưởng</w:t>
            </w:r>
          </w:p>
        </w:tc>
        <w:tc>
          <w:tcPr>
            <w:tcW w:type="dxa" w:w="4320"/>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Hướng xử lý/đề xuất</w:t>
            </w:r>
          </w:p>
        </w:tc>
      </w:tr>
      <w:tr>
        <w:tc>
          <w:tcPr>
            <w:tcW w:type="dxa" w:w="2951"/>
            <w:tcMar>
              <w:top w:w="80" w:type="dxa"/>
              <w:start w:w="120" w:type="dxa"/>
              <w:bottom w:w="80" w:type="dxa"/>
              <w:end w:w="120" w:type="dxa"/>
            </w:tcMar>
            <w:vAlign w:val="center"/>
          </w:tcPr>
          <w:p>
            <w:pPr>
              <w:spacing w:after="0" w:line="264" w:lineRule="auto"/>
            </w:pPr>
            <w:r>
              <w:rPr>
                <w:rFonts w:ascii="Calibri" w:hAnsi="Calibri" w:eastAsia="Calibri" w:cs="Calibri"/>
                <w:sz w:val="20"/>
              </w:rPr>
              <w:t>Credential local và Basic Auth</w:t>
            </w:r>
          </w:p>
        </w:tc>
        <w:tc>
          <w:tcPr>
            <w:tcW w:type="dxa" w:w="2088"/>
            <w:tcMar>
              <w:top w:w="80" w:type="dxa"/>
              <w:start w:w="120" w:type="dxa"/>
              <w:bottom w:w="80" w:type="dxa"/>
              <w:end w:w="120" w:type="dxa"/>
            </w:tcMar>
            <w:vAlign w:val="center"/>
          </w:tcPr>
          <w:p>
            <w:pPr>
              <w:spacing w:after="0" w:line="264" w:lineRule="auto"/>
            </w:pPr>
            <w:r>
              <w:rPr>
                <w:rFonts w:ascii="Calibri" w:hAnsi="Calibri" w:eastAsia="Calibri" w:cs="Calibri"/>
                <w:sz w:val="20"/>
              </w:rPr>
              <w:t>Cao nếu dùng production</w:t>
            </w:r>
          </w:p>
        </w:tc>
        <w:tc>
          <w:tcPr>
            <w:tcW w:type="dxa" w:w="4320"/>
            <w:tcMar>
              <w:top w:w="80" w:type="dxa"/>
              <w:start w:w="120" w:type="dxa"/>
              <w:bottom w:w="80" w:type="dxa"/>
              <w:end w:w="120" w:type="dxa"/>
            </w:tcMar>
            <w:vAlign w:val="center"/>
          </w:tcPr>
          <w:p>
            <w:pPr>
              <w:spacing w:after="0" w:line="264" w:lineRule="auto"/>
            </w:pPr>
            <w:r>
              <w:rPr>
                <w:rFonts w:ascii="Calibri" w:hAnsi="Calibri" w:eastAsia="Calibri" w:cs="Calibri"/>
                <w:sz w:val="20"/>
              </w:rPr>
              <w:t>Chỉ phù hợp môi trường local; production cần secret manager và service account</w:t>
            </w:r>
          </w:p>
        </w:tc>
      </w:tr>
      <w:tr>
        <w:tc>
          <w:tcPr>
            <w:tcW w:type="dxa" w:w="2951"/>
            <w:tcMar>
              <w:top w:w="80" w:type="dxa"/>
              <w:start w:w="120" w:type="dxa"/>
              <w:bottom w:w="80" w:type="dxa"/>
              <w:end w:w="120" w:type="dxa"/>
            </w:tcMar>
            <w:vAlign w:val="center"/>
          </w:tcPr>
          <w:p>
            <w:pPr>
              <w:spacing w:after="0" w:line="264" w:lineRule="auto"/>
            </w:pPr>
            <w:r>
              <w:rPr>
                <w:rFonts w:ascii="Calibri" w:hAnsi="Calibri" w:eastAsia="Calibri" w:cs="Calibri"/>
                <w:sz w:val="20"/>
              </w:rPr>
              <w:t>NiFi flow cần cấu hình sensitive parameter thủ công</w:t>
            </w:r>
          </w:p>
        </w:tc>
        <w:tc>
          <w:tcPr>
            <w:tcW w:type="dxa" w:w="2088"/>
            <w:tcMar>
              <w:top w:w="80" w:type="dxa"/>
              <w:start w:w="120" w:type="dxa"/>
              <w:bottom w:w="80" w:type="dxa"/>
              <w:end w:w="120" w:type="dxa"/>
            </w:tcMar>
            <w:vAlign w:val="center"/>
          </w:tcPr>
          <w:p>
            <w:pPr>
              <w:spacing w:after="0" w:line="264" w:lineRule="auto"/>
            </w:pPr>
            <w:r>
              <w:rPr>
                <w:rFonts w:ascii="Calibri" w:hAnsi="Calibri" w:eastAsia="Calibri" w:cs="Calibri"/>
                <w:sz w:val="20"/>
              </w:rPr>
              <w:t>Trung bình</w:t>
            </w:r>
          </w:p>
        </w:tc>
        <w:tc>
          <w:tcPr>
            <w:tcW w:type="dxa" w:w="4320"/>
            <w:tcMar>
              <w:top w:w="80" w:type="dxa"/>
              <w:start w:w="120" w:type="dxa"/>
              <w:bottom w:w="80" w:type="dxa"/>
              <w:end w:w="120" w:type="dxa"/>
            </w:tcMar>
            <w:vAlign w:val="center"/>
          </w:tcPr>
          <w:p>
            <w:pPr>
              <w:spacing w:after="0" w:line="264" w:lineRule="auto"/>
            </w:pPr>
            <w:r>
              <w:rPr>
                <w:rFonts w:ascii="Calibri" w:hAnsi="Calibri" w:eastAsia="Calibri" w:cs="Calibri"/>
                <w:sz w:val="20"/>
              </w:rPr>
              <w:t>Không đưa secret vào repo, đổi lại cần checklist vận hành</w:t>
            </w:r>
          </w:p>
        </w:tc>
      </w:tr>
      <w:tr>
        <w:tc>
          <w:tcPr>
            <w:tcW w:type="dxa" w:w="2951"/>
            <w:tcMar>
              <w:top w:w="80" w:type="dxa"/>
              <w:start w:w="120" w:type="dxa"/>
              <w:bottom w:w="80" w:type="dxa"/>
              <w:end w:w="120" w:type="dxa"/>
            </w:tcMar>
            <w:vAlign w:val="center"/>
          </w:tcPr>
          <w:p>
            <w:pPr>
              <w:spacing w:after="0" w:line="264" w:lineRule="auto"/>
            </w:pPr>
            <w:r>
              <w:rPr>
                <w:rFonts w:ascii="Calibri" w:hAnsi="Calibri" w:eastAsia="Calibri" w:cs="Calibri"/>
                <w:sz w:val="20"/>
              </w:rPr>
              <w:t>Benchmark local không đại diện hiệu năng tổng quát</w:t>
            </w:r>
          </w:p>
        </w:tc>
        <w:tc>
          <w:tcPr>
            <w:tcW w:type="dxa" w:w="2088"/>
            <w:tcMar>
              <w:top w:w="80" w:type="dxa"/>
              <w:start w:w="120" w:type="dxa"/>
              <w:bottom w:w="80" w:type="dxa"/>
              <w:end w:w="120" w:type="dxa"/>
            </w:tcMar>
            <w:vAlign w:val="center"/>
          </w:tcPr>
          <w:p>
            <w:pPr>
              <w:spacing w:after="0" w:line="264" w:lineRule="auto"/>
            </w:pPr>
            <w:r>
              <w:rPr>
                <w:rFonts w:ascii="Calibri" w:hAnsi="Calibri" w:eastAsia="Calibri" w:cs="Calibri"/>
                <w:sz w:val="20"/>
              </w:rPr>
              <w:t>Thấp</w:t>
            </w:r>
          </w:p>
        </w:tc>
        <w:tc>
          <w:tcPr>
            <w:tcW w:type="dxa" w:w="4320"/>
            <w:tcMar>
              <w:top w:w="80" w:type="dxa"/>
              <w:start w:w="120" w:type="dxa"/>
              <w:bottom w:w="80" w:type="dxa"/>
              <w:end w:w="120" w:type="dxa"/>
            </w:tcMar>
            <w:vAlign w:val="center"/>
          </w:tcPr>
          <w:p>
            <w:pPr>
              <w:spacing w:after="0" w:line="264" w:lineRule="auto"/>
            </w:pPr>
            <w:r>
              <w:rPr>
                <w:rFonts w:ascii="Calibri" w:hAnsi="Calibri" w:eastAsia="Calibri" w:cs="Calibri"/>
                <w:sz w:val="20"/>
              </w:rPr>
              <w:t>Chỉ dùng để đối chiếu tương đương logic</w:t>
            </w:r>
          </w:p>
        </w:tc>
      </w:tr>
    </w:tbl>
    <w:p>
      <w:pPr>
        <w:spacing w:after="80"/>
      </w:pPr>
    </w:p>
    <w:p>
      <w:pPr>
        <w:pStyle w:val="Heading1"/>
      </w:pPr>
      <w:r>
        <w:t>6. Đánh giá và kế hoạch tiếp theo</w:t>
      </w:r>
    </w:p>
    <w:p>
      <w:pPr>
        <w:pStyle w:val="Heading2"/>
      </w:pPr>
      <w:r>
        <w:t>6.1 Đánh giá kỹ thuật</w:t>
      </w:r>
    </w:p>
    <w:p>
      <w:pPr>
        <w:pStyle w:val="ListBullet"/>
        <w:spacing w:after="80"/>
        <w:ind w:left="720" w:hanging="360"/>
      </w:pPr>
      <w:r>
        <w:rPr>
          <w:rFonts w:ascii="Calibri" w:hAnsi="Calibri" w:eastAsia="Calibri" w:cs="Calibri"/>
        </w:rPr>
        <w:t>Airflow phù hợp orchestration theo dependency; NiFi mạnh ở lớp ingestion/dataflow.</w:t>
      </w:r>
    </w:p>
    <w:p>
      <w:pPr>
        <w:pStyle w:val="ListBullet"/>
        <w:spacing w:after="80"/>
        <w:ind w:left="720" w:hanging="360"/>
      </w:pPr>
      <w:r>
        <w:rPr>
          <w:rFonts w:ascii="Calibri" w:hAnsi="Calibri" w:eastAsia="Calibri" w:cs="Calibri"/>
        </w:rPr>
        <w:t>Dùng chung transformation core giúp giảm sai lệch logic giữa nhiều pipeline.</w:t>
      </w:r>
    </w:p>
    <w:p>
      <w:pPr>
        <w:pStyle w:val="ListBullet"/>
        <w:spacing w:after="80"/>
        <w:ind w:left="720" w:hanging="360"/>
      </w:pPr>
      <w:r>
        <w:rPr>
          <w:rFonts w:ascii="Calibri" w:hAnsi="Calibri" w:eastAsia="Calibri" w:cs="Calibri"/>
        </w:rPr>
        <w:t>Idempotency phải được thiết kế ở nhiều lớp: payload, raw, DAG run và curated grain.</w:t>
      </w:r>
    </w:p>
    <w:p>
      <w:pPr>
        <w:pStyle w:val="Heading2"/>
      </w:pPr>
      <w:r>
        <w:t>6.2 Kế hoạch tiếp theo</w:t>
      </w:r>
    </w:p>
    <w:p>
      <w:pPr>
        <w:pStyle w:val="ListBullet"/>
        <w:spacing w:after="80"/>
        <w:ind w:left="720" w:hanging="360"/>
      </w:pPr>
      <w:r>
        <w:rPr>
          <w:rFonts w:ascii="Calibri" w:hAnsi="Calibri" w:eastAsia="Calibri" w:cs="Calibri"/>
        </w:rPr>
        <w:t>Chuẩn hóa thêm throughput, latency, retry count và error rate khi so sánh Airflow với NiFi.</w:t>
      </w:r>
    </w:p>
    <w:p>
      <w:pPr>
        <w:pStyle w:val="ListBullet"/>
        <w:spacing w:after="80"/>
        <w:ind w:left="720" w:hanging="360"/>
      </w:pPr>
      <w:r>
        <w:rPr>
          <w:rFonts w:ascii="Calibri" w:hAnsi="Calibri" w:eastAsia="Calibri" w:cs="Calibri"/>
        </w:rPr>
        <w:t>Đưa flow NiFi vào NiFi Registry để quản lý phiên bản và quy trình phát hành.</w:t>
      </w:r>
    </w:p>
    <w:p>
      <w:pPr>
        <w:pStyle w:val="ListBullet"/>
        <w:spacing w:after="80"/>
        <w:ind w:left="720" w:hanging="360"/>
      </w:pPr>
      <w:r>
        <w:rPr>
          <w:rFonts w:ascii="Calibri" w:hAnsi="Calibri" w:eastAsia="Calibri" w:cs="Calibri"/>
        </w:rPr>
        <w:t>Đánh giá việc bổ sung staging layer giữa raw và curated để tăng khả năng debug và truy vết.</w:t>
      </w:r>
    </w:p>
    <w:p>
      <w:pPr>
        <w:pStyle w:val="Heading1"/>
      </w:pPr>
      <w:r>
        <w:t>7. Phụ lục bàn giao</w:t>
      </w:r>
    </w:p>
    <w:tbl>
      <w:tblPr>
        <w:tblStyle w:val="TableGrid"/>
        <w:tblW w:type="auto" w:w="0"/>
        <w:jc w:val="left"/>
        <w:tblLayout w:type="fixed"/>
        <w:tblLook w:firstColumn="1" w:firstRow="1" w:lastColumn="0" w:lastRow="0" w:noHBand="0" w:noVBand="1" w:val="04A0"/>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4680"/>
        <w:gridCol w:w="4680"/>
      </w:tblGrid>
      <w:tr>
        <w:trPr>
          <w:tblHeader w:val="true"/>
        </w:trPr>
        <w:tc>
          <w:tcPr>
            <w:tcW w:type="dxa" w:w="3888"/>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Tệp/thư mục</w:t>
            </w:r>
          </w:p>
        </w:tc>
        <w:tc>
          <w:tcPr>
            <w:tcW w:type="dxa" w:w="5472"/>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Mục đích</w:t>
            </w:r>
          </w:p>
        </w:tc>
      </w:tr>
      <w:tr>
        <w:tc>
          <w:tcPr>
            <w:tcW w:type="dxa" w:w="3888"/>
            <w:tcMar>
              <w:top w:w="80" w:type="dxa"/>
              <w:start w:w="120" w:type="dxa"/>
              <w:bottom w:w="80" w:type="dxa"/>
              <w:end w:w="120" w:type="dxa"/>
            </w:tcMar>
            <w:vAlign w:val="center"/>
          </w:tcPr>
          <w:p>
            <w:pPr>
              <w:spacing w:after="0" w:line="264" w:lineRule="auto"/>
            </w:pPr>
            <w:r>
              <w:rPr>
                <w:rFonts w:ascii="Calibri" w:hAnsi="Calibri" w:eastAsia="Calibri" w:cs="Calibri"/>
                <w:sz w:val="20"/>
              </w:rPr>
              <w:t>mock_api/</w:t>
            </w:r>
          </w:p>
        </w:tc>
        <w:tc>
          <w:tcPr>
            <w:tcW w:type="dxa" w:w="5472"/>
            <w:tcMar>
              <w:top w:w="80" w:type="dxa"/>
              <w:start w:w="120" w:type="dxa"/>
              <w:bottom w:w="80" w:type="dxa"/>
              <w:end w:w="120" w:type="dxa"/>
            </w:tcMar>
            <w:vAlign w:val="center"/>
          </w:tcPr>
          <w:p>
            <w:pPr>
              <w:spacing w:after="0" w:line="264" w:lineRule="auto"/>
            </w:pPr>
            <w:r>
              <w:rPr>
                <w:rFonts w:ascii="Calibri" w:hAnsi="Calibri" w:eastAsia="Calibri" w:cs="Calibri"/>
                <w:sz w:val="20"/>
              </w:rPr>
              <w:t>Promotion API mô phỏng và test contract</w:t>
            </w:r>
          </w:p>
        </w:tc>
      </w:tr>
      <w:tr>
        <w:tc>
          <w:tcPr>
            <w:tcW w:type="dxa" w:w="3888"/>
            <w:tcMar>
              <w:top w:w="80" w:type="dxa"/>
              <w:start w:w="120" w:type="dxa"/>
              <w:bottom w:w="80" w:type="dxa"/>
              <w:end w:w="120" w:type="dxa"/>
            </w:tcMar>
            <w:vAlign w:val="center"/>
          </w:tcPr>
          <w:p>
            <w:pPr>
              <w:spacing w:after="0" w:line="264" w:lineRule="auto"/>
            </w:pPr>
            <w:r>
              <w:rPr>
                <w:rFonts w:ascii="Calibri" w:hAnsi="Calibri" w:eastAsia="Calibri" w:cs="Calibri"/>
                <w:sz w:val="20"/>
              </w:rPr>
              <w:t>dags/de_genesis_week5_airflow_ingestion.py</w:t>
            </w:r>
          </w:p>
        </w:tc>
        <w:tc>
          <w:tcPr>
            <w:tcW w:type="dxa" w:w="5472"/>
            <w:tcMar>
              <w:top w:w="80" w:type="dxa"/>
              <w:start w:w="120" w:type="dxa"/>
              <w:bottom w:w="80" w:type="dxa"/>
              <w:end w:w="120" w:type="dxa"/>
            </w:tcMar>
            <w:vAlign w:val="center"/>
          </w:tcPr>
          <w:p>
            <w:pPr>
              <w:spacing w:after="0" w:line="264" w:lineRule="auto"/>
            </w:pPr>
            <w:r>
              <w:rPr>
                <w:rFonts w:ascii="Calibri" w:hAnsi="Calibri" w:eastAsia="Calibri" w:cs="Calibri"/>
                <w:sz w:val="20"/>
              </w:rPr>
              <w:t>DAG Airflow-centric</w:t>
            </w:r>
          </w:p>
        </w:tc>
      </w:tr>
      <w:tr>
        <w:tc>
          <w:tcPr>
            <w:tcW w:type="dxa" w:w="3888"/>
            <w:tcMar>
              <w:top w:w="80" w:type="dxa"/>
              <w:start w:w="120" w:type="dxa"/>
              <w:bottom w:w="80" w:type="dxa"/>
              <w:end w:w="120" w:type="dxa"/>
            </w:tcMar>
            <w:vAlign w:val="center"/>
          </w:tcPr>
          <w:p>
            <w:pPr>
              <w:spacing w:after="0" w:line="264" w:lineRule="auto"/>
            </w:pPr>
            <w:r>
              <w:rPr>
                <w:rFonts w:ascii="Calibri" w:hAnsi="Calibri" w:eastAsia="Calibri" w:cs="Calibri"/>
                <w:sz w:val="20"/>
              </w:rPr>
              <w:t>dags/de_genesis_week5_nifi_downstream.py</w:t>
            </w:r>
          </w:p>
        </w:tc>
        <w:tc>
          <w:tcPr>
            <w:tcW w:type="dxa" w:w="5472"/>
            <w:tcMar>
              <w:top w:w="80" w:type="dxa"/>
              <w:start w:w="120" w:type="dxa"/>
              <w:bottom w:w="80" w:type="dxa"/>
              <w:end w:w="120" w:type="dxa"/>
            </w:tcMar>
            <w:vAlign w:val="center"/>
          </w:tcPr>
          <w:p>
            <w:pPr>
              <w:spacing w:after="0" w:line="264" w:lineRule="auto"/>
            </w:pPr>
            <w:r>
              <w:rPr>
                <w:rFonts w:ascii="Calibri" w:hAnsi="Calibri" w:eastAsia="Calibri" w:cs="Calibri"/>
                <w:sz w:val="20"/>
              </w:rPr>
              <w:t>DAG downstream nhận trigger từ NiFi</w:t>
            </w:r>
          </w:p>
        </w:tc>
      </w:tr>
      <w:tr>
        <w:tc>
          <w:tcPr>
            <w:tcW w:type="dxa" w:w="3888"/>
            <w:tcMar>
              <w:top w:w="80" w:type="dxa"/>
              <w:start w:w="120" w:type="dxa"/>
              <w:bottom w:w="80" w:type="dxa"/>
              <w:end w:w="120" w:type="dxa"/>
            </w:tcMar>
            <w:vAlign w:val="center"/>
          </w:tcPr>
          <w:p>
            <w:pPr>
              <w:spacing w:after="0" w:line="264" w:lineRule="auto"/>
            </w:pPr>
            <w:r>
              <w:rPr>
                <w:rFonts w:ascii="Calibri" w:hAnsi="Calibri" w:eastAsia="Calibri" w:cs="Calibri"/>
                <w:sz w:val="20"/>
              </w:rPr>
              <w:t>exercises/week5/nifi/</w:t>
            </w:r>
          </w:p>
        </w:tc>
        <w:tc>
          <w:tcPr>
            <w:tcW w:type="dxa" w:w="5472"/>
            <w:tcMar>
              <w:top w:w="80" w:type="dxa"/>
              <w:start w:w="120" w:type="dxa"/>
              <w:bottom w:w="80" w:type="dxa"/>
              <w:end w:w="120" w:type="dxa"/>
            </w:tcMar>
            <w:vAlign w:val="center"/>
          </w:tcPr>
          <w:p>
            <w:pPr>
              <w:spacing w:after="0" w:line="264" w:lineRule="auto"/>
            </w:pPr>
            <w:r>
              <w:rPr>
                <w:rFonts w:ascii="Calibri" w:hAnsi="Calibri" w:eastAsia="Calibri" w:cs="Calibri"/>
                <w:sz w:val="20"/>
              </w:rPr>
              <w:t>Flow definition và hướng dẫn import</w:t>
            </w:r>
          </w:p>
        </w:tc>
      </w:tr>
      <w:tr>
        <w:tc>
          <w:tcPr>
            <w:tcW w:type="dxa" w:w="3888"/>
            <w:tcMar>
              <w:top w:w="80" w:type="dxa"/>
              <w:start w:w="120" w:type="dxa"/>
              <w:bottom w:w="80" w:type="dxa"/>
              <w:end w:w="120" w:type="dxa"/>
            </w:tcMar>
            <w:vAlign w:val="center"/>
          </w:tcPr>
          <w:p>
            <w:pPr>
              <w:spacing w:after="0" w:line="264" w:lineRule="auto"/>
            </w:pPr>
            <w:r>
              <w:rPr>
                <w:rFonts w:ascii="Calibri" w:hAnsi="Calibri" w:eastAsia="Calibri" w:cs="Calibri"/>
                <w:sz w:val="20"/>
              </w:rPr>
              <w:t>exercises/week5/spark/transform_promotions.py</w:t>
            </w:r>
          </w:p>
        </w:tc>
        <w:tc>
          <w:tcPr>
            <w:tcW w:type="dxa" w:w="5472"/>
            <w:tcMar>
              <w:top w:w="80" w:type="dxa"/>
              <w:start w:w="120" w:type="dxa"/>
              <w:bottom w:w="80" w:type="dxa"/>
              <w:end w:w="120" w:type="dxa"/>
            </w:tcMar>
            <w:vAlign w:val="center"/>
          </w:tcPr>
          <w:p>
            <w:pPr>
              <w:spacing w:after="0" w:line="264" w:lineRule="auto"/>
            </w:pPr>
            <w:r>
              <w:rPr>
                <w:rFonts w:ascii="Calibri" w:hAnsi="Calibri" w:eastAsia="Calibri" w:cs="Calibri"/>
                <w:sz w:val="20"/>
              </w:rPr>
              <w:t>Spark transformation core dùng chung</w:t>
            </w:r>
          </w:p>
        </w:tc>
      </w:tr>
      <w:tr>
        <w:tc>
          <w:tcPr>
            <w:tcW w:type="dxa" w:w="3888"/>
            <w:tcMar>
              <w:top w:w="80" w:type="dxa"/>
              <w:start w:w="120" w:type="dxa"/>
              <w:bottom w:w="80" w:type="dxa"/>
              <w:end w:w="120" w:type="dxa"/>
            </w:tcMar>
            <w:vAlign w:val="center"/>
          </w:tcPr>
          <w:p>
            <w:pPr>
              <w:spacing w:after="0" w:line="264" w:lineRule="auto"/>
            </w:pPr>
            <w:r>
              <w:rPr>
                <w:rFonts w:ascii="Calibri" w:hAnsi="Calibri" w:eastAsia="Calibri" w:cs="Calibri"/>
                <w:sz w:val="20"/>
              </w:rPr>
              <w:t>exercises/week5/report/bao_cao_tuan_5.docx</w:t>
            </w:r>
          </w:p>
        </w:tc>
        <w:tc>
          <w:tcPr>
            <w:tcW w:type="dxa" w:w="5472"/>
            <w:tcMar>
              <w:top w:w="80" w:type="dxa"/>
              <w:start w:w="120" w:type="dxa"/>
              <w:bottom w:w="80" w:type="dxa"/>
              <w:end w:w="120" w:type="dxa"/>
            </w:tcMar>
            <w:vAlign w:val="center"/>
          </w:tcPr>
          <w:p>
            <w:pPr>
              <w:spacing w:after="0" w:line="264" w:lineRule="auto"/>
            </w:pPr>
            <w:r>
              <w:rPr>
                <w:rFonts w:ascii="Calibri" w:hAnsi="Calibri" w:eastAsia="Calibri" w:cs="Calibri"/>
                <w:sz w:val="20"/>
              </w:rPr>
              <w:t>Báo cáo dự án tuần 5</w:t>
            </w:r>
          </w:p>
        </w:tc>
      </w:tr>
    </w:tbl>
    <w:p>
      <w:pPr>
        <w:spacing w:after="8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s="Calibri"/>
        <w:color w:val="5B6770"/>
        <w:sz w:val="18"/>
      </w:rPr>
      <w:t xml:space="preserve">Trang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cs="Calibri"/>
        <w:color w:val="5B6770"/>
        <w:sz w:val="18"/>
      </w:rPr>
      <w:t xml:space="preserve">DE Genesis | Báo cáo dự án    </w:t>
    </w:r>
    <w:r>
      <w:rPr>
        <w:rFonts w:ascii="Calibri" w:hAnsi="Calibri" w:eastAsia="Calibri" w:cs="Calibri"/>
        <w:color w:val="5B6770"/>
        <w:sz w:val="18"/>
      </w:rPr>
      <w:t>Tuần 5 - Airflow, NiFi và API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eastAsia="Calibri" w:cs="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0" w:lineRule="auto"/>
      <w:contextualSpacing/>
    </w:pPr>
    <w:rPr>
      <w:rFonts w:ascii="Calibri" w:hAnsi="Calibri" w:eastAsia="Calibri" w:cs="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0" w:lineRule="auto"/>
      <w:contextualSpacing/>
    </w:pPr>
    <w:rPr>
      <w:rFonts w:ascii="Calibri" w:hAnsi="Calibri" w:eastAsia="Calibri" w:cs="Calibri"/>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