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45D8" w14:textId="71BC7723" w:rsidR="00E55E9A" w:rsidRPr="00E55E9A" w:rsidRDefault="006F1978" w:rsidP="00F937D9">
      <w:pPr>
        <w:pStyle w:val="papertitle"/>
      </w:pPr>
      <w:r w:rsidRPr="006F1978">
        <w:t>Finding redundant sub formulas in SAT</w:t>
      </w:r>
      <w:r w:rsidR="00E55E9A">
        <w:br/>
      </w:r>
      <w:r w:rsidR="00E55E9A" w:rsidRPr="00E55E9A">
        <w:rPr>
          <w:b w:val="0"/>
          <w:bCs/>
          <w:sz w:val="20"/>
          <w:szCs w:val="14"/>
        </w:rPr>
        <w:t>Formal Methods for Software Engineering WS22/23</w:t>
      </w:r>
    </w:p>
    <w:p w14:paraId="0C5CB90D" w14:textId="680D75BC" w:rsidR="00CB5823" w:rsidRDefault="0080087C" w:rsidP="00EE426C">
      <w:pPr>
        <w:pStyle w:val="author"/>
      </w:pPr>
      <w:r>
        <w:t xml:space="preserve">S G D S V </w:t>
      </w:r>
      <w:proofErr w:type="spellStart"/>
      <w:r>
        <w:t>V</w:t>
      </w:r>
      <w:proofErr w:type="spellEnd"/>
      <w:r>
        <w:t xml:space="preserve"> RamanaMurthy Katakam</w:t>
      </w:r>
      <w:r w:rsidR="00F937D9">
        <w:t xml:space="preserve"> (123549</w:t>
      </w:r>
      <w:r w:rsidR="006F1978">
        <w:t>)</w:t>
      </w:r>
    </w:p>
    <w:p w14:paraId="197406B8" w14:textId="3EBBAACF" w:rsidR="00F937D9" w:rsidRPr="00270321" w:rsidRDefault="00F937D9" w:rsidP="00F937D9">
      <w:pPr>
        <w:pStyle w:val="address"/>
        <w:rPr>
          <w:lang w:val="de-DE"/>
        </w:rPr>
      </w:pPr>
      <w:r w:rsidRPr="00270321">
        <w:rPr>
          <w:lang w:val="de-DE"/>
        </w:rPr>
        <w:t>Group AG</w:t>
      </w:r>
    </w:p>
    <w:p w14:paraId="4BB50D7A" w14:textId="08650E86" w:rsidR="00CB5823" w:rsidRPr="00270321" w:rsidRDefault="00E55E9A" w:rsidP="00E55E9A">
      <w:pPr>
        <w:pStyle w:val="address"/>
        <w:rPr>
          <w:lang w:val="de-DE"/>
        </w:rPr>
      </w:pPr>
      <w:r w:rsidRPr="00270321">
        <w:rPr>
          <w:lang w:val="de-DE"/>
        </w:rPr>
        <w:t>Bauhaus-Universität Weimar</w:t>
      </w:r>
    </w:p>
    <w:p w14:paraId="7285013B" w14:textId="30AE4F19" w:rsidR="00E55E9A" w:rsidRDefault="009B2539" w:rsidP="00E55E9A">
      <w:pPr>
        <w:pStyle w:val="abstract"/>
        <w:ind w:firstLine="0"/>
      </w:pPr>
      <w:r w:rsidRPr="00270321">
        <w:rPr>
          <w:b/>
          <w:bCs/>
          <w:lang w:val="de-DE"/>
        </w:rPr>
        <w:t xml:space="preserve">Abstract. </w:t>
      </w:r>
      <w:r w:rsidR="001A7BB5" w:rsidRPr="001A7BB5">
        <w:t>Automated theorem proving has long been a focus of computer science research. In this field, logical formulas are specified using a variety of languages, such as Limboole</w:t>
      </w:r>
      <w:r w:rsidR="00584B47">
        <w:t>. This SAT solving serves as a pivotal point for computational problem-solving across diverse domains, like AI planning. This report shows you how I</w:t>
      </w:r>
      <w:r w:rsidR="00BB4042">
        <w:t xml:space="preserve"> identified redundant sub formulas and elements in sub formulas which will impact solver efficiency.</w:t>
      </w:r>
    </w:p>
    <w:p w14:paraId="00B780C2" w14:textId="61D9190C" w:rsidR="001A7BB5" w:rsidRDefault="001A7BB5" w:rsidP="00E55E9A">
      <w:pPr>
        <w:pStyle w:val="abstract"/>
        <w:ind w:firstLine="0"/>
      </w:pPr>
    </w:p>
    <w:p w14:paraId="60A2CBD5" w14:textId="6DE1181C" w:rsidR="00C90F80" w:rsidRDefault="00BB4042" w:rsidP="00E55E9A">
      <w:pPr>
        <w:pStyle w:val="abstract"/>
        <w:ind w:firstLine="0"/>
      </w:pPr>
      <w:r>
        <w:t>Initially, redundant sub formulas are identified using some other methods like elimination, sub assumption which have limitation and time complexity issues. So here I have used semantic entailment between formulas to find redundancy. Here in this project, I used DIMAC format, and CNF significance is also mostly important in this aspect since when formula is defined in SAT then we have to convert to CNF for further usage as DIMAC. This conversion is mainly done using SYMPY</w:t>
      </w:r>
      <w:r w:rsidR="00E65123">
        <w:t>, PYCOSAT, ITERTOOLS</w:t>
      </w:r>
      <w:r>
        <w:t xml:space="preserve"> library.  </w:t>
      </w:r>
    </w:p>
    <w:p w14:paraId="5B263A84" w14:textId="649FCEC4" w:rsidR="00C90F80" w:rsidRDefault="00C90F80" w:rsidP="00E55E9A">
      <w:pPr>
        <w:pStyle w:val="abstract"/>
        <w:ind w:firstLine="0"/>
      </w:pPr>
    </w:p>
    <w:p w14:paraId="1F517BF2" w14:textId="49ABC05B" w:rsidR="00E55E9A" w:rsidRDefault="00BB4042" w:rsidP="00BB4042">
      <w:pPr>
        <w:pStyle w:val="abstract"/>
        <w:ind w:firstLine="0"/>
      </w:pPr>
      <w:r>
        <w:t>Finally, once any redundant elements are found in the formula, you see the resulting formula when the particular redundant element is removed, or redundant sub formula is removed.</w:t>
      </w:r>
    </w:p>
    <w:p w14:paraId="49854061" w14:textId="77777777" w:rsidR="00E55E9A" w:rsidRDefault="00E55E9A" w:rsidP="00E55E9A">
      <w:pPr>
        <w:pStyle w:val="abstract"/>
        <w:spacing w:after="0"/>
        <w:ind w:left="0" w:firstLine="0"/>
      </w:pPr>
    </w:p>
    <w:p w14:paraId="2E928F38" w14:textId="77777777" w:rsidR="00E55E9A" w:rsidRPr="00E55E9A" w:rsidRDefault="00E55E9A" w:rsidP="00E55E9A">
      <w:pPr>
        <w:pStyle w:val="heading1"/>
        <w:rPr>
          <w:sz w:val="20"/>
        </w:rPr>
      </w:pPr>
      <w:r w:rsidRPr="00E55E9A">
        <w:t>Introduction</w:t>
      </w:r>
    </w:p>
    <w:p w14:paraId="3E3FF334" w14:textId="0FB108A4" w:rsidR="00E55E9A" w:rsidRDefault="00E55E9A" w:rsidP="00E55E9A">
      <w:pPr>
        <w:pStyle w:val="heading2"/>
      </w:pPr>
      <w:r w:rsidRPr="00E55E9A">
        <w:t>Background</w:t>
      </w:r>
    </w:p>
    <w:p w14:paraId="50FC7429" w14:textId="77777777" w:rsidR="00C90F80" w:rsidRDefault="00C90F80" w:rsidP="00C90F80">
      <w:pPr>
        <w:pStyle w:val="p1a"/>
        <w:ind w:left="908"/>
      </w:pPr>
      <w:r>
        <w:t>The language Limboole is straightforward and effective for expressing Boolean formulas. Due to its simplicity and effectiveness in solving complex issues, it is frequently used in automated theorem proving systems. Boolean variables and operators like AND, OR, and NOT are used in Limboole formulas. Standard Boolean operations as well as some sophisticated features like XOR and implication are supported by the language. Typically, Limboole formulas are presented in text-based, easily readable formats.</w:t>
      </w:r>
    </w:p>
    <w:p w14:paraId="56373086" w14:textId="77777777" w:rsidR="00C90F80" w:rsidRDefault="00C90F80" w:rsidP="00C90F80">
      <w:pPr>
        <w:ind w:left="908" w:firstLine="0"/>
      </w:pPr>
    </w:p>
    <w:p w14:paraId="5B4B6C25" w14:textId="0150BC90" w:rsidR="00C90F80" w:rsidRDefault="00274182" w:rsidP="00C90F80">
      <w:pPr>
        <w:ind w:left="908" w:firstLine="0"/>
      </w:pPr>
      <w:r w:rsidRPr="00274182">
        <w:t>The existence of redundant sub-formulas within the formula representation poses a substantial issue in SAT solution. Redundant sub-formulas are formula components that do not add to overall satisfiability</w:t>
      </w:r>
      <w:r>
        <w:t xml:space="preserve"> or excess in the formula</w:t>
      </w:r>
      <w:r w:rsidRPr="00274182">
        <w:t xml:space="preserve"> but may unduly increase the search space and computer resources needed to solve the problem. Identifying and deleting redundant sub-formulas is critical for increasing the efficiency and scalability of SAT solvers.</w:t>
      </w:r>
    </w:p>
    <w:p w14:paraId="448431BA" w14:textId="77777777" w:rsidR="00274182" w:rsidRDefault="00274182" w:rsidP="00C90F80">
      <w:pPr>
        <w:ind w:left="908" w:firstLine="0"/>
      </w:pPr>
    </w:p>
    <w:p w14:paraId="2D37B696" w14:textId="042A69EE" w:rsidR="007B326E" w:rsidRDefault="007B326E" w:rsidP="00C90F80">
      <w:pPr>
        <w:ind w:left="908" w:firstLine="0"/>
      </w:pPr>
      <w:r>
        <w:t>CNF is a standard form which helps to represent these logical representational SAT formulas as conjunction of clauses and each clause are with disjunction of literals. It is also one of the standardized and structured ways of representing these Boolean formulas. Using some methods or techniques like elimination of implications, negation normal form conversions are helpful to convert any Boolean or logical formulas into CNF standard.</w:t>
      </w:r>
    </w:p>
    <w:p w14:paraId="1CDCEE18" w14:textId="77777777" w:rsidR="007B326E" w:rsidRDefault="007B326E" w:rsidP="00C90F80">
      <w:pPr>
        <w:ind w:left="908" w:firstLine="0"/>
      </w:pPr>
    </w:p>
    <w:p w14:paraId="015DFBAC" w14:textId="02B3BB9D" w:rsidR="00274182" w:rsidRDefault="007B326E" w:rsidP="00C90F80">
      <w:pPr>
        <w:ind w:left="908" w:firstLine="0"/>
      </w:pPr>
      <w:r>
        <w:t>DIMACs</w:t>
      </w:r>
      <w:r w:rsidR="00274182">
        <w:t xml:space="preserve"> is a standard file format type where it is used to </w:t>
      </w:r>
      <w:r>
        <w:t>represent</w:t>
      </w:r>
      <w:r w:rsidR="00274182">
        <w:t xml:space="preserve"> the Boolean formulas precisely for SAT instances. </w:t>
      </w:r>
      <w:r>
        <w:t>Also,</w:t>
      </w:r>
      <w:r w:rsidR="00274182">
        <w:t xml:space="preserve"> it is </w:t>
      </w:r>
      <w:r>
        <w:t>an efficient</w:t>
      </w:r>
      <w:r w:rsidR="00274182">
        <w:t xml:space="preserve"> way </w:t>
      </w:r>
      <w:r>
        <w:t>to</w:t>
      </w:r>
      <w:r w:rsidR="00274182">
        <w:t xml:space="preserve"> encode </w:t>
      </w:r>
      <w:r>
        <w:t>this logical formula</w:t>
      </w:r>
      <w:r w:rsidR="00274182">
        <w:t xml:space="preserve"> after converting them into Conjugative normal form (CNF). This Dimac format will have list of clauses </w:t>
      </w:r>
      <w:r>
        <w:t>that</w:t>
      </w:r>
      <w:r w:rsidR="00274182">
        <w:t xml:space="preserve"> are held together with AND operand, and each of these clauses are made with OR operand, thus we can say that Dimac is simple with Or and And operands.</w:t>
      </w:r>
    </w:p>
    <w:p w14:paraId="17D6F583" w14:textId="77777777" w:rsidR="00C90F80" w:rsidRDefault="00C90F80" w:rsidP="00C90F80">
      <w:pPr>
        <w:ind w:left="908" w:firstLine="0"/>
      </w:pPr>
    </w:p>
    <w:p w14:paraId="7FDDFB14" w14:textId="6F8F39D4" w:rsidR="00C90F80" w:rsidRPr="00C90F80" w:rsidRDefault="00C90F80" w:rsidP="00C90F80">
      <w:pPr>
        <w:ind w:left="908" w:firstLine="0"/>
      </w:pPr>
    </w:p>
    <w:p w14:paraId="661BB0EA" w14:textId="68AC860E" w:rsidR="00E55E9A" w:rsidRDefault="00E55E9A" w:rsidP="00E55E9A">
      <w:pPr>
        <w:pStyle w:val="heading2"/>
      </w:pPr>
      <w:r w:rsidRPr="00E55E9A">
        <w:t>Motivation</w:t>
      </w:r>
    </w:p>
    <w:p w14:paraId="3BCD66B8" w14:textId="62B40811" w:rsidR="00274182" w:rsidRDefault="00BB27F1" w:rsidP="00C90F80">
      <w:pPr>
        <w:pStyle w:val="p1a"/>
        <w:ind w:left="908"/>
      </w:pPr>
      <w:r>
        <w:t>My</w:t>
      </w:r>
      <w:r w:rsidR="00C90F80" w:rsidRPr="00C90F80">
        <w:t xml:space="preserve"> project goal is to offer a quick and effective method for </w:t>
      </w:r>
      <w:r w:rsidR="00274182">
        <w:t>finding redundant sub formulas in the provided SAT formula</w:t>
      </w:r>
      <w:r>
        <w:t xml:space="preserve"> or </w:t>
      </w:r>
      <w:proofErr w:type="spellStart"/>
      <w:r>
        <w:t>dimac</w:t>
      </w:r>
      <w:proofErr w:type="spellEnd"/>
      <w:r>
        <w:t xml:space="preserve"> formula</w:t>
      </w:r>
      <w:r w:rsidR="00C90F80" w:rsidRPr="00C90F80">
        <w:t xml:space="preserve">. </w:t>
      </w:r>
      <w:r w:rsidR="00274182">
        <w:t xml:space="preserve">To make this possible I have used Python mainly to use libraries efficiently since SAT solvers are NP based problems which can be solved efficiently using libraries. </w:t>
      </w:r>
    </w:p>
    <w:p w14:paraId="3F954DC1" w14:textId="1EC8350D" w:rsidR="00C90F80" w:rsidRDefault="00274182" w:rsidP="00C90F80">
      <w:pPr>
        <w:pStyle w:val="p1a"/>
        <w:ind w:left="908"/>
      </w:pPr>
      <w:r>
        <w:lastRenderedPageBreak/>
        <w:t xml:space="preserve">In contrast to make it more useful the whole process of finding redundant sub formulas are done using DIMAC (Discrete Mathematics and Theoretical Computer science) this is </w:t>
      </w:r>
      <w:r w:rsidR="00BB27F1">
        <w:t xml:space="preserve">achieved </w:t>
      </w:r>
      <w:r>
        <w:t xml:space="preserve">from </w:t>
      </w:r>
      <w:proofErr w:type="spellStart"/>
      <w:r>
        <w:t>cnf</w:t>
      </w:r>
      <w:proofErr w:type="spellEnd"/>
      <w:r>
        <w:t xml:space="preserve"> (conjugative normal form) of SAT formula in textual format.</w:t>
      </w:r>
    </w:p>
    <w:p w14:paraId="0A95324C" w14:textId="5FD2FB54" w:rsidR="00C90F80" w:rsidRPr="00C90F80" w:rsidRDefault="00C90F80" w:rsidP="00C90F80">
      <w:pPr>
        <w:ind w:left="908" w:firstLine="0"/>
      </w:pPr>
    </w:p>
    <w:p w14:paraId="1D533EE7" w14:textId="62808282" w:rsidR="00E55E9A" w:rsidRDefault="00E55E9A" w:rsidP="00E55E9A">
      <w:pPr>
        <w:pStyle w:val="heading1"/>
      </w:pPr>
      <w:r w:rsidRPr="00E55E9A">
        <w:t>Problem Statement</w:t>
      </w:r>
    </w:p>
    <w:p w14:paraId="6121FC3A" w14:textId="0BC46E83" w:rsidR="00C43A1A" w:rsidRDefault="00FB070F" w:rsidP="00C43A1A">
      <w:pPr>
        <w:pStyle w:val="p1a"/>
        <w:numPr>
          <w:ilvl w:val="0"/>
          <w:numId w:val="10"/>
        </w:numPr>
        <w:ind w:left="908"/>
      </w:pPr>
      <w:r>
        <w:t>A</w:t>
      </w:r>
      <w:r w:rsidR="00F82612" w:rsidRPr="00F82612">
        <w:t xml:space="preserve">nalyze a given Limboole or DIMACS </w:t>
      </w:r>
      <w:r>
        <w:t>formula</w:t>
      </w:r>
      <w:r w:rsidR="00F82612" w:rsidRPr="00F82612">
        <w:t xml:space="preserve"> for redundant </w:t>
      </w:r>
      <w:r w:rsidR="003D54D8">
        <w:t xml:space="preserve">sub formulas and </w:t>
      </w:r>
      <w:r w:rsidR="00F82612" w:rsidRPr="00F82612">
        <w:t>elements</w:t>
      </w:r>
      <w:r w:rsidR="00C43A1A">
        <w:t xml:space="preserve">. </w:t>
      </w:r>
    </w:p>
    <w:p w14:paraId="227A21BC" w14:textId="228785E1" w:rsidR="00E55E9A" w:rsidRPr="00E55E9A" w:rsidRDefault="00F82612" w:rsidP="00C43A1A">
      <w:pPr>
        <w:pStyle w:val="p1a"/>
        <w:numPr>
          <w:ilvl w:val="0"/>
          <w:numId w:val="10"/>
        </w:numPr>
        <w:ind w:left="908"/>
      </w:pPr>
      <w:r>
        <w:t>T</w:t>
      </w:r>
      <w:r w:rsidRPr="00F82612">
        <w:t>ool should produce a list of redundant elements and a simplified specification where the redundancy is removed</w:t>
      </w:r>
      <w:r w:rsidR="00C43A1A">
        <w:t>.</w:t>
      </w:r>
    </w:p>
    <w:p w14:paraId="6C0034B1" w14:textId="426CF427" w:rsidR="00E55E9A" w:rsidRDefault="00E55E9A" w:rsidP="00E55E9A">
      <w:pPr>
        <w:pStyle w:val="heading1"/>
      </w:pPr>
      <w:r w:rsidRPr="00E55E9A">
        <w:t>Example &amp; Intuition</w:t>
      </w:r>
    </w:p>
    <w:p w14:paraId="0AE9DFAD" w14:textId="40E9B9B3" w:rsidR="00241829" w:rsidRPr="00C45DC4" w:rsidRDefault="00241829" w:rsidP="00C45DC4">
      <w:pPr>
        <w:pStyle w:val="p1a"/>
        <w:ind w:left="548" w:firstLine="227"/>
        <w:rPr>
          <w:b/>
          <w:bCs/>
        </w:rPr>
      </w:pPr>
      <w:r w:rsidRPr="00C45DC4">
        <w:rPr>
          <w:b/>
          <w:bCs/>
        </w:rPr>
        <w:t xml:space="preserve">Understand the </w:t>
      </w:r>
      <w:r w:rsidR="00F82612">
        <w:rPr>
          <w:b/>
          <w:bCs/>
        </w:rPr>
        <w:t>DIMACs</w:t>
      </w:r>
      <w:r w:rsidRPr="00C45DC4">
        <w:rPr>
          <w:b/>
          <w:bCs/>
        </w:rPr>
        <w:t xml:space="preserve"> syntax and proportional logic parsing.</w:t>
      </w:r>
    </w:p>
    <w:p w14:paraId="04F21711" w14:textId="77D2D69A" w:rsidR="00F82612" w:rsidRDefault="00241829" w:rsidP="00C45DC4">
      <w:pPr>
        <w:pStyle w:val="p1a"/>
        <w:numPr>
          <w:ilvl w:val="0"/>
          <w:numId w:val="13"/>
        </w:numPr>
        <w:ind w:left="1135"/>
        <w:rPr>
          <w:lang w:val="en-IN"/>
        </w:rPr>
      </w:pPr>
      <w:r w:rsidRPr="00241829">
        <w:rPr>
          <w:lang w:val="en-IN"/>
        </w:rPr>
        <w:t xml:space="preserve">Initially we </w:t>
      </w:r>
      <w:r w:rsidR="00F82612">
        <w:rPr>
          <w:lang w:val="en-IN"/>
        </w:rPr>
        <w:t xml:space="preserve">define the formula and also </w:t>
      </w:r>
      <w:r w:rsidR="00FC5FA0">
        <w:rPr>
          <w:lang w:val="en-IN"/>
        </w:rPr>
        <w:t>variables.</w:t>
      </w:r>
    </w:p>
    <w:p w14:paraId="45CC89DB" w14:textId="2353230A" w:rsidR="00F82612" w:rsidRDefault="00F82612" w:rsidP="00C45DC4">
      <w:pPr>
        <w:pStyle w:val="p1a"/>
        <w:numPr>
          <w:ilvl w:val="0"/>
          <w:numId w:val="13"/>
        </w:numPr>
        <w:ind w:left="1135"/>
        <w:rPr>
          <w:lang w:val="en-IN"/>
        </w:rPr>
      </w:pPr>
      <w:r>
        <w:rPr>
          <w:lang w:val="en-IN"/>
        </w:rPr>
        <w:t xml:space="preserve">Then using </w:t>
      </w:r>
      <w:r w:rsidR="00FC5FA0">
        <w:rPr>
          <w:lang w:val="en-IN"/>
        </w:rPr>
        <w:t>conversion</w:t>
      </w:r>
      <w:r>
        <w:rPr>
          <w:lang w:val="en-IN"/>
        </w:rPr>
        <w:t xml:space="preserve"> class, we define sat formula to it and then we do next steps as </w:t>
      </w:r>
      <w:r w:rsidR="00FC5FA0">
        <w:rPr>
          <w:lang w:val="en-IN"/>
        </w:rPr>
        <w:t>follows.</w:t>
      </w:r>
    </w:p>
    <w:p w14:paraId="74DC7BF8" w14:textId="77777777" w:rsidR="00F82612" w:rsidRDefault="00F82612" w:rsidP="00C45DC4">
      <w:pPr>
        <w:pStyle w:val="p1a"/>
        <w:numPr>
          <w:ilvl w:val="0"/>
          <w:numId w:val="13"/>
        </w:numPr>
        <w:ind w:left="1135"/>
        <w:rPr>
          <w:lang w:val="en-IN"/>
        </w:rPr>
      </w:pPr>
      <w:r>
        <w:rPr>
          <w:lang w:val="en-IN"/>
        </w:rPr>
        <w:t xml:space="preserve">Converting the </w:t>
      </w:r>
      <w:r w:rsidRPr="00241829">
        <w:rPr>
          <w:lang w:val="en-IN"/>
        </w:rPr>
        <w:t xml:space="preserve">proportional logic </w:t>
      </w:r>
      <w:r>
        <w:rPr>
          <w:lang w:val="en-IN"/>
        </w:rPr>
        <w:t>into CNF and then to DIMACs</w:t>
      </w:r>
    </w:p>
    <w:p w14:paraId="5ECA9027" w14:textId="77777777" w:rsidR="00F82612" w:rsidRDefault="00F82612" w:rsidP="00C45DC4">
      <w:pPr>
        <w:pStyle w:val="p1a"/>
        <w:numPr>
          <w:ilvl w:val="0"/>
          <w:numId w:val="13"/>
        </w:numPr>
        <w:ind w:left="1135"/>
        <w:rPr>
          <w:lang w:val="en-IN"/>
        </w:rPr>
      </w:pPr>
      <w:r>
        <w:rPr>
          <w:lang w:val="en-IN"/>
        </w:rPr>
        <w:t>Then we make sub formulas from the original formula</w:t>
      </w:r>
    </w:p>
    <w:p w14:paraId="39FCC3B6" w14:textId="604043E7" w:rsidR="00F82612" w:rsidRDefault="00F82612" w:rsidP="00C45DC4">
      <w:pPr>
        <w:pStyle w:val="p1a"/>
        <w:numPr>
          <w:ilvl w:val="0"/>
          <w:numId w:val="13"/>
        </w:numPr>
        <w:ind w:left="1135"/>
        <w:rPr>
          <w:lang w:val="en-IN"/>
        </w:rPr>
      </w:pPr>
      <w:r>
        <w:rPr>
          <w:lang w:val="en-IN"/>
        </w:rPr>
        <w:t xml:space="preserve">We then check for semantic </w:t>
      </w:r>
      <w:r w:rsidR="00FC5FA0">
        <w:rPr>
          <w:lang w:val="en-IN"/>
        </w:rPr>
        <w:t>entailment</w:t>
      </w:r>
      <w:r>
        <w:rPr>
          <w:lang w:val="en-IN"/>
        </w:rPr>
        <w:t xml:space="preserve"> of modified formula to original </w:t>
      </w:r>
      <w:r w:rsidR="00FC5FA0">
        <w:rPr>
          <w:lang w:val="en-IN"/>
        </w:rPr>
        <w:t>formula.</w:t>
      </w:r>
    </w:p>
    <w:p w14:paraId="01824E6B" w14:textId="097A95F2" w:rsidR="00241829" w:rsidRPr="00FC5FA0" w:rsidRDefault="00F82612" w:rsidP="00FC5FA0">
      <w:pPr>
        <w:pStyle w:val="p1a"/>
        <w:numPr>
          <w:ilvl w:val="0"/>
          <w:numId w:val="13"/>
        </w:numPr>
        <w:ind w:left="1135"/>
        <w:rPr>
          <w:lang w:val="en-IN"/>
        </w:rPr>
      </w:pPr>
      <w:r>
        <w:rPr>
          <w:lang w:val="en-IN"/>
        </w:rPr>
        <w:t xml:space="preserve">If they are </w:t>
      </w:r>
      <w:r w:rsidR="00FC5FA0">
        <w:rPr>
          <w:lang w:val="en-IN"/>
        </w:rPr>
        <w:t>semantically equivalent, then that particular removed sub clause is redundant. Else it is non redundant.</w:t>
      </w:r>
      <w:r>
        <w:rPr>
          <w:lang w:val="en-IN"/>
        </w:rPr>
        <w:t xml:space="preserve"> </w:t>
      </w:r>
    </w:p>
    <w:p w14:paraId="2D8888E7" w14:textId="5FC9B109" w:rsidR="00E55E9A" w:rsidRDefault="00E55E9A" w:rsidP="00E55E9A">
      <w:pPr>
        <w:pStyle w:val="heading1"/>
      </w:pPr>
      <w:r w:rsidRPr="00E55E9A">
        <w:t>Implementation</w:t>
      </w:r>
    </w:p>
    <w:p w14:paraId="57999071" w14:textId="6457E0BF" w:rsidR="006A1204" w:rsidRDefault="00F21679" w:rsidP="00331DCD">
      <w:pPr>
        <w:pStyle w:val="p1a"/>
        <w:ind w:left="908"/>
      </w:pPr>
      <w:proofErr w:type="spellStart"/>
      <w:r w:rsidRPr="00F21679">
        <w:t>formula_conversions</w:t>
      </w:r>
      <w:proofErr w:type="spellEnd"/>
      <w:r w:rsidR="00412723">
        <w:t xml:space="preserve">: initially </w:t>
      </w:r>
      <w:r>
        <w:t xml:space="preserve">this class helps to read the SAT formula and convert the SAT formula into CNF and also to DIMACs structure, this SAT to CNF conversion is done with help of </w:t>
      </w:r>
      <w:proofErr w:type="spellStart"/>
      <w:r>
        <w:t>sympy</w:t>
      </w:r>
      <w:proofErr w:type="spellEnd"/>
      <w:r>
        <w:t xml:space="preserve"> library and mainly used </w:t>
      </w:r>
      <w:proofErr w:type="spellStart"/>
      <w:r>
        <w:t>to_cnf</w:t>
      </w:r>
      <w:proofErr w:type="spellEnd"/>
      <w:r>
        <w:t xml:space="preserve"> function from </w:t>
      </w:r>
      <w:proofErr w:type="spellStart"/>
      <w:r>
        <w:t>sympy</w:t>
      </w:r>
      <w:proofErr w:type="spellEnd"/>
      <w:r>
        <w:t>.</w:t>
      </w:r>
    </w:p>
    <w:p w14:paraId="30773A8F" w14:textId="4FE743A6" w:rsidR="00292F5D" w:rsidRDefault="00292F5D" w:rsidP="00292F5D">
      <w:pPr>
        <w:pStyle w:val="ListParagraph"/>
        <w:numPr>
          <w:ilvl w:val="0"/>
          <w:numId w:val="15"/>
        </w:numPr>
      </w:pPr>
      <w:r>
        <w:t xml:space="preserve">In case formula is declared as SAT formula, then this class is useful, where we can get </w:t>
      </w:r>
      <w:proofErr w:type="spellStart"/>
      <w:r>
        <w:t>cnf</w:t>
      </w:r>
      <w:proofErr w:type="spellEnd"/>
      <w:r>
        <w:t xml:space="preserve"> formula using </w:t>
      </w:r>
      <w:proofErr w:type="spellStart"/>
      <w:r>
        <w:t>to_cnf</w:t>
      </w:r>
      <w:proofErr w:type="spellEnd"/>
      <w:r>
        <w:t xml:space="preserve">, and then we get individual variables from this </w:t>
      </w:r>
      <w:proofErr w:type="spellStart"/>
      <w:r>
        <w:t>cnf</w:t>
      </w:r>
      <w:proofErr w:type="spellEnd"/>
      <w:r>
        <w:t xml:space="preserve"> formula.</w:t>
      </w:r>
    </w:p>
    <w:p w14:paraId="0AB2047C" w14:textId="20A7DE92" w:rsidR="00292F5D" w:rsidRDefault="00292F5D" w:rsidP="00292F5D">
      <w:pPr>
        <w:pStyle w:val="ListParagraph"/>
        <w:numPr>
          <w:ilvl w:val="0"/>
          <w:numId w:val="15"/>
        </w:numPr>
      </w:pPr>
      <w:r>
        <w:t xml:space="preserve">We can also get corresponding </w:t>
      </w:r>
      <w:proofErr w:type="spellStart"/>
      <w:r>
        <w:t>dimac</w:t>
      </w:r>
      <w:proofErr w:type="spellEnd"/>
      <w:r>
        <w:t xml:space="preserve"> formula when SAT formula is declared</w:t>
      </w:r>
      <w:r w:rsidR="004D3F23">
        <w:t xml:space="preserve">, while getting this </w:t>
      </w:r>
      <w:proofErr w:type="spellStart"/>
      <w:r w:rsidR="004D3F23">
        <w:t>dimac</w:t>
      </w:r>
      <w:proofErr w:type="spellEnd"/>
      <w:r w:rsidR="004D3F23">
        <w:t xml:space="preserve"> formula we use mappings to make sure we correspond to integer values.</w:t>
      </w:r>
    </w:p>
    <w:p w14:paraId="4D0B2F3F" w14:textId="4D60186E" w:rsidR="004D3F23" w:rsidRPr="00292F5D" w:rsidRDefault="004D3F23" w:rsidP="00292F5D">
      <w:pPr>
        <w:pStyle w:val="ListParagraph"/>
        <w:numPr>
          <w:ilvl w:val="0"/>
          <w:numId w:val="15"/>
        </w:numPr>
      </w:pPr>
      <w:r>
        <w:t xml:space="preserve">We can also get </w:t>
      </w:r>
      <w:proofErr w:type="spellStart"/>
      <w:r>
        <w:t>cnf</w:t>
      </w:r>
      <w:proofErr w:type="spellEnd"/>
      <w:r>
        <w:t xml:space="preserve"> formula from </w:t>
      </w:r>
      <w:proofErr w:type="spellStart"/>
      <w:r>
        <w:t>dimac</w:t>
      </w:r>
      <w:proofErr w:type="spellEnd"/>
      <w:r>
        <w:t xml:space="preserve"> formula.</w:t>
      </w:r>
    </w:p>
    <w:p w14:paraId="501A8457" w14:textId="3A5B9BB4" w:rsidR="00412723" w:rsidRDefault="00F21679" w:rsidP="00331DCD">
      <w:pPr>
        <w:ind w:left="908" w:firstLine="0"/>
      </w:pPr>
      <w:proofErr w:type="spellStart"/>
      <w:r>
        <w:t>dimac_solver</w:t>
      </w:r>
      <w:proofErr w:type="spellEnd"/>
      <w:r w:rsidR="00412723">
        <w:t xml:space="preserve">: in this code </w:t>
      </w:r>
      <w:r>
        <w:t xml:space="preserve">the </w:t>
      </w:r>
      <w:proofErr w:type="spellStart"/>
      <w:r>
        <w:t>dimac</w:t>
      </w:r>
      <w:proofErr w:type="spellEnd"/>
      <w:r>
        <w:t xml:space="preserve"> formula is solved using libraries like </w:t>
      </w:r>
      <w:proofErr w:type="spellStart"/>
      <w:r>
        <w:t>pycosat</w:t>
      </w:r>
      <w:proofErr w:type="spellEnd"/>
      <w:r>
        <w:t xml:space="preserve">, </w:t>
      </w:r>
      <w:proofErr w:type="spellStart"/>
      <w:r>
        <w:t>itertools</w:t>
      </w:r>
      <w:proofErr w:type="spellEnd"/>
      <w:r>
        <w:t xml:space="preserve"> and copy. picosat is used to check the satisfiability of </w:t>
      </w:r>
      <w:proofErr w:type="spellStart"/>
      <w:r>
        <w:t>dimac</w:t>
      </w:r>
      <w:proofErr w:type="spellEnd"/>
      <w:r>
        <w:t xml:space="preserve"> formula.</w:t>
      </w:r>
      <w:r w:rsidR="00BA3CE6">
        <w:t xml:space="preserve"> This particular code is implemented to check the satisfiability of the formula and also check semantic entailment between two formulas and also check semantic entailment while modifying the Dimac structure negations.</w:t>
      </w:r>
    </w:p>
    <w:p w14:paraId="6CE67D40" w14:textId="5D3B99FE" w:rsidR="004D3F23" w:rsidRDefault="004D3F23" w:rsidP="004D3F23">
      <w:pPr>
        <w:pStyle w:val="ListParagraph"/>
        <w:numPr>
          <w:ilvl w:val="0"/>
          <w:numId w:val="16"/>
        </w:numPr>
      </w:pPr>
      <w:r>
        <w:t xml:space="preserve">Individual static methods are </w:t>
      </w:r>
      <w:proofErr w:type="spellStart"/>
      <w:r>
        <w:t>implemted</w:t>
      </w:r>
      <w:proofErr w:type="spellEnd"/>
      <w:r>
        <w:t xml:space="preserve"> for checking satisfiability, semantic entailment, restructuring </w:t>
      </w:r>
      <w:proofErr w:type="spellStart"/>
      <w:r>
        <w:t>dimac</w:t>
      </w:r>
      <w:proofErr w:type="spellEnd"/>
      <w:r>
        <w:t xml:space="preserve"> formula while checking semantic entailment of the formulas.</w:t>
      </w:r>
    </w:p>
    <w:p w14:paraId="6728E067" w14:textId="6BF8FF42" w:rsidR="004D3F23" w:rsidRDefault="004D3F23" w:rsidP="004D3F23">
      <w:pPr>
        <w:pStyle w:val="ListParagraph"/>
        <w:numPr>
          <w:ilvl w:val="0"/>
          <w:numId w:val="16"/>
        </w:numPr>
      </w:pPr>
      <w:r>
        <w:t>We can also check semantic entailment while modifying the individual elements in clauses by varying their sign i.e negating the element in clauses.</w:t>
      </w:r>
    </w:p>
    <w:p w14:paraId="344A7E19" w14:textId="04C37C87" w:rsidR="004D3F23" w:rsidRDefault="004D3F23" w:rsidP="004D3F23">
      <w:pPr>
        <w:pStyle w:val="ListParagraph"/>
        <w:numPr>
          <w:ilvl w:val="0"/>
          <w:numId w:val="16"/>
        </w:numPr>
      </w:pPr>
      <w:r>
        <w:t xml:space="preserve">I also implemented code for negating the </w:t>
      </w:r>
      <w:proofErr w:type="spellStart"/>
      <w:r>
        <w:t>dimac</w:t>
      </w:r>
      <w:proofErr w:type="spellEnd"/>
      <w:r>
        <w:t xml:space="preserve"> formula.</w:t>
      </w:r>
    </w:p>
    <w:p w14:paraId="4A13FB0D" w14:textId="1A672EFB" w:rsidR="004D3F23" w:rsidRDefault="004D3F23" w:rsidP="004D3F23">
      <w:pPr>
        <w:pStyle w:val="ListParagraph"/>
        <w:numPr>
          <w:ilvl w:val="0"/>
          <w:numId w:val="16"/>
        </w:numPr>
      </w:pPr>
      <w:r>
        <w:t xml:space="preserve">I also implemented code for getting </w:t>
      </w:r>
      <w:r w:rsidR="00F574EF">
        <w:t>subsets</w:t>
      </w:r>
      <w:r>
        <w:t xml:space="preserve"> from the </w:t>
      </w:r>
      <w:proofErr w:type="spellStart"/>
      <w:r>
        <w:t>dimac</w:t>
      </w:r>
      <w:proofErr w:type="spellEnd"/>
      <w:r>
        <w:t xml:space="preserve"> formula by removing each clause at a time.</w:t>
      </w:r>
    </w:p>
    <w:p w14:paraId="4592D882" w14:textId="36D001D5" w:rsidR="004D3F23" w:rsidRDefault="004D3F23" w:rsidP="004D3F23">
      <w:pPr>
        <w:pStyle w:val="ListParagraph"/>
        <w:numPr>
          <w:ilvl w:val="0"/>
          <w:numId w:val="16"/>
        </w:numPr>
      </w:pPr>
      <w:proofErr w:type="spellStart"/>
      <w:r>
        <w:t>check_semantic_entailment</w:t>
      </w:r>
      <w:proofErr w:type="spellEnd"/>
      <w:r>
        <w:t xml:space="preserve"> is for checking the semantic equivalence of two formulas.</w:t>
      </w:r>
    </w:p>
    <w:p w14:paraId="784B7406" w14:textId="756AAAF2" w:rsidR="004D3F23" w:rsidRDefault="00EC30D0" w:rsidP="004D3F23">
      <w:pPr>
        <w:pStyle w:val="ListParagraph"/>
        <w:numPr>
          <w:ilvl w:val="0"/>
          <w:numId w:val="16"/>
        </w:numPr>
      </w:pPr>
      <w:proofErr w:type="spellStart"/>
      <w:r w:rsidRPr="00EC30D0">
        <w:t>check_dimac_redundant_elements</w:t>
      </w:r>
      <w:proofErr w:type="spellEnd"/>
      <w:r w:rsidR="004D3F23">
        <w:t xml:space="preserve"> is for checking the semantic equivalence for individual elements in the </w:t>
      </w:r>
      <w:proofErr w:type="spellStart"/>
      <w:r w:rsidR="004D3F23">
        <w:t>dimac</w:t>
      </w:r>
      <w:proofErr w:type="spellEnd"/>
      <w:r w:rsidR="004D3F23">
        <w:t xml:space="preserve"> formula.</w:t>
      </w:r>
    </w:p>
    <w:p w14:paraId="6FEE24B7" w14:textId="63A90621" w:rsidR="004D3F23" w:rsidRDefault="004D3F23" w:rsidP="004D3F23">
      <w:pPr>
        <w:pStyle w:val="ListParagraph"/>
        <w:numPr>
          <w:ilvl w:val="0"/>
          <w:numId w:val="16"/>
        </w:numPr>
      </w:pPr>
      <w:r>
        <w:t xml:space="preserve">The above implementations of two methods </w:t>
      </w:r>
      <w:proofErr w:type="spellStart"/>
      <w:r w:rsidR="003317E9" w:rsidRPr="003317E9">
        <w:t>check_dimac_redundant_sub_formulas</w:t>
      </w:r>
      <w:proofErr w:type="spellEnd"/>
      <w:r>
        <w:t xml:space="preserve">, </w:t>
      </w:r>
      <w:proofErr w:type="spellStart"/>
      <w:r w:rsidR="00A536FA" w:rsidRPr="00A536FA">
        <w:t>check_dimac_redundant_elements</w:t>
      </w:r>
      <w:proofErr w:type="spellEnd"/>
      <w:r w:rsidR="00A536FA" w:rsidRPr="00A536FA">
        <w:t xml:space="preserve"> </w:t>
      </w:r>
      <w:r w:rsidR="00F574EF">
        <w:t>return</w:t>
      </w:r>
      <w:r>
        <w:t xml:space="preserve"> list of lists with modified formula when redundant elements or redundant sub formulas exists.</w:t>
      </w:r>
    </w:p>
    <w:p w14:paraId="027643DF" w14:textId="7ABCFCFE" w:rsidR="00331DCD" w:rsidRDefault="00F21679" w:rsidP="00331DCD">
      <w:pPr>
        <w:ind w:left="908" w:firstLine="0"/>
      </w:pPr>
      <w:r>
        <w:t>mappings</w:t>
      </w:r>
      <w:r w:rsidR="00331DCD">
        <w:t xml:space="preserve">: </w:t>
      </w:r>
      <w:r>
        <w:t xml:space="preserve">this particular python code is </w:t>
      </w:r>
      <w:r w:rsidR="00BA3CE6">
        <w:t>implemented separately just to make it private. And this is used for mapping the variables to values for Dimac structure.</w:t>
      </w:r>
    </w:p>
    <w:p w14:paraId="509C8FF8" w14:textId="2B6A8ED8" w:rsidR="00F574EF" w:rsidRDefault="00F574EF" w:rsidP="00F574EF">
      <w:pPr>
        <w:pStyle w:val="ListParagraph"/>
        <w:numPr>
          <w:ilvl w:val="0"/>
          <w:numId w:val="17"/>
        </w:numPr>
      </w:pPr>
      <w:r>
        <w:t xml:space="preserve">This is particularly implemented for mapping the variables to integers and vice versa. Also, when random variables are generated and assigned to integer values when </w:t>
      </w:r>
      <w:proofErr w:type="spellStart"/>
      <w:r>
        <w:t>dimac</w:t>
      </w:r>
      <w:proofErr w:type="spellEnd"/>
      <w:r>
        <w:t xml:space="preserve"> formula is directly declared.</w:t>
      </w:r>
    </w:p>
    <w:p w14:paraId="4EBD30D2" w14:textId="0752F173" w:rsidR="00F574EF" w:rsidRPr="00412723" w:rsidRDefault="00F574EF" w:rsidP="00F574EF">
      <w:pPr>
        <w:pStyle w:val="ListParagraph"/>
        <w:numPr>
          <w:ilvl w:val="0"/>
          <w:numId w:val="17"/>
        </w:numPr>
      </w:pPr>
      <w:r>
        <w:t>This is implemented separately just to make sure it won’t be accessed directly to make sure it as encapsulated.</w:t>
      </w:r>
    </w:p>
    <w:p w14:paraId="71F8B717" w14:textId="287E2D76" w:rsidR="00E55E9A" w:rsidRDefault="00E55E9A" w:rsidP="00E55E9A">
      <w:pPr>
        <w:pStyle w:val="heading2"/>
      </w:pPr>
      <w:r w:rsidRPr="00E55E9A">
        <w:lastRenderedPageBreak/>
        <w:t>Code Example</w:t>
      </w:r>
    </w:p>
    <w:p w14:paraId="0BA2C8E9" w14:textId="2A5ED1DA" w:rsidR="00014004" w:rsidRDefault="00D93793" w:rsidP="00014004">
      <w:pPr>
        <w:pStyle w:val="p1a"/>
        <w:ind w:left="908"/>
      </w:pPr>
      <w:r>
        <w:t>This code is for checking semantic entailment of original formula and modified formula and returns True (if they are semantically equivalent) returns False (if they are not)</w:t>
      </w:r>
      <w:r w:rsidR="00014004">
        <w:t>:</w:t>
      </w:r>
    </w:p>
    <w:p w14:paraId="5CB66FEA" w14:textId="77777777" w:rsidR="00D93793" w:rsidRPr="00D93793" w:rsidRDefault="00D93793" w:rsidP="00D93793">
      <w:r>
        <w:tab/>
      </w:r>
      <w:r>
        <w:tab/>
      </w:r>
      <w:r>
        <w:tab/>
      </w:r>
    </w:p>
    <w:tbl>
      <w:tblPr>
        <w:tblStyle w:val="TableGrid"/>
        <w:tblW w:w="0" w:type="auto"/>
        <w:tblInd w:w="1129" w:type="dxa"/>
        <w:tblLook w:val="04A0" w:firstRow="1" w:lastRow="0" w:firstColumn="1" w:lastColumn="0" w:noHBand="0" w:noVBand="1"/>
      </w:tblPr>
      <w:tblGrid>
        <w:gridCol w:w="8789"/>
      </w:tblGrid>
      <w:tr w:rsidR="00D93793" w14:paraId="740922A3" w14:textId="77777777" w:rsidTr="00D93793">
        <w:tc>
          <w:tcPr>
            <w:tcW w:w="8789" w:type="dxa"/>
          </w:tcPr>
          <w:p w14:paraId="6C53246C" w14:textId="77777777" w:rsidR="00D46437" w:rsidRDefault="00D46437" w:rsidP="00D46437">
            <w:pPr>
              <w:shd w:val="clear" w:color="auto" w:fill="FFFFFF"/>
              <w:overflowPunct/>
              <w:autoSpaceDE/>
              <w:autoSpaceDN/>
              <w:adjustRightInd/>
              <w:ind w:firstLine="0"/>
              <w:jc w:val="left"/>
              <w:textAlignment w:val="auto"/>
              <w:rPr>
                <w:rFonts w:ascii="Courier New" w:hAnsi="Courier New" w:cs="Courier New"/>
                <w:b/>
                <w:bCs/>
                <w:color w:val="0000FF"/>
                <w:lang w:val="en-IN" w:eastAsia="de-DE" w:bidi="te-IN"/>
              </w:rPr>
            </w:pPr>
          </w:p>
          <w:p w14:paraId="03B98542"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b/>
                <w:bCs/>
                <w:color w:val="0000FF"/>
                <w:lang w:val="en-IN" w:eastAsia="de-DE" w:bidi="te-IN"/>
              </w:rPr>
              <w:t>def</w:t>
            </w:r>
            <w:r w:rsidRPr="007238A3">
              <w:rPr>
                <w:rFonts w:ascii="Courier New" w:hAnsi="Courier New" w:cs="Courier New"/>
                <w:color w:val="000000"/>
                <w:lang w:val="en-IN" w:eastAsia="de-DE" w:bidi="te-IN"/>
              </w:rPr>
              <w:t xml:space="preserve"> </w:t>
            </w:r>
            <w:r w:rsidRPr="007238A3">
              <w:rPr>
                <w:rFonts w:ascii="Courier New" w:hAnsi="Courier New" w:cs="Courier New"/>
                <w:color w:val="FF00FF"/>
                <w:lang w:val="en-IN" w:eastAsia="de-DE" w:bidi="te-IN"/>
              </w:rPr>
              <w:t>restructure</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f1</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f2</w:t>
            </w:r>
            <w:r w:rsidRPr="007238A3">
              <w:rPr>
                <w:rFonts w:ascii="Courier New" w:hAnsi="Courier New" w:cs="Courier New"/>
                <w:b/>
                <w:bCs/>
                <w:color w:val="000080"/>
                <w:lang w:val="en-IN" w:eastAsia="de-DE" w:bidi="te-IN"/>
              </w:rPr>
              <w:t>):</w:t>
            </w:r>
          </w:p>
          <w:p w14:paraId="7F39DDE2"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result_formula</w:t>
            </w:r>
            <w:proofErr w:type="spellEnd"/>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80"/>
                <w:lang w:val="en-IN" w:eastAsia="de-DE" w:bidi="te-IN"/>
              </w:rPr>
              <w:t>[]</w:t>
            </w:r>
          </w:p>
          <w:p w14:paraId="6A022E0C"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for</w:t>
            </w:r>
            <w:r w:rsidRPr="007238A3">
              <w:rPr>
                <w:rFonts w:ascii="Courier New" w:hAnsi="Courier New" w:cs="Courier New"/>
                <w:color w:val="000000"/>
                <w:lang w:val="en-IN" w:eastAsia="de-DE" w:bidi="te-IN"/>
              </w:rPr>
              <w:t xml:space="preserve"> clause </w:t>
            </w:r>
            <w:r w:rsidRPr="007238A3">
              <w:rPr>
                <w:rFonts w:ascii="Courier New" w:hAnsi="Courier New" w:cs="Courier New"/>
                <w:b/>
                <w:bCs/>
                <w:color w:val="0000FF"/>
                <w:lang w:val="en-IN" w:eastAsia="de-DE" w:bidi="te-IN"/>
              </w:rPr>
              <w:t>in</w:t>
            </w:r>
            <w:r w:rsidRPr="007238A3">
              <w:rPr>
                <w:rFonts w:ascii="Courier New" w:hAnsi="Courier New" w:cs="Courier New"/>
                <w:color w:val="000000"/>
                <w:lang w:val="en-IN" w:eastAsia="de-DE" w:bidi="te-IN"/>
              </w:rPr>
              <w:t xml:space="preserve"> f1</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result_formula</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append</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clause</w:t>
            </w:r>
            <w:r w:rsidRPr="007238A3">
              <w:rPr>
                <w:rFonts w:ascii="Courier New" w:hAnsi="Courier New" w:cs="Courier New"/>
                <w:b/>
                <w:bCs/>
                <w:color w:val="000080"/>
                <w:lang w:val="en-IN" w:eastAsia="de-DE" w:bidi="te-IN"/>
              </w:rPr>
              <w:t>[:])</w:t>
            </w:r>
          </w:p>
          <w:p w14:paraId="70AD6171"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for</w:t>
            </w:r>
            <w:r w:rsidRPr="007238A3">
              <w:rPr>
                <w:rFonts w:ascii="Courier New" w:hAnsi="Courier New" w:cs="Courier New"/>
                <w:color w:val="000000"/>
                <w:lang w:val="en-IN" w:eastAsia="de-DE" w:bidi="te-IN"/>
              </w:rPr>
              <w:t xml:space="preserve"> clause </w:t>
            </w:r>
            <w:r w:rsidRPr="007238A3">
              <w:rPr>
                <w:rFonts w:ascii="Courier New" w:hAnsi="Courier New" w:cs="Courier New"/>
                <w:b/>
                <w:bCs/>
                <w:color w:val="0000FF"/>
                <w:lang w:val="en-IN" w:eastAsia="de-DE" w:bidi="te-IN"/>
              </w:rPr>
              <w:t>in</w:t>
            </w:r>
            <w:r w:rsidRPr="007238A3">
              <w:rPr>
                <w:rFonts w:ascii="Courier New" w:hAnsi="Courier New" w:cs="Courier New"/>
                <w:color w:val="000000"/>
                <w:lang w:val="en-IN" w:eastAsia="de-DE" w:bidi="te-IN"/>
              </w:rPr>
              <w:t xml:space="preserve"> f2</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result_formula</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append</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clause</w:t>
            </w:r>
            <w:r w:rsidRPr="007238A3">
              <w:rPr>
                <w:rFonts w:ascii="Courier New" w:hAnsi="Courier New" w:cs="Courier New"/>
                <w:b/>
                <w:bCs/>
                <w:color w:val="000080"/>
                <w:lang w:val="en-IN" w:eastAsia="de-DE" w:bidi="te-IN"/>
              </w:rPr>
              <w:t>[:])</w:t>
            </w:r>
          </w:p>
          <w:p w14:paraId="46801925"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return</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result_formula</w:t>
            </w:r>
            <w:proofErr w:type="spellEnd"/>
          </w:p>
          <w:p w14:paraId="427ECECA"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p>
          <w:p w14:paraId="15CFFD2B"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b/>
                <w:bCs/>
                <w:color w:val="0000FF"/>
                <w:lang w:val="en-IN" w:eastAsia="de-DE" w:bidi="te-IN"/>
              </w:rPr>
              <w:t>def</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FF00FF"/>
                <w:lang w:val="en-IN" w:eastAsia="de-DE" w:bidi="te-IN"/>
              </w:rPr>
              <w:t>check_semantic_entailment</w:t>
            </w:r>
            <w:proofErr w:type="spellEnd"/>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main_form</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sub_form</w:t>
            </w:r>
            <w:proofErr w:type="spellEnd"/>
            <w:r w:rsidRPr="007238A3">
              <w:rPr>
                <w:rFonts w:ascii="Courier New" w:hAnsi="Courier New" w:cs="Courier New"/>
                <w:b/>
                <w:bCs/>
                <w:color w:val="000080"/>
                <w:lang w:val="en-IN" w:eastAsia="de-DE" w:bidi="te-IN"/>
              </w:rPr>
              <w:t>):</w:t>
            </w:r>
          </w:p>
          <w:p w14:paraId="67300FAB"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negated_sub_form</w:t>
            </w:r>
            <w:proofErr w:type="spellEnd"/>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negated_dimac</w:t>
            </w:r>
            <w:proofErr w:type="spellEnd"/>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sub_form</w:t>
            </w:r>
            <w:proofErr w:type="spellEnd"/>
            <w:r w:rsidRPr="007238A3">
              <w:rPr>
                <w:rFonts w:ascii="Courier New" w:hAnsi="Courier New" w:cs="Courier New"/>
                <w:b/>
                <w:bCs/>
                <w:color w:val="000080"/>
                <w:lang w:val="en-IN" w:eastAsia="de-DE" w:bidi="te-IN"/>
              </w:rPr>
              <w:t>)</w:t>
            </w:r>
          </w:p>
          <w:p w14:paraId="39D6040A"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negated_main_form</w:t>
            </w:r>
            <w:proofErr w:type="spellEnd"/>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negated_dimac</w:t>
            </w:r>
            <w:proofErr w:type="spellEnd"/>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main_form</w:t>
            </w:r>
            <w:proofErr w:type="spellEnd"/>
            <w:r w:rsidRPr="007238A3">
              <w:rPr>
                <w:rFonts w:ascii="Courier New" w:hAnsi="Courier New" w:cs="Courier New"/>
                <w:b/>
                <w:bCs/>
                <w:color w:val="000080"/>
                <w:lang w:val="en-IN" w:eastAsia="de-DE" w:bidi="te-IN"/>
              </w:rPr>
              <w:t>)</w:t>
            </w:r>
          </w:p>
          <w:p w14:paraId="6265C334"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form1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restructure</w:t>
            </w:r>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main_form</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negated_sub_form</w:t>
            </w:r>
            <w:proofErr w:type="spellEnd"/>
            <w:r w:rsidRPr="007238A3">
              <w:rPr>
                <w:rFonts w:ascii="Courier New" w:hAnsi="Courier New" w:cs="Courier New"/>
                <w:b/>
                <w:bCs/>
                <w:color w:val="000080"/>
                <w:lang w:val="en-IN" w:eastAsia="de-DE" w:bidi="te-IN"/>
              </w:rPr>
              <w:t>)</w:t>
            </w:r>
          </w:p>
          <w:p w14:paraId="74FE9E58"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form2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restructure</w:t>
            </w:r>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sub_form</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negated_main_form</w:t>
            </w:r>
            <w:proofErr w:type="spellEnd"/>
            <w:r w:rsidRPr="007238A3">
              <w:rPr>
                <w:rFonts w:ascii="Courier New" w:hAnsi="Courier New" w:cs="Courier New"/>
                <w:b/>
                <w:bCs/>
                <w:color w:val="000080"/>
                <w:lang w:val="en-IN" w:eastAsia="de-DE" w:bidi="te-IN"/>
              </w:rPr>
              <w:t>)</w:t>
            </w:r>
          </w:p>
          <w:p w14:paraId="670D8ADB"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satVal_form1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check_satisfiability</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form1</w:t>
            </w:r>
            <w:r w:rsidRPr="007238A3">
              <w:rPr>
                <w:rFonts w:ascii="Courier New" w:hAnsi="Courier New" w:cs="Courier New"/>
                <w:b/>
                <w:bCs/>
                <w:color w:val="000080"/>
                <w:lang w:val="en-IN" w:eastAsia="de-DE" w:bidi="te-IN"/>
              </w:rPr>
              <w:t>)</w:t>
            </w:r>
          </w:p>
          <w:p w14:paraId="0D94DB30"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satVal_form2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check_satisfiability</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form2</w:t>
            </w:r>
            <w:r w:rsidRPr="007238A3">
              <w:rPr>
                <w:rFonts w:ascii="Courier New" w:hAnsi="Courier New" w:cs="Courier New"/>
                <w:b/>
                <w:bCs/>
                <w:color w:val="000080"/>
                <w:lang w:val="en-IN" w:eastAsia="de-DE" w:bidi="te-IN"/>
              </w:rPr>
              <w:t>)</w:t>
            </w:r>
          </w:p>
          <w:p w14:paraId="22A97BEF"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if</w:t>
            </w:r>
            <w:r w:rsidRPr="007238A3">
              <w:rPr>
                <w:rFonts w:ascii="Courier New" w:hAnsi="Courier New" w:cs="Courier New"/>
                <w:color w:val="000000"/>
                <w:lang w:val="en-IN" w:eastAsia="de-DE" w:bidi="te-IN"/>
              </w:rPr>
              <w:t xml:space="preserve"> satVal_form1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r w:rsidRPr="007238A3">
              <w:rPr>
                <w:rFonts w:ascii="Courier New" w:hAnsi="Courier New" w:cs="Courier New"/>
                <w:color w:val="808080"/>
                <w:lang w:val="en-IN" w:eastAsia="de-DE" w:bidi="te-IN"/>
              </w:rPr>
              <w:t>"UNSAT"</w:t>
            </w: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and</w:t>
            </w:r>
            <w:r w:rsidRPr="007238A3">
              <w:rPr>
                <w:rFonts w:ascii="Courier New" w:hAnsi="Courier New" w:cs="Courier New"/>
                <w:color w:val="000000"/>
                <w:lang w:val="en-IN" w:eastAsia="de-DE" w:bidi="te-IN"/>
              </w:rPr>
              <w:t xml:space="preserve"> satVal_form2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r w:rsidRPr="007238A3">
              <w:rPr>
                <w:rFonts w:ascii="Courier New" w:hAnsi="Courier New" w:cs="Courier New"/>
                <w:color w:val="808080"/>
                <w:lang w:val="en-IN" w:eastAsia="de-DE" w:bidi="te-IN"/>
              </w:rPr>
              <w:t>"UNSAT"</w:t>
            </w:r>
            <w:r w:rsidRPr="007238A3">
              <w:rPr>
                <w:rFonts w:ascii="Courier New" w:hAnsi="Courier New" w:cs="Courier New"/>
                <w:b/>
                <w:bCs/>
                <w:color w:val="000080"/>
                <w:lang w:val="en-IN" w:eastAsia="de-DE" w:bidi="te-IN"/>
              </w:rPr>
              <w:t>:</w:t>
            </w:r>
          </w:p>
          <w:p w14:paraId="5B043BD7"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de-DE"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de-DE" w:eastAsia="de-DE" w:bidi="te-IN"/>
              </w:rPr>
              <w:t>return</w:t>
            </w:r>
            <w:r w:rsidRPr="007238A3">
              <w:rPr>
                <w:rFonts w:ascii="Courier New" w:hAnsi="Courier New" w:cs="Courier New"/>
                <w:color w:val="000000"/>
                <w:lang w:val="de-DE" w:eastAsia="de-DE" w:bidi="te-IN"/>
              </w:rPr>
              <w:t xml:space="preserve"> </w:t>
            </w:r>
            <w:r w:rsidRPr="007238A3">
              <w:rPr>
                <w:rFonts w:ascii="Courier New" w:hAnsi="Courier New" w:cs="Courier New"/>
                <w:b/>
                <w:bCs/>
                <w:color w:val="0000FF"/>
                <w:lang w:val="de-DE" w:eastAsia="de-DE" w:bidi="te-IN"/>
              </w:rPr>
              <w:t>True</w:t>
            </w:r>
          </w:p>
          <w:p w14:paraId="4C7893E7"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de-DE" w:eastAsia="de-DE" w:bidi="te-IN"/>
              </w:rPr>
            </w:pPr>
            <w:r w:rsidRPr="007238A3">
              <w:rPr>
                <w:rFonts w:ascii="Courier New" w:hAnsi="Courier New" w:cs="Courier New"/>
                <w:color w:val="000000"/>
                <w:lang w:val="de-DE" w:eastAsia="de-DE" w:bidi="te-IN"/>
              </w:rPr>
              <w:t xml:space="preserve">    </w:t>
            </w:r>
            <w:r w:rsidRPr="007238A3">
              <w:rPr>
                <w:rFonts w:ascii="Courier New" w:hAnsi="Courier New" w:cs="Courier New"/>
                <w:b/>
                <w:bCs/>
                <w:color w:val="0000FF"/>
                <w:lang w:val="de-DE" w:eastAsia="de-DE" w:bidi="te-IN"/>
              </w:rPr>
              <w:t>else</w:t>
            </w:r>
            <w:r w:rsidRPr="007238A3">
              <w:rPr>
                <w:rFonts w:ascii="Courier New" w:hAnsi="Courier New" w:cs="Courier New"/>
                <w:b/>
                <w:bCs/>
                <w:color w:val="000080"/>
                <w:lang w:val="de-DE" w:eastAsia="de-DE" w:bidi="te-IN"/>
              </w:rPr>
              <w:t>:</w:t>
            </w:r>
          </w:p>
          <w:p w14:paraId="48CED4DE" w14:textId="77777777" w:rsidR="007238A3" w:rsidRPr="007238A3" w:rsidRDefault="007238A3" w:rsidP="007238A3">
            <w:pPr>
              <w:shd w:val="clear" w:color="auto" w:fill="FFFFFF"/>
              <w:overflowPunct/>
              <w:autoSpaceDE/>
              <w:autoSpaceDN/>
              <w:adjustRightInd/>
              <w:ind w:firstLine="0"/>
              <w:jc w:val="left"/>
              <w:textAlignment w:val="auto"/>
              <w:rPr>
                <w:sz w:val="24"/>
                <w:szCs w:val="24"/>
                <w:lang w:val="de-DE" w:eastAsia="de-DE" w:bidi="te-IN"/>
              </w:rPr>
            </w:pPr>
            <w:r w:rsidRPr="007238A3">
              <w:rPr>
                <w:rFonts w:ascii="Courier New" w:hAnsi="Courier New" w:cs="Courier New"/>
                <w:color w:val="000000"/>
                <w:lang w:val="de-DE" w:eastAsia="de-DE" w:bidi="te-IN"/>
              </w:rPr>
              <w:t xml:space="preserve">        </w:t>
            </w:r>
            <w:r w:rsidRPr="007238A3">
              <w:rPr>
                <w:rFonts w:ascii="Courier New" w:hAnsi="Courier New" w:cs="Courier New"/>
                <w:b/>
                <w:bCs/>
                <w:color w:val="0000FF"/>
                <w:lang w:val="de-DE" w:eastAsia="de-DE" w:bidi="te-IN"/>
              </w:rPr>
              <w:t>return</w:t>
            </w:r>
            <w:r w:rsidRPr="007238A3">
              <w:rPr>
                <w:rFonts w:ascii="Courier New" w:hAnsi="Courier New" w:cs="Courier New"/>
                <w:color w:val="000000"/>
                <w:lang w:val="de-DE" w:eastAsia="de-DE" w:bidi="te-IN"/>
              </w:rPr>
              <w:t xml:space="preserve"> </w:t>
            </w:r>
            <w:r w:rsidRPr="007238A3">
              <w:rPr>
                <w:rFonts w:ascii="Courier New" w:hAnsi="Courier New" w:cs="Courier New"/>
                <w:b/>
                <w:bCs/>
                <w:color w:val="0000FF"/>
                <w:lang w:val="de-DE" w:eastAsia="de-DE" w:bidi="te-IN"/>
              </w:rPr>
              <w:t>False</w:t>
            </w:r>
          </w:p>
          <w:p w14:paraId="67A65B4A" w14:textId="77777777" w:rsidR="00D93793" w:rsidRPr="00D46437" w:rsidRDefault="00D93793" w:rsidP="00D46437">
            <w:pPr>
              <w:shd w:val="clear" w:color="auto" w:fill="FFFFFF"/>
              <w:overflowPunct/>
              <w:autoSpaceDE/>
              <w:autoSpaceDN/>
              <w:adjustRightInd/>
              <w:ind w:firstLine="0"/>
              <w:jc w:val="left"/>
              <w:textAlignment w:val="auto"/>
              <w:rPr>
                <w:lang w:val="en-IN"/>
              </w:rPr>
            </w:pPr>
          </w:p>
        </w:tc>
      </w:tr>
    </w:tbl>
    <w:p w14:paraId="035ECFC9" w14:textId="3C492252" w:rsidR="00D93793" w:rsidRPr="00D93793" w:rsidRDefault="00D93793" w:rsidP="00D93793"/>
    <w:p w14:paraId="45FBF2CB" w14:textId="57C77040" w:rsidR="00E55E9A" w:rsidRDefault="00E55E9A" w:rsidP="00E55E9A">
      <w:pPr>
        <w:pStyle w:val="heading2"/>
      </w:pPr>
      <w:r w:rsidRPr="00E55E9A">
        <w:t>Tool usage</w:t>
      </w:r>
    </w:p>
    <w:p w14:paraId="2060A0D4" w14:textId="4EE238AC" w:rsidR="00286148" w:rsidRDefault="0006300D" w:rsidP="0006300D">
      <w:pPr>
        <w:pStyle w:val="p1a"/>
        <w:ind w:left="908"/>
      </w:pPr>
      <w:r>
        <w:t>PyCharm is a popular IDE (integrated Development Environment) that is widely used for python development. It is developed by JetBrains and also a cross-platform application that can be used on various operating systems.</w:t>
      </w:r>
    </w:p>
    <w:p w14:paraId="386510CE" w14:textId="77777777" w:rsidR="00286148" w:rsidRDefault="00286148" w:rsidP="00286148">
      <w:pPr>
        <w:pStyle w:val="p1a"/>
        <w:ind w:left="908"/>
      </w:pPr>
    </w:p>
    <w:p w14:paraId="0636C5B5" w14:textId="17720CBC" w:rsidR="00286148" w:rsidRDefault="0006300D" w:rsidP="00286148">
      <w:pPr>
        <w:pStyle w:val="p1a"/>
        <w:ind w:left="908"/>
      </w:pPr>
      <w:r>
        <w:t xml:space="preserve">Python </w:t>
      </w:r>
      <w:r w:rsidR="00286148">
        <w:t xml:space="preserve">developers frequently use </w:t>
      </w:r>
      <w:r>
        <w:t>PyCharm</w:t>
      </w:r>
      <w:r w:rsidR="00286148">
        <w:t xml:space="preserve">, which offers a variety of tools and features that make it simpler to write and test </w:t>
      </w:r>
      <w:r>
        <w:t xml:space="preserve">Python </w:t>
      </w:r>
      <w:r w:rsidR="00286148">
        <w:t xml:space="preserve">code. Developers can choose the </w:t>
      </w:r>
      <w:r>
        <w:t xml:space="preserve">Python </w:t>
      </w:r>
      <w:r w:rsidR="00286148">
        <w:t xml:space="preserve">version </w:t>
      </w:r>
      <w:r>
        <w:t>interpreter whether Python2.x, or Python 3.x.</w:t>
      </w:r>
    </w:p>
    <w:p w14:paraId="7E4B6D38" w14:textId="77777777" w:rsidR="00286148" w:rsidRDefault="00286148" w:rsidP="00286148">
      <w:pPr>
        <w:pStyle w:val="p1a"/>
        <w:ind w:left="908"/>
      </w:pPr>
    </w:p>
    <w:p w14:paraId="73D84740" w14:textId="77777777" w:rsidR="0006300D" w:rsidRDefault="0006300D" w:rsidP="0006300D">
      <w:pPr>
        <w:pStyle w:val="p1a"/>
        <w:ind w:left="908"/>
      </w:pPr>
      <w:r>
        <w:t>PyCharm offers a number of coding aid features, including syntax highlighting, code completion, and code refactoring, once a project is configured. These tools make it easier for developers to write Python code that is clear, effective, and manageable.</w:t>
      </w:r>
    </w:p>
    <w:p w14:paraId="4B326992" w14:textId="77777777" w:rsidR="0006300D" w:rsidRDefault="0006300D" w:rsidP="0006300D">
      <w:pPr>
        <w:pStyle w:val="p1a"/>
        <w:ind w:left="908"/>
      </w:pPr>
    </w:p>
    <w:p w14:paraId="37C6894F" w14:textId="61D025F4" w:rsidR="0006300D" w:rsidRDefault="0006300D" w:rsidP="0006300D">
      <w:pPr>
        <w:pStyle w:val="p1a"/>
        <w:ind w:left="908"/>
      </w:pPr>
      <w:r>
        <w:t>Moreover, PyCharm comes with a strong debugger that helps programmers easily debug Python code. Debuggers enable developers to walk through the code, examine all instances, and do real-time data structure analysis. This facilitates the identification and resolution of issues that arise throughout the development process.</w:t>
      </w:r>
    </w:p>
    <w:p w14:paraId="568E5EE9" w14:textId="77777777" w:rsidR="0006300D" w:rsidRDefault="0006300D" w:rsidP="0006300D">
      <w:pPr>
        <w:pStyle w:val="p1a"/>
        <w:ind w:left="908"/>
      </w:pPr>
    </w:p>
    <w:p w14:paraId="192A1D6C" w14:textId="455ACD3F" w:rsidR="00622D87" w:rsidRDefault="0006300D" w:rsidP="0006300D">
      <w:pPr>
        <w:pStyle w:val="p1a"/>
        <w:ind w:left="908"/>
      </w:pPr>
      <w:r>
        <w:t>All things considered, PyCharm provides Python programmers with an easy-to-use and effective development environment, enabling them to produce high-quality code with confidence and simplicity</w:t>
      </w:r>
      <w:r w:rsidR="00286148">
        <w:t>.</w:t>
      </w:r>
    </w:p>
    <w:p w14:paraId="05E180A8" w14:textId="37116AFF" w:rsidR="00282157" w:rsidRDefault="00282157" w:rsidP="000A5084">
      <w:pPr>
        <w:ind w:left="681"/>
      </w:pPr>
    </w:p>
    <w:p w14:paraId="38BB9CED" w14:textId="0515395A" w:rsidR="00282157" w:rsidRDefault="00F76CEF" w:rsidP="000A5084">
      <w:pPr>
        <w:ind w:left="681"/>
      </w:pPr>
      <w:r>
        <w:t>I</w:t>
      </w:r>
      <w:r w:rsidR="00282157">
        <w:t xml:space="preserve"> implemented </w:t>
      </w:r>
      <w:r>
        <w:t xml:space="preserve">this project </w:t>
      </w:r>
      <w:r w:rsidR="00282157">
        <w:t>with the following options:</w:t>
      </w:r>
    </w:p>
    <w:p w14:paraId="0892C9CB" w14:textId="770B8E38" w:rsidR="00282157" w:rsidRDefault="00282157" w:rsidP="000A5084">
      <w:pPr>
        <w:pStyle w:val="ListParagraph"/>
        <w:numPr>
          <w:ilvl w:val="0"/>
          <w:numId w:val="12"/>
        </w:numPr>
        <w:ind w:left="1677"/>
      </w:pPr>
      <w:r>
        <w:t>$</w:t>
      </w:r>
      <w:r w:rsidR="0006300D">
        <w:t>main.py or test1.py</w:t>
      </w:r>
      <w:r>
        <w:t xml:space="preserve"> the main code </w:t>
      </w:r>
      <w:r w:rsidR="0006300D">
        <w:t xml:space="preserve">and test code </w:t>
      </w:r>
      <w:r>
        <w:t xml:space="preserve">to run all other </w:t>
      </w:r>
      <w:r w:rsidR="0006300D">
        <w:t>implemented algorithm codes</w:t>
      </w:r>
      <w:r w:rsidR="00AB434A">
        <w:t>.</w:t>
      </w:r>
    </w:p>
    <w:p w14:paraId="63234BA9" w14:textId="022BB150" w:rsidR="00282157" w:rsidRDefault="00282157" w:rsidP="000A5084">
      <w:pPr>
        <w:pStyle w:val="ListParagraph"/>
        <w:numPr>
          <w:ilvl w:val="0"/>
          <w:numId w:val="12"/>
        </w:numPr>
        <w:ind w:left="1677"/>
      </w:pPr>
      <w:r>
        <w:t>$</w:t>
      </w:r>
      <w:proofErr w:type="spellStart"/>
      <w:r w:rsidR="00F21679" w:rsidRPr="00F21679">
        <w:t>formula_conversions</w:t>
      </w:r>
      <w:proofErr w:type="spellEnd"/>
      <w:r>
        <w:t xml:space="preserve"> (mandatory) the to </w:t>
      </w:r>
      <w:r w:rsidR="0006300D">
        <w:t>convert the SAT formula to CNF and also to DIMACs</w:t>
      </w:r>
      <w:r w:rsidR="00AB434A">
        <w:t>.</w:t>
      </w:r>
    </w:p>
    <w:p w14:paraId="552D80E6" w14:textId="3630DE9B" w:rsidR="00282157" w:rsidRDefault="00282157" w:rsidP="000A5084">
      <w:pPr>
        <w:pStyle w:val="ListParagraph"/>
        <w:numPr>
          <w:ilvl w:val="0"/>
          <w:numId w:val="12"/>
        </w:numPr>
        <w:ind w:left="1677"/>
      </w:pPr>
      <w:r>
        <w:t>$</w:t>
      </w:r>
      <w:proofErr w:type="spellStart"/>
      <w:r w:rsidR="0006300D">
        <w:t>dimac_solver</w:t>
      </w:r>
      <w:proofErr w:type="spellEnd"/>
      <w:r w:rsidR="0006300D">
        <w:t xml:space="preserve"> </w:t>
      </w:r>
      <w:r>
        <w:t xml:space="preserve">(mandatory) </w:t>
      </w:r>
      <w:r w:rsidR="0006300D">
        <w:t>helps to solve the converted Dimac for semantic entailment and satisfiability</w:t>
      </w:r>
      <w:r>
        <w:t>.</w:t>
      </w:r>
    </w:p>
    <w:p w14:paraId="2D467CA7" w14:textId="0E42CECC" w:rsidR="00282157" w:rsidRPr="00282157" w:rsidRDefault="00282157" w:rsidP="000A5084">
      <w:pPr>
        <w:pStyle w:val="ListParagraph"/>
        <w:numPr>
          <w:ilvl w:val="0"/>
          <w:numId w:val="12"/>
        </w:numPr>
        <w:ind w:left="1677"/>
      </w:pPr>
      <w:r>
        <w:t>$</w:t>
      </w:r>
      <w:r w:rsidR="0006300D">
        <w:t xml:space="preserve">mapping </w:t>
      </w:r>
      <w:r>
        <w:t xml:space="preserve">(mandatory) to </w:t>
      </w:r>
      <w:r w:rsidR="0006300D">
        <w:t xml:space="preserve">convert and </w:t>
      </w:r>
      <w:r>
        <w:t xml:space="preserve">reconstruct the formula into </w:t>
      </w:r>
      <w:r w:rsidR="0006300D">
        <w:t xml:space="preserve">DIMAC or to CNF </w:t>
      </w:r>
      <w:r>
        <w:t xml:space="preserve">format from </w:t>
      </w:r>
      <w:r w:rsidR="002C2F7B">
        <w:t>SAT format</w:t>
      </w:r>
      <w:r w:rsidR="0006300D">
        <w:t xml:space="preserve"> and DIMAC for values mapping</w:t>
      </w:r>
      <w:r w:rsidR="00AB434A">
        <w:t>.</w:t>
      </w:r>
    </w:p>
    <w:p w14:paraId="002EA377" w14:textId="33BA8582" w:rsidR="00E55E9A" w:rsidRDefault="00E55E9A" w:rsidP="00E55E9A">
      <w:pPr>
        <w:pStyle w:val="heading2"/>
      </w:pPr>
      <w:r w:rsidRPr="00E55E9A">
        <w:t>Limitations of the Implementation</w:t>
      </w:r>
    </w:p>
    <w:p w14:paraId="15A088C6" w14:textId="4DFF09D9" w:rsidR="00E55E9A" w:rsidRDefault="00E84126" w:rsidP="005E60F8">
      <w:pPr>
        <w:pStyle w:val="p1a"/>
        <w:ind w:left="908"/>
      </w:pPr>
      <w:r>
        <w:t>Converting SAT format to DIMAC using CNF and handled the remaining code worked well:</w:t>
      </w:r>
    </w:p>
    <w:p w14:paraId="37D47BC3" w14:textId="5328B119" w:rsidR="008E2AC2" w:rsidRDefault="00E84126" w:rsidP="005E60F8">
      <w:pPr>
        <w:pStyle w:val="ListParagraph"/>
        <w:numPr>
          <w:ilvl w:val="0"/>
          <w:numId w:val="11"/>
        </w:numPr>
        <w:ind w:left="1855"/>
      </w:pPr>
      <w:r>
        <w:t xml:space="preserve">Before working for the redundancy in the formulas, I wanted to convert the sat format to </w:t>
      </w:r>
      <w:proofErr w:type="spellStart"/>
      <w:r>
        <w:t>dimac</w:t>
      </w:r>
      <w:proofErr w:type="spellEnd"/>
      <w:r>
        <w:t xml:space="preserve"> </w:t>
      </w:r>
      <w:r w:rsidR="0096001B">
        <w:t>since parsing of SAT formula is difficult for further operations.</w:t>
      </w:r>
    </w:p>
    <w:p w14:paraId="60313F92" w14:textId="3D49F26C" w:rsidR="00A85D37" w:rsidRDefault="00E84126" w:rsidP="00E84126">
      <w:pPr>
        <w:pStyle w:val="ListParagraph"/>
        <w:numPr>
          <w:ilvl w:val="0"/>
          <w:numId w:val="11"/>
        </w:numPr>
        <w:ind w:left="1855"/>
      </w:pPr>
      <w:r>
        <w:t>Thus, I eliminated all other operands other than And, Or, Not in formula using CNF.</w:t>
      </w:r>
    </w:p>
    <w:p w14:paraId="0771770A" w14:textId="2304EF10" w:rsidR="005E60F8" w:rsidRPr="005E60F8" w:rsidRDefault="004C3D42" w:rsidP="0096001B">
      <w:pPr>
        <w:pStyle w:val="ListParagraph"/>
        <w:numPr>
          <w:ilvl w:val="0"/>
          <w:numId w:val="11"/>
        </w:numPr>
        <w:ind w:left="1855"/>
      </w:pPr>
      <w:r>
        <w:lastRenderedPageBreak/>
        <w:t xml:space="preserve">The only main limitation is that even though when I got the redundant elements or </w:t>
      </w:r>
      <w:r w:rsidR="0096001B">
        <w:t xml:space="preserve">redundant </w:t>
      </w:r>
      <w:r>
        <w:t>sub formulas in the formula, it is quite complex to determine at what position they are relative to original SAT formula</w:t>
      </w:r>
      <w:r w:rsidR="0096001B">
        <w:t xml:space="preserve"> on the other hand if the input is given in CNF or </w:t>
      </w:r>
      <w:proofErr w:type="spellStart"/>
      <w:r w:rsidR="0096001B">
        <w:t>dimac</w:t>
      </w:r>
      <w:proofErr w:type="spellEnd"/>
      <w:r w:rsidR="0096001B">
        <w:t xml:space="preserve"> then this won’t be a limitation.</w:t>
      </w:r>
    </w:p>
    <w:p w14:paraId="3E11F758" w14:textId="22E2A320" w:rsidR="00E55E9A" w:rsidRDefault="00E55E9A" w:rsidP="00E55E9A">
      <w:pPr>
        <w:pStyle w:val="heading1"/>
      </w:pPr>
      <w:r w:rsidRPr="00E55E9A">
        <w:t>Discussion &amp; Conclusion</w:t>
      </w:r>
    </w:p>
    <w:p w14:paraId="6B98C516" w14:textId="47B780FB" w:rsidR="00E55E9A" w:rsidRPr="00E55E9A" w:rsidRDefault="008E2AC2" w:rsidP="008E2AC2">
      <w:pPr>
        <w:pStyle w:val="p1a"/>
        <w:ind w:left="908"/>
      </w:pPr>
      <w:r>
        <w:t>To conclude</w:t>
      </w:r>
      <w:r w:rsidRPr="008E2AC2">
        <w:t xml:space="preserve">, </w:t>
      </w:r>
      <w:r w:rsidR="00085665">
        <w:t xml:space="preserve">I could successfully find the redundant sub formulas in the SAT formula if present as list of </w:t>
      </w:r>
      <w:r w:rsidR="00AC01DF">
        <w:t>clauses</w:t>
      </w:r>
      <w:r w:rsidR="00085665">
        <w:t xml:space="preserve"> in the formula. I </w:t>
      </w:r>
      <w:r w:rsidRPr="008E2AC2">
        <w:t xml:space="preserve">did a </w:t>
      </w:r>
      <w:r w:rsidR="00085665">
        <w:t xml:space="preserve">decent </w:t>
      </w:r>
      <w:r w:rsidRPr="008E2AC2">
        <w:t xml:space="preserve">job on this project. Working on this project allowed </w:t>
      </w:r>
      <w:r w:rsidR="00085665">
        <w:t>me</w:t>
      </w:r>
      <w:r w:rsidRPr="008E2AC2">
        <w:t xml:space="preserve"> to gain more in-depth knowledge of the characteristics of the Limboole formula</w:t>
      </w:r>
      <w:r w:rsidR="00AC01DF">
        <w:t>, different libraries in python</w:t>
      </w:r>
      <w:r w:rsidRPr="008E2AC2">
        <w:t xml:space="preserve">, </w:t>
      </w:r>
      <w:r w:rsidR="00085665">
        <w:t>CNFs</w:t>
      </w:r>
      <w:r w:rsidRPr="008E2AC2">
        <w:t>,</w:t>
      </w:r>
      <w:r w:rsidR="00085665">
        <w:t xml:space="preserve"> DIMACs</w:t>
      </w:r>
      <w:r w:rsidRPr="008E2AC2">
        <w:t xml:space="preserve"> and the OOPS concept for </w:t>
      </w:r>
      <w:r w:rsidR="00085665">
        <w:t>Python</w:t>
      </w:r>
      <w:r w:rsidRPr="008E2AC2">
        <w:t xml:space="preserve">-based language. Even though </w:t>
      </w:r>
      <w:r w:rsidR="00AC01DF">
        <w:t>I</w:t>
      </w:r>
      <w:r w:rsidRPr="008E2AC2">
        <w:t xml:space="preserve"> encountered minor difficulties while implementing the code, such as </w:t>
      </w:r>
      <w:r w:rsidR="00AC01DF">
        <w:t xml:space="preserve">usages of different python libraries in order to work with Dimac structures than SAT formula, I’m </w:t>
      </w:r>
      <w:r w:rsidRPr="008E2AC2">
        <w:t>ultimately able to finish it very quickly.</w:t>
      </w:r>
    </w:p>
    <w:p w14:paraId="008EE167" w14:textId="1DA0EF39" w:rsidR="00CB5823" w:rsidRDefault="009B2539" w:rsidP="00606587">
      <w:pPr>
        <w:pStyle w:val="heading1"/>
        <w:numPr>
          <w:ilvl w:val="0"/>
          <w:numId w:val="0"/>
        </w:numPr>
        <w:ind w:left="567" w:hanging="567"/>
      </w:pPr>
      <w:r>
        <w:t>References</w:t>
      </w:r>
    </w:p>
    <w:p w14:paraId="70C3318E" w14:textId="310BD371" w:rsidR="00CB5823" w:rsidRDefault="00BB1E39" w:rsidP="00606587">
      <w:pPr>
        <w:pStyle w:val="referenceitem"/>
      </w:pPr>
      <w:r>
        <w:t xml:space="preserve">Lectures </w:t>
      </w:r>
      <w:r w:rsidR="009C0F02">
        <w:t>on</w:t>
      </w:r>
      <w:r>
        <w:t xml:space="preserve"> Formal Methods for Software Engineering.</w:t>
      </w:r>
    </w:p>
    <w:p w14:paraId="0904AD8B" w14:textId="72568EDB" w:rsidR="009C0F02" w:rsidRDefault="009C0F02" w:rsidP="00606587">
      <w:pPr>
        <w:pStyle w:val="referenceitem"/>
      </w:pPr>
      <w:r>
        <w:t>Some examples generated to test the code are made out from ChatGPT.</w:t>
      </w:r>
    </w:p>
    <w:p w14:paraId="191B82FC" w14:textId="6F049A48" w:rsidR="003D54D8" w:rsidRDefault="003D54D8" w:rsidP="00606587">
      <w:pPr>
        <w:pStyle w:val="referenceitem"/>
      </w:pPr>
      <w:proofErr w:type="spellStart"/>
      <w:r>
        <w:t>Sympy</w:t>
      </w:r>
      <w:proofErr w:type="spellEnd"/>
      <w:r>
        <w:t xml:space="preserve">, </w:t>
      </w:r>
      <w:proofErr w:type="spellStart"/>
      <w:r>
        <w:t>pycosat</w:t>
      </w:r>
      <w:proofErr w:type="spellEnd"/>
      <w:r>
        <w:t xml:space="preserve">, </w:t>
      </w:r>
      <w:proofErr w:type="spellStart"/>
      <w:r>
        <w:t>itertools</w:t>
      </w:r>
      <w:proofErr w:type="spellEnd"/>
      <w:r>
        <w:t>, copy</w:t>
      </w:r>
      <w:r w:rsidR="00DB0571">
        <w:t xml:space="preserve"> libraries </w:t>
      </w:r>
      <w:r>
        <w:t>are used in python.</w:t>
      </w:r>
    </w:p>
    <w:p w14:paraId="36916ED6" w14:textId="71EE5262" w:rsidR="00A90562" w:rsidRPr="00A90562" w:rsidRDefault="00A90562" w:rsidP="00606587">
      <w:pPr>
        <w:pStyle w:val="referenceitem"/>
        <w:rPr>
          <w:lang w:val="en-IN"/>
        </w:rPr>
      </w:pPr>
      <w:r w:rsidRPr="00A90562">
        <w:rPr>
          <w:lang w:val="en-IN"/>
        </w:rPr>
        <w:t xml:space="preserve">Code published in </w:t>
      </w:r>
      <w:hyperlink r:id="rId8" w:history="1">
        <w:r w:rsidRPr="00A90562">
          <w:rPr>
            <w:rStyle w:val="Hyperlink"/>
            <w:lang w:val="en-IN"/>
          </w:rPr>
          <w:t>GitHub</w:t>
        </w:r>
      </w:hyperlink>
      <w:r>
        <w:rPr>
          <w:lang w:val="en-IN"/>
        </w:rPr>
        <w:t xml:space="preserve"> .</w:t>
      </w:r>
    </w:p>
    <w:sectPr w:rsidR="00A90562" w:rsidRPr="00A90562" w:rsidSect="00E80D6F">
      <w:headerReference w:type="even" r:id="rId9"/>
      <w:headerReference w:type="default" r:id="rId10"/>
      <w:pgSz w:w="11906" w:h="16838" w:code="9"/>
      <w:pgMar w:top="1440" w:right="873" w:bottom="1134" w:left="873" w:header="567" w:footer="680"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34EF" w14:textId="77777777" w:rsidR="00E80D6F" w:rsidRDefault="00E80D6F">
      <w:r>
        <w:separator/>
      </w:r>
    </w:p>
  </w:endnote>
  <w:endnote w:type="continuationSeparator" w:id="0">
    <w:p w14:paraId="134B8935" w14:textId="77777777" w:rsidR="00E80D6F" w:rsidRDefault="00E8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2A7D0" w14:textId="77777777" w:rsidR="00E80D6F" w:rsidRDefault="00E80D6F" w:rsidP="009F7FCE">
      <w:pPr>
        <w:ind w:firstLine="0"/>
      </w:pPr>
      <w:r>
        <w:separator/>
      </w:r>
    </w:p>
  </w:footnote>
  <w:footnote w:type="continuationSeparator" w:id="0">
    <w:p w14:paraId="24533A59" w14:textId="77777777" w:rsidR="00E80D6F" w:rsidRDefault="00E80D6F"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795B"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F0AA"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67E"/>
    <w:multiLevelType w:val="hybridMultilevel"/>
    <w:tmpl w:val="F12E2E58"/>
    <w:lvl w:ilvl="0" w:tplc="40090003">
      <w:start w:val="1"/>
      <w:numFmt w:val="bullet"/>
      <w:lvlText w:val="o"/>
      <w:lvlJc w:val="left"/>
      <w:pPr>
        <w:ind w:left="1268" w:hanging="360"/>
      </w:pPr>
      <w:rPr>
        <w:rFonts w:ascii="Courier New" w:hAnsi="Courier New" w:cs="Courier New" w:hint="default"/>
      </w:rPr>
    </w:lvl>
    <w:lvl w:ilvl="1" w:tplc="40090003" w:tentative="1">
      <w:start w:val="1"/>
      <w:numFmt w:val="bullet"/>
      <w:lvlText w:val="o"/>
      <w:lvlJc w:val="left"/>
      <w:pPr>
        <w:ind w:left="1988" w:hanging="360"/>
      </w:pPr>
      <w:rPr>
        <w:rFonts w:ascii="Courier New" w:hAnsi="Courier New" w:cs="Courier New" w:hint="default"/>
      </w:rPr>
    </w:lvl>
    <w:lvl w:ilvl="2" w:tplc="40090005" w:tentative="1">
      <w:start w:val="1"/>
      <w:numFmt w:val="bullet"/>
      <w:lvlText w:val=""/>
      <w:lvlJc w:val="left"/>
      <w:pPr>
        <w:ind w:left="2708" w:hanging="360"/>
      </w:pPr>
      <w:rPr>
        <w:rFonts w:ascii="Wingdings" w:hAnsi="Wingdings" w:hint="default"/>
      </w:rPr>
    </w:lvl>
    <w:lvl w:ilvl="3" w:tplc="40090001" w:tentative="1">
      <w:start w:val="1"/>
      <w:numFmt w:val="bullet"/>
      <w:lvlText w:val=""/>
      <w:lvlJc w:val="left"/>
      <w:pPr>
        <w:ind w:left="3428" w:hanging="360"/>
      </w:pPr>
      <w:rPr>
        <w:rFonts w:ascii="Symbol" w:hAnsi="Symbol" w:hint="default"/>
      </w:rPr>
    </w:lvl>
    <w:lvl w:ilvl="4" w:tplc="40090003" w:tentative="1">
      <w:start w:val="1"/>
      <w:numFmt w:val="bullet"/>
      <w:lvlText w:val="o"/>
      <w:lvlJc w:val="left"/>
      <w:pPr>
        <w:ind w:left="4148" w:hanging="360"/>
      </w:pPr>
      <w:rPr>
        <w:rFonts w:ascii="Courier New" w:hAnsi="Courier New" w:cs="Courier New" w:hint="default"/>
      </w:rPr>
    </w:lvl>
    <w:lvl w:ilvl="5" w:tplc="40090005" w:tentative="1">
      <w:start w:val="1"/>
      <w:numFmt w:val="bullet"/>
      <w:lvlText w:val=""/>
      <w:lvlJc w:val="left"/>
      <w:pPr>
        <w:ind w:left="4868" w:hanging="360"/>
      </w:pPr>
      <w:rPr>
        <w:rFonts w:ascii="Wingdings" w:hAnsi="Wingdings" w:hint="default"/>
      </w:rPr>
    </w:lvl>
    <w:lvl w:ilvl="6" w:tplc="40090001" w:tentative="1">
      <w:start w:val="1"/>
      <w:numFmt w:val="bullet"/>
      <w:lvlText w:val=""/>
      <w:lvlJc w:val="left"/>
      <w:pPr>
        <w:ind w:left="5588" w:hanging="360"/>
      </w:pPr>
      <w:rPr>
        <w:rFonts w:ascii="Symbol" w:hAnsi="Symbol" w:hint="default"/>
      </w:rPr>
    </w:lvl>
    <w:lvl w:ilvl="7" w:tplc="40090003" w:tentative="1">
      <w:start w:val="1"/>
      <w:numFmt w:val="bullet"/>
      <w:lvlText w:val="o"/>
      <w:lvlJc w:val="left"/>
      <w:pPr>
        <w:ind w:left="6308" w:hanging="360"/>
      </w:pPr>
      <w:rPr>
        <w:rFonts w:ascii="Courier New" w:hAnsi="Courier New" w:cs="Courier New" w:hint="default"/>
      </w:rPr>
    </w:lvl>
    <w:lvl w:ilvl="8" w:tplc="40090005" w:tentative="1">
      <w:start w:val="1"/>
      <w:numFmt w:val="bullet"/>
      <w:lvlText w:val=""/>
      <w:lvlJc w:val="left"/>
      <w:pPr>
        <w:ind w:left="7028" w:hanging="360"/>
      </w:pPr>
      <w:rPr>
        <w:rFonts w:ascii="Wingdings" w:hAnsi="Wingdings" w:hint="default"/>
      </w:rPr>
    </w:lvl>
  </w:abstractNum>
  <w:abstractNum w:abstractNumId="1" w15:restartNumberingAfterBreak="0">
    <w:nsid w:val="10F360EB"/>
    <w:multiLevelType w:val="hybridMultilevel"/>
    <w:tmpl w:val="25AA6C40"/>
    <w:lvl w:ilvl="0" w:tplc="4009001B">
      <w:start w:val="1"/>
      <w:numFmt w:val="lowerRoman"/>
      <w:lvlText w:val="%1."/>
      <w:lvlJc w:val="right"/>
      <w:pPr>
        <w:ind w:left="1949" w:hanging="360"/>
      </w:pPr>
    </w:lvl>
    <w:lvl w:ilvl="1" w:tplc="04070019" w:tentative="1">
      <w:start w:val="1"/>
      <w:numFmt w:val="lowerLetter"/>
      <w:lvlText w:val="%2."/>
      <w:lvlJc w:val="left"/>
      <w:pPr>
        <w:ind w:left="2669" w:hanging="360"/>
      </w:pPr>
    </w:lvl>
    <w:lvl w:ilvl="2" w:tplc="0407001B" w:tentative="1">
      <w:start w:val="1"/>
      <w:numFmt w:val="lowerRoman"/>
      <w:lvlText w:val="%3."/>
      <w:lvlJc w:val="right"/>
      <w:pPr>
        <w:ind w:left="3389" w:hanging="180"/>
      </w:pPr>
    </w:lvl>
    <w:lvl w:ilvl="3" w:tplc="0407000F" w:tentative="1">
      <w:start w:val="1"/>
      <w:numFmt w:val="decimal"/>
      <w:lvlText w:val="%4."/>
      <w:lvlJc w:val="left"/>
      <w:pPr>
        <w:ind w:left="4109" w:hanging="360"/>
      </w:pPr>
    </w:lvl>
    <w:lvl w:ilvl="4" w:tplc="04070019" w:tentative="1">
      <w:start w:val="1"/>
      <w:numFmt w:val="lowerLetter"/>
      <w:lvlText w:val="%5."/>
      <w:lvlJc w:val="left"/>
      <w:pPr>
        <w:ind w:left="4829" w:hanging="360"/>
      </w:pPr>
    </w:lvl>
    <w:lvl w:ilvl="5" w:tplc="0407001B" w:tentative="1">
      <w:start w:val="1"/>
      <w:numFmt w:val="lowerRoman"/>
      <w:lvlText w:val="%6."/>
      <w:lvlJc w:val="right"/>
      <w:pPr>
        <w:ind w:left="5549" w:hanging="180"/>
      </w:pPr>
    </w:lvl>
    <w:lvl w:ilvl="6" w:tplc="0407000F" w:tentative="1">
      <w:start w:val="1"/>
      <w:numFmt w:val="decimal"/>
      <w:lvlText w:val="%7."/>
      <w:lvlJc w:val="left"/>
      <w:pPr>
        <w:ind w:left="6269" w:hanging="360"/>
      </w:pPr>
    </w:lvl>
    <w:lvl w:ilvl="7" w:tplc="04070019" w:tentative="1">
      <w:start w:val="1"/>
      <w:numFmt w:val="lowerLetter"/>
      <w:lvlText w:val="%8."/>
      <w:lvlJc w:val="left"/>
      <w:pPr>
        <w:ind w:left="6989" w:hanging="360"/>
      </w:pPr>
    </w:lvl>
    <w:lvl w:ilvl="8" w:tplc="0407001B" w:tentative="1">
      <w:start w:val="1"/>
      <w:numFmt w:val="lowerRoman"/>
      <w:lvlText w:val="%9."/>
      <w:lvlJc w:val="right"/>
      <w:pPr>
        <w:ind w:left="7709" w:hanging="180"/>
      </w:pPr>
    </w:lvl>
  </w:abstractNum>
  <w:abstractNum w:abstractNumId="2" w15:restartNumberingAfterBreak="0">
    <w:nsid w:val="14DD1E1E"/>
    <w:multiLevelType w:val="hybridMultilevel"/>
    <w:tmpl w:val="2A4E56F0"/>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2F580765"/>
    <w:multiLevelType w:val="hybridMultilevel"/>
    <w:tmpl w:val="59D6FCB4"/>
    <w:lvl w:ilvl="0" w:tplc="40090001">
      <w:start w:val="1"/>
      <w:numFmt w:val="bullet"/>
      <w:lvlText w:val=""/>
      <w:lvlJc w:val="left"/>
      <w:pPr>
        <w:ind w:left="1628" w:hanging="360"/>
      </w:pPr>
      <w:rPr>
        <w:rFonts w:ascii="Symbol" w:hAnsi="Symbol" w:hint="default"/>
      </w:rPr>
    </w:lvl>
    <w:lvl w:ilvl="1" w:tplc="40090003">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5" w15:restartNumberingAfterBreak="0">
    <w:nsid w:val="31ED1FF6"/>
    <w:multiLevelType w:val="hybridMultilevel"/>
    <w:tmpl w:val="AB6A8A52"/>
    <w:lvl w:ilvl="0" w:tplc="4009000F">
      <w:start w:val="1"/>
      <w:numFmt w:val="decimal"/>
      <w:lvlText w:val="%1."/>
      <w:lvlJc w:val="left"/>
      <w:pPr>
        <w:ind w:left="1628" w:hanging="360"/>
      </w:pPr>
    </w:lvl>
    <w:lvl w:ilvl="1" w:tplc="40090019" w:tentative="1">
      <w:start w:val="1"/>
      <w:numFmt w:val="lowerLetter"/>
      <w:lvlText w:val="%2."/>
      <w:lvlJc w:val="left"/>
      <w:pPr>
        <w:ind w:left="2348" w:hanging="360"/>
      </w:pPr>
    </w:lvl>
    <w:lvl w:ilvl="2" w:tplc="4009001B" w:tentative="1">
      <w:start w:val="1"/>
      <w:numFmt w:val="lowerRoman"/>
      <w:lvlText w:val="%3."/>
      <w:lvlJc w:val="right"/>
      <w:pPr>
        <w:ind w:left="3068" w:hanging="180"/>
      </w:pPr>
    </w:lvl>
    <w:lvl w:ilvl="3" w:tplc="4009000F" w:tentative="1">
      <w:start w:val="1"/>
      <w:numFmt w:val="decimal"/>
      <w:lvlText w:val="%4."/>
      <w:lvlJc w:val="left"/>
      <w:pPr>
        <w:ind w:left="3788" w:hanging="360"/>
      </w:pPr>
    </w:lvl>
    <w:lvl w:ilvl="4" w:tplc="40090019" w:tentative="1">
      <w:start w:val="1"/>
      <w:numFmt w:val="lowerLetter"/>
      <w:lvlText w:val="%5."/>
      <w:lvlJc w:val="left"/>
      <w:pPr>
        <w:ind w:left="4508" w:hanging="360"/>
      </w:pPr>
    </w:lvl>
    <w:lvl w:ilvl="5" w:tplc="4009001B" w:tentative="1">
      <w:start w:val="1"/>
      <w:numFmt w:val="lowerRoman"/>
      <w:lvlText w:val="%6."/>
      <w:lvlJc w:val="right"/>
      <w:pPr>
        <w:ind w:left="5228" w:hanging="180"/>
      </w:pPr>
    </w:lvl>
    <w:lvl w:ilvl="6" w:tplc="4009000F" w:tentative="1">
      <w:start w:val="1"/>
      <w:numFmt w:val="decimal"/>
      <w:lvlText w:val="%7."/>
      <w:lvlJc w:val="left"/>
      <w:pPr>
        <w:ind w:left="5948" w:hanging="360"/>
      </w:pPr>
    </w:lvl>
    <w:lvl w:ilvl="7" w:tplc="40090019" w:tentative="1">
      <w:start w:val="1"/>
      <w:numFmt w:val="lowerLetter"/>
      <w:lvlText w:val="%8."/>
      <w:lvlJc w:val="left"/>
      <w:pPr>
        <w:ind w:left="6668" w:hanging="360"/>
      </w:pPr>
    </w:lvl>
    <w:lvl w:ilvl="8" w:tplc="4009001B" w:tentative="1">
      <w:start w:val="1"/>
      <w:numFmt w:val="lowerRoman"/>
      <w:lvlText w:val="%9."/>
      <w:lvlJc w:val="right"/>
      <w:pPr>
        <w:ind w:left="7388" w:hanging="180"/>
      </w:pPr>
    </w:lvl>
  </w:abstractNum>
  <w:abstractNum w:abstractNumId="6" w15:restartNumberingAfterBreak="0">
    <w:nsid w:val="3D650606"/>
    <w:multiLevelType w:val="hybridMultilevel"/>
    <w:tmpl w:val="6388CFF6"/>
    <w:lvl w:ilvl="0" w:tplc="4009000F">
      <w:start w:val="1"/>
      <w:numFmt w:val="decimal"/>
      <w:lvlText w:val="%1."/>
      <w:lvlJc w:val="left"/>
      <w:pPr>
        <w:ind w:left="947" w:hanging="360"/>
      </w:p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7" w15:restartNumberingAfterBreak="0">
    <w:nsid w:val="410C1BAC"/>
    <w:multiLevelType w:val="hybridMultilevel"/>
    <w:tmpl w:val="17C2EE04"/>
    <w:lvl w:ilvl="0" w:tplc="4009001B">
      <w:start w:val="1"/>
      <w:numFmt w:val="lowerRoman"/>
      <w:lvlText w:val="%1."/>
      <w:lvlJc w:val="right"/>
      <w:pPr>
        <w:ind w:left="1949" w:hanging="360"/>
      </w:pPr>
    </w:lvl>
    <w:lvl w:ilvl="1" w:tplc="04070019" w:tentative="1">
      <w:start w:val="1"/>
      <w:numFmt w:val="lowerLetter"/>
      <w:lvlText w:val="%2."/>
      <w:lvlJc w:val="left"/>
      <w:pPr>
        <w:ind w:left="2669" w:hanging="360"/>
      </w:pPr>
    </w:lvl>
    <w:lvl w:ilvl="2" w:tplc="0407001B" w:tentative="1">
      <w:start w:val="1"/>
      <w:numFmt w:val="lowerRoman"/>
      <w:lvlText w:val="%3."/>
      <w:lvlJc w:val="right"/>
      <w:pPr>
        <w:ind w:left="3389" w:hanging="180"/>
      </w:pPr>
    </w:lvl>
    <w:lvl w:ilvl="3" w:tplc="0407000F" w:tentative="1">
      <w:start w:val="1"/>
      <w:numFmt w:val="decimal"/>
      <w:lvlText w:val="%4."/>
      <w:lvlJc w:val="left"/>
      <w:pPr>
        <w:ind w:left="4109" w:hanging="360"/>
      </w:pPr>
    </w:lvl>
    <w:lvl w:ilvl="4" w:tplc="04070019" w:tentative="1">
      <w:start w:val="1"/>
      <w:numFmt w:val="lowerLetter"/>
      <w:lvlText w:val="%5."/>
      <w:lvlJc w:val="left"/>
      <w:pPr>
        <w:ind w:left="4829" w:hanging="360"/>
      </w:pPr>
    </w:lvl>
    <w:lvl w:ilvl="5" w:tplc="0407001B" w:tentative="1">
      <w:start w:val="1"/>
      <w:numFmt w:val="lowerRoman"/>
      <w:lvlText w:val="%6."/>
      <w:lvlJc w:val="right"/>
      <w:pPr>
        <w:ind w:left="5549" w:hanging="180"/>
      </w:pPr>
    </w:lvl>
    <w:lvl w:ilvl="6" w:tplc="0407000F" w:tentative="1">
      <w:start w:val="1"/>
      <w:numFmt w:val="decimal"/>
      <w:lvlText w:val="%7."/>
      <w:lvlJc w:val="left"/>
      <w:pPr>
        <w:ind w:left="6269" w:hanging="360"/>
      </w:pPr>
    </w:lvl>
    <w:lvl w:ilvl="7" w:tplc="04070019" w:tentative="1">
      <w:start w:val="1"/>
      <w:numFmt w:val="lowerLetter"/>
      <w:lvlText w:val="%8."/>
      <w:lvlJc w:val="left"/>
      <w:pPr>
        <w:ind w:left="6989" w:hanging="360"/>
      </w:pPr>
    </w:lvl>
    <w:lvl w:ilvl="8" w:tplc="0407001B" w:tentative="1">
      <w:start w:val="1"/>
      <w:numFmt w:val="lowerRoman"/>
      <w:lvlText w:val="%9."/>
      <w:lvlJc w:val="right"/>
      <w:pPr>
        <w:ind w:left="7709" w:hanging="180"/>
      </w:pPr>
    </w:lvl>
  </w:abstractNum>
  <w:abstractNum w:abstractNumId="8" w15:restartNumberingAfterBreak="0">
    <w:nsid w:val="54FD255A"/>
    <w:multiLevelType w:val="hybridMultilevel"/>
    <w:tmpl w:val="2F681ACA"/>
    <w:lvl w:ilvl="0" w:tplc="4009001B">
      <w:start w:val="1"/>
      <w:numFmt w:val="lowerRoman"/>
      <w:lvlText w:val="%1."/>
      <w:lvlJc w:val="right"/>
      <w:pPr>
        <w:ind w:left="1949" w:hanging="360"/>
      </w:pPr>
    </w:lvl>
    <w:lvl w:ilvl="1" w:tplc="04070019" w:tentative="1">
      <w:start w:val="1"/>
      <w:numFmt w:val="lowerLetter"/>
      <w:lvlText w:val="%2."/>
      <w:lvlJc w:val="left"/>
      <w:pPr>
        <w:ind w:left="2669" w:hanging="360"/>
      </w:pPr>
    </w:lvl>
    <w:lvl w:ilvl="2" w:tplc="0407001B" w:tentative="1">
      <w:start w:val="1"/>
      <w:numFmt w:val="lowerRoman"/>
      <w:lvlText w:val="%3."/>
      <w:lvlJc w:val="right"/>
      <w:pPr>
        <w:ind w:left="3389" w:hanging="180"/>
      </w:pPr>
    </w:lvl>
    <w:lvl w:ilvl="3" w:tplc="0407000F" w:tentative="1">
      <w:start w:val="1"/>
      <w:numFmt w:val="decimal"/>
      <w:lvlText w:val="%4."/>
      <w:lvlJc w:val="left"/>
      <w:pPr>
        <w:ind w:left="4109" w:hanging="360"/>
      </w:pPr>
    </w:lvl>
    <w:lvl w:ilvl="4" w:tplc="04070019" w:tentative="1">
      <w:start w:val="1"/>
      <w:numFmt w:val="lowerLetter"/>
      <w:lvlText w:val="%5."/>
      <w:lvlJc w:val="left"/>
      <w:pPr>
        <w:ind w:left="4829" w:hanging="360"/>
      </w:pPr>
    </w:lvl>
    <w:lvl w:ilvl="5" w:tplc="0407001B" w:tentative="1">
      <w:start w:val="1"/>
      <w:numFmt w:val="lowerRoman"/>
      <w:lvlText w:val="%6."/>
      <w:lvlJc w:val="right"/>
      <w:pPr>
        <w:ind w:left="5549" w:hanging="180"/>
      </w:pPr>
    </w:lvl>
    <w:lvl w:ilvl="6" w:tplc="0407000F" w:tentative="1">
      <w:start w:val="1"/>
      <w:numFmt w:val="decimal"/>
      <w:lvlText w:val="%7."/>
      <w:lvlJc w:val="left"/>
      <w:pPr>
        <w:ind w:left="6269" w:hanging="360"/>
      </w:pPr>
    </w:lvl>
    <w:lvl w:ilvl="7" w:tplc="04070019" w:tentative="1">
      <w:start w:val="1"/>
      <w:numFmt w:val="lowerLetter"/>
      <w:lvlText w:val="%8."/>
      <w:lvlJc w:val="left"/>
      <w:pPr>
        <w:ind w:left="6989" w:hanging="360"/>
      </w:pPr>
    </w:lvl>
    <w:lvl w:ilvl="8" w:tplc="0407001B" w:tentative="1">
      <w:start w:val="1"/>
      <w:numFmt w:val="lowerRoman"/>
      <w:lvlText w:val="%9."/>
      <w:lvlJc w:val="right"/>
      <w:pPr>
        <w:ind w:left="7709" w:hanging="180"/>
      </w:pPr>
    </w:lvl>
  </w:abstractNum>
  <w:abstractNum w:abstractNumId="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9521C8"/>
    <w:multiLevelType w:val="multilevel"/>
    <w:tmpl w:val="F35CB8F2"/>
    <w:styleLink w:val="referencelist"/>
    <w:lvl w:ilvl="0">
      <w:start w:val="1"/>
      <w:numFmt w:val="decimal"/>
      <w:pStyle w:val="referenceitem"/>
      <w:lvlText w:val="%1."/>
      <w:lvlJc w:val="right"/>
      <w:pPr>
        <w:tabs>
          <w:tab w:val="num" w:pos="1022"/>
        </w:tabs>
        <w:ind w:left="1022" w:hanging="114"/>
      </w:pPr>
      <w:rPr>
        <w:rFonts w:hint="default"/>
      </w:rPr>
    </w:lvl>
    <w:lvl w:ilvl="1">
      <w:start w:val="1"/>
      <w:numFmt w:val="lowerLetter"/>
      <w:lvlText w:val="%2."/>
      <w:lvlJc w:val="left"/>
      <w:pPr>
        <w:tabs>
          <w:tab w:val="num" w:pos="2577"/>
        </w:tabs>
        <w:ind w:left="2577" w:hanging="360"/>
      </w:pPr>
      <w:rPr>
        <w:rFonts w:hint="default"/>
      </w:rPr>
    </w:lvl>
    <w:lvl w:ilvl="2">
      <w:start w:val="1"/>
      <w:numFmt w:val="lowerRoman"/>
      <w:lvlText w:val="%3."/>
      <w:lvlJc w:val="right"/>
      <w:pPr>
        <w:tabs>
          <w:tab w:val="num" w:pos="3297"/>
        </w:tabs>
        <w:ind w:left="3297" w:hanging="180"/>
      </w:pPr>
      <w:rPr>
        <w:rFonts w:hint="default"/>
      </w:rPr>
    </w:lvl>
    <w:lvl w:ilvl="3">
      <w:start w:val="1"/>
      <w:numFmt w:val="decimal"/>
      <w:lvlText w:val="%4."/>
      <w:lvlJc w:val="left"/>
      <w:pPr>
        <w:tabs>
          <w:tab w:val="num" w:pos="4017"/>
        </w:tabs>
        <w:ind w:left="4017" w:hanging="360"/>
      </w:pPr>
      <w:rPr>
        <w:rFonts w:hint="default"/>
      </w:rPr>
    </w:lvl>
    <w:lvl w:ilvl="4">
      <w:start w:val="1"/>
      <w:numFmt w:val="lowerLetter"/>
      <w:lvlText w:val="%5."/>
      <w:lvlJc w:val="left"/>
      <w:pPr>
        <w:tabs>
          <w:tab w:val="num" w:pos="4737"/>
        </w:tabs>
        <w:ind w:left="4737" w:hanging="360"/>
      </w:pPr>
      <w:rPr>
        <w:rFonts w:hint="default"/>
      </w:rPr>
    </w:lvl>
    <w:lvl w:ilvl="5">
      <w:start w:val="1"/>
      <w:numFmt w:val="lowerRoman"/>
      <w:lvlText w:val="%6."/>
      <w:lvlJc w:val="right"/>
      <w:pPr>
        <w:tabs>
          <w:tab w:val="num" w:pos="5457"/>
        </w:tabs>
        <w:ind w:left="5457" w:hanging="180"/>
      </w:pPr>
      <w:rPr>
        <w:rFonts w:hint="default"/>
      </w:rPr>
    </w:lvl>
    <w:lvl w:ilvl="6">
      <w:start w:val="1"/>
      <w:numFmt w:val="decimal"/>
      <w:lvlText w:val="%7."/>
      <w:lvlJc w:val="left"/>
      <w:pPr>
        <w:tabs>
          <w:tab w:val="num" w:pos="6177"/>
        </w:tabs>
        <w:ind w:left="6177" w:hanging="360"/>
      </w:pPr>
      <w:rPr>
        <w:rFonts w:hint="default"/>
      </w:rPr>
    </w:lvl>
    <w:lvl w:ilvl="7">
      <w:start w:val="1"/>
      <w:numFmt w:val="lowerLetter"/>
      <w:lvlText w:val="%8."/>
      <w:lvlJc w:val="left"/>
      <w:pPr>
        <w:tabs>
          <w:tab w:val="num" w:pos="6897"/>
        </w:tabs>
        <w:ind w:left="6897" w:hanging="360"/>
      </w:pPr>
      <w:rPr>
        <w:rFonts w:hint="default"/>
      </w:rPr>
    </w:lvl>
    <w:lvl w:ilvl="8">
      <w:start w:val="1"/>
      <w:numFmt w:val="lowerRoman"/>
      <w:lvlText w:val="%9."/>
      <w:lvlJc w:val="right"/>
      <w:pPr>
        <w:tabs>
          <w:tab w:val="num" w:pos="7617"/>
        </w:tabs>
        <w:ind w:left="7617" w:hanging="180"/>
      </w:pPr>
      <w:rPr>
        <w:rFonts w:hint="default"/>
      </w:rPr>
    </w:lvl>
  </w:abstractNum>
  <w:num w:numId="1" w16cid:durableId="919219937">
    <w:abstractNumId w:val="3"/>
  </w:num>
  <w:num w:numId="2" w16cid:durableId="747578713">
    <w:abstractNumId w:val="3"/>
  </w:num>
  <w:num w:numId="3" w16cid:durableId="1270161777">
    <w:abstractNumId w:val="9"/>
  </w:num>
  <w:num w:numId="4" w16cid:durableId="70739963">
    <w:abstractNumId w:val="9"/>
  </w:num>
  <w:num w:numId="5" w16cid:durableId="1513297105">
    <w:abstractNumId w:val="11"/>
  </w:num>
  <w:num w:numId="6" w16cid:durableId="951085860">
    <w:abstractNumId w:val="11"/>
  </w:num>
  <w:num w:numId="7" w16cid:durableId="1299455900">
    <w:abstractNumId w:val="10"/>
  </w:num>
  <w:num w:numId="8" w16cid:durableId="1500609814">
    <w:abstractNumId w:val="12"/>
  </w:num>
  <w:num w:numId="9" w16cid:durableId="391389273">
    <w:abstractNumId w:val="12"/>
  </w:num>
  <w:num w:numId="10" w16cid:durableId="502403961">
    <w:abstractNumId w:val="5"/>
  </w:num>
  <w:num w:numId="11" w16cid:durableId="808715502">
    <w:abstractNumId w:val="6"/>
  </w:num>
  <w:num w:numId="12" w16cid:durableId="461656663">
    <w:abstractNumId w:val="2"/>
  </w:num>
  <w:num w:numId="13" w16cid:durableId="1860658377">
    <w:abstractNumId w:val="4"/>
  </w:num>
  <w:num w:numId="14" w16cid:durableId="325402608">
    <w:abstractNumId w:val="0"/>
  </w:num>
  <w:num w:numId="15" w16cid:durableId="924724360">
    <w:abstractNumId w:val="1"/>
  </w:num>
  <w:num w:numId="16" w16cid:durableId="1596480035">
    <w:abstractNumId w:val="7"/>
  </w:num>
  <w:num w:numId="17" w16cid:durableId="20427820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14004"/>
    <w:rsid w:val="0006300D"/>
    <w:rsid w:val="00085665"/>
    <w:rsid w:val="000A5084"/>
    <w:rsid w:val="001A02F0"/>
    <w:rsid w:val="001A7BB5"/>
    <w:rsid w:val="00241829"/>
    <w:rsid w:val="00250114"/>
    <w:rsid w:val="00270321"/>
    <w:rsid w:val="00274182"/>
    <w:rsid w:val="00282157"/>
    <w:rsid w:val="00286148"/>
    <w:rsid w:val="00292F5D"/>
    <w:rsid w:val="002C2F7B"/>
    <w:rsid w:val="002D48C5"/>
    <w:rsid w:val="00327E01"/>
    <w:rsid w:val="003317E9"/>
    <w:rsid w:val="00331DCD"/>
    <w:rsid w:val="00357F39"/>
    <w:rsid w:val="003D54D8"/>
    <w:rsid w:val="00412723"/>
    <w:rsid w:val="004C3D42"/>
    <w:rsid w:val="004D3F23"/>
    <w:rsid w:val="00584B47"/>
    <w:rsid w:val="005E60F8"/>
    <w:rsid w:val="006110C7"/>
    <w:rsid w:val="00622D87"/>
    <w:rsid w:val="006A1204"/>
    <w:rsid w:val="006C7740"/>
    <w:rsid w:val="006F1978"/>
    <w:rsid w:val="007238A3"/>
    <w:rsid w:val="007B326E"/>
    <w:rsid w:val="0080087C"/>
    <w:rsid w:val="0084195A"/>
    <w:rsid w:val="008E2AC2"/>
    <w:rsid w:val="008F2D4C"/>
    <w:rsid w:val="0096001B"/>
    <w:rsid w:val="009930E4"/>
    <w:rsid w:val="009B2539"/>
    <w:rsid w:val="009C0F02"/>
    <w:rsid w:val="009E3C37"/>
    <w:rsid w:val="009F7FCE"/>
    <w:rsid w:val="00A31415"/>
    <w:rsid w:val="00A536FA"/>
    <w:rsid w:val="00A85D37"/>
    <w:rsid w:val="00A90562"/>
    <w:rsid w:val="00AB434A"/>
    <w:rsid w:val="00AC01DF"/>
    <w:rsid w:val="00B23481"/>
    <w:rsid w:val="00BA3CE6"/>
    <w:rsid w:val="00BB1E39"/>
    <w:rsid w:val="00BB27F1"/>
    <w:rsid w:val="00BB4042"/>
    <w:rsid w:val="00C43A1A"/>
    <w:rsid w:val="00C45DC4"/>
    <w:rsid w:val="00C90F80"/>
    <w:rsid w:val="00CB5823"/>
    <w:rsid w:val="00D05EBD"/>
    <w:rsid w:val="00D16786"/>
    <w:rsid w:val="00D46437"/>
    <w:rsid w:val="00D9009B"/>
    <w:rsid w:val="00D93793"/>
    <w:rsid w:val="00DB0571"/>
    <w:rsid w:val="00DC2CA9"/>
    <w:rsid w:val="00DD0310"/>
    <w:rsid w:val="00DE2117"/>
    <w:rsid w:val="00E55E9A"/>
    <w:rsid w:val="00E603C7"/>
    <w:rsid w:val="00E65123"/>
    <w:rsid w:val="00E80D6F"/>
    <w:rsid w:val="00E84126"/>
    <w:rsid w:val="00EC30D0"/>
    <w:rsid w:val="00F21679"/>
    <w:rsid w:val="00F321B4"/>
    <w:rsid w:val="00F574EF"/>
    <w:rsid w:val="00F76CEF"/>
    <w:rsid w:val="00F82612"/>
    <w:rsid w:val="00F91C03"/>
    <w:rsid w:val="00F937D9"/>
    <w:rsid w:val="00FB070F"/>
    <w:rsid w:val="00FC5FA0"/>
  </w:rsids>
  <m:mathPr>
    <m:mathFont m:val="Cambria Math"/>
    <m:brkBin m:val="before"/>
    <m:brkBinSub m:val="--"/>
    <m:smallFrac m:val="0"/>
    <m:dispDef/>
    <m:lMargin m:val="0"/>
    <m:rMargin m:val="0"/>
    <m:defJc m:val="centerGroup"/>
    <m:wrapIndent m:val="1440"/>
    <m:intLim m:val="subSup"/>
    <m:naryLim m:val="undOvr"/>
  </m:mathPr>
  <w:themeFontLang w:val="de-DE"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B8BE9"/>
  <w15:docId w15:val="{F4F23A4E-A0E8-4F7E-9F7B-D94FA237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rsid w:val="008E2AC2"/>
    <w:pPr>
      <w:ind w:left="720"/>
      <w:contextualSpacing/>
    </w:pPr>
  </w:style>
  <w:style w:type="paragraph" w:styleId="NormalWeb">
    <w:name w:val="Normal (Web)"/>
    <w:basedOn w:val="Normal"/>
    <w:uiPriority w:val="99"/>
    <w:semiHidden/>
    <w:unhideWhenUsed/>
    <w:rsid w:val="00241829"/>
    <w:pPr>
      <w:overflowPunct/>
      <w:autoSpaceDE/>
      <w:autoSpaceDN/>
      <w:adjustRightInd/>
      <w:spacing w:before="100" w:beforeAutospacing="1" w:after="100" w:afterAutospacing="1" w:line="240" w:lineRule="auto"/>
      <w:ind w:firstLine="0"/>
      <w:jc w:val="left"/>
      <w:textAlignment w:val="auto"/>
    </w:pPr>
    <w:rPr>
      <w:sz w:val="24"/>
      <w:szCs w:val="24"/>
      <w:lang w:val="en-IN" w:eastAsia="en-IN" w:bidi="te-IN"/>
    </w:rPr>
  </w:style>
  <w:style w:type="table" w:styleId="TableGrid">
    <w:name w:val="Table Grid"/>
    <w:basedOn w:val="TableNormal"/>
    <w:rsid w:val="00D937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D93793"/>
    <w:rPr>
      <w:rFonts w:ascii="Courier New" w:hAnsi="Courier New" w:cs="Courier New" w:hint="default"/>
      <w:b/>
      <w:bCs/>
      <w:color w:val="0000FF"/>
      <w:sz w:val="20"/>
      <w:szCs w:val="20"/>
    </w:rPr>
  </w:style>
  <w:style w:type="character" w:customStyle="1" w:styleId="sc0">
    <w:name w:val="sc0"/>
    <w:basedOn w:val="DefaultParagraphFont"/>
    <w:rsid w:val="00D93793"/>
    <w:rPr>
      <w:rFonts w:ascii="Courier New" w:hAnsi="Courier New" w:cs="Courier New" w:hint="default"/>
      <w:color w:val="000000"/>
      <w:sz w:val="20"/>
      <w:szCs w:val="20"/>
    </w:rPr>
  </w:style>
  <w:style w:type="character" w:customStyle="1" w:styleId="sc91">
    <w:name w:val="sc91"/>
    <w:basedOn w:val="DefaultParagraphFont"/>
    <w:rsid w:val="00D93793"/>
    <w:rPr>
      <w:rFonts w:ascii="Courier New" w:hAnsi="Courier New" w:cs="Courier New" w:hint="default"/>
      <w:color w:val="FF00FF"/>
      <w:sz w:val="20"/>
      <w:szCs w:val="20"/>
    </w:rPr>
  </w:style>
  <w:style w:type="character" w:customStyle="1" w:styleId="sc101">
    <w:name w:val="sc101"/>
    <w:basedOn w:val="DefaultParagraphFont"/>
    <w:rsid w:val="00D93793"/>
    <w:rPr>
      <w:rFonts w:ascii="Courier New" w:hAnsi="Courier New" w:cs="Courier New" w:hint="default"/>
      <w:b/>
      <w:bCs/>
      <w:color w:val="000080"/>
      <w:sz w:val="20"/>
      <w:szCs w:val="20"/>
    </w:rPr>
  </w:style>
  <w:style w:type="character" w:customStyle="1" w:styleId="sc11">
    <w:name w:val="sc11"/>
    <w:basedOn w:val="DefaultParagraphFont"/>
    <w:rsid w:val="00D93793"/>
    <w:rPr>
      <w:rFonts w:ascii="Courier New" w:hAnsi="Courier New" w:cs="Courier New" w:hint="default"/>
      <w:color w:val="000000"/>
      <w:sz w:val="20"/>
      <w:szCs w:val="20"/>
    </w:rPr>
  </w:style>
  <w:style w:type="character" w:customStyle="1" w:styleId="sc12">
    <w:name w:val="sc12"/>
    <w:basedOn w:val="DefaultParagraphFont"/>
    <w:rsid w:val="00D93793"/>
    <w:rPr>
      <w:rFonts w:ascii="Courier New" w:hAnsi="Courier New" w:cs="Courier New" w:hint="default"/>
      <w:color w:val="008000"/>
      <w:sz w:val="20"/>
      <w:szCs w:val="20"/>
    </w:rPr>
  </w:style>
  <w:style w:type="character" w:customStyle="1" w:styleId="sc31">
    <w:name w:val="sc31"/>
    <w:basedOn w:val="DefaultParagraphFont"/>
    <w:rsid w:val="00D93793"/>
    <w:rPr>
      <w:rFonts w:ascii="Courier New" w:hAnsi="Courier New" w:cs="Courier New" w:hint="default"/>
      <w:color w:val="808080"/>
      <w:sz w:val="20"/>
      <w:szCs w:val="20"/>
    </w:rPr>
  </w:style>
  <w:style w:type="character" w:customStyle="1" w:styleId="sc161">
    <w:name w:val="sc161"/>
    <w:basedOn w:val="DefaultParagraphFont"/>
    <w:rsid w:val="00D93793"/>
    <w:rPr>
      <w:rFonts w:ascii="Courier New" w:hAnsi="Courier New" w:cs="Courier New" w:hint="default"/>
      <w:color w:val="808080"/>
      <w:sz w:val="20"/>
      <w:szCs w:val="20"/>
    </w:rPr>
  </w:style>
  <w:style w:type="character" w:styleId="UnresolvedMention">
    <w:name w:val="Unresolved Mention"/>
    <w:basedOn w:val="DefaultParagraphFont"/>
    <w:uiPriority w:val="99"/>
    <w:semiHidden/>
    <w:unhideWhenUsed/>
    <w:rsid w:val="00A90562"/>
    <w:rPr>
      <w:color w:val="605E5C"/>
      <w:shd w:val="clear" w:color="auto" w:fill="E1DFDD"/>
    </w:rPr>
  </w:style>
  <w:style w:type="character" w:styleId="FollowedHyperlink">
    <w:name w:val="FollowedHyperlink"/>
    <w:basedOn w:val="DefaultParagraphFont"/>
    <w:semiHidden/>
    <w:unhideWhenUsed/>
    <w:rsid w:val="00A905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660">
      <w:bodyDiv w:val="1"/>
      <w:marLeft w:val="0"/>
      <w:marRight w:val="0"/>
      <w:marTop w:val="0"/>
      <w:marBottom w:val="0"/>
      <w:divBdr>
        <w:top w:val="none" w:sz="0" w:space="0" w:color="auto"/>
        <w:left w:val="none" w:sz="0" w:space="0" w:color="auto"/>
        <w:bottom w:val="none" w:sz="0" w:space="0" w:color="auto"/>
        <w:right w:val="none" w:sz="0" w:space="0" w:color="auto"/>
      </w:divBdr>
    </w:div>
    <w:div w:id="383914802">
      <w:bodyDiv w:val="1"/>
      <w:marLeft w:val="0"/>
      <w:marRight w:val="0"/>
      <w:marTop w:val="0"/>
      <w:marBottom w:val="0"/>
      <w:divBdr>
        <w:top w:val="none" w:sz="0" w:space="0" w:color="auto"/>
        <w:left w:val="none" w:sz="0" w:space="0" w:color="auto"/>
        <w:bottom w:val="none" w:sz="0" w:space="0" w:color="auto"/>
        <w:right w:val="none" w:sz="0" w:space="0" w:color="auto"/>
      </w:divBdr>
      <w:divsChild>
        <w:div w:id="224877018">
          <w:marLeft w:val="0"/>
          <w:marRight w:val="0"/>
          <w:marTop w:val="0"/>
          <w:marBottom w:val="0"/>
          <w:divBdr>
            <w:top w:val="none" w:sz="0" w:space="0" w:color="auto"/>
            <w:left w:val="none" w:sz="0" w:space="0" w:color="auto"/>
            <w:bottom w:val="none" w:sz="0" w:space="0" w:color="auto"/>
            <w:right w:val="none" w:sz="0" w:space="0" w:color="auto"/>
          </w:divBdr>
        </w:div>
      </w:divsChild>
    </w:div>
    <w:div w:id="385835321">
      <w:bodyDiv w:val="1"/>
      <w:marLeft w:val="0"/>
      <w:marRight w:val="0"/>
      <w:marTop w:val="0"/>
      <w:marBottom w:val="0"/>
      <w:divBdr>
        <w:top w:val="none" w:sz="0" w:space="0" w:color="auto"/>
        <w:left w:val="none" w:sz="0" w:space="0" w:color="auto"/>
        <w:bottom w:val="none" w:sz="0" w:space="0" w:color="auto"/>
        <w:right w:val="none" w:sz="0" w:space="0" w:color="auto"/>
      </w:divBdr>
      <w:divsChild>
        <w:div w:id="1180662606">
          <w:marLeft w:val="0"/>
          <w:marRight w:val="0"/>
          <w:marTop w:val="0"/>
          <w:marBottom w:val="0"/>
          <w:divBdr>
            <w:top w:val="none" w:sz="0" w:space="0" w:color="auto"/>
            <w:left w:val="none" w:sz="0" w:space="0" w:color="auto"/>
            <w:bottom w:val="none" w:sz="0" w:space="0" w:color="auto"/>
            <w:right w:val="none" w:sz="0" w:space="0" w:color="auto"/>
          </w:divBdr>
        </w:div>
      </w:divsChild>
    </w:div>
    <w:div w:id="413937089">
      <w:bodyDiv w:val="1"/>
      <w:marLeft w:val="0"/>
      <w:marRight w:val="0"/>
      <w:marTop w:val="0"/>
      <w:marBottom w:val="0"/>
      <w:divBdr>
        <w:top w:val="none" w:sz="0" w:space="0" w:color="auto"/>
        <w:left w:val="none" w:sz="0" w:space="0" w:color="auto"/>
        <w:bottom w:val="none" w:sz="0" w:space="0" w:color="auto"/>
        <w:right w:val="none" w:sz="0" w:space="0" w:color="auto"/>
      </w:divBdr>
    </w:div>
    <w:div w:id="492917877">
      <w:bodyDiv w:val="1"/>
      <w:marLeft w:val="0"/>
      <w:marRight w:val="0"/>
      <w:marTop w:val="0"/>
      <w:marBottom w:val="0"/>
      <w:divBdr>
        <w:top w:val="none" w:sz="0" w:space="0" w:color="auto"/>
        <w:left w:val="none" w:sz="0" w:space="0" w:color="auto"/>
        <w:bottom w:val="none" w:sz="0" w:space="0" w:color="auto"/>
        <w:right w:val="none" w:sz="0" w:space="0" w:color="auto"/>
      </w:divBdr>
      <w:divsChild>
        <w:div w:id="537088200">
          <w:marLeft w:val="0"/>
          <w:marRight w:val="0"/>
          <w:marTop w:val="0"/>
          <w:marBottom w:val="0"/>
          <w:divBdr>
            <w:top w:val="none" w:sz="0" w:space="0" w:color="auto"/>
            <w:left w:val="none" w:sz="0" w:space="0" w:color="auto"/>
            <w:bottom w:val="none" w:sz="0" w:space="0" w:color="auto"/>
            <w:right w:val="none" w:sz="0" w:space="0" w:color="auto"/>
          </w:divBdr>
        </w:div>
      </w:divsChild>
    </w:div>
    <w:div w:id="564991917">
      <w:bodyDiv w:val="1"/>
      <w:marLeft w:val="0"/>
      <w:marRight w:val="0"/>
      <w:marTop w:val="0"/>
      <w:marBottom w:val="0"/>
      <w:divBdr>
        <w:top w:val="none" w:sz="0" w:space="0" w:color="auto"/>
        <w:left w:val="none" w:sz="0" w:space="0" w:color="auto"/>
        <w:bottom w:val="none" w:sz="0" w:space="0" w:color="auto"/>
        <w:right w:val="none" w:sz="0" w:space="0" w:color="auto"/>
      </w:divBdr>
      <w:divsChild>
        <w:div w:id="93477388">
          <w:marLeft w:val="0"/>
          <w:marRight w:val="0"/>
          <w:marTop w:val="0"/>
          <w:marBottom w:val="0"/>
          <w:divBdr>
            <w:top w:val="none" w:sz="0" w:space="0" w:color="auto"/>
            <w:left w:val="none" w:sz="0" w:space="0" w:color="auto"/>
            <w:bottom w:val="none" w:sz="0" w:space="0" w:color="auto"/>
            <w:right w:val="none" w:sz="0" w:space="0" w:color="auto"/>
          </w:divBdr>
        </w:div>
      </w:divsChild>
    </w:div>
    <w:div w:id="773861308">
      <w:bodyDiv w:val="1"/>
      <w:marLeft w:val="0"/>
      <w:marRight w:val="0"/>
      <w:marTop w:val="0"/>
      <w:marBottom w:val="0"/>
      <w:divBdr>
        <w:top w:val="none" w:sz="0" w:space="0" w:color="auto"/>
        <w:left w:val="none" w:sz="0" w:space="0" w:color="auto"/>
        <w:bottom w:val="none" w:sz="0" w:space="0" w:color="auto"/>
        <w:right w:val="none" w:sz="0" w:space="0" w:color="auto"/>
      </w:divBdr>
    </w:div>
    <w:div w:id="961611249">
      <w:bodyDiv w:val="1"/>
      <w:marLeft w:val="0"/>
      <w:marRight w:val="0"/>
      <w:marTop w:val="0"/>
      <w:marBottom w:val="0"/>
      <w:divBdr>
        <w:top w:val="none" w:sz="0" w:space="0" w:color="auto"/>
        <w:left w:val="none" w:sz="0" w:space="0" w:color="auto"/>
        <w:bottom w:val="none" w:sz="0" w:space="0" w:color="auto"/>
        <w:right w:val="none" w:sz="0" w:space="0" w:color="auto"/>
      </w:divBdr>
      <w:divsChild>
        <w:div w:id="1947928261">
          <w:marLeft w:val="0"/>
          <w:marRight w:val="0"/>
          <w:marTop w:val="0"/>
          <w:marBottom w:val="0"/>
          <w:divBdr>
            <w:top w:val="none" w:sz="0" w:space="0" w:color="auto"/>
            <w:left w:val="none" w:sz="0" w:space="0" w:color="auto"/>
            <w:bottom w:val="none" w:sz="0" w:space="0" w:color="auto"/>
            <w:right w:val="none" w:sz="0" w:space="0" w:color="auto"/>
          </w:divBdr>
        </w:div>
      </w:divsChild>
    </w:div>
    <w:div w:id="1007485746">
      <w:bodyDiv w:val="1"/>
      <w:marLeft w:val="0"/>
      <w:marRight w:val="0"/>
      <w:marTop w:val="0"/>
      <w:marBottom w:val="0"/>
      <w:divBdr>
        <w:top w:val="none" w:sz="0" w:space="0" w:color="auto"/>
        <w:left w:val="none" w:sz="0" w:space="0" w:color="auto"/>
        <w:bottom w:val="none" w:sz="0" w:space="0" w:color="auto"/>
        <w:right w:val="none" w:sz="0" w:space="0" w:color="auto"/>
      </w:divBdr>
    </w:div>
    <w:div w:id="1044676201">
      <w:bodyDiv w:val="1"/>
      <w:marLeft w:val="0"/>
      <w:marRight w:val="0"/>
      <w:marTop w:val="0"/>
      <w:marBottom w:val="0"/>
      <w:divBdr>
        <w:top w:val="none" w:sz="0" w:space="0" w:color="auto"/>
        <w:left w:val="none" w:sz="0" w:space="0" w:color="auto"/>
        <w:bottom w:val="none" w:sz="0" w:space="0" w:color="auto"/>
        <w:right w:val="none" w:sz="0" w:space="0" w:color="auto"/>
      </w:divBdr>
      <w:divsChild>
        <w:div w:id="1103040011">
          <w:marLeft w:val="0"/>
          <w:marRight w:val="0"/>
          <w:marTop w:val="0"/>
          <w:marBottom w:val="0"/>
          <w:divBdr>
            <w:top w:val="none" w:sz="0" w:space="0" w:color="auto"/>
            <w:left w:val="none" w:sz="0" w:space="0" w:color="auto"/>
            <w:bottom w:val="none" w:sz="0" w:space="0" w:color="auto"/>
            <w:right w:val="none" w:sz="0" w:space="0" w:color="auto"/>
          </w:divBdr>
        </w:div>
      </w:divsChild>
    </w:div>
    <w:div w:id="1091390895">
      <w:bodyDiv w:val="1"/>
      <w:marLeft w:val="0"/>
      <w:marRight w:val="0"/>
      <w:marTop w:val="0"/>
      <w:marBottom w:val="0"/>
      <w:divBdr>
        <w:top w:val="none" w:sz="0" w:space="0" w:color="auto"/>
        <w:left w:val="none" w:sz="0" w:space="0" w:color="auto"/>
        <w:bottom w:val="none" w:sz="0" w:space="0" w:color="auto"/>
        <w:right w:val="none" w:sz="0" w:space="0" w:color="auto"/>
      </w:divBdr>
      <w:divsChild>
        <w:div w:id="487550869">
          <w:marLeft w:val="0"/>
          <w:marRight w:val="0"/>
          <w:marTop w:val="0"/>
          <w:marBottom w:val="0"/>
          <w:divBdr>
            <w:top w:val="none" w:sz="0" w:space="0" w:color="auto"/>
            <w:left w:val="none" w:sz="0" w:space="0" w:color="auto"/>
            <w:bottom w:val="none" w:sz="0" w:space="0" w:color="auto"/>
            <w:right w:val="none" w:sz="0" w:space="0" w:color="auto"/>
          </w:divBdr>
        </w:div>
      </w:divsChild>
    </w:div>
    <w:div w:id="1168789165">
      <w:bodyDiv w:val="1"/>
      <w:marLeft w:val="0"/>
      <w:marRight w:val="0"/>
      <w:marTop w:val="0"/>
      <w:marBottom w:val="0"/>
      <w:divBdr>
        <w:top w:val="none" w:sz="0" w:space="0" w:color="auto"/>
        <w:left w:val="none" w:sz="0" w:space="0" w:color="auto"/>
        <w:bottom w:val="none" w:sz="0" w:space="0" w:color="auto"/>
        <w:right w:val="none" w:sz="0" w:space="0" w:color="auto"/>
      </w:divBdr>
      <w:divsChild>
        <w:div w:id="1032611272">
          <w:marLeft w:val="0"/>
          <w:marRight w:val="0"/>
          <w:marTop w:val="0"/>
          <w:marBottom w:val="0"/>
          <w:divBdr>
            <w:top w:val="none" w:sz="0" w:space="0" w:color="auto"/>
            <w:left w:val="none" w:sz="0" w:space="0" w:color="auto"/>
            <w:bottom w:val="none" w:sz="0" w:space="0" w:color="auto"/>
            <w:right w:val="none" w:sz="0" w:space="0" w:color="auto"/>
          </w:divBdr>
        </w:div>
      </w:divsChild>
    </w:div>
    <w:div w:id="1653291325">
      <w:bodyDiv w:val="1"/>
      <w:marLeft w:val="0"/>
      <w:marRight w:val="0"/>
      <w:marTop w:val="0"/>
      <w:marBottom w:val="0"/>
      <w:divBdr>
        <w:top w:val="none" w:sz="0" w:space="0" w:color="auto"/>
        <w:left w:val="none" w:sz="0" w:space="0" w:color="auto"/>
        <w:bottom w:val="none" w:sz="0" w:space="0" w:color="auto"/>
        <w:right w:val="none" w:sz="0" w:space="0" w:color="auto"/>
      </w:divBdr>
      <w:divsChild>
        <w:div w:id="1097138379">
          <w:marLeft w:val="0"/>
          <w:marRight w:val="0"/>
          <w:marTop w:val="0"/>
          <w:marBottom w:val="0"/>
          <w:divBdr>
            <w:top w:val="none" w:sz="0" w:space="0" w:color="auto"/>
            <w:left w:val="none" w:sz="0" w:space="0" w:color="auto"/>
            <w:bottom w:val="none" w:sz="0" w:space="0" w:color="auto"/>
            <w:right w:val="none" w:sz="0" w:space="0" w:color="auto"/>
          </w:divBdr>
        </w:div>
      </w:divsChild>
    </w:div>
    <w:div w:id="2099790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taKatakam/finding_redundant_ele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59EA8-4278-4E8F-9A2A-E7CC40B38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1505</Words>
  <Characters>9486</Characters>
  <Application>Microsoft Office Word</Application>
  <DocSecurity>0</DocSecurity>
  <Lines>79</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s.g.d.s.v.v.ramanamurthy.katakam</cp:lastModifiedBy>
  <cp:revision>32</cp:revision>
  <dcterms:created xsi:type="dcterms:W3CDTF">2023-03-14T08:21:00Z</dcterms:created>
  <dcterms:modified xsi:type="dcterms:W3CDTF">2024-03-12T21:32:00Z</dcterms:modified>
</cp:coreProperties>
</file>