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 Portal — CSP Header Size Reduction: Replace Inline CSS with Bootstrap Utilities</w:t>
      </w:r>
    </w:p>
    <w:p>
      <w:pPr>
        <w:jc w:val="right"/>
      </w:pPr>
      <w:r>
        <w:t>Date: 2025-08-19</w:t>
      </w:r>
    </w:p>
    <w:p>
      <w:pPr>
        <w:pStyle w:val="Heading2"/>
      </w:pPr>
      <w:r>
        <w:t>1. Context &amp; Problem</w:t>
      </w:r>
    </w:p>
    <w:p>
      <w:r>
        <w:t>Inline CSS in Drupal content (nodes, blocks, Layout Builder text) forces us to add a unique sha256 hash for each style snippet to the Content-Security-Policy (CSP) header under style-src. As pages accumulate varied inline styles, the header grows, risking proxy/server header-size limits and degrading cacheability. We will eliminate inline CSS in authorable content and standardize on Bootstrap 5 utility classes.</w:t>
      </w:r>
    </w:p>
    <w:p>
      <w:pPr>
        <w:pStyle w:val="Heading2"/>
      </w:pPr>
      <w:r>
        <w:t>2. Target State</w:t>
      </w:r>
    </w:p>
    <w:p>
      <w:r>
        <w:t>• Authorable content contains no style="…" attributes.</w:t>
        <w:br/>
        <w:t>• Writers apply presentation via Bootstrap utility classes only.</w:t>
        <w:br/>
        <w:t>• CKEditor 5 UI exposes a curated Styles dropdown; pasting HTML with inline styles is sanitized.</w:t>
        <w:br/>
        <w:t>• CSP style-src contains only site CSS origins (no dynamic hashes for content).</w:t>
      </w:r>
    </w:p>
    <w:p>
      <w:pPr>
        <w:pStyle w:val="Heading2"/>
      </w:pPr>
      <w:r>
        <w:t>3. Drupal Implementation Plan</w:t>
      </w:r>
    </w:p>
    <w:p>
      <w:pPr>
        <w:pStyle w:val="Heading3"/>
      </w:pPr>
      <w:r>
        <w:t>3.1 Enable Bootstrap utilities in both editor and frontend</w:t>
      </w:r>
    </w:p>
    <w:p>
      <w:r>
        <w:t>Ensure the theme loads Bootstrap 5 utilities in the WYSIWYG iframe as well as frontend so authors see accurate formatting.</w:t>
      </w:r>
    </w:p>
    <w:p>
      <w:pPr>
        <w:pStyle w:val="Heading3"/>
      </w:pPr>
      <w:r>
        <w:t>3.2 CKEditor 5 Configuration</w:t>
      </w:r>
    </w:p>
    <w:p>
      <w:r>
        <w:t>• Remove any buttons that introduce inline styles (e.g., text color picker, background color, font size if they emit style attributes).</w:t>
        <w:br/>
        <w:t>• Enable a Styles dropdown with class mappings (CKEditor 5 Style plugin).</w:t>
      </w:r>
    </w:p>
    <w:p>
      <w:r>
        <w:t>Example classes to expose:</w:t>
      </w:r>
    </w:p>
    <w:p>
      <w:r>
        <w:t>Typography: fw-bold, fst-italic, text-start|center|end, text-uppercase</w:t>
        <w:br/>
        <w:t>Spacing: m-0..5, mt-*, mb-*, p-0..5, pt-*, pb-*</w:t>
        <w:br/>
        <w:t>Display: d-block, d-inline, d-inline-block, d-none</w:t>
        <w:br/>
        <w:t>Sizing: w-25|50|75|100, h-auto</w:t>
        <w:br/>
        <w:t>Colors (theme-limited): text-body, text-muted, bg-body, bg-light</w:t>
        <w:br/>
      </w:r>
    </w:p>
    <w:p>
      <w:pPr>
        <w:pStyle w:val="Heading3"/>
      </w:pPr>
      <w:r>
        <w:t>3.3 Text Format (Filtered HTML) settings</w:t>
      </w:r>
    </w:p>
    <w:p>
      <w:r>
        <w:t>Use the HTML Restrictor filter to disallow the style attribute and allow class selectively. Also restrict allowed tags to a safe subset (p, h1–h6, a, ul/ol/li, img, figure/figcaption, table, etc.).</w:t>
      </w:r>
    </w:p>
    <w:p>
      <w:r>
        <w:t>Suggested attribute policy:</w:t>
      </w:r>
    </w:p>
    <w:p>
      <w:r>
        <w:t>• Disallow: style</w:t>
        <w:br/>
        <w:t>• Allow class on: p, span, div, h1–h6, img, figure, table, thead, tbody, tr, td, th, ul, ol, li, a</w:t>
        <w:br/>
        <w:t>• Allow href/target/rel on a; src/alt on img</w:t>
      </w:r>
    </w:p>
    <w:p>
      <w:pPr>
        <w:pStyle w:val="Heading3"/>
      </w:pPr>
      <w:r>
        <w:t>3.4 Example config snippets</w:t>
      </w:r>
    </w:p>
    <w:p>
      <w:r>
        <w:t>Text format YAML (illustrative):</w:t>
      </w:r>
    </w:p>
    <w:p>
      <w:r>
        <w:br/>
        <w:t>filter_html_restrict_settings:</w:t>
        <w:br/>
        <w:t xml:space="preserve">  allowed_tags: 'p h2 h3 h4 h5 h6 a ul ol li figure figcaption img table thead tbody tr td th div span code pre blockquote'</w:t>
        <w:br/>
        <w:t xml:space="preserve">  allowed_attributes:</w:t>
        <w:br/>
        <w:t xml:space="preserve">    a: ['href', 'target', 'rel', 'class']</w:t>
        <w:br/>
        <w:t xml:space="preserve">    img: ['src', 'alt', 'class']</w:t>
        <w:br/>
        <w:t xml:space="preserve">    p: ['class']</w:t>
        <w:br/>
        <w:t xml:space="preserve">    div: ['class']</w:t>
        <w:br/>
        <w:t xml:space="preserve">    span: ['class']</w:t>
        <w:br/>
        <w:t xml:space="preserve">    table: ['class']</w:t>
        <w:br/>
        <w:t xml:space="preserve">    td: ['class']</w:t>
        <w:br/>
        <w:t xml:space="preserve">    th: ['class']</w:t>
        <w:br/>
        <w:t xml:space="preserve">  disallowed_attributes: ['style']</w:t>
        <w:br/>
      </w:r>
    </w:p>
    <w:p>
      <w:r>
        <w:t>CKEditor 5 Styles presets (illustrative JSON):</w:t>
      </w:r>
    </w:p>
    <w:p>
      <w:r>
        <w:br/>
        <w:t>editor:</w:t>
        <w:br/>
        <w:t xml:space="preserve">  styles:</w:t>
        <w:br/>
        <w:t xml:space="preserve">    definitions:</w:t>
        <w:br/>
        <w:t xml:space="preserve">      - name: 'Lead paragraph'</w:t>
        <w:br/>
        <w:t xml:space="preserve">        element: 'p'</w:t>
        <w:br/>
        <w:t xml:space="preserve">        classes: ['lead']</w:t>
        <w:br/>
        <w:t xml:space="preserve">      - name: 'Muted text'</w:t>
        <w:br/>
        <w:t xml:space="preserve">        element: 'span'</w:t>
        <w:br/>
        <w:t xml:space="preserve">        classes: ['text-muted']</w:t>
        <w:br/>
        <w:t xml:space="preserve">      - name: 'Center text'</w:t>
        <w:br/>
        <w:t xml:space="preserve">        element: 'p'</w:t>
        <w:br/>
        <w:t xml:space="preserve">        classes: ['text-center']</w:t>
        <w:br/>
        <w:t xml:space="preserve">      - name: 'Tight bottom margin'</w:t>
        <w:br/>
        <w:t xml:space="preserve">        element: 'p'</w:t>
        <w:br/>
        <w:t xml:space="preserve">        classes: ['mb-1']</w:t>
        <w:br/>
      </w:r>
    </w:p>
    <w:p>
      <w:pPr>
        <w:pStyle w:val="Heading3"/>
      </w:pPr>
      <w:r>
        <w:t>3.5 Content migration (remove inline styles)</w:t>
      </w:r>
    </w:p>
    <w:p>
      <w:r>
        <w:t>Run a one-time script to scan nodes for style="…" and replace with equivalent Bootstrap classes. Start with highest-traffic content. Maintain a mapping to minimize manual edits.</w:t>
      </w:r>
    </w:p>
    <w:p>
      <w:r>
        <w:t>Inline CSS → Bootstrap mapping (starter set):</w:t>
      </w:r>
    </w:p>
    <w:p>
      <w:r>
        <w:t>• margin-bottom: 0; → mb-0</w:t>
      </w:r>
    </w:p>
    <w:p>
      <w:r>
        <w:t>• margin-top: 0; → mt-0</w:t>
      </w:r>
    </w:p>
    <w:p>
      <w:r>
        <w:t>• margin: 0; → m-0</w:t>
      </w:r>
    </w:p>
    <w:p>
      <w:r>
        <w:t>• padding: 0; → p-0</w:t>
      </w:r>
    </w:p>
    <w:p>
      <w:r>
        <w:t>• text-align: center; → text-center</w:t>
      </w:r>
    </w:p>
    <w:p>
      <w:r>
        <w:t>• text-align: right; → text-end</w:t>
      </w:r>
    </w:p>
    <w:p>
      <w:r>
        <w:t>• font-weight: bold; → fw-bold</w:t>
      </w:r>
    </w:p>
    <w:p>
      <w:r>
        <w:t>• font-style: italic; → fst-italic</w:t>
      </w:r>
    </w:p>
    <w:p>
      <w:r>
        <w:t>• display: none; → d-none</w:t>
      </w:r>
    </w:p>
    <w:p>
      <w:r>
        <w:t>• display: inline-block; → d-inline-block</w:t>
      </w:r>
    </w:p>
    <w:p>
      <w:r>
        <w:t>• width: 100%; → w-100</w:t>
      </w:r>
    </w:p>
    <w:p>
      <w:r>
        <w:t>Keep a fallback utility CSS file for any one-off cases that don't map neatly, then refactor those within two sprints.</w:t>
      </w:r>
    </w:p>
    <w:p>
      <w:pPr>
        <w:pStyle w:val="Heading3"/>
      </w:pPr>
      <w:r>
        <w:t>3.6 QA &amp; Validation</w:t>
      </w:r>
    </w:p>
    <w:p>
      <w:r>
        <w:t>• Automated: a crawler that fails on presence of style="…" in rendered body.</w:t>
        <w:br/>
        <w:t>• Header size check: capture CSP header bytes across top 50 URLs and compare before/after.</w:t>
        <w:br/>
        <w:t>• Accessibility: verify color-contrast and semantics preserved.</w:t>
      </w:r>
    </w:p>
    <w:p>
      <w:pPr>
        <w:pStyle w:val="Heading2"/>
      </w:pPr>
      <w:r>
        <w:t>4. CSP Policy Update</w:t>
      </w:r>
    </w:p>
    <w:p>
      <w:r>
        <w:t>Once inline styles are removed from content, drop per-page style hashes. Suggested directive:</w:t>
        <w:br/>
        <w:t>style-src 'self' https://fonts.googleapis.com;</w:t>
      </w:r>
    </w:p>
    <w:p>
      <w:r>
        <w:t>If the theme injects critical inline styles, prefer moving them into a stylesheet. If unavoidable, use a single nonce for server-rendered inline style blocks (kept minimal).</w:t>
      </w:r>
    </w:p>
    <w:p>
      <w:pPr>
        <w:pStyle w:val="Heading2"/>
      </w:pPr>
      <w:r>
        <w:t>5. Rollout Plan</w:t>
      </w:r>
    </w:p>
    <w:p>
      <w:r>
        <w:t>Phase 1: Editor + filters in lower env; docs to Tech Writers.</w:t>
        <w:br/>
        <w:t>Phase 2: Content migration for top sections; enable CSP without style hashes on those paths.</w:t>
        <w:br/>
        <w:t>Phase 3: Site-wide enablement; monitoring and quick fix window.</w:t>
      </w:r>
    </w:p>
    <w:p>
      <w:pPr>
        <w:pStyle w:val="Heading2"/>
      </w:pPr>
      <w:r>
        <w:t>6. Success Metrics</w:t>
      </w:r>
    </w:p>
    <w:p>
      <w:r>
        <w:t>• 0 inline style attributes in authorable content.</w:t>
        <w:br/>
        <w:t>• Avg CSP header size &lt; 4 KB across top pages.</w:t>
        <w:br/>
        <w:t>• No CSP style-src hash entries required for content pages.</w:t>
        <w:br/>
        <w:t>• No regressions in page layout.</w:t>
      </w:r>
    </w:p>
    <w:p>
      <w:pPr>
        <w:pStyle w:val="Heading2"/>
      </w:pPr>
      <w:r>
        <w:t>7. Appendices</w:t>
      </w:r>
    </w:p>
    <w:p>
      <w:r>
        <w:t>A. Drush ideas:</w:t>
        <w:br/>
        <w:t>• Audit: `drush sqlq "SELECT nid FROM node__body WHERE body_value LIKE '%style=%' LIMIT 50;"`</w:t>
        <w:br/>
        <w:t>• Config export/import after text format changes: `drush cex -y`, `drush cim -y`</w:t>
        <w:br/>
      </w:r>
    </w:p>
    <w:p>
      <w:r>
        <w:t>B. Authoring quick reference (examples):</w:t>
        <w:br/>
        <w:t>• Center text: add class `text-center` to the paragraph.</w:t>
        <w:br/>
        <w:t>• Tighten spacing: use `mb-1`, `mt-0`, etc.</w:t>
        <w:br/>
        <w:t>• Hide element: `d-none` (use sparingly).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