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rFonts w:ascii="Times New Roman" w:hAnsi="Times New Roman" w:eastAsia="Times New Roman" w:cs="Times New Roman"/>
          <w:b/>
          <w:sz w:val="22"/>
        </w:rPr>
        <w:t>УТВЕРЖДАЮ</w:t>
      </w:r>
    </w:p>
    <w:p>
      <w:pPr>
        <w:spacing w:after="0"/>
        <w:jc w:val="right"/>
      </w:pPr>
      <w:r>
        <w:rPr>
          <w:rFonts w:ascii="Times New Roman" w:hAnsi="Times New Roman" w:eastAsia="Times New Roman" w:cs="Times New Roman"/>
          <w:b w:val="0"/>
          <w:sz w:val="22"/>
        </w:rPr>
        <w:t xml:space="preserve">{{POST}} {{COMPANY}}</w:t>
      </w:r>
    </w:p>
    <w:p>
      <w:pPr>
        <w:spacing w:after="0"/>
        <w:jc w:val="right"/>
      </w:pPr>
      <w:r>
        <w:rPr>
          <w:rFonts w:ascii="Times New Roman" w:hAnsi="Times New Roman" w:eastAsia="Times New Roman" w:cs="Times New Roman"/>
          <w:b w:val="0"/>
          <w:sz w:val="22"/>
        </w:rPr>
        <w:t xml:space="preserve">______________ {{DIR}}</w:t>
      </w:r>
    </w:p>
    <w:p>
      <w:pPr>
        <w:spacing w:after="0"/>
        <w:jc w:val="right"/>
      </w:pPr>
      <w:r>
        <w:rPr>
          <w:rFonts w:ascii="Times New Roman" w:hAnsi="Times New Roman" w:eastAsia="Times New Roman" w:cs="Times New Roman"/>
          <w:b w:val="0"/>
          <w:sz w:val="22"/>
        </w:rPr>
        <w:t>«___» ______________ 20___ г.</w:t>
      </w:r>
    </w:p>
    <w:p/>
    <w:p>
      <w:pPr>
        <w:spacing w:after="4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КОМПЛЕКТ ИНСТРУКЦИЙ ПО ОХРАНЕ ТРУДА</w:t>
      </w:r>
    </w:p>
    <w:p>
      <w:pPr>
        <w:spacing w:after="120"/>
        <w:jc w:val="center"/>
      </w:pPr>
      <w:r>
        <w:rPr>
          <w:rFonts w:ascii="Times New Roman" w:hAnsi="Times New Roman" w:eastAsia="Times New Roman" w:cs="Times New Roman"/>
          <w:b w:val="0"/>
          <w:i/>
          <w:sz w:val="20"/>
        </w:rPr>
        <w:t xml:space="preserve">для работников, занятых на объекте: «{{OBJECT_CAP}}»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Состав комплекта: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— ИОТ № 1 — общие требования охраны труда для работников, занятых на ремонтно-строительных работах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— ИОТ № 2 — при работе с ручным электрифицированным инструментом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— ИОТ № 3 — при работе на высоте (с приставных лестниц, стремянок и подмостей)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— ИОТ № 4 — при производстве отделочных (штукатурных, малярных, обойных) работ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— ИОТ № 5 — при производстве демонтажных работ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— ИОТ № 6 — при производстве электромонтажных работ</w:t>
      </w:r>
    </w:p>
    <w:p>
      <w:pPr>
        <w:pageBreakBefore/>
        <w:spacing w:after="20"/>
        <w:jc w:val="center"/>
      </w:pPr>
      <w:r>
        <w:rPr>
          <w:rFonts w:ascii="Times New Roman" w:hAnsi="Times New Roman" w:eastAsia="Times New Roman" w:cs="Times New Roman"/>
          <w:b/>
          <w:i w:val="0"/>
          <w:sz w:val="26"/>
        </w:rPr>
        <w:t>ИНСТРУКЦИЯ ПО ОХРАНЕ ТРУДА № 1</w:t>
      </w:r>
    </w:p>
    <w:p>
      <w:pPr>
        <w:spacing w:after="120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</w:rPr>
        <w:t>Общие требования охраны труда для работников, занятых на ремонтно-строительных работах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1. Общие требования охраны труда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1.1. К самостоятельной работе допускаются лица не моложе 18 лет, прошедшие медицинский осмотр, вводный и первичный инструктажи, обучение и проверку знаний требований охраны труда, обеспеченные СИЗ.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1.2. Работник обязан соблюдать правила внутреннего трудового распорядка, требования пожарной безопасности, пользоваться СИЗ, выполнять только порученную работу.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1.3. На работника возможно воздействие опасных и вредных факторов: движущиеся машины и механизмы, острые кромки, падение с высоты и предметов, повышенная запылённость, электрический ток, шум.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2. Требования охраны труда перед началом работы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2.1. Надеть исправную спецодежду, спецобувь и необходимые СИЗ.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2.2. Осмотреть рабочее место, убрать посторонние предметы, проверить освещённость и исправность инструмента, ограждений и средств подмащивания.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2.3. О выявленных неисправностях сообщить руководителю работ; к работе не приступать до их устранения.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3. Требования охраны труда во время работы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3.1. Выполнять только ту работу, по которой проведён инструктаж. Поддерживать порядок на рабочем месте.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3.2. Не допускать на рабочее место посторонних лиц. Не загромождать проходы и пути эвакуации.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3.3. Применять исправные инструмент и приспособления по назначению; пользоваться СИЗ.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4. Требования охраны труда в аварийных ситуациях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4.1. При возникновении опасности прекратить работу, предупредить окружающих и сообщить руководителю.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4.2. При пожаре сообщить по телефону 101 (112), приступить к тушению первичными средствами, обесточить электрооборудование. 4.3. При несчастном случае оказать первую помощь, вызвать скорую (103), сохранить обстановку, сообщить руководителю.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5. Требования охраны труда по окончании работы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5.1. Привести в порядок рабочее место, убрать инструмент и материалы. 5.2. Снять и убрать СИЗ, вымыть руки. 5.3. Обо всех замечаниях сообщить руководителю работ.</w:t>
      </w:r>
    </w:p>
    <w:p>
      <w:pPr>
        <w:pageBreakBefore/>
        <w:spacing w:after="20"/>
        <w:jc w:val="center"/>
      </w:pPr>
      <w:r>
        <w:rPr>
          <w:rFonts w:ascii="Times New Roman" w:hAnsi="Times New Roman" w:eastAsia="Times New Roman" w:cs="Times New Roman"/>
          <w:b/>
          <w:i w:val="0"/>
          <w:sz w:val="26"/>
        </w:rPr>
        <w:t>ИНСТРУКЦИЯ ПО ОХРАНЕ ТРУДА № 2</w:t>
      </w:r>
    </w:p>
    <w:p>
      <w:pPr>
        <w:spacing w:after="120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</w:rPr>
        <w:t>При работе с ручным электрифицированным инструментом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1. Общие требования охраны труда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1.1. К работе с электроинструментом допускаются работники, прошедшие инструктаж и имеющие группу по электробезопасности не ниже I. 1.2. Применять инструмент класса не ниже II или через УЗО.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2. Требования охраны труда перед началом работы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2.1. Проверить исправность инструмента, кабеля, штепсельной вилки, целостность изоляции и защитного кожуха. 2.2. Убедиться в наличии и исправности заземления (для класса I) и средств защиты.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3. Требования охраны труда во время работы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3.1. Не перегружать инструмент, не работать с приставных лестниц. 3.2. Не оставлять инструмент включённым без присмотра, не передавать посторонним. 3.3. Защищать кабель от повреждений, влаги и нагрева. 3.4. При перерыве и перемещении — отключать инструмент от сети.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4. Требования охраны труда в аварийных ситуациях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4.1. При появлении дыма, искрения, нагрева, повреждения кабеля — немедленно отключить инструмент. 4.2. При поражении током — обесточить, оказать первую помощь, вызвать скорую (103).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5. Требования охраны труда по окончании работы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5.1. Отключить инструмент, очистить, сдать на хранение. 5.2. Сообщить руководителю о неисправностях.</w:t>
      </w:r>
    </w:p>
    <w:p>
      <w:pPr>
        <w:pageBreakBefore/>
        <w:spacing w:after="20"/>
        <w:jc w:val="center"/>
      </w:pPr>
      <w:r>
        <w:rPr>
          <w:rFonts w:ascii="Times New Roman" w:hAnsi="Times New Roman" w:eastAsia="Times New Roman" w:cs="Times New Roman"/>
          <w:b/>
          <w:i w:val="0"/>
          <w:sz w:val="26"/>
        </w:rPr>
        <w:t>ИНСТРУКЦИЯ ПО ОХРАНЕ ТРУДА № 3</w:t>
      </w:r>
    </w:p>
    <w:p>
      <w:pPr>
        <w:spacing w:after="120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</w:rPr>
        <w:t>При работе на высоте (с приставных лестниц, стремянок и подмостей)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1. Общие требования охраны труда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1.1. К работам на высоте допускаются работники, прошедшие обучение и инструктаж. 1.2. Применять исправные лестницы, стремянки, подмости, имеющие инвентарные номера и даты испытаний.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2. Требования охраны труда перед началом работы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2.1. Осмотреть средства подмащивания: устойчивость, целостность ступеней, наличие башмаков. 2.2. Установить лестницу под безопасным углом на ровном основании; стремянку зафиксировать от раскладывания.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3. Требования охраны труда во время работы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3.1. Не работать на верхних ступенях лестницы, не находиться вдвоём на одной лестнице. 3.2. Не переносить тяжести по лестнице, инструмент держать в сумке. 3.3. Подмости загружать в пределах допустимой нагрузки, не допускать скопления материалов. 3.4. Зону под местом работ оградить.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4. Требования охраны труда в аварийных ситуациях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4.1. При обнаружении неустойчивости или повреждения средств подмащивания — прекратить работу. 4.2. При падении и травме — оказать первую помощь, вызвать скорую (103), сообщить руководителю.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5. Требования охраны труда по окончании работы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5.1. Спуститься, убрать лестницы и подмости в отведённое место. 5.2. Привести в порядок рабочее место.</w:t>
      </w:r>
    </w:p>
    <w:p>
      <w:pPr>
        <w:pageBreakBefore/>
        <w:spacing w:after="20"/>
        <w:jc w:val="center"/>
      </w:pPr>
      <w:r>
        <w:rPr>
          <w:rFonts w:ascii="Times New Roman" w:hAnsi="Times New Roman" w:eastAsia="Times New Roman" w:cs="Times New Roman"/>
          <w:b/>
          <w:i w:val="0"/>
          <w:sz w:val="26"/>
        </w:rPr>
        <w:t>ИНСТРУКЦИЯ ПО ОХРАНЕ ТРУДА № 4</w:t>
      </w:r>
    </w:p>
    <w:p>
      <w:pPr>
        <w:spacing w:after="120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</w:rPr>
        <w:t>При производстве отделочных (штукатурных, малярных, обойных) работ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1. Общие требования охраны труда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1.1. К отделочным работам допускаются работники, прошедшие инструктаж и обеспеченные СИЗ (перчатки, очки, респиратор). 1.2. Опасные факторы: химические вещества ЛКМ и грунтовок, пыль, работа на высоте.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2. Требования охраны труда перед началом работы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2.1. Проверить вентиляцию (проветривание) помещения, исправность инвентаря и тары. 2.2. Надеть СИЗ. 2.3. Проверить устойчивость средств подмащивания.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3. Требования охраны труда во время работы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3.1. Работать с ЛКМ, грунтовками и растворителями при проветривании, не допускать открытого огня и курения. 3.2. Тару с материалами держать закрытой; не хранить горючие материалы сверх сменной потребности. 3.3. Не допускать попадания составов на кожу и в глаза; при шлифовке применять респиратор и очки.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4. Требования охраны труда в аварийных ситуациях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4.1. При попадании ЛКМ в глаза — промыть водой, обратиться за медпомощью. 4.2. При отравлении парами — выйти на свежий воздух, вызвать скорую (103). 4.3. При пожаре — действовать по инструкции о мерах ПБ.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5. Требования охраны труда по окончании работы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5.1. Закрыть тару с материалами, убрать ветошь в металлический ящик. 5.2. Проветрить помещение, вымыть руки. 5.3. Привести в порядок рабочее место и инструмент.</w:t>
      </w:r>
    </w:p>
    <w:p>
      <w:pPr>
        <w:pageBreakBefore/>
        <w:spacing w:after="20"/>
        <w:jc w:val="center"/>
      </w:pPr>
      <w:r>
        <w:rPr>
          <w:rFonts w:ascii="Times New Roman" w:hAnsi="Times New Roman" w:eastAsia="Times New Roman" w:cs="Times New Roman"/>
          <w:b/>
          <w:i w:val="0"/>
          <w:sz w:val="26"/>
        </w:rPr>
        <w:t>ИНСТРУКЦИЯ ПО ОХРАНЕ ТРУДА № 5</w:t>
      </w:r>
    </w:p>
    <w:p>
      <w:pPr>
        <w:spacing w:after="120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</w:rPr>
        <w:t>При производстве демонтажных работ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1. Общие требования охраны труда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1.1. К демонтажным работам допускаются работники, прошедшие инструктаж, обеспеченные СИЗ (каска, перчатки, очки). 1.2. Опасные факторы: обрушение конструкций, острые кромки, пыль, падение предметов.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2. Требования охраны труда перед началом работы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2.1. Убедиться в отключении демонтируемых инженерных сетей (электро, вода). 2.2. Оградить зону работ, удалить посторонних. 2.3. Проверить исправность инструмента и СИЗ.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3. Требования охраны труда во время работы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3.1. Демонтаж вести сверху вниз, не допуская обрушения. 3.2. Не сбрасывать материалы с высоты бесконтрольно; складывать в отведённом месте. 3.3. Своевременно удалять строительный мусор, не загромождать проходы. 3.4. Не вести демонтаж одновременно в нескольких ярусах по одной вертикали.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4. Требования охраны труда в аварийных ситуациях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4.1. При угрозе обрушения — немедленно вывести людей из зоны, сообщить руководителю. 4.2. При травме — оказать первую помощь, вызвать скорую (103).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5. Требования охраны труда по окончании работы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5.1. Убрать мусор и инструмент, оградить незавершённые участки. 5.2. Сообщить руководителю о состоянии работ.</w:t>
      </w:r>
    </w:p>
    <w:p>
      <w:pPr>
        <w:pageBreakBefore/>
        <w:spacing w:after="20"/>
        <w:jc w:val="center"/>
      </w:pPr>
      <w:r>
        <w:rPr>
          <w:rFonts w:ascii="Times New Roman" w:hAnsi="Times New Roman" w:eastAsia="Times New Roman" w:cs="Times New Roman"/>
          <w:b/>
          <w:i w:val="0"/>
          <w:sz w:val="26"/>
        </w:rPr>
        <w:t>ИНСТРУКЦИЯ ПО ОХРАНЕ ТРУДА № 6</w:t>
      </w:r>
    </w:p>
    <w:p>
      <w:pPr>
        <w:spacing w:after="120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</w:rPr>
        <w:t>При производстве электромонтажных работ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1. Общие требования охраны труда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1.1. К электромонтажным работам допускаются работники с соответствующей группой по электробезопасности, прошедшие инструктаж. 1.2. Опасный фактор — электрический ток.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2. Требования охраны труда перед началом работы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2.1. Убедиться в снятии напряжения с участка работ, наличии видимого разрыва, вывесить плакаты «Не включать». 2.2. Проверить отсутствие напряжения указателем. 2.3. Проверить исправность инструмента с изолирующими рукоятками и СИЗ.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3. Требования охраны труда во время работы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3.1. Монтаж вести при снятом напряжении. 3.2. Применять инструмент с изолирующими рукоятками. 3.3. Не производить работы на токоведущих частях под напряжением. 3.4. Подключение к сети выполнять в последнюю очередь.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4. Требования охраны труда в аварийных ситуациях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4.1. При поражении электрическим током — обесточить, освободить пострадавшего, оказать первую помощь, вызвать скорую (103). 4.2. При возгорании электропроводки — обесточить и тушить углекислотным/порошковым огнетушителем.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5. Требования охраны труда по окончании работы</w:t>
      </w:r>
    </w:p>
    <w:p>
      <w:pPr>
        <w:spacing w:after="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5.1. Снять временные перемычки, привести схему в исходное состояние. 5.2. Убрать инструмент, сообщить руководителю о выполненных работах.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850" w:right="737" w:bottom="850" w:left="1134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 PAGE </w:instrText>
    </w:r>
    <w:r>
      <w:rPr>
        <w:rFonts w:ascii="Times New Roman" w:hAnsi="Times New Roman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