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customXml/itemProps1.xml" ContentType="application/vnd.openxmlformats-officedocument.customXmlProperties+xml"/>
  <Override PartName="/word/embeddings/oleObject18.bin" ContentType="application/vnd.openxmlformats-officedocument.oleObject"/>
  <Override PartName="/word/embeddings/oleObject19.bin" ContentType="application/vnd.openxmlformats-officedocument.oleObject"/>
  <Default Extension="wmf" ContentType="image/x-wmf"/>
  <Override PartName="/word/embeddings/oleObject16.bin" ContentType="application/vnd.openxmlformats-officedocument.oleObject"/>
  <Override PartName="/word/embeddings/oleObject17.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20.bin" ContentType="application/vnd.openxmlformats-officedocument.oleObject"/>
  <Override PartName="/word/theme/theme1.xml" ContentType="application/vnd.openxmlformats-officedocument.theme+xml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06" w:rsidRDefault="00361006">
      <w:pPr>
        <w:ind w:left="570"/>
        <w:jc w:val="both"/>
      </w:pPr>
    </w:p>
    <w:p w:rsidR="00361006" w:rsidRDefault="00361006">
      <w:pPr>
        <w:spacing w:line="480" w:lineRule="auto"/>
        <w:ind w:firstLine="570"/>
        <w:jc w:val="center"/>
        <w:rPr>
          <w:rFonts w:cs="Arial"/>
        </w:rPr>
      </w:pPr>
      <w:r>
        <w:rPr>
          <w:rFonts w:cs="Arial"/>
        </w:rPr>
        <w:t>РАСЧЕТ ПОДЪЕМНЫХ И МОНТАЖНЫХ ПРОУШИН</w:t>
      </w:r>
    </w:p>
    <w:p w:rsidR="00361006" w:rsidRDefault="00361006">
      <w:pPr>
        <w:numPr>
          <w:ilvl w:val="0"/>
          <w:numId w:val="1"/>
        </w:numPr>
        <w:tabs>
          <w:tab w:val="clear" w:pos="927"/>
          <w:tab w:val="num" w:pos="930"/>
        </w:tabs>
        <w:spacing w:line="480" w:lineRule="auto"/>
        <w:ind w:left="57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Основные положения</w:t>
      </w:r>
    </w:p>
    <w:p w:rsidR="00361006" w:rsidRDefault="00361006">
      <w:pPr>
        <w:numPr>
          <w:ilvl w:val="1"/>
          <w:numId w:val="1"/>
        </w:numPr>
        <w:tabs>
          <w:tab w:val="clear" w:pos="360"/>
          <w:tab w:val="num" w:pos="930"/>
          <w:tab w:val="num" w:pos="969"/>
        </w:tabs>
        <w:ind w:left="570"/>
        <w:jc w:val="both"/>
        <w:rPr>
          <w:rFonts w:cs="Arial"/>
        </w:rPr>
      </w:pPr>
      <w:r>
        <w:rPr>
          <w:rFonts w:cs="Arial"/>
        </w:rPr>
        <w:t>Сосуд поднимается двумя кранами:</w:t>
      </w:r>
    </w:p>
    <w:p w:rsidR="00361006" w:rsidRDefault="00361006">
      <w:pPr>
        <w:numPr>
          <w:ilvl w:val="5"/>
          <w:numId w:val="1"/>
        </w:numPr>
        <w:tabs>
          <w:tab w:val="clear" w:pos="360"/>
          <w:tab w:val="num" w:pos="930"/>
          <w:tab w:val="num" w:pos="1254"/>
        </w:tabs>
        <w:ind w:left="570"/>
        <w:jc w:val="both"/>
        <w:rPr>
          <w:rFonts w:cs="Arial"/>
        </w:rPr>
      </w:pPr>
      <w:r>
        <w:rPr>
          <w:rFonts w:cs="Arial"/>
        </w:rPr>
        <w:t>большим краном за подъемные проушины;</w:t>
      </w:r>
    </w:p>
    <w:p w:rsidR="00361006" w:rsidRDefault="00361006">
      <w:pPr>
        <w:numPr>
          <w:ilvl w:val="5"/>
          <w:numId w:val="1"/>
        </w:numPr>
        <w:tabs>
          <w:tab w:val="clear" w:pos="360"/>
          <w:tab w:val="num" w:pos="930"/>
          <w:tab w:val="num" w:pos="1254"/>
        </w:tabs>
        <w:ind w:left="570"/>
        <w:jc w:val="both"/>
        <w:rPr>
          <w:rFonts w:cs="Arial"/>
        </w:rPr>
      </w:pPr>
      <w:r>
        <w:rPr>
          <w:rFonts w:cs="Arial"/>
        </w:rPr>
        <w:t>малым краном за монтажную проушину.</w:t>
      </w:r>
    </w:p>
    <w:p w:rsidR="00361006" w:rsidRDefault="00361006">
      <w:pPr>
        <w:numPr>
          <w:ilvl w:val="1"/>
          <w:numId w:val="1"/>
        </w:numPr>
        <w:tabs>
          <w:tab w:val="clear" w:pos="360"/>
          <w:tab w:val="num" w:pos="930"/>
          <w:tab w:val="num" w:pos="1026"/>
        </w:tabs>
        <w:ind w:left="570"/>
        <w:jc w:val="both"/>
        <w:rPr>
          <w:rFonts w:cs="Arial"/>
        </w:rPr>
      </w:pPr>
      <w:r>
        <w:rPr>
          <w:rFonts w:cs="Arial"/>
        </w:rPr>
        <w:t>Поворот сосуда осуществляется относительно монтажной  проушины за счет подъема большим краном. При этом предполагается линейное распределение нагрузок  и считается, что тросы обоих кранов расположены вертикально.</w:t>
      </w:r>
    </w:p>
    <w:p w:rsidR="00361006" w:rsidRDefault="00361006">
      <w:pPr>
        <w:numPr>
          <w:ilvl w:val="1"/>
          <w:numId w:val="1"/>
        </w:numPr>
        <w:tabs>
          <w:tab w:val="clear" w:pos="360"/>
          <w:tab w:val="num" w:pos="930"/>
          <w:tab w:val="num" w:pos="1026"/>
        </w:tabs>
        <w:ind w:left="570"/>
        <w:jc w:val="both"/>
        <w:rPr>
          <w:rFonts w:cs="Arial"/>
        </w:rPr>
      </w:pPr>
      <w:r>
        <w:rPr>
          <w:rFonts w:cs="Arial"/>
        </w:rPr>
        <w:t>Когда аппарат находится в вертикальном положении  вся нагрузка приходится на большой кран.</w:t>
      </w:r>
    </w:p>
    <w:p w:rsidR="00361006" w:rsidRDefault="00361006">
      <w:pPr>
        <w:ind w:left="570"/>
        <w:jc w:val="both"/>
        <w:rPr>
          <w:rFonts w:cs="Arial"/>
        </w:rPr>
      </w:pPr>
    </w:p>
    <w:p w:rsidR="00361006" w:rsidRDefault="00361006">
      <w:pPr>
        <w:ind w:left="570"/>
        <w:jc w:val="both"/>
        <w:rPr>
          <w:rFonts w:cs="Arial"/>
        </w:rPr>
      </w:pPr>
    </w:p>
    <w:p w:rsidR="00361006" w:rsidRDefault="00361006">
      <w:pPr>
        <w:numPr>
          <w:ilvl w:val="0"/>
          <w:numId w:val="1"/>
        </w:numPr>
        <w:tabs>
          <w:tab w:val="clear" w:pos="927"/>
          <w:tab w:val="num" w:pos="855"/>
          <w:tab w:val="num" w:pos="930"/>
        </w:tabs>
        <w:spacing w:line="480" w:lineRule="auto"/>
        <w:ind w:left="57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Расчетная схема</w:t>
      </w:r>
    </w:p>
    <w:p w:rsidR="00361006" w:rsidRDefault="00361006">
      <w:pPr>
        <w:numPr>
          <w:ilvl w:val="1"/>
          <w:numId w:val="1"/>
        </w:numPr>
        <w:tabs>
          <w:tab w:val="clear" w:pos="360"/>
          <w:tab w:val="num" w:pos="930"/>
          <w:tab w:val="num" w:pos="1026"/>
        </w:tabs>
        <w:ind w:left="570"/>
        <w:jc w:val="both"/>
        <w:rPr>
          <w:rFonts w:cs="Arial"/>
        </w:rPr>
      </w:pPr>
      <w:r>
        <w:rPr>
          <w:rFonts w:cs="Arial"/>
        </w:rPr>
        <w:t>Подъем сосуда в горизонтальном положении</w:t>
      </w:r>
    </w:p>
    <w:p w:rsidR="00361006" w:rsidRDefault="00361006">
      <w:pPr>
        <w:ind w:firstLine="570"/>
        <w:jc w:val="both"/>
        <w:rPr>
          <w:rFonts w:cs="Arial"/>
        </w:rPr>
      </w:pPr>
    </w:p>
    <w:p w:rsidR="00361006" w:rsidRDefault="00361006">
      <w:pPr>
        <w:ind w:left="570"/>
        <w:jc w:val="both"/>
      </w:pPr>
    </w:p>
    <w:p w:rsidR="00361006" w:rsidRDefault="00361006">
      <w:pPr>
        <w:ind w:left="570"/>
        <w:jc w:val="center"/>
      </w:pPr>
      <w:r>
        <w:object w:dxaOrig="609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114pt" o:ole="">
            <v:imagedata r:id="rId9" o:title=""/>
          </v:shape>
          <o:OLEObject Type="Embed" ProgID="KompasFRWFile" ShapeID="_x0000_i1025" DrawAspect="Content" ObjectID="_1659506394" r:id="rId10"/>
        </w:object>
      </w:r>
    </w:p>
    <w:p w:rsidR="00361006" w:rsidRDefault="00361006">
      <w:pPr>
        <w:ind w:firstLine="570"/>
        <w:jc w:val="both"/>
        <w:rPr>
          <w:rFonts w:cs="Arial"/>
        </w:rPr>
      </w:pPr>
      <w:r>
        <w:rPr>
          <w:rFonts w:cs="Arial"/>
          <w:b/>
          <w:bCs/>
          <w:lang w:val="en-US"/>
        </w:rPr>
        <w:t>R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</w:rPr>
        <w:t xml:space="preserve"> – реакция на подъемных проушинах;</w:t>
      </w:r>
    </w:p>
    <w:p w:rsidR="00361006" w:rsidRDefault="00361006">
      <w:pPr>
        <w:ind w:firstLine="570"/>
        <w:jc w:val="both"/>
        <w:rPr>
          <w:rFonts w:cs="Arial"/>
        </w:rPr>
      </w:pPr>
      <w:r>
        <w:rPr>
          <w:rFonts w:cs="Arial"/>
          <w:b/>
          <w:bCs/>
          <w:lang w:val="en-US"/>
        </w:rPr>
        <w:t>R</w:t>
      </w:r>
      <w:r>
        <w:rPr>
          <w:rFonts w:cs="Arial"/>
          <w:b/>
          <w:bCs/>
          <w:vertAlign w:val="subscript"/>
        </w:rPr>
        <w:t>2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– реакция на монтажной проушине;</w:t>
      </w:r>
    </w:p>
    <w:p w:rsidR="00361006" w:rsidRDefault="00361006">
      <w:pPr>
        <w:jc w:val="both"/>
      </w:pPr>
    </w:p>
    <w:p w:rsidR="00361006" w:rsidRDefault="00361006">
      <w:pPr>
        <w:ind w:firstLine="570"/>
        <w:jc w:val="both"/>
        <w:rPr>
          <w:rFonts w:cs="Arial"/>
          <w:lang w:val="en-US"/>
        </w:rPr>
      </w:pPr>
      <w:r>
        <w:rPr>
          <w:b/>
          <w:bCs/>
          <w:i/>
          <w:lang w:val="en-US"/>
        </w:rPr>
        <w:t>Q</w:t>
      </w:r>
      <w:r>
        <w:t xml:space="preserve"> –</w:t>
      </w:r>
      <w:r>
        <w:rPr>
          <w:rFonts w:cs="Arial"/>
        </w:rPr>
        <w:t xml:space="preserve"> вес сосуда.</w:t>
      </w:r>
    </w:p>
    <w:p w:rsidR="00A60C19" w:rsidRPr="00A60C19" w:rsidRDefault="00A60C19">
      <w:pPr>
        <w:ind w:firstLine="570"/>
        <w:jc w:val="both"/>
        <w:rPr>
          <w:rFonts w:cs="Arial"/>
          <w:lang w:val="en-US"/>
        </w:rPr>
      </w:pPr>
    </w:p>
    <w:tbl>
      <w:tblPr>
        <w:tblW w:w="0" w:type="auto"/>
        <w:tblInd w:w="675" w:type="dxa"/>
        <w:tblLayout w:type="fixed"/>
        <w:tblLook w:val="01E0"/>
      </w:tblPr>
      <w:tblGrid>
        <w:gridCol w:w="3119"/>
        <w:gridCol w:w="4111"/>
      </w:tblGrid>
      <w:tr w:rsidR="00361006">
        <w:tc>
          <w:tcPr>
            <w:tcW w:w="3119" w:type="dxa"/>
            <w:vAlign w:val="center"/>
          </w:tcPr>
          <w:p w:rsidR="00361006" w:rsidRDefault="003022E1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Q = </w:t>
            </w:r>
            <w:r w:rsidR="006078DF">
              <w:rPr>
                <w:rFonts w:cs="Arial"/>
                <w:b/>
                <w:bCs/>
                <w:lang w:val="en-US"/>
              </w:rPr>
              <w:t>{{ Q }}</w:t>
            </w:r>
          </w:p>
        </w:tc>
        <w:tc>
          <w:tcPr>
            <w:tcW w:w="4111" w:type="dxa"/>
            <w:vAlign w:val="center"/>
          </w:tcPr>
          <w:p w:rsidR="00361006" w:rsidRDefault="00361006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361006" w:rsidRDefault="00361006">
      <w:pPr>
        <w:ind w:left="570"/>
        <w:jc w:val="both"/>
        <w:rPr>
          <w:rFonts w:cs="Arial"/>
          <w:b/>
          <w:bCs/>
        </w:rPr>
      </w:pPr>
    </w:p>
    <w:p w:rsidR="00361006" w:rsidRDefault="00361006">
      <w:pPr>
        <w:ind w:firstLine="570"/>
        <w:jc w:val="both"/>
        <w:rPr>
          <w:rFonts w:cs="Arial"/>
        </w:rPr>
      </w:pPr>
      <w:r>
        <w:rPr>
          <w:rFonts w:cs="Arial"/>
          <w:b/>
          <w:lang w:val="en-US"/>
        </w:rPr>
        <w:t>D</w:t>
      </w:r>
      <w:r>
        <w:rPr>
          <w:rFonts w:cs="Arial"/>
        </w:rPr>
        <w:t xml:space="preserve"> – динамический коэффициент </w:t>
      </w:r>
    </w:p>
    <w:tbl>
      <w:tblPr>
        <w:tblW w:w="0" w:type="auto"/>
        <w:tblInd w:w="675" w:type="dxa"/>
        <w:tblLayout w:type="fixed"/>
        <w:tblLook w:val="01E0"/>
      </w:tblPr>
      <w:tblGrid>
        <w:gridCol w:w="3119"/>
        <w:gridCol w:w="4111"/>
      </w:tblGrid>
      <w:tr w:rsidR="00361006">
        <w:tc>
          <w:tcPr>
            <w:tcW w:w="3119" w:type="dxa"/>
            <w:vAlign w:val="center"/>
          </w:tcPr>
          <w:p w:rsidR="00361006" w:rsidRDefault="003022E1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D = </w:t>
            </w:r>
            <w:r w:rsidR="006078DF">
              <w:rPr>
                <w:rFonts w:cs="Arial"/>
                <w:b/>
                <w:bCs/>
                <w:lang w:val="en-US"/>
              </w:rPr>
              <w:t>{{ D }}</w:t>
            </w:r>
          </w:p>
        </w:tc>
        <w:tc>
          <w:tcPr>
            <w:tcW w:w="4111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</w:p>
        </w:tc>
      </w:tr>
    </w:tbl>
    <w:p w:rsidR="00361006" w:rsidRDefault="00361006">
      <w:pPr>
        <w:ind w:firstLine="570"/>
        <w:jc w:val="both"/>
        <w:rPr>
          <w:rFonts w:cs="Arial"/>
        </w:rPr>
      </w:pPr>
    </w:p>
    <w:tbl>
      <w:tblPr>
        <w:tblW w:w="0" w:type="auto"/>
        <w:tblInd w:w="675" w:type="dxa"/>
        <w:tblLayout w:type="fixed"/>
        <w:tblLook w:val="01E0"/>
      </w:tblPr>
      <w:tblGrid>
        <w:gridCol w:w="2410"/>
        <w:gridCol w:w="4111"/>
      </w:tblGrid>
      <w:tr w:rsidR="00361006" w:rsidTr="001679B5">
        <w:tc>
          <w:tcPr>
            <w:tcW w:w="2410" w:type="dxa"/>
            <w:vAlign w:val="center"/>
          </w:tcPr>
          <w:p w:rsidR="00361006" w:rsidRPr="0060714A" w:rsidRDefault="003022E1" w:rsidP="00A87B1F">
            <w:pPr>
              <w:ind w:right="-250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L = </w:t>
            </w:r>
            <w:r w:rsidR="006078DF">
              <w:rPr>
                <w:rFonts w:cs="Arial"/>
                <w:b/>
                <w:bCs/>
                <w:lang w:val="en-US"/>
              </w:rPr>
              <w:t>{{ L }}</w:t>
            </w:r>
          </w:p>
        </w:tc>
        <w:tc>
          <w:tcPr>
            <w:tcW w:w="4111" w:type="dxa"/>
            <w:vAlign w:val="center"/>
          </w:tcPr>
          <w:p w:rsidR="00361006" w:rsidRDefault="0036100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</w:tbl>
    <w:p w:rsidR="00361006" w:rsidRDefault="00361006">
      <w:pPr>
        <w:ind w:left="570"/>
        <w:jc w:val="both"/>
      </w:pPr>
    </w:p>
    <w:tbl>
      <w:tblPr>
        <w:tblW w:w="0" w:type="auto"/>
        <w:tblInd w:w="675" w:type="dxa"/>
        <w:tblLayout w:type="fixed"/>
        <w:tblLook w:val="01E0"/>
      </w:tblPr>
      <w:tblGrid>
        <w:gridCol w:w="2410"/>
        <w:gridCol w:w="4111"/>
      </w:tblGrid>
      <w:tr w:rsidR="00361006" w:rsidTr="001679B5">
        <w:tc>
          <w:tcPr>
            <w:tcW w:w="2410" w:type="dxa"/>
            <w:vAlign w:val="center"/>
          </w:tcPr>
          <w:p w:rsidR="00361006" w:rsidRDefault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A = </w:t>
            </w:r>
            <w:r w:rsidR="006078DF">
              <w:rPr>
                <w:rFonts w:cs="Arial"/>
                <w:b/>
                <w:bCs/>
                <w:lang w:val="en-US"/>
              </w:rPr>
              <w:t>{{ A }}</w:t>
            </w:r>
          </w:p>
        </w:tc>
        <w:tc>
          <w:tcPr>
            <w:tcW w:w="4111" w:type="dxa"/>
            <w:vAlign w:val="center"/>
          </w:tcPr>
          <w:p w:rsidR="00361006" w:rsidRDefault="0036100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</w:tbl>
    <w:p w:rsidR="00361006" w:rsidRPr="0060714A" w:rsidRDefault="0060714A">
      <w:pPr>
        <w:ind w:left="57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Ind w:w="675" w:type="dxa"/>
        <w:tblLayout w:type="fixed"/>
        <w:tblLook w:val="01E0"/>
      </w:tblPr>
      <w:tblGrid>
        <w:gridCol w:w="2410"/>
        <w:gridCol w:w="4111"/>
      </w:tblGrid>
      <w:tr w:rsidR="00361006" w:rsidTr="001679B5">
        <w:tc>
          <w:tcPr>
            <w:tcW w:w="2410" w:type="dxa"/>
            <w:vAlign w:val="center"/>
          </w:tcPr>
          <w:p w:rsidR="00361006" w:rsidRDefault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B = </w:t>
            </w:r>
            <w:r w:rsidR="006078DF">
              <w:rPr>
                <w:rFonts w:cs="Arial"/>
                <w:b/>
                <w:bCs/>
                <w:lang w:val="en-US"/>
              </w:rPr>
              <w:t>{{ B }}</w:t>
            </w:r>
          </w:p>
        </w:tc>
        <w:tc>
          <w:tcPr>
            <w:tcW w:w="4111" w:type="dxa"/>
            <w:vAlign w:val="center"/>
          </w:tcPr>
          <w:p w:rsidR="00361006" w:rsidRDefault="0036100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</w:tbl>
    <w:p w:rsidR="00361006" w:rsidRDefault="00361006">
      <w:pPr>
        <w:ind w:left="570"/>
        <w:jc w:val="both"/>
      </w:pPr>
    </w:p>
    <w:p w:rsidR="00361006" w:rsidRDefault="00361006">
      <w:pPr>
        <w:ind w:left="570"/>
        <w:jc w:val="both"/>
        <w:rPr>
          <w:rFonts w:cs="Arial"/>
        </w:rPr>
      </w:pPr>
      <w:r w:rsidRPr="000D63B4">
        <w:rPr>
          <w:rFonts w:cs="Arial"/>
          <w:position w:val="-24"/>
          <w:lang w:val="en-US"/>
        </w:rPr>
        <w:object w:dxaOrig="1259" w:dyaOrig="620">
          <v:shape id="_x0000_i1026" type="#_x0000_t75" style="width:63pt;height:30.75pt" o:ole="">
            <v:imagedata r:id="rId11" o:title=""/>
          </v:shape>
          <o:OLEObject Type="Embed" ProgID="Equation.3" ShapeID="_x0000_i1026" DrawAspect="Content" ObjectID="_1659506395" r:id="rId12"/>
        </w:object>
      </w:r>
    </w:p>
    <w:p w:rsidR="00361006" w:rsidRDefault="00361006">
      <w:pPr>
        <w:ind w:left="570"/>
        <w:jc w:val="both"/>
      </w:pPr>
      <w:r w:rsidRPr="000D63B4">
        <w:rPr>
          <w:rFonts w:cs="Arial"/>
          <w:position w:val="-24"/>
        </w:rPr>
        <w:object w:dxaOrig="1319" w:dyaOrig="620">
          <v:shape id="_x0000_i1027" type="#_x0000_t75" style="width:66pt;height:30.75pt" o:ole="">
            <v:imagedata r:id="rId13" o:title=""/>
          </v:shape>
          <o:OLEObject Type="Embed" ProgID="Equation.DSMT4" ShapeID="_x0000_i1027" DrawAspect="Content" ObjectID="_1659506396" r:id="rId14"/>
        </w:object>
      </w:r>
    </w:p>
    <w:tbl>
      <w:tblPr>
        <w:tblW w:w="0" w:type="auto"/>
        <w:tblInd w:w="675" w:type="dxa"/>
        <w:tblLayout w:type="fixed"/>
        <w:tblLook w:val="01E0"/>
      </w:tblPr>
      <w:tblGrid>
        <w:gridCol w:w="2410"/>
        <w:gridCol w:w="4111"/>
      </w:tblGrid>
      <w:tr w:rsidR="00361006" w:rsidTr="001679B5">
        <w:tc>
          <w:tcPr>
            <w:tcW w:w="2410" w:type="dxa"/>
            <w:vAlign w:val="center"/>
          </w:tcPr>
          <w:p w:rsidR="00361006" w:rsidRPr="0060714A" w:rsidRDefault="0060714A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 </w:t>
            </w:r>
            <w:r w:rsidR="006078DF">
              <w:rPr>
                <w:rFonts w:cs="Arial"/>
                <w:b/>
                <w:bCs/>
                <w:lang w:val="en-US"/>
              </w:rPr>
              <w:t>{{ R1 }}</w:t>
            </w:r>
          </w:p>
        </w:tc>
        <w:tc>
          <w:tcPr>
            <w:tcW w:w="4111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361006" w:rsidRDefault="00361006">
      <w:pPr>
        <w:ind w:left="570"/>
      </w:pPr>
    </w:p>
    <w:tbl>
      <w:tblPr>
        <w:tblW w:w="0" w:type="auto"/>
        <w:tblInd w:w="675" w:type="dxa"/>
        <w:tblLook w:val="01E0"/>
      </w:tblPr>
      <w:tblGrid>
        <w:gridCol w:w="2410"/>
        <w:gridCol w:w="4076"/>
      </w:tblGrid>
      <w:tr w:rsidR="00361006" w:rsidTr="001679B5">
        <w:tc>
          <w:tcPr>
            <w:tcW w:w="2410" w:type="dxa"/>
            <w:vAlign w:val="center"/>
          </w:tcPr>
          <w:p w:rsidR="00361006" w:rsidRPr="0060714A" w:rsidRDefault="0060714A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2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R2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361006" w:rsidRDefault="00361006">
      <w:pPr>
        <w:numPr>
          <w:ilvl w:val="1"/>
          <w:numId w:val="1"/>
        </w:numPr>
        <w:tabs>
          <w:tab w:val="clear" w:pos="360"/>
          <w:tab w:val="num" w:pos="930"/>
          <w:tab w:val="num" w:pos="1026"/>
        </w:tabs>
        <w:ind w:firstLine="570"/>
        <w:jc w:val="both"/>
        <w:rPr>
          <w:rFonts w:cs="Arial"/>
        </w:rPr>
      </w:pPr>
      <w:r>
        <w:rPr>
          <w:rFonts w:cs="Arial"/>
        </w:rPr>
        <w:lastRenderedPageBreak/>
        <w:t>Промежуточное положение при повороте сосуда</w:t>
      </w:r>
    </w:p>
    <w:p w:rsidR="00361006" w:rsidRDefault="00361006">
      <w:pPr>
        <w:ind w:left="570"/>
        <w:jc w:val="both"/>
      </w:pPr>
    </w:p>
    <w:p w:rsidR="00361006" w:rsidRDefault="00361006">
      <w:pPr>
        <w:ind w:left="570"/>
        <w:jc w:val="center"/>
      </w:pPr>
    </w:p>
    <w:p w:rsidR="00361006" w:rsidRDefault="00361006">
      <w:pPr>
        <w:ind w:left="570"/>
        <w:jc w:val="center"/>
        <w:rPr>
          <w:rFonts w:cs="Arial"/>
          <w:lang w:val="en-US"/>
        </w:rPr>
      </w:pPr>
      <w:r w:rsidRPr="000D63B4">
        <w:rPr>
          <w:rFonts w:cs="Arial"/>
        </w:rPr>
        <w:object w:dxaOrig="6240" w:dyaOrig="2940">
          <v:shape id="_x0000_i1028" type="#_x0000_t75" style="width:312pt;height:147pt" o:ole="">
            <v:imagedata r:id="rId15" o:title=""/>
          </v:shape>
          <o:OLEObject Type="Embed" ProgID="KompasFRWFile" ShapeID="_x0000_i1028" DrawAspect="Content" ObjectID="_1659506397" r:id="rId16"/>
        </w:object>
      </w:r>
    </w:p>
    <w:p w:rsidR="00361006" w:rsidRPr="00BA7DCC" w:rsidRDefault="00361006">
      <w:pPr>
        <w:ind w:firstLine="570"/>
        <w:jc w:val="both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D</w:t>
      </w:r>
      <w:r>
        <w:rPr>
          <w:rFonts w:cs="Arial"/>
          <w:b/>
          <w:vertAlign w:val="subscript"/>
        </w:rPr>
        <w:t>1</w:t>
      </w:r>
      <w:r>
        <w:rPr>
          <w:rFonts w:cs="Arial"/>
        </w:rPr>
        <w:t xml:space="preserve"> – динамический коэффициент = </w:t>
      </w:r>
      <w:r w:rsidR="006078DF">
        <w:rPr>
          <w:rFonts w:cs="Arial"/>
          <w:b/>
          <w:lang w:val="en-US"/>
        </w:rPr>
        <w:t>{{ D</w:t>
      </w:r>
      <w:r w:rsidR="002B0D18">
        <w:rPr>
          <w:rFonts w:cs="Arial"/>
          <w:b/>
          <w:lang w:val="en-US"/>
        </w:rPr>
        <w:t>_</w:t>
      </w:r>
      <w:r w:rsidR="006078DF">
        <w:rPr>
          <w:rFonts w:cs="Arial"/>
          <w:b/>
          <w:lang w:val="en-US"/>
        </w:rPr>
        <w:t>1 }}</w:t>
      </w:r>
    </w:p>
    <w:p w:rsidR="00361006" w:rsidRDefault="00361006">
      <w:pPr>
        <w:ind w:left="570"/>
        <w:jc w:val="center"/>
      </w:pPr>
    </w:p>
    <w:p w:rsidR="00361006" w:rsidRDefault="00361006">
      <w:pPr>
        <w:ind w:firstLine="570"/>
        <w:jc w:val="both"/>
        <w:rPr>
          <w:lang w:val="en-US"/>
        </w:rPr>
      </w:pPr>
      <w:r w:rsidRPr="000D63B4">
        <w:rPr>
          <w:rFonts w:cs="Arial"/>
          <w:position w:val="-64"/>
        </w:rPr>
        <w:object w:dxaOrig="1560" w:dyaOrig="1400">
          <v:shape id="_x0000_i1029" type="#_x0000_t75" style="width:78pt;height:69.75pt" o:ole="">
            <v:imagedata r:id="rId17" o:title=""/>
          </v:shape>
          <o:OLEObject Type="Embed" ProgID="Equation.3" ShapeID="_x0000_i1029" DrawAspect="Content" ObjectID="_1659506398" r:id="rId18"/>
        </w:object>
      </w:r>
    </w:p>
    <w:p w:rsidR="00361006" w:rsidRDefault="00361006">
      <w:pPr>
        <w:spacing w:line="480" w:lineRule="auto"/>
        <w:ind w:firstLine="570"/>
        <w:jc w:val="both"/>
        <w:rPr>
          <w:rFonts w:cs="Arial"/>
          <w:bCs/>
          <w:lang w:val="en-US"/>
        </w:rPr>
      </w:pPr>
      <w:r>
        <w:rPr>
          <w:rFonts w:cs="Arial"/>
          <w:lang w:val="en-US"/>
        </w:rPr>
        <w:t xml:space="preserve">  </w:t>
      </w:r>
      <w:r>
        <w:rPr>
          <w:rFonts w:cs="Arial"/>
          <w:bCs/>
          <w:lang w:val="en-US"/>
        </w:rPr>
        <w:t>A</w:t>
      </w:r>
      <w:r>
        <w:rPr>
          <w:rFonts w:cs="Arial"/>
          <w:bCs/>
          <w:vertAlign w:val="subscript"/>
          <w:lang w:val="en-US"/>
        </w:rPr>
        <w:t>1</w:t>
      </w:r>
      <w:r>
        <w:rPr>
          <w:rFonts w:cs="Arial"/>
          <w:bCs/>
          <w:lang w:val="en-US"/>
        </w:rPr>
        <w:t xml:space="preserve">  = A</w:t>
      </w:r>
      <w:r>
        <w:rPr>
          <w:rFonts w:cs="Arial"/>
          <w:bCs/>
          <w:lang w:val="en-US"/>
        </w:rPr>
        <w:sym w:font="UniversalMath1 BT" w:char="F02E"/>
      </w:r>
      <w:r>
        <w:rPr>
          <w:rFonts w:cs="Arial"/>
          <w:bCs/>
          <w:lang w:val="en-US"/>
        </w:rPr>
        <w:t>cos</w:t>
      </w:r>
      <w:r>
        <w:rPr>
          <w:rFonts w:cs="Arial"/>
          <w:bCs/>
          <w:lang w:val="en-US"/>
        </w:rPr>
        <w:sym w:font="UniversalMath1 BT" w:char="F061"/>
      </w:r>
      <w:r>
        <w:rPr>
          <w:rFonts w:cs="Arial"/>
          <w:bCs/>
          <w:lang w:val="en-US"/>
        </w:rPr>
        <w:t xml:space="preserve"> , B</w:t>
      </w:r>
      <w:r>
        <w:rPr>
          <w:rFonts w:cs="Arial"/>
          <w:bCs/>
          <w:vertAlign w:val="subscript"/>
          <w:lang w:val="en-US"/>
        </w:rPr>
        <w:t>1</w:t>
      </w:r>
      <w:r>
        <w:rPr>
          <w:rFonts w:cs="Arial"/>
          <w:bCs/>
          <w:lang w:val="en-US"/>
        </w:rPr>
        <w:t xml:space="preserve"> = B</w:t>
      </w:r>
      <w:r>
        <w:rPr>
          <w:rFonts w:cs="Arial"/>
          <w:bCs/>
          <w:lang w:val="en-US"/>
        </w:rPr>
        <w:sym w:font="UniversalMath1 BT" w:char="F02E"/>
      </w:r>
      <w:r>
        <w:rPr>
          <w:rFonts w:cs="Arial"/>
          <w:bCs/>
          <w:lang w:val="en-US"/>
        </w:rPr>
        <w:t>cos</w:t>
      </w:r>
      <w:r>
        <w:rPr>
          <w:rFonts w:cs="Arial"/>
          <w:bCs/>
          <w:lang w:val="en-US"/>
        </w:rPr>
        <w:sym w:font="UniversalMath1 BT" w:char="F061"/>
      </w:r>
      <w:r>
        <w:rPr>
          <w:rFonts w:cs="Arial"/>
          <w:bCs/>
          <w:lang w:val="en-US"/>
        </w:rPr>
        <w:t xml:space="preserve"> , L</w:t>
      </w:r>
      <w:r>
        <w:rPr>
          <w:rFonts w:cs="Arial"/>
          <w:bCs/>
          <w:vertAlign w:val="subscript"/>
          <w:lang w:val="en-US"/>
        </w:rPr>
        <w:t>1</w:t>
      </w:r>
      <w:r>
        <w:rPr>
          <w:rFonts w:cs="Arial"/>
          <w:bCs/>
          <w:lang w:val="en-US"/>
        </w:rPr>
        <w:t xml:space="preserve"> = L</w:t>
      </w:r>
      <w:r>
        <w:rPr>
          <w:rFonts w:cs="Arial"/>
          <w:bCs/>
          <w:lang w:val="en-US"/>
        </w:rPr>
        <w:sym w:font="UniversalMath1 BT" w:char="F02E"/>
      </w:r>
      <w:r>
        <w:rPr>
          <w:rFonts w:cs="Arial"/>
          <w:bCs/>
          <w:lang w:val="en-US"/>
        </w:rPr>
        <w:t>cos</w:t>
      </w:r>
      <w:r>
        <w:rPr>
          <w:rFonts w:cs="Arial"/>
          <w:bCs/>
          <w:lang w:val="en-US"/>
        </w:rPr>
        <w:sym w:font="UniversalMath1 BT" w:char="F061"/>
      </w:r>
      <w:r>
        <w:rPr>
          <w:rFonts w:cs="Arial"/>
          <w:bCs/>
          <w:lang w:val="en-US"/>
        </w:rPr>
        <w:t xml:space="preserve"> .</w:t>
      </w:r>
    </w:p>
    <w:p w:rsidR="00361006" w:rsidRDefault="00361006" w:rsidP="00933F04">
      <w:pPr>
        <w:spacing w:line="480" w:lineRule="auto"/>
        <w:ind w:firstLineChars="304" w:firstLine="730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a</w:t>
      </w:r>
      <w:r>
        <w:rPr>
          <w:rFonts w:cs="Arial"/>
          <w:bCs/>
          <w:vertAlign w:val="subscript"/>
          <w:lang w:val="en-US"/>
        </w:rPr>
        <w:t>1</w:t>
      </w:r>
      <w:r>
        <w:rPr>
          <w:rFonts w:cs="Arial"/>
          <w:bCs/>
          <w:lang w:val="en-US"/>
        </w:rPr>
        <w:t xml:space="preserve"> = R</w:t>
      </w:r>
      <w:r>
        <w:rPr>
          <w:rFonts w:cs="Arial"/>
          <w:bCs/>
          <w:vertAlign w:val="subscript"/>
          <w:lang w:val="en-US"/>
        </w:rPr>
        <w:t>11</w:t>
      </w:r>
      <w:r>
        <w:rPr>
          <w:rFonts w:cs="Arial"/>
          <w:bCs/>
          <w:lang w:val="en-US"/>
        </w:rPr>
        <w:sym w:font="UniversalMath1 BT" w:char="F02E"/>
      </w:r>
      <w:r>
        <w:rPr>
          <w:rFonts w:cs="Arial"/>
          <w:bCs/>
          <w:lang w:val="en-US"/>
        </w:rPr>
        <w:t>sin</w:t>
      </w:r>
      <w:r>
        <w:rPr>
          <w:rFonts w:cs="Arial"/>
          <w:bCs/>
          <w:lang w:val="en-US"/>
        </w:rPr>
        <w:sym w:font="UniversalMath1 BT" w:char="F061"/>
      </w:r>
      <w:r>
        <w:rPr>
          <w:rFonts w:cs="Arial"/>
          <w:bCs/>
          <w:lang w:val="en-US"/>
        </w:rPr>
        <w:t xml:space="preserve"> ,   b</w:t>
      </w:r>
      <w:r>
        <w:rPr>
          <w:rFonts w:cs="Arial"/>
          <w:bCs/>
          <w:vertAlign w:val="subscript"/>
          <w:lang w:val="en-US"/>
        </w:rPr>
        <w:t>1</w:t>
      </w:r>
      <w:r>
        <w:rPr>
          <w:rFonts w:cs="Arial"/>
          <w:bCs/>
          <w:lang w:val="en-US"/>
        </w:rPr>
        <w:t xml:space="preserve"> = R</w:t>
      </w:r>
      <w:r>
        <w:rPr>
          <w:rFonts w:cs="Arial"/>
          <w:bCs/>
          <w:vertAlign w:val="subscript"/>
          <w:lang w:val="en-US"/>
        </w:rPr>
        <w:t>11</w:t>
      </w:r>
      <w:r>
        <w:rPr>
          <w:rFonts w:cs="Arial"/>
          <w:bCs/>
          <w:lang w:val="en-US"/>
        </w:rPr>
        <w:sym w:font="UniversalMath1 BT" w:char="F02E"/>
      </w:r>
      <w:r>
        <w:rPr>
          <w:rFonts w:cs="Arial"/>
          <w:bCs/>
          <w:lang w:val="en-US"/>
        </w:rPr>
        <w:t>cos</w:t>
      </w:r>
      <w:r>
        <w:rPr>
          <w:rFonts w:cs="Arial"/>
          <w:bCs/>
          <w:lang w:val="en-US"/>
        </w:rPr>
        <w:sym w:font="UniversalMath1 BT" w:char="F061"/>
      </w:r>
      <w:r>
        <w:rPr>
          <w:rFonts w:cs="Arial"/>
          <w:bCs/>
          <w:lang w:val="en-US"/>
        </w:rPr>
        <w:t xml:space="preserve"> </w:t>
      </w:r>
    </w:p>
    <w:p w:rsidR="00361006" w:rsidRDefault="00361006">
      <w:pPr>
        <w:ind w:firstLine="570"/>
        <w:jc w:val="both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c</w:t>
      </w:r>
      <w:r>
        <w:rPr>
          <w:rFonts w:cs="Arial"/>
          <w:bCs/>
          <w:vertAlign w:val="subscript"/>
          <w:lang w:val="en-US"/>
        </w:rPr>
        <w:t>1</w:t>
      </w:r>
      <w:r>
        <w:rPr>
          <w:rFonts w:cs="Arial"/>
          <w:bCs/>
          <w:lang w:val="en-US"/>
        </w:rPr>
        <w:t xml:space="preserve"> = R</w:t>
      </w:r>
      <w:r>
        <w:rPr>
          <w:rFonts w:cs="Arial"/>
          <w:bCs/>
          <w:vertAlign w:val="subscript"/>
          <w:lang w:val="en-US"/>
        </w:rPr>
        <w:t>21</w:t>
      </w:r>
      <w:r>
        <w:rPr>
          <w:rFonts w:cs="Arial"/>
          <w:bCs/>
          <w:lang w:val="en-US"/>
        </w:rPr>
        <w:sym w:font="UniversalMath1 BT" w:char="F02E"/>
      </w:r>
      <w:r>
        <w:rPr>
          <w:rFonts w:cs="Arial"/>
          <w:bCs/>
          <w:lang w:val="en-US"/>
        </w:rPr>
        <w:t>sin</w:t>
      </w:r>
      <w:r>
        <w:rPr>
          <w:rFonts w:cs="Arial"/>
          <w:bCs/>
          <w:lang w:val="en-US"/>
        </w:rPr>
        <w:sym w:font="UniversalMath1 BT" w:char="F061"/>
      </w:r>
      <w:r>
        <w:rPr>
          <w:rFonts w:cs="Arial"/>
          <w:bCs/>
          <w:lang w:val="en-US"/>
        </w:rPr>
        <w:t xml:space="preserve"> ,   d</w:t>
      </w:r>
      <w:r>
        <w:rPr>
          <w:rFonts w:cs="Arial"/>
          <w:bCs/>
          <w:vertAlign w:val="subscript"/>
          <w:lang w:val="en-US"/>
        </w:rPr>
        <w:t>1</w:t>
      </w:r>
      <w:r>
        <w:rPr>
          <w:rFonts w:cs="Arial"/>
          <w:bCs/>
          <w:lang w:val="en-US"/>
        </w:rPr>
        <w:t xml:space="preserve"> = R</w:t>
      </w:r>
      <w:r>
        <w:rPr>
          <w:rFonts w:cs="Arial"/>
          <w:bCs/>
          <w:vertAlign w:val="subscript"/>
          <w:lang w:val="en-US"/>
        </w:rPr>
        <w:t>21</w:t>
      </w:r>
      <w:r>
        <w:rPr>
          <w:rFonts w:cs="Arial"/>
          <w:bCs/>
          <w:lang w:val="en-US"/>
        </w:rPr>
        <w:sym w:font="UniversalMath1 BT" w:char="F02E"/>
      </w:r>
      <w:r>
        <w:rPr>
          <w:rFonts w:cs="Arial"/>
          <w:bCs/>
          <w:lang w:val="en-US"/>
        </w:rPr>
        <w:t>cos</w:t>
      </w:r>
      <w:r>
        <w:rPr>
          <w:rFonts w:cs="Arial"/>
          <w:bCs/>
          <w:lang w:val="en-US"/>
        </w:rPr>
        <w:sym w:font="UniversalMath1 BT" w:char="F061"/>
      </w:r>
    </w:p>
    <w:p w:rsidR="00361006" w:rsidRDefault="00361006">
      <w:pPr>
        <w:ind w:firstLine="570"/>
        <w:jc w:val="both"/>
        <w:rPr>
          <w:rFonts w:cs="Arial"/>
          <w:bCs/>
          <w:lang w:val="en-US"/>
        </w:rPr>
      </w:pPr>
    </w:p>
    <w:p w:rsidR="00361006" w:rsidRDefault="00361006">
      <w:pPr>
        <w:ind w:left="570"/>
        <w:jc w:val="both"/>
        <w:rPr>
          <w:rFonts w:cs="Arial"/>
        </w:rPr>
      </w:pPr>
      <w:r>
        <w:rPr>
          <w:rFonts w:cs="Arial"/>
        </w:rPr>
        <w:t xml:space="preserve">Для расчета монтажной проушины можно показать, что сила </w:t>
      </w:r>
      <w:r>
        <w:rPr>
          <w:rFonts w:cs="Arial"/>
          <w:b/>
          <w:bCs/>
          <w:lang w:val="en-US"/>
        </w:rPr>
        <w:t>c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</w:rPr>
        <w:t xml:space="preserve"> максимальна при угле </w:t>
      </w:r>
      <w:r>
        <w:rPr>
          <w:rFonts w:cs="Arial"/>
          <w:bCs/>
          <w:sz w:val="28"/>
          <w:szCs w:val="28"/>
          <w:lang w:val="en-US"/>
        </w:rPr>
        <w:sym w:font="UniversalMath1 BT" w:char="F061"/>
      </w:r>
      <w:r>
        <w:rPr>
          <w:rFonts w:cs="Arial"/>
          <w:b/>
          <w:bCs/>
        </w:rPr>
        <w:t xml:space="preserve"> </w:t>
      </w:r>
      <w:r>
        <w:rPr>
          <w:rFonts w:cs="Arial"/>
        </w:rPr>
        <w:sym w:font="Symbol" w:char="F0BB"/>
      </w:r>
      <w:r>
        <w:rPr>
          <w:rFonts w:cs="Arial"/>
        </w:rPr>
        <w:t xml:space="preserve"> 40,7</w:t>
      </w:r>
      <w:r>
        <w:rPr>
          <w:rFonts w:cs="Arial"/>
        </w:rPr>
        <w:sym w:font="UniversalMath1 BT" w:char="F038"/>
      </w:r>
      <w:r>
        <w:rPr>
          <w:rFonts w:cs="Arial"/>
        </w:rPr>
        <w:t>. Это будет определять максимальный изгибающий момент на монтажной проушине.</w:t>
      </w:r>
    </w:p>
    <w:p w:rsidR="00361006" w:rsidRDefault="00361006">
      <w:pPr>
        <w:ind w:firstLine="570"/>
        <w:jc w:val="both"/>
        <w:rPr>
          <w:rFonts w:cs="Arial"/>
          <w:bCs/>
        </w:rPr>
      </w:pPr>
    </w:p>
    <w:p w:rsidR="00361006" w:rsidRDefault="00361006">
      <w:pPr>
        <w:ind w:firstLine="570"/>
        <w:jc w:val="both"/>
      </w:pPr>
    </w:p>
    <w:tbl>
      <w:tblPr>
        <w:tblW w:w="0" w:type="auto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Pr="00232525" w:rsidRDefault="00232525" w:rsidP="006078DF">
            <w:pPr>
              <w:rPr>
                <w:rFonts w:cs="Arial"/>
                <w:b/>
                <w:bCs/>
                <w:vertAlign w:val="subscript"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A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A1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</w:tbl>
    <w:p w:rsidR="00361006" w:rsidRDefault="00361006">
      <w:pPr>
        <w:ind w:firstLine="570"/>
      </w:pPr>
    </w:p>
    <w:tbl>
      <w:tblPr>
        <w:tblW w:w="0" w:type="auto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Default="00232525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B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B1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</w:rPr>
              <w:t>мм</w:t>
            </w:r>
          </w:p>
        </w:tc>
      </w:tr>
    </w:tbl>
    <w:p w:rsidR="00361006" w:rsidRDefault="00361006">
      <w:pPr>
        <w:ind w:firstLine="570"/>
      </w:pPr>
    </w:p>
    <w:tbl>
      <w:tblPr>
        <w:tblW w:w="0" w:type="auto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Default="00232525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L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L</w:t>
            </w:r>
            <w:r w:rsidR="002B0D18">
              <w:rPr>
                <w:rFonts w:cs="Arial"/>
                <w:b/>
                <w:bCs/>
                <w:lang w:val="en-US"/>
              </w:rPr>
              <w:t>_</w:t>
            </w:r>
            <w:r w:rsidR="006078DF">
              <w:rPr>
                <w:rFonts w:cs="Arial"/>
                <w:b/>
                <w:bCs/>
                <w:lang w:val="en-US"/>
              </w:rPr>
              <w:t>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</w:rPr>
              <w:t>мм</w:t>
            </w:r>
          </w:p>
        </w:tc>
      </w:tr>
    </w:tbl>
    <w:p w:rsidR="00361006" w:rsidRDefault="00361006">
      <w:pPr>
        <w:ind w:firstLine="570"/>
      </w:pPr>
    </w:p>
    <w:tbl>
      <w:tblPr>
        <w:tblW w:w="7053" w:type="dxa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Default="00232525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11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R11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361006" w:rsidRDefault="00361006">
      <w:pPr>
        <w:ind w:firstLine="570"/>
      </w:pPr>
    </w:p>
    <w:tbl>
      <w:tblPr>
        <w:tblW w:w="7053" w:type="dxa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Default="00232525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R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21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R21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361006" w:rsidRDefault="00361006">
      <w:pPr>
        <w:ind w:firstLine="570"/>
      </w:pPr>
    </w:p>
    <w:tbl>
      <w:tblPr>
        <w:tblW w:w="7053" w:type="dxa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Default="00232525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a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a1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361006" w:rsidRDefault="00361006">
      <w:pPr>
        <w:ind w:firstLine="570"/>
      </w:pPr>
    </w:p>
    <w:tbl>
      <w:tblPr>
        <w:tblW w:w="7053" w:type="dxa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Default="00232525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b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b1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361006" w:rsidRDefault="00361006">
      <w:pPr>
        <w:ind w:firstLine="570"/>
      </w:pPr>
    </w:p>
    <w:tbl>
      <w:tblPr>
        <w:tblW w:w="7053" w:type="dxa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Default="00232525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c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c1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361006" w:rsidRDefault="00361006">
      <w:pPr>
        <w:ind w:firstLine="570"/>
      </w:pPr>
    </w:p>
    <w:tbl>
      <w:tblPr>
        <w:tblW w:w="7053" w:type="dxa"/>
        <w:tblInd w:w="675" w:type="dxa"/>
        <w:tblLook w:val="01E0"/>
      </w:tblPr>
      <w:tblGrid>
        <w:gridCol w:w="2977"/>
        <w:gridCol w:w="4076"/>
      </w:tblGrid>
      <w:tr w:rsidR="00361006" w:rsidTr="001679B5">
        <w:tc>
          <w:tcPr>
            <w:tcW w:w="2977" w:type="dxa"/>
            <w:vAlign w:val="center"/>
          </w:tcPr>
          <w:p w:rsidR="00361006" w:rsidRDefault="00232525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d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</w:t>
            </w:r>
            <w:r w:rsidR="003022E1">
              <w:rPr>
                <w:rFonts w:cs="Arial"/>
                <w:b/>
                <w:bCs/>
                <w:lang w:val="en-US"/>
              </w:rPr>
              <w:t xml:space="preserve"> = </w:t>
            </w:r>
            <w:r w:rsidR="006078DF">
              <w:rPr>
                <w:rFonts w:cs="Arial"/>
                <w:b/>
                <w:bCs/>
                <w:lang w:val="en-US"/>
              </w:rPr>
              <w:t>{{ d1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lang w:val="en-US"/>
              </w:rPr>
              <w:t>H</w:t>
            </w:r>
          </w:p>
        </w:tc>
      </w:tr>
    </w:tbl>
    <w:p w:rsidR="007172E9" w:rsidRDefault="007172E9">
      <w:r>
        <w:br w:type="page"/>
      </w:r>
    </w:p>
    <w:tbl>
      <w:tblPr>
        <w:tblW w:w="7195" w:type="dxa"/>
        <w:tblInd w:w="675" w:type="dxa"/>
        <w:tblLook w:val="01E0"/>
      </w:tblPr>
      <w:tblGrid>
        <w:gridCol w:w="3119"/>
        <w:gridCol w:w="4076"/>
      </w:tblGrid>
      <w:tr w:rsidR="007172E9">
        <w:tc>
          <w:tcPr>
            <w:tcW w:w="3119" w:type="dxa"/>
            <w:vAlign w:val="center"/>
          </w:tcPr>
          <w:p w:rsidR="007172E9" w:rsidRDefault="007172E9">
            <w:pPr>
              <w:rPr>
                <w:rFonts w:cs="Arial"/>
                <w:b/>
                <w:bCs/>
                <w:lang w:val="en-US"/>
              </w:rPr>
            </w:pPr>
          </w:p>
        </w:tc>
        <w:tc>
          <w:tcPr>
            <w:tcW w:w="4076" w:type="dxa"/>
            <w:vAlign w:val="center"/>
          </w:tcPr>
          <w:p w:rsidR="007172E9" w:rsidRDefault="007172E9">
            <w:pPr>
              <w:rPr>
                <w:rFonts w:cs="Arial"/>
                <w:bCs/>
                <w:lang w:val="en-US"/>
              </w:rPr>
            </w:pPr>
          </w:p>
        </w:tc>
      </w:tr>
    </w:tbl>
    <w:p w:rsidR="00361006" w:rsidRDefault="00361006">
      <w:pPr>
        <w:numPr>
          <w:ilvl w:val="0"/>
          <w:numId w:val="1"/>
        </w:numPr>
        <w:tabs>
          <w:tab w:val="num" w:pos="855"/>
        </w:tabs>
        <w:spacing w:line="480" w:lineRule="auto"/>
        <w:ind w:left="0" w:firstLine="57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Расчет монтажной проушины</w:t>
      </w:r>
    </w:p>
    <w:p w:rsidR="00361006" w:rsidRDefault="00361006">
      <w:pPr>
        <w:numPr>
          <w:ilvl w:val="1"/>
          <w:numId w:val="1"/>
        </w:numPr>
        <w:tabs>
          <w:tab w:val="clear" w:pos="360"/>
          <w:tab w:val="num" w:pos="930"/>
          <w:tab w:val="num" w:pos="1026"/>
        </w:tabs>
        <w:ind w:firstLine="570"/>
        <w:jc w:val="both"/>
        <w:rPr>
          <w:rFonts w:cs="Arial"/>
        </w:rPr>
      </w:pPr>
      <w:r>
        <w:rPr>
          <w:rFonts w:cs="Arial"/>
        </w:rPr>
        <w:t>Расчетная схема</w:t>
      </w:r>
    </w:p>
    <w:p w:rsidR="00361006" w:rsidRDefault="00361006" w:rsidP="00933F04">
      <w:pPr>
        <w:ind w:firstLineChars="1000" w:firstLine="2400"/>
      </w:pPr>
    </w:p>
    <w:p w:rsidR="00361006" w:rsidRDefault="00361006" w:rsidP="00933F04">
      <w:pPr>
        <w:ind w:firstLineChars="1000" w:firstLine="2400"/>
        <w:jc w:val="center"/>
      </w:pPr>
    </w:p>
    <w:p w:rsidR="00361006" w:rsidRDefault="00361006" w:rsidP="00933F04">
      <w:pPr>
        <w:ind w:firstLineChars="1000" w:firstLine="2400"/>
        <w:jc w:val="center"/>
      </w:pPr>
      <w:r w:rsidRPr="000D63B4">
        <w:rPr>
          <w:rFonts w:cs="Arial"/>
        </w:rPr>
        <w:object w:dxaOrig="6720" w:dyaOrig="2625">
          <v:shape id="_x0000_i1030" type="#_x0000_t75" style="width:336pt;height:131.25pt" o:ole="">
            <v:imagedata r:id="rId19" o:title=""/>
          </v:shape>
          <o:OLEObject Type="Embed" ProgID="KompasFRWFile" ShapeID="_x0000_i1030" DrawAspect="Content" ObjectID="_1659506399" r:id="rId20"/>
        </w:object>
      </w:r>
    </w:p>
    <w:p w:rsidR="00361006" w:rsidRDefault="00361006">
      <w:pPr>
        <w:jc w:val="both"/>
      </w:pPr>
    </w:p>
    <w:p w:rsidR="00361006" w:rsidRDefault="00361006">
      <w:pPr>
        <w:ind w:firstLine="570"/>
        <w:jc w:val="both"/>
        <w:rPr>
          <w:rFonts w:cs="Arial"/>
        </w:rPr>
      </w:pPr>
      <w:r>
        <w:rPr>
          <w:rFonts w:cs="Arial"/>
          <w:b/>
          <w:bCs/>
          <w:lang w:val="en-US"/>
        </w:rPr>
        <w:t>OD</w:t>
      </w:r>
      <w:r>
        <w:rPr>
          <w:rFonts w:cs="Arial"/>
        </w:rPr>
        <w:t xml:space="preserve"> – наружный диаметр опоры;</w:t>
      </w:r>
    </w:p>
    <w:p w:rsidR="00361006" w:rsidRDefault="00361006">
      <w:pPr>
        <w:ind w:firstLine="570"/>
        <w:jc w:val="both"/>
        <w:rPr>
          <w:rFonts w:cs="Arial"/>
        </w:rPr>
      </w:pPr>
      <w:r>
        <w:rPr>
          <w:rFonts w:cs="Arial"/>
          <w:b/>
          <w:bCs/>
        </w:rPr>
        <w:t>с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</w:rPr>
        <w:t xml:space="preserve">, </w:t>
      </w:r>
      <w:r>
        <w:rPr>
          <w:rFonts w:cs="Arial"/>
          <w:b/>
          <w:bCs/>
          <w:lang w:val="en-US"/>
        </w:rPr>
        <w:t>d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</w:rPr>
        <w:t xml:space="preserve"> – составляющие  реакции </w:t>
      </w:r>
      <w:r>
        <w:rPr>
          <w:rFonts w:cs="Arial"/>
          <w:b/>
          <w:bCs/>
          <w:lang w:val="en-US"/>
        </w:rPr>
        <w:t>R</w:t>
      </w:r>
      <w:r>
        <w:rPr>
          <w:rFonts w:cs="Arial"/>
          <w:b/>
          <w:bCs/>
          <w:vertAlign w:val="subscript"/>
        </w:rPr>
        <w:t>21</w:t>
      </w:r>
      <w:r>
        <w:rPr>
          <w:rFonts w:cs="Arial"/>
          <w:b/>
          <w:bCs/>
        </w:rPr>
        <w:t xml:space="preserve"> </w:t>
      </w:r>
      <w:r>
        <w:rPr>
          <w:rFonts w:cs="Arial"/>
        </w:rPr>
        <w:t>(см. раздел 2);</w:t>
      </w:r>
    </w:p>
    <w:p w:rsidR="00361006" w:rsidRDefault="00361006">
      <w:pPr>
        <w:ind w:firstLine="570"/>
        <w:jc w:val="both"/>
        <w:rPr>
          <w:rFonts w:cs="Arial"/>
        </w:rPr>
      </w:pPr>
      <w:r>
        <w:rPr>
          <w:rFonts w:cs="Arial"/>
          <w:b/>
          <w:bCs/>
          <w:lang w:val="en-US"/>
        </w:rPr>
        <w:t>y</w:t>
      </w:r>
      <w:r>
        <w:rPr>
          <w:rFonts w:cs="Arial"/>
          <w:b/>
          <w:bCs/>
        </w:rPr>
        <w:t xml:space="preserve"> – </w:t>
      </w:r>
      <w:r>
        <w:rPr>
          <w:rFonts w:cs="Arial"/>
        </w:rPr>
        <w:t>расстояние от центра отверстия проушины до опоры.</w:t>
      </w:r>
    </w:p>
    <w:p w:rsidR="00361006" w:rsidRDefault="00361006">
      <w:pPr>
        <w:ind w:firstLine="570"/>
        <w:jc w:val="both"/>
        <w:rPr>
          <w:rFonts w:cs="Arial"/>
        </w:rPr>
      </w:pPr>
    </w:p>
    <w:p w:rsidR="00361006" w:rsidRDefault="00361006">
      <w:pPr>
        <w:ind w:firstLine="570"/>
        <w:jc w:val="both"/>
        <w:rPr>
          <w:rFonts w:cs="Arial"/>
        </w:rPr>
      </w:pPr>
    </w:p>
    <w:p w:rsidR="00361006" w:rsidRDefault="00361006">
      <w:pPr>
        <w:numPr>
          <w:ilvl w:val="1"/>
          <w:numId w:val="1"/>
        </w:numPr>
        <w:tabs>
          <w:tab w:val="clear" w:pos="360"/>
          <w:tab w:val="num" w:pos="930"/>
          <w:tab w:val="left" w:pos="1026"/>
        </w:tabs>
        <w:ind w:firstLine="570"/>
        <w:jc w:val="both"/>
        <w:rPr>
          <w:rFonts w:cs="Arial"/>
        </w:rPr>
      </w:pPr>
      <w:r>
        <w:rPr>
          <w:rFonts w:cs="Arial"/>
        </w:rPr>
        <w:t>Расчет проушины на изгиб и растяжение</w:t>
      </w:r>
    </w:p>
    <w:p w:rsidR="00361006" w:rsidRDefault="00361006">
      <w:pPr>
        <w:tabs>
          <w:tab w:val="left" w:pos="1026"/>
        </w:tabs>
        <w:ind w:firstLine="570"/>
        <w:jc w:val="both"/>
        <w:rPr>
          <w:rFonts w:cs="Arial"/>
        </w:rPr>
      </w:pPr>
      <w:r>
        <w:rPr>
          <w:rFonts w:cs="Arial"/>
        </w:rPr>
        <w:t>Изгибающий момент на проушине</w:t>
      </w:r>
    </w:p>
    <w:p w:rsidR="00361006" w:rsidRDefault="00361006">
      <w:pPr>
        <w:tabs>
          <w:tab w:val="left" w:pos="1026"/>
        </w:tabs>
        <w:spacing w:line="480" w:lineRule="auto"/>
        <w:ind w:firstLine="570"/>
        <w:jc w:val="both"/>
        <w:rPr>
          <w:rFonts w:cs="Arial"/>
          <w:b/>
          <w:bCs/>
        </w:rPr>
      </w:pPr>
    </w:p>
    <w:p w:rsidR="00361006" w:rsidRDefault="00361006">
      <w:pPr>
        <w:tabs>
          <w:tab w:val="left" w:pos="1026"/>
        </w:tabs>
        <w:spacing w:line="480" w:lineRule="auto"/>
        <w:ind w:firstLine="57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М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</w:rPr>
        <w:t xml:space="preserve"> = </w:t>
      </w:r>
      <w:r>
        <w:rPr>
          <w:rFonts w:cs="Arial"/>
          <w:b/>
          <w:bCs/>
          <w:lang w:val="en-US"/>
        </w:rPr>
        <w:t>c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  <w:lang w:val="en-US"/>
        </w:rPr>
        <w:sym w:font="UniversalMath1 BT" w:char="F02E"/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  <w:lang w:val="en-US"/>
        </w:rPr>
        <w:t>y</w:t>
      </w:r>
    </w:p>
    <w:p w:rsidR="00361006" w:rsidRDefault="00361006">
      <w:pPr>
        <w:tabs>
          <w:tab w:val="left" w:pos="1026"/>
        </w:tabs>
        <w:ind w:firstLine="570"/>
        <w:jc w:val="both"/>
        <w:rPr>
          <w:rFonts w:cs="Arial"/>
        </w:rPr>
      </w:pPr>
      <w:r>
        <w:rPr>
          <w:rFonts w:cs="Arial"/>
        </w:rPr>
        <w:t>Нормальные  напряжения при изгибе</w:t>
      </w:r>
    </w:p>
    <w:p w:rsidR="00361006" w:rsidRDefault="00361006">
      <w:pPr>
        <w:tabs>
          <w:tab w:val="left" w:pos="1026"/>
        </w:tabs>
        <w:ind w:firstLine="570"/>
        <w:jc w:val="both"/>
      </w:pPr>
    </w:p>
    <w:p w:rsidR="00361006" w:rsidRDefault="00361006">
      <w:pPr>
        <w:tabs>
          <w:tab w:val="left" w:pos="1026"/>
        </w:tabs>
        <w:spacing w:line="480" w:lineRule="auto"/>
        <w:ind w:firstLine="570"/>
        <w:jc w:val="both"/>
      </w:pPr>
      <w:r w:rsidRPr="000D63B4">
        <w:rPr>
          <w:position w:val="-24"/>
        </w:rPr>
        <w:object w:dxaOrig="940" w:dyaOrig="620">
          <v:shape id="_x0000_i1031" type="#_x0000_t75" style="width:47.25pt;height:30.75pt" o:ole="">
            <v:imagedata r:id="rId21" o:title=""/>
          </v:shape>
          <o:OLEObject Type="Embed" ProgID="Equation.3" ShapeID="_x0000_i1031" DrawAspect="Content" ObjectID="_1659506400" r:id="rId22"/>
        </w:object>
      </w:r>
    </w:p>
    <w:p w:rsidR="00361006" w:rsidRDefault="00361006">
      <w:pPr>
        <w:tabs>
          <w:tab w:val="left" w:pos="1140"/>
        </w:tabs>
        <w:ind w:firstLine="570"/>
        <w:jc w:val="both"/>
        <w:rPr>
          <w:rFonts w:cs="Arial"/>
        </w:rPr>
      </w:pPr>
      <w:r>
        <w:rPr>
          <w:rFonts w:cs="Arial"/>
        </w:rPr>
        <w:t>где</w:t>
      </w:r>
      <w:r>
        <w:rPr>
          <w:rFonts w:cs="Arial"/>
        </w:rPr>
        <w:tab/>
      </w:r>
      <w:r>
        <w:rPr>
          <w:rFonts w:cs="Arial"/>
          <w:b/>
          <w:bCs/>
          <w:lang w:val="en-US"/>
        </w:rPr>
        <w:t>W</w:t>
      </w:r>
      <w:r>
        <w:rPr>
          <w:rFonts w:cs="Arial"/>
        </w:rPr>
        <w:t xml:space="preserve"> – момент сопротивления сечения монтажной проушины.</w:t>
      </w:r>
    </w:p>
    <w:p w:rsidR="00361006" w:rsidRDefault="00361006">
      <w:pPr>
        <w:tabs>
          <w:tab w:val="left" w:pos="1140"/>
        </w:tabs>
        <w:ind w:firstLine="570"/>
        <w:jc w:val="both"/>
        <w:rPr>
          <w:rFonts w:cs="Arial"/>
        </w:rPr>
      </w:pPr>
      <w:r>
        <w:rPr>
          <w:rFonts w:cs="Arial"/>
        </w:rPr>
        <w:t>Растягивающие напряжения</w:t>
      </w:r>
    </w:p>
    <w:p w:rsidR="00361006" w:rsidRDefault="00361006">
      <w:pPr>
        <w:tabs>
          <w:tab w:val="left" w:pos="1140"/>
        </w:tabs>
        <w:ind w:firstLine="570"/>
        <w:jc w:val="both"/>
        <w:rPr>
          <w:rFonts w:cs="Arial"/>
        </w:rPr>
      </w:pPr>
    </w:p>
    <w:p w:rsidR="00361006" w:rsidRDefault="00361006">
      <w:pPr>
        <w:tabs>
          <w:tab w:val="left" w:pos="1140"/>
        </w:tabs>
        <w:ind w:firstLine="570"/>
        <w:jc w:val="both"/>
      </w:pPr>
    </w:p>
    <w:p w:rsidR="00361006" w:rsidRDefault="00361006">
      <w:pPr>
        <w:tabs>
          <w:tab w:val="left" w:pos="1140"/>
        </w:tabs>
        <w:ind w:firstLine="570"/>
        <w:jc w:val="both"/>
        <w:rPr>
          <w:lang w:val="en-US"/>
        </w:rPr>
      </w:pPr>
      <w:r w:rsidRPr="000D63B4">
        <w:rPr>
          <w:rFonts w:cs="Arial"/>
          <w:b/>
          <w:bCs/>
          <w:position w:val="-30"/>
        </w:rPr>
        <w:object w:dxaOrig="820" w:dyaOrig="680">
          <v:shape id="_x0000_i1032" type="#_x0000_t75" style="width:41.25pt;height:33.75pt" o:ole="">
            <v:imagedata r:id="rId23" o:title=""/>
          </v:shape>
          <o:OLEObject Type="Embed" ProgID="Equation.3" ShapeID="_x0000_i1032" DrawAspect="Content" ObjectID="_1659506401" r:id="rId24"/>
        </w:object>
      </w:r>
    </w:p>
    <w:p w:rsidR="00361006" w:rsidRDefault="00361006">
      <w:pPr>
        <w:tabs>
          <w:tab w:val="left" w:pos="1140"/>
        </w:tabs>
        <w:ind w:left="570"/>
        <w:jc w:val="both"/>
        <w:rPr>
          <w:rFonts w:cs="Arial"/>
        </w:rPr>
      </w:pPr>
      <w:r>
        <w:rPr>
          <w:rFonts w:cs="Arial"/>
        </w:rPr>
        <w:t>где</w:t>
      </w:r>
      <w:r>
        <w:rPr>
          <w:rFonts w:cs="Arial"/>
        </w:rPr>
        <w:tab/>
      </w:r>
      <w:r>
        <w:rPr>
          <w:rFonts w:cs="Arial"/>
          <w:b/>
          <w:bCs/>
          <w:lang w:val="en-US"/>
        </w:rPr>
        <w:t>F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</w:rPr>
        <w:t xml:space="preserve"> – площадь сечения монтажной проушины.</w:t>
      </w:r>
    </w:p>
    <w:p w:rsidR="00361006" w:rsidRDefault="00361006">
      <w:pPr>
        <w:tabs>
          <w:tab w:val="left" w:pos="1140"/>
        </w:tabs>
        <w:ind w:left="570"/>
        <w:jc w:val="both"/>
        <w:rPr>
          <w:rFonts w:cs="Arial"/>
        </w:rPr>
      </w:pPr>
      <w:r>
        <w:rPr>
          <w:rFonts w:cs="Arial"/>
        </w:rPr>
        <w:t>Напряжение при совместном действии изгибающего момента и растягивающей силы (пренебрегая касательными напряжениями при изгибе)</w:t>
      </w:r>
    </w:p>
    <w:p w:rsidR="00361006" w:rsidRDefault="00361006">
      <w:pPr>
        <w:tabs>
          <w:tab w:val="left" w:pos="1140"/>
        </w:tabs>
        <w:ind w:firstLine="570"/>
        <w:jc w:val="both"/>
      </w:pPr>
    </w:p>
    <w:p w:rsidR="00361006" w:rsidRDefault="00361006" w:rsidP="00933F04">
      <w:pPr>
        <w:tabs>
          <w:tab w:val="left" w:pos="1026"/>
        </w:tabs>
        <w:ind w:firstLineChars="304" w:firstLine="730"/>
        <w:jc w:val="both"/>
        <w:rPr>
          <w:bCs/>
          <w:lang w:val="en-US"/>
        </w:rPr>
      </w:pPr>
      <w:r w:rsidRPr="000D63B4">
        <w:rPr>
          <w:rFonts w:cs="Arial"/>
          <w:position w:val="-30"/>
        </w:rPr>
        <w:object w:dxaOrig="1840" w:dyaOrig="680">
          <v:shape id="_x0000_i1033" type="#_x0000_t75" style="width:92.25pt;height:33.75pt" o:ole="">
            <v:imagedata r:id="rId25" o:title=""/>
          </v:shape>
          <o:OLEObject Type="Embed" ProgID="Equation.3" ShapeID="_x0000_i1033" DrawAspect="Content" ObjectID="_1659506402" r:id="rId26"/>
        </w:object>
      </w:r>
    </w:p>
    <w:p w:rsidR="00361006" w:rsidRDefault="00361006" w:rsidP="00933F04">
      <w:pPr>
        <w:tabs>
          <w:tab w:val="left" w:pos="1026"/>
        </w:tabs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Допускаемые напряжения для монтажной проушины</w:t>
      </w:r>
    </w:p>
    <w:p w:rsidR="00361006" w:rsidRDefault="00361006" w:rsidP="00933F04">
      <w:pPr>
        <w:tabs>
          <w:tab w:val="left" w:pos="1026"/>
        </w:tabs>
        <w:ind w:firstLineChars="304" w:firstLine="730"/>
        <w:jc w:val="both"/>
        <w:rPr>
          <w:bCs/>
        </w:rPr>
      </w:pPr>
    </w:p>
    <w:p w:rsidR="00361006" w:rsidRDefault="00361006">
      <w:pPr>
        <w:tabs>
          <w:tab w:val="left" w:pos="1026"/>
        </w:tabs>
        <w:spacing w:line="480" w:lineRule="auto"/>
        <w:ind w:left="567" w:hanging="1"/>
        <w:jc w:val="both"/>
        <w:rPr>
          <w:bCs/>
        </w:rPr>
      </w:pPr>
      <w:r w:rsidRPr="000D63B4">
        <w:rPr>
          <w:rFonts w:cs="Arial"/>
          <w:bCs/>
          <w:position w:val="-14"/>
        </w:rPr>
        <w:object w:dxaOrig="1320" w:dyaOrig="380">
          <v:shape id="_x0000_i1034" type="#_x0000_t75" style="width:66pt;height:18.75pt" o:ole="">
            <v:imagedata r:id="rId27" o:title=""/>
          </v:shape>
          <o:OLEObject Type="Embed" ProgID="Equation.3" ShapeID="_x0000_i1034" DrawAspect="Content" ObjectID="_1659506403" r:id="rId28"/>
        </w:object>
      </w:r>
    </w:p>
    <w:p w:rsidR="00361006" w:rsidRDefault="00361006" w:rsidP="00933F04">
      <w:pPr>
        <w:tabs>
          <w:tab w:val="left" w:pos="1026"/>
        </w:tabs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 xml:space="preserve">где   </w:t>
      </w:r>
      <w:r w:rsidRPr="000D63B4">
        <w:rPr>
          <w:rFonts w:cs="Arial"/>
          <w:bCs/>
          <w:position w:val="-12"/>
        </w:rPr>
        <w:object w:dxaOrig="260" w:dyaOrig="360">
          <v:shape id="_x0000_i1035" type="#_x0000_t75" style="width:12.75pt;height:18pt" o:ole="">
            <v:imagedata r:id="rId29" o:title=""/>
          </v:shape>
          <o:OLEObject Type="Embed" ProgID="Equation.3" ShapeID="_x0000_i1035" DrawAspect="Content" ObjectID="_1659506404" r:id="rId30"/>
        </w:object>
      </w:r>
      <w:r>
        <w:rPr>
          <w:rFonts w:cs="Arial"/>
          <w:bCs/>
        </w:rPr>
        <w:t>– предел текучести материала монтажной проушины (09Г2С)</w:t>
      </w:r>
    </w:p>
    <w:p w:rsidR="00361006" w:rsidRDefault="00361006">
      <w:pPr>
        <w:tabs>
          <w:tab w:val="left" w:pos="1026"/>
        </w:tabs>
        <w:ind w:left="567" w:hanging="1"/>
        <w:jc w:val="both"/>
        <w:rPr>
          <w:bCs/>
        </w:rPr>
      </w:pPr>
    </w:p>
    <w:p w:rsidR="00361006" w:rsidRDefault="00361006">
      <w:pPr>
        <w:tabs>
          <w:tab w:val="left" w:pos="1026"/>
        </w:tabs>
        <w:ind w:left="567" w:hanging="1"/>
        <w:jc w:val="both"/>
        <w:rPr>
          <w:bCs/>
        </w:rPr>
      </w:pPr>
      <w:r>
        <w:rPr>
          <w:bCs/>
        </w:rPr>
        <w:lastRenderedPageBreak/>
        <w:t>Вышеуказанный расчет более жесткий так как не учитывает воздействие опорного кольца при подъёме.</w:t>
      </w:r>
    </w:p>
    <w:p w:rsidR="00361006" w:rsidRDefault="00361006">
      <w:pPr>
        <w:tabs>
          <w:tab w:val="left" w:pos="1026"/>
        </w:tabs>
        <w:ind w:left="567" w:hanging="1"/>
        <w:jc w:val="both"/>
        <w:rPr>
          <w:bCs/>
        </w:rPr>
      </w:pPr>
    </w:p>
    <w:p w:rsidR="00361006" w:rsidRDefault="00361006">
      <w:pPr>
        <w:numPr>
          <w:ilvl w:val="1"/>
          <w:numId w:val="1"/>
        </w:numPr>
        <w:tabs>
          <w:tab w:val="clear" w:pos="360"/>
          <w:tab w:val="num" w:pos="930"/>
          <w:tab w:val="left" w:pos="969"/>
        </w:tabs>
        <w:ind w:left="570" w:firstLine="513"/>
        <w:jc w:val="both"/>
        <w:rPr>
          <w:rFonts w:cs="Arial"/>
          <w:bCs/>
        </w:rPr>
      </w:pPr>
      <w:r>
        <w:rPr>
          <w:rFonts w:cs="Arial"/>
          <w:bCs/>
        </w:rPr>
        <w:t>Проверочный расчет монтажной проушины</w:t>
      </w:r>
    </w:p>
    <w:p w:rsidR="00361006" w:rsidRDefault="00361006">
      <w:pPr>
        <w:numPr>
          <w:ilvl w:val="2"/>
          <w:numId w:val="1"/>
        </w:numPr>
        <w:tabs>
          <w:tab w:val="num" w:pos="1140"/>
          <w:tab w:val="num" w:pos="1290"/>
        </w:tabs>
        <w:ind w:left="513"/>
        <w:jc w:val="both"/>
        <w:rPr>
          <w:rFonts w:cs="Arial"/>
          <w:bCs/>
        </w:rPr>
      </w:pPr>
      <w:r>
        <w:rPr>
          <w:rFonts w:cs="Arial"/>
          <w:bCs/>
        </w:rPr>
        <w:t>Напряжения в сечении А-А</w:t>
      </w:r>
    </w:p>
    <w:p w:rsidR="00361006" w:rsidRDefault="00361006">
      <w:pPr>
        <w:ind w:left="571"/>
        <w:jc w:val="both"/>
        <w:rPr>
          <w:bCs/>
        </w:rPr>
      </w:pPr>
    </w:p>
    <w:p w:rsidR="00361006" w:rsidRDefault="00361006" w:rsidP="00933F04">
      <w:pPr>
        <w:ind w:left="567" w:firstLineChars="285" w:firstLine="684"/>
        <w:rPr>
          <w:rFonts w:cs="Arial"/>
          <w:bCs/>
        </w:rPr>
      </w:pPr>
    </w:p>
    <w:p w:rsidR="00361006" w:rsidRDefault="00361006" w:rsidP="00933F04">
      <w:pPr>
        <w:ind w:left="567" w:firstLineChars="285" w:firstLine="684"/>
        <w:rPr>
          <w:rFonts w:cs="Arial"/>
          <w:bCs/>
        </w:rPr>
      </w:pPr>
    </w:p>
    <w:p w:rsidR="00361006" w:rsidRDefault="0046155B" w:rsidP="00933F04">
      <w:pPr>
        <w:ind w:left="567" w:firstLineChars="285" w:firstLine="684"/>
        <w:rPr>
          <w:rFonts w:cs="Arial"/>
          <w:bCs/>
        </w:rPr>
      </w:pPr>
      <w:r>
        <w:rPr>
          <w:rFonts w:cs="Arial"/>
          <w:bCs/>
          <w:noProof/>
        </w:rPr>
        <w:pict>
          <v:line id="_x0000_s2153" style="position:absolute;left:0;text-align:left;z-index:251657216" from="270pt,92.45pt" to="270pt,129.65pt">
            <v:stroke endarrow="block"/>
          </v:line>
        </w:pict>
      </w:r>
      <w:r>
        <w:rPr>
          <w:rFonts w:cs="Arial"/>
          <w:bCs/>
          <w:noProof/>
        </w:rPr>
        <w:pict>
          <v:line id="_x0000_s2155" style="position:absolute;left:0;text-align:left;z-index:251659264" from="207pt,92.45pt" to="207pt,128.4pt">
            <v:stroke endarrow="block"/>
          </v:line>
        </w:pict>
      </w:r>
      <w:r>
        <w:rPr>
          <w:rFonts w:cs="Arial"/>
          <w:bCs/>
          <w:noProof/>
        </w:rPr>
        <w:pict>
          <v:line id="_x0000_s2154" style="position:absolute;left:0;text-align:left;z-index:251658240" from="197.95pt,128.4pt" to="3in,128.4pt" strokeweight="2.25pt"/>
        </w:pict>
      </w:r>
      <w:r>
        <w:rPr>
          <w:rFonts w:cs="Arial"/>
          <w:bCs/>
          <w:noProof/>
        </w:rPr>
        <w:pict>
          <v:line id="_x0000_s2152" style="position:absolute;left:0;text-align:left;z-index:251656192" from="252pt,128.45pt" to="270.05pt,128.45pt" strokeweight="2.25pt"/>
        </w:pict>
      </w:r>
      <w:r w:rsidR="00361006" w:rsidRPr="000D63B4">
        <w:rPr>
          <w:rFonts w:cs="Arial"/>
          <w:bCs/>
        </w:rPr>
        <w:object w:dxaOrig="9525" w:dyaOrig="5025">
          <v:shape id="_x0000_i1036" type="#_x0000_t75" style="width:477pt;height:278.25pt" o:ole="">
            <v:imagedata r:id="rId31" o:title=""/>
          </v:shape>
          <o:OLEObject Type="Embed" ProgID="KompasFRWFile" ShapeID="_x0000_i1036" DrawAspect="Content" ObjectID="_1659506405" r:id="rId32"/>
        </w:object>
      </w:r>
      <w:r w:rsidR="00361006">
        <w:rPr>
          <w:rFonts w:cs="Arial"/>
          <w:bCs/>
        </w:rPr>
        <w:t xml:space="preserve">                        </w:t>
      </w:r>
      <w:r w:rsidR="00361006">
        <w:object w:dxaOrig="12540" w:dyaOrig="6270">
          <v:shape id="_x0000_i1037" type="#_x0000_t75" style="width:413.25pt;height:203.25pt" o:ole="">
            <v:imagedata r:id="rId33" o:title=""/>
          </v:shape>
          <o:OLEObject Type="Embed" ProgID="AutoCAD.Drawing.15" ShapeID="_x0000_i1037" DrawAspect="Content" ObjectID="_1659506406" r:id="rId34"/>
        </w:object>
      </w:r>
    </w:p>
    <w:p w:rsidR="00361006" w:rsidRDefault="00361006" w:rsidP="00933F04">
      <w:pPr>
        <w:ind w:left="567" w:firstLineChars="285" w:firstLine="684"/>
        <w:rPr>
          <w:rFonts w:cs="Arial"/>
          <w:bCs/>
        </w:rPr>
      </w:pPr>
    </w:p>
    <w:p w:rsidR="00361006" w:rsidRDefault="00361006">
      <w:pPr>
        <w:ind w:left="567"/>
        <w:rPr>
          <w:rFonts w:cs="Arial"/>
          <w:bCs/>
          <w:color w:val="FF0000"/>
        </w:rPr>
      </w:pPr>
      <w:r>
        <w:rPr>
          <w:rFonts w:cs="Arial"/>
          <w:bCs/>
        </w:rPr>
        <w:t>Размеры</w:t>
      </w:r>
    </w:p>
    <w:p w:rsidR="00361006" w:rsidRDefault="00361006" w:rsidP="00933F04">
      <w:pPr>
        <w:ind w:left="567" w:firstLineChars="285" w:firstLine="684"/>
        <w:rPr>
          <w:rFonts w:cs="Arial"/>
          <w:bCs/>
        </w:rPr>
      </w:pPr>
    </w:p>
    <w:tbl>
      <w:tblPr>
        <w:tblW w:w="0" w:type="auto"/>
        <w:tblInd w:w="675" w:type="dxa"/>
        <w:tblLook w:val="01E0"/>
      </w:tblPr>
      <w:tblGrid>
        <w:gridCol w:w="2552"/>
        <w:gridCol w:w="4076"/>
      </w:tblGrid>
      <w:tr w:rsidR="00361006" w:rsidTr="001679B5">
        <w:tc>
          <w:tcPr>
            <w:tcW w:w="2552" w:type="dxa"/>
            <w:vAlign w:val="center"/>
          </w:tcPr>
          <w:p w:rsidR="00361006" w:rsidRDefault="007172E9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 xml:space="preserve">b = </w:t>
            </w:r>
            <w:r w:rsidR="003022E1">
              <w:rPr>
                <w:rFonts w:cs="Arial"/>
                <w:b/>
                <w:bCs/>
                <w:lang w:val="en-US"/>
              </w:rPr>
              <w:t xml:space="preserve"> </w:t>
            </w:r>
            <w:r w:rsidR="006078DF">
              <w:rPr>
                <w:rFonts w:cs="Arial"/>
                <w:b/>
                <w:bCs/>
                <w:lang w:val="en-US"/>
              </w:rPr>
              <w:t>{{ b</w:t>
            </w:r>
            <w:r w:rsidR="003370A9">
              <w:rPr>
                <w:rFonts w:cs="Arial"/>
                <w:b/>
                <w:bCs/>
                <w:lang w:val="en-US"/>
              </w:rPr>
              <w:t>_b</w:t>
            </w:r>
            <w:r w:rsidR="006078DF">
              <w:rPr>
                <w:rFonts w:cs="Arial"/>
                <w:b/>
                <w:bCs/>
                <w:lang w:val="en-US"/>
              </w:rPr>
              <w:t xml:space="preserve"> }}</w:t>
            </w:r>
          </w:p>
        </w:tc>
        <w:tc>
          <w:tcPr>
            <w:tcW w:w="4076" w:type="dxa"/>
            <w:vAlign w:val="center"/>
          </w:tcPr>
          <w:p w:rsidR="00361006" w:rsidRDefault="00361006" w:rsidP="001679B5">
            <w:pPr>
              <w:ind w:left="317" w:hanging="317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361006" w:rsidTr="001679B5">
        <w:tc>
          <w:tcPr>
            <w:tcW w:w="2552" w:type="dxa"/>
            <w:vAlign w:val="center"/>
          </w:tcPr>
          <w:p w:rsidR="00361006" w:rsidRDefault="007172E9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h</w:t>
            </w:r>
            <w:r w:rsidR="00071396">
              <w:rPr>
                <w:rFonts w:cs="Arial"/>
                <w:b/>
                <w:bCs/>
                <w:vertAlign w:val="subscript"/>
                <w:lang w:val="en-US"/>
              </w:rPr>
              <w:t>1</w:t>
            </w:r>
            <w:r>
              <w:rPr>
                <w:rFonts w:cs="Arial"/>
                <w:b/>
                <w:bCs/>
                <w:lang w:val="en-US"/>
              </w:rPr>
              <w:t xml:space="preserve"> = </w:t>
            </w:r>
            <w:r w:rsidR="003022E1">
              <w:rPr>
                <w:rFonts w:cs="Arial"/>
                <w:b/>
                <w:bCs/>
                <w:lang w:val="en-US"/>
              </w:rPr>
              <w:t xml:space="preserve"> </w:t>
            </w:r>
            <w:r w:rsidR="006078DF">
              <w:rPr>
                <w:rFonts w:cs="Arial"/>
                <w:b/>
                <w:bCs/>
                <w:lang w:val="en-US"/>
              </w:rPr>
              <w:t>{{ h</w:t>
            </w:r>
            <w:r w:rsidR="00071396">
              <w:rPr>
                <w:rFonts w:cs="Arial"/>
                <w:b/>
                <w:bCs/>
                <w:lang w:val="en-US"/>
              </w:rPr>
              <w:t>1</w:t>
            </w:r>
            <w:r w:rsidR="006078DF">
              <w:rPr>
                <w:rFonts w:cs="Arial"/>
                <w:b/>
                <w:bCs/>
                <w:lang w:val="en-US"/>
              </w:rPr>
              <w:t xml:space="preserve"> }}</w:t>
            </w:r>
          </w:p>
        </w:tc>
        <w:tc>
          <w:tcPr>
            <w:tcW w:w="4076" w:type="dxa"/>
            <w:vAlign w:val="center"/>
          </w:tcPr>
          <w:p w:rsidR="00361006" w:rsidRPr="00071396" w:rsidRDefault="00361006">
            <w:pPr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287CF4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h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>2</w:t>
            </w:r>
            <w:r>
              <w:rPr>
                <w:rFonts w:cs="Arial"/>
                <w:b/>
                <w:bCs/>
                <w:lang w:val="en-US"/>
              </w:rPr>
              <w:t xml:space="preserve"> =  {{ h2 }}</w:t>
            </w:r>
          </w:p>
        </w:tc>
        <w:tc>
          <w:tcPr>
            <w:tcW w:w="4076" w:type="dxa"/>
            <w:vAlign w:val="center"/>
          </w:tcPr>
          <w:p w:rsidR="00071396" w:rsidRDefault="00071396" w:rsidP="00287CF4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  =  {{ t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Pr="007172E9" w:rsidRDefault="00071396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</w:t>
            </w:r>
            <w:r>
              <w:rPr>
                <w:rFonts w:cs="Arial"/>
                <w:b/>
                <w:bCs/>
                <w:lang w:val="en-US"/>
              </w:rPr>
              <w:t>=  {{ t1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2 </w:t>
            </w:r>
            <w:r>
              <w:rPr>
                <w:rFonts w:cs="Arial"/>
                <w:b/>
                <w:bCs/>
                <w:lang w:val="en-US"/>
              </w:rPr>
              <w:t>=  {{ t2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lastRenderedPageBreak/>
              <w:t>t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3   </w:t>
            </w:r>
            <w:r>
              <w:rPr>
                <w:rFonts w:cs="Arial"/>
                <w:b/>
                <w:bCs/>
                <w:lang w:val="en-US"/>
              </w:rPr>
              <w:t>=  {{ t3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l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 </w:t>
            </w:r>
            <w:r>
              <w:rPr>
                <w:rFonts w:cs="Arial"/>
                <w:b/>
                <w:bCs/>
                <w:lang w:val="en-US"/>
              </w:rPr>
              <w:t>=  {{ l1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l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2   </w:t>
            </w:r>
            <w:r>
              <w:rPr>
                <w:rFonts w:cs="Arial"/>
                <w:b/>
                <w:bCs/>
                <w:lang w:val="en-US"/>
              </w:rPr>
              <w:t>=  {{ l2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t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7   </w:t>
            </w:r>
            <w:r>
              <w:rPr>
                <w:rFonts w:cs="Arial"/>
                <w:b/>
                <w:bCs/>
                <w:lang w:val="en-US"/>
              </w:rPr>
              <w:t>=  {{ t7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h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7  </w:t>
            </w:r>
            <w:r>
              <w:rPr>
                <w:rFonts w:cs="Arial"/>
                <w:b/>
                <w:bCs/>
                <w:lang w:val="en-US"/>
              </w:rPr>
              <w:t>=  {{ h7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  <w:tr w:rsidR="00071396" w:rsidTr="001679B5">
        <w:tc>
          <w:tcPr>
            <w:tcW w:w="2552" w:type="dxa"/>
            <w:vAlign w:val="center"/>
          </w:tcPr>
          <w:p w:rsidR="00071396" w:rsidRDefault="00071396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k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</w:t>
            </w:r>
            <w:r>
              <w:rPr>
                <w:rFonts w:cs="Arial"/>
                <w:b/>
                <w:bCs/>
                <w:lang w:val="en-US"/>
              </w:rPr>
              <w:t>=  {{ k1 }}</w:t>
            </w:r>
          </w:p>
        </w:tc>
        <w:tc>
          <w:tcPr>
            <w:tcW w:w="4076" w:type="dxa"/>
            <w:vAlign w:val="center"/>
          </w:tcPr>
          <w:p w:rsidR="00071396" w:rsidRDefault="0007139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мм</w:t>
            </w:r>
          </w:p>
        </w:tc>
      </w:tr>
    </w:tbl>
    <w:p w:rsidR="00361006" w:rsidRDefault="00361006" w:rsidP="00933F04">
      <w:pPr>
        <w:ind w:left="567" w:firstLineChars="285" w:firstLine="684"/>
        <w:rPr>
          <w:rFonts w:cs="Arial"/>
          <w:bCs/>
        </w:rPr>
      </w:pPr>
    </w:p>
    <w:p w:rsidR="00361006" w:rsidRDefault="00361006">
      <w:pPr>
        <w:ind w:left="567" w:firstLine="3"/>
        <w:rPr>
          <w:rFonts w:cs="Arial"/>
          <w:bCs/>
        </w:rPr>
      </w:pPr>
      <w:r>
        <w:rPr>
          <w:rFonts w:cs="Arial"/>
          <w:bCs/>
        </w:rPr>
        <w:t>Изгибающий момент</w:t>
      </w:r>
    </w:p>
    <w:p w:rsidR="00361006" w:rsidRDefault="00361006" w:rsidP="00933F04">
      <w:pPr>
        <w:ind w:firstLineChars="522" w:firstLine="1253"/>
        <w:rPr>
          <w:rFonts w:cs="Arial"/>
          <w:bCs/>
          <w:vertAlign w:val="superscript"/>
        </w:rPr>
      </w:pPr>
    </w:p>
    <w:tbl>
      <w:tblPr>
        <w:tblW w:w="0" w:type="auto"/>
        <w:tblInd w:w="675" w:type="dxa"/>
        <w:tblLook w:val="01E0"/>
      </w:tblPr>
      <w:tblGrid>
        <w:gridCol w:w="2552"/>
        <w:gridCol w:w="4076"/>
      </w:tblGrid>
      <w:tr w:rsidR="007172E9" w:rsidTr="001679B5">
        <w:tc>
          <w:tcPr>
            <w:tcW w:w="2552" w:type="dxa"/>
            <w:vAlign w:val="center"/>
          </w:tcPr>
          <w:p w:rsidR="007172E9" w:rsidRDefault="007172E9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M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</w:t>
            </w:r>
            <w:r>
              <w:rPr>
                <w:rFonts w:cs="Arial"/>
                <w:b/>
                <w:bCs/>
                <w:lang w:val="en-US"/>
              </w:rPr>
              <w:t>=</w:t>
            </w:r>
            <w:r w:rsidR="00C80DB5">
              <w:rPr>
                <w:rFonts w:cs="Arial"/>
                <w:b/>
                <w:bCs/>
                <w:lang w:val="en-US"/>
              </w:rPr>
              <w:t xml:space="preserve">  </w:t>
            </w:r>
            <w:r w:rsidR="006078DF">
              <w:rPr>
                <w:rFonts w:cs="Arial"/>
                <w:b/>
                <w:bCs/>
                <w:lang w:val="en-US"/>
              </w:rPr>
              <w:t>{{ M1 }}</w:t>
            </w:r>
          </w:p>
        </w:tc>
        <w:tc>
          <w:tcPr>
            <w:tcW w:w="4076" w:type="dxa"/>
            <w:vAlign w:val="center"/>
          </w:tcPr>
          <w:p w:rsidR="007172E9" w:rsidRDefault="007172E9">
            <w:pPr>
              <w:rPr>
                <w:rFonts w:cs="Arial"/>
                <w:bCs/>
              </w:rPr>
            </w:pPr>
            <w:r>
              <w:rPr>
                <w:rFonts w:cs="Arial"/>
                <w:bCs/>
                <w:lang w:val="en-US"/>
              </w:rPr>
              <w:t>H</w:t>
            </w:r>
            <w:r>
              <w:rPr>
                <w:rFonts w:cs="Arial"/>
                <w:bCs/>
              </w:rPr>
              <w:t xml:space="preserve"> мм</w:t>
            </w:r>
          </w:p>
        </w:tc>
      </w:tr>
    </w:tbl>
    <w:p w:rsidR="00361006" w:rsidRDefault="00361006" w:rsidP="00933F04">
      <w:pPr>
        <w:ind w:firstLineChars="522" w:firstLine="1253"/>
        <w:rPr>
          <w:bCs/>
        </w:rPr>
      </w:pPr>
    </w:p>
    <w:p w:rsidR="00361006" w:rsidRDefault="00361006" w:rsidP="00933F04">
      <w:pPr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Момент инерции сечения А-А</w:t>
      </w:r>
    </w:p>
    <w:p w:rsidR="00361006" w:rsidRDefault="00361006" w:rsidP="00933F04">
      <w:pPr>
        <w:ind w:firstLineChars="522" w:firstLine="1253"/>
        <w:rPr>
          <w:bCs/>
        </w:rPr>
      </w:pPr>
    </w:p>
    <w:p w:rsidR="00361006" w:rsidRDefault="00361006" w:rsidP="00933F04">
      <w:pPr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24"/>
        </w:rPr>
        <w:object w:dxaOrig="4860" w:dyaOrig="620">
          <v:shape id="_x0000_i1038" type="#_x0000_t75" style="width:243pt;height:30.75pt" o:ole="">
            <v:imagedata r:id="rId35" o:title=""/>
          </v:shape>
          <o:OLEObject Type="Embed" ProgID="Equation.DSMT4" ShapeID="_x0000_i1038" DrawAspect="Content" ObjectID="_1659506407" r:id="rId36"/>
        </w:object>
      </w:r>
    </w:p>
    <w:tbl>
      <w:tblPr>
        <w:tblW w:w="0" w:type="auto"/>
        <w:tblInd w:w="675" w:type="dxa"/>
        <w:tblLook w:val="01E0"/>
      </w:tblPr>
      <w:tblGrid>
        <w:gridCol w:w="3402"/>
        <w:gridCol w:w="4076"/>
      </w:tblGrid>
      <w:tr w:rsidR="007172E9" w:rsidTr="004A356A">
        <w:tc>
          <w:tcPr>
            <w:tcW w:w="3402" w:type="dxa"/>
            <w:vAlign w:val="center"/>
          </w:tcPr>
          <w:p w:rsidR="007172E9" w:rsidRDefault="007172E9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J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x  </w:t>
            </w:r>
            <w:r>
              <w:rPr>
                <w:rFonts w:cs="Arial"/>
                <w:b/>
                <w:bCs/>
                <w:lang w:val="en-US"/>
              </w:rPr>
              <w:t xml:space="preserve">=  </w:t>
            </w:r>
            <w:r w:rsidR="006078DF">
              <w:rPr>
                <w:rFonts w:cs="Arial"/>
                <w:b/>
                <w:bCs/>
                <w:lang w:val="en-US"/>
              </w:rPr>
              <w:t>{{ Jx }}</w:t>
            </w:r>
          </w:p>
        </w:tc>
        <w:tc>
          <w:tcPr>
            <w:tcW w:w="4076" w:type="dxa"/>
            <w:vAlign w:val="center"/>
          </w:tcPr>
          <w:p w:rsidR="007172E9" w:rsidRDefault="007172E9">
            <w:pPr>
              <w:rPr>
                <w:rFonts w:cs="Arial"/>
                <w:bCs/>
                <w:vertAlign w:val="superscript"/>
              </w:rPr>
            </w:pPr>
            <w:r>
              <w:rPr>
                <w:rFonts w:cs="Arial"/>
                <w:bCs/>
              </w:rPr>
              <w:t>мм</w:t>
            </w:r>
            <w:r>
              <w:rPr>
                <w:rFonts w:cs="Arial"/>
                <w:bCs/>
                <w:vertAlign w:val="superscript"/>
              </w:rPr>
              <w:t>4</w:t>
            </w:r>
          </w:p>
        </w:tc>
      </w:tr>
    </w:tbl>
    <w:p w:rsidR="00361006" w:rsidRDefault="00361006" w:rsidP="00933F04">
      <w:pPr>
        <w:ind w:firstLineChars="1000" w:firstLine="2400"/>
        <w:jc w:val="both"/>
        <w:rPr>
          <w:bCs/>
        </w:rPr>
      </w:pPr>
    </w:p>
    <w:p w:rsidR="00361006" w:rsidRDefault="00361006" w:rsidP="00933F04">
      <w:pPr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Момент сопротивления сечения А-А</w:t>
      </w:r>
    </w:p>
    <w:p w:rsidR="00361006" w:rsidRDefault="00361006" w:rsidP="00933F04">
      <w:pPr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для верхних волокон:</w:t>
      </w:r>
    </w:p>
    <w:p w:rsidR="00361006" w:rsidRDefault="00361006" w:rsidP="00933F04">
      <w:pPr>
        <w:ind w:firstLineChars="236" w:firstLine="566"/>
        <w:jc w:val="both"/>
        <w:rPr>
          <w:bCs/>
        </w:rPr>
      </w:pPr>
    </w:p>
    <w:p w:rsidR="00361006" w:rsidRDefault="00361006" w:rsidP="00933F04">
      <w:pPr>
        <w:spacing w:line="480" w:lineRule="auto"/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30"/>
        </w:rPr>
        <w:object w:dxaOrig="1460" w:dyaOrig="680">
          <v:shape id="_x0000_i1039" type="#_x0000_t75" style="width:72.75pt;height:33.75pt" o:ole="">
            <v:imagedata r:id="rId37" o:title=""/>
          </v:shape>
          <o:OLEObject Type="Embed" ProgID="Equation.3" ShapeID="_x0000_i1039" DrawAspect="Content" ObjectID="_1659506408" r:id="rId38"/>
        </w:object>
      </w:r>
    </w:p>
    <w:tbl>
      <w:tblPr>
        <w:tblW w:w="0" w:type="auto"/>
        <w:tblInd w:w="675" w:type="dxa"/>
        <w:tblLook w:val="01E0"/>
      </w:tblPr>
      <w:tblGrid>
        <w:gridCol w:w="2552"/>
        <w:gridCol w:w="4076"/>
      </w:tblGrid>
      <w:tr w:rsidR="007172E9" w:rsidTr="001679B5">
        <w:tc>
          <w:tcPr>
            <w:tcW w:w="2552" w:type="dxa"/>
            <w:vAlign w:val="center"/>
          </w:tcPr>
          <w:p w:rsidR="007172E9" w:rsidRDefault="007172E9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W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xv  </w:t>
            </w:r>
            <w:r>
              <w:rPr>
                <w:rFonts w:cs="Arial"/>
                <w:b/>
                <w:bCs/>
                <w:lang w:val="en-US"/>
              </w:rPr>
              <w:t>=</w:t>
            </w:r>
            <w:r w:rsidR="00D5270C">
              <w:rPr>
                <w:rFonts w:cs="Arial"/>
                <w:b/>
                <w:bCs/>
                <w:lang w:val="en-US"/>
              </w:rPr>
              <w:t xml:space="preserve">  </w:t>
            </w:r>
            <w:r w:rsidR="006078DF">
              <w:rPr>
                <w:rFonts w:cs="Arial"/>
                <w:b/>
                <w:bCs/>
                <w:lang w:val="en-US"/>
              </w:rPr>
              <w:t>{{ Wxv }}</w:t>
            </w:r>
          </w:p>
        </w:tc>
        <w:tc>
          <w:tcPr>
            <w:tcW w:w="4076" w:type="dxa"/>
            <w:vAlign w:val="center"/>
          </w:tcPr>
          <w:p w:rsidR="007172E9" w:rsidRDefault="007172E9">
            <w:pPr>
              <w:rPr>
                <w:rFonts w:cs="Arial"/>
                <w:bCs/>
                <w:vertAlign w:val="superscript"/>
              </w:rPr>
            </w:pPr>
            <w:r>
              <w:rPr>
                <w:rFonts w:cs="Arial"/>
                <w:bCs/>
              </w:rPr>
              <w:t>мм</w:t>
            </w:r>
            <w:r>
              <w:rPr>
                <w:rFonts w:cs="Arial"/>
                <w:bCs/>
                <w:vertAlign w:val="superscript"/>
              </w:rPr>
              <w:t>3</w:t>
            </w:r>
          </w:p>
        </w:tc>
      </w:tr>
    </w:tbl>
    <w:p w:rsidR="00361006" w:rsidRDefault="00361006" w:rsidP="00933F04">
      <w:pPr>
        <w:spacing w:line="480" w:lineRule="auto"/>
        <w:ind w:firstLineChars="1000" w:firstLine="2400"/>
        <w:jc w:val="both"/>
        <w:rPr>
          <w:bCs/>
        </w:rPr>
      </w:pPr>
    </w:p>
    <w:p w:rsidR="00361006" w:rsidRDefault="00361006" w:rsidP="00933F04">
      <w:pPr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для нижних волокон:</w:t>
      </w:r>
    </w:p>
    <w:p w:rsidR="00361006" w:rsidRDefault="00361006" w:rsidP="00933F04">
      <w:pPr>
        <w:spacing w:line="480" w:lineRule="auto"/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30"/>
        </w:rPr>
        <w:object w:dxaOrig="1440" w:dyaOrig="680">
          <v:shape id="_x0000_i1040" type="#_x0000_t75" style="width:1in;height:33.75pt" o:ole="">
            <v:imagedata r:id="rId39" o:title=""/>
          </v:shape>
          <o:OLEObject Type="Embed" ProgID="Equation.3" ShapeID="_x0000_i1040" DrawAspect="Content" ObjectID="_1659506409" r:id="rId40"/>
        </w:object>
      </w:r>
    </w:p>
    <w:tbl>
      <w:tblPr>
        <w:tblW w:w="6628" w:type="dxa"/>
        <w:tblInd w:w="675" w:type="dxa"/>
        <w:tblLook w:val="01E0"/>
      </w:tblPr>
      <w:tblGrid>
        <w:gridCol w:w="2552"/>
        <w:gridCol w:w="4076"/>
      </w:tblGrid>
      <w:tr w:rsidR="007172E9" w:rsidTr="001679B5">
        <w:tc>
          <w:tcPr>
            <w:tcW w:w="2552" w:type="dxa"/>
            <w:vAlign w:val="center"/>
          </w:tcPr>
          <w:p w:rsidR="007172E9" w:rsidRDefault="007172E9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W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xn  </w:t>
            </w:r>
            <w:r>
              <w:rPr>
                <w:rFonts w:cs="Arial"/>
                <w:b/>
                <w:bCs/>
                <w:lang w:val="en-US"/>
              </w:rPr>
              <w:t>=</w:t>
            </w:r>
            <w:r w:rsidR="003022E1">
              <w:rPr>
                <w:rFonts w:cs="Arial"/>
                <w:b/>
                <w:bCs/>
                <w:lang w:val="en-US"/>
              </w:rPr>
              <w:t xml:space="preserve">  </w:t>
            </w:r>
            <w:r w:rsidR="006078DF">
              <w:rPr>
                <w:rFonts w:cs="Arial"/>
                <w:b/>
                <w:bCs/>
                <w:lang w:val="en-US"/>
              </w:rPr>
              <w:t>{{ Wxn }}</w:t>
            </w:r>
          </w:p>
        </w:tc>
        <w:tc>
          <w:tcPr>
            <w:tcW w:w="4076" w:type="dxa"/>
            <w:vAlign w:val="center"/>
          </w:tcPr>
          <w:p w:rsidR="007172E9" w:rsidRDefault="007172E9">
            <w:pPr>
              <w:rPr>
                <w:rFonts w:cs="Arial"/>
                <w:bCs/>
                <w:vertAlign w:val="superscript"/>
              </w:rPr>
            </w:pPr>
            <w:r>
              <w:rPr>
                <w:rFonts w:cs="Arial"/>
                <w:bCs/>
              </w:rPr>
              <w:t>мм</w:t>
            </w:r>
            <w:r>
              <w:rPr>
                <w:rFonts w:cs="Arial"/>
                <w:bCs/>
                <w:vertAlign w:val="superscript"/>
              </w:rPr>
              <w:t>3</w:t>
            </w:r>
          </w:p>
        </w:tc>
      </w:tr>
    </w:tbl>
    <w:p w:rsidR="00361006" w:rsidRDefault="00361006" w:rsidP="00933F04">
      <w:pPr>
        <w:spacing w:line="480" w:lineRule="auto"/>
        <w:ind w:firstLineChars="1000" w:firstLine="2400"/>
        <w:jc w:val="both"/>
        <w:rPr>
          <w:bCs/>
        </w:rPr>
      </w:pPr>
    </w:p>
    <w:p w:rsidR="00361006" w:rsidRDefault="00361006" w:rsidP="00933F04">
      <w:pPr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Напряжение изгиба в сечении А-А</w:t>
      </w:r>
    </w:p>
    <w:p w:rsidR="00361006" w:rsidRDefault="00361006" w:rsidP="00933F04">
      <w:pPr>
        <w:spacing w:line="480" w:lineRule="auto"/>
        <w:ind w:firstLineChars="1000" w:firstLine="2400"/>
        <w:jc w:val="both"/>
        <w:rPr>
          <w:bCs/>
        </w:rPr>
      </w:pPr>
    </w:p>
    <w:p w:rsidR="00361006" w:rsidRDefault="00361006" w:rsidP="00933F04">
      <w:pPr>
        <w:spacing w:line="480" w:lineRule="auto"/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30"/>
        </w:rPr>
        <w:object w:dxaOrig="2079" w:dyaOrig="680">
          <v:shape id="_x0000_i1041" type="#_x0000_t75" style="width:104.25pt;height:33.75pt" o:ole="">
            <v:imagedata r:id="rId41" o:title=""/>
          </v:shape>
          <o:OLEObject Type="Embed" ProgID="Equation.3" ShapeID="_x0000_i1041" DrawAspect="Content" ObjectID="_1659506410" r:id="rId42"/>
        </w:object>
      </w:r>
    </w:p>
    <w:tbl>
      <w:tblPr>
        <w:tblW w:w="0" w:type="auto"/>
        <w:tblInd w:w="675" w:type="dxa"/>
        <w:tblLook w:val="01E0"/>
      </w:tblPr>
      <w:tblGrid>
        <w:gridCol w:w="2552"/>
        <w:gridCol w:w="4076"/>
      </w:tblGrid>
      <w:tr w:rsidR="00D5270C" w:rsidTr="001679B5">
        <w:tc>
          <w:tcPr>
            <w:tcW w:w="2552" w:type="dxa"/>
            <w:vAlign w:val="center"/>
          </w:tcPr>
          <w:p w:rsidR="00D5270C" w:rsidRDefault="00D5270C" w:rsidP="006078DF">
            <w:pPr>
              <w:rPr>
                <w:rFonts w:cs="Arial"/>
                <w:b/>
                <w:bCs/>
                <w:lang w:val="en-US"/>
              </w:rPr>
            </w:pPr>
            <w:r w:rsidRPr="00D5270C">
              <w:rPr>
                <w:rFonts w:ascii="Calibri" w:hAnsi="Calibri" w:cs="Arial"/>
                <w:b/>
                <w:bCs/>
                <w:sz w:val="36"/>
                <w:lang w:val="en-US"/>
              </w:rPr>
              <w:t>σ</w:t>
            </w:r>
            <w:r w:rsidR="001B217E">
              <w:rPr>
                <w:rFonts w:cs="Arial"/>
                <w:b/>
                <w:bCs/>
                <w:vertAlign w:val="subscript"/>
                <w:lang w:val="en-US"/>
              </w:rPr>
              <w:t>1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</w:t>
            </w:r>
            <w:r w:rsidR="006078DF">
              <w:rPr>
                <w:rFonts w:cs="Arial"/>
                <w:b/>
                <w:bCs/>
                <w:lang w:val="en-US"/>
              </w:rPr>
              <w:t>{{ sigma1 }}</w:t>
            </w:r>
          </w:p>
        </w:tc>
        <w:tc>
          <w:tcPr>
            <w:tcW w:w="4076" w:type="dxa"/>
            <w:vAlign w:val="center"/>
          </w:tcPr>
          <w:p w:rsidR="00D5270C" w:rsidRDefault="00D5270C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МПа</w:t>
            </w:r>
          </w:p>
        </w:tc>
      </w:tr>
    </w:tbl>
    <w:p w:rsidR="00361006" w:rsidRDefault="00361006" w:rsidP="00933F04">
      <w:pPr>
        <w:ind w:firstLineChars="304" w:firstLine="730"/>
        <w:jc w:val="both"/>
        <w:rPr>
          <w:rFonts w:cs="Arial"/>
          <w:bCs/>
        </w:rPr>
      </w:pPr>
    </w:p>
    <w:p w:rsidR="00361006" w:rsidRDefault="00361006" w:rsidP="00933F04">
      <w:pPr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Площадь сечения А-А</w:t>
      </w:r>
    </w:p>
    <w:p w:rsidR="00361006" w:rsidRDefault="00361006" w:rsidP="00933F04">
      <w:pPr>
        <w:spacing w:line="480" w:lineRule="auto"/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12"/>
          <w:lang w:val="en-US"/>
        </w:rPr>
        <w:object w:dxaOrig="1820" w:dyaOrig="360">
          <v:shape id="_x0000_i1042" type="#_x0000_t75" style="width:90.75pt;height:18pt" o:ole="">
            <v:imagedata r:id="rId43" o:title=""/>
          </v:shape>
          <o:OLEObject Type="Embed" ProgID="Equation.3" ShapeID="_x0000_i1042" DrawAspect="Content" ObjectID="_1659506411" r:id="rId44"/>
        </w:object>
      </w:r>
    </w:p>
    <w:tbl>
      <w:tblPr>
        <w:tblW w:w="0" w:type="auto"/>
        <w:tblInd w:w="675" w:type="dxa"/>
        <w:tblLook w:val="01E0"/>
      </w:tblPr>
      <w:tblGrid>
        <w:gridCol w:w="2552"/>
        <w:gridCol w:w="4076"/>
      </w:tblGrid>
      <w:tr w:rsidR="00D5270C" w:rsidTr="001679B5">
        <w:tc>
          <w:tcPr>
            <w:tcW w:w="2552" w:type="dxa"/>
            <w:vAlign w:val="center"/>
          </w:tcPr>
          <w:p w:rsidR="00D5270C" w:rsidRDefault="00D5270C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F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 </w:t>
            </w:r>
            <w:r w:rsidR="003022E1">
              <w:rPr>
                <w:rFonts w:cs="Arial"/>
                <w:b/>
                <w:bCs/>
                <w:lang w:val="en-US"/>
              </w:rPr>
              <w:t xml:space="preserve">=  </w:t>
            </w:r>
            <w:r w:rsidR="006078DF">
              <w:rPr>
                <w:rFonts w:cs="Arial"/>
                <w:b/>
                <w:bCs/>
                <w:lang w:val="en-US"/>
              </w:rPr>
              <w:t>{{ F1 }}</w:t>
            </w:r>
          </w:p>
        </w:tc>
        <w:tc>
          <w:tcPr>
            <w:tcW w:w="4076" w:type="dxa"/>
            <w:vAlign w:val="center"/>
          </w:tcPr>
          <w:p w:rsidR="00D5270C" w:rsidRDefault="00D5270C">
            <w:pPr>
              <w:rPr>
                <w:rFonts w:cs="Arial"/>
                <w:bCs/>
                <w:vertAlign w:val="superscript"/>
              </w:rPr>
            </w:pPr>
            <w:r>
              <w:rPr>
                <w:rFonts w:cs="Arial"/>
                <w:bCs/>
              </w:rPr>
              <w:t>мм</w:t>
            </w:r>
            <w:r>
              <w:rPr>
                <w:rFonts w:cs="Arial"/>
                <w:bCs/>
                <w:vertAlign w:val="superscript"/>
              </w:rPr>
              <w:t>2</w:t>
            </w:r>
          </w:p>
        </w:tc>
      </w:tr>
    </w:tbl>
    <w:p w:rsidR="00361006" w:rsidRDefault="00361006" w:rsidP="00933F04">
      <w:pPr>
        <w:spacing w:line="480" w:lineRule="auto"/>
        <w:ind w:firstLineChars="1000" w:firstLine="2400"/>
        <w:jc w:val="both"/>
        <w:rPr>
          <w:bCs/>
        </w:rPr>
      </w:pPr>
    </w:p>
    <w:p w:rsidR="00361006" w:rsidRDefault="00361006" w:rsidP="00933F04">
      <w:pPr>
        <w:spacing w:line="480" w:lineRule="auto"/>
        <w:ind w:firstLineChars="236" w:firstLine="566"/>
        <w:jc w:val="both"/>
        <w:rPr>
          <w:bCs/>
        </w:rPr>
      </w:pPr>
    </w:p>
    <w:p w:rsidR="00361006" w:rsidRDefault="00361006" w:rsidP="00933F04">
      <w:pPr>
        <w:spacing w:line="480" w:lineRule="auto"/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Напряжение растяжения в сечении А-А</w:t>
      </w:r>
    </w:p>
    <w:p w:rsidR="00361006" w:rsidRDefault="00361006" w:rsidP="00933F04">
      <w:pPr>
        <w:spacing w:line="480" w:lineRule="auto"/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30"/>
        </w:rPr>
        <w:object w:dxaOrig="820" w:dyaOrig="680">
          <v:shape id="_x0000_i1043" type="#_x0000_t75" style="width:41.25pt;height:33.75pt" o:ole="">
            <v:imagedata r:id="rId45" o:title=""/>
          </v:shape>
          <o:OLEObject Type="Embed" ProgID="Equation.3" ShapeID="_x0000_i1043" DrawAspect="Content" ObjectID="_1659506412" r:id="rId46"/>
        </w:object>
      </w:r>
    </w:p>
    <w:tbl>
      <w:tblPr>
        <w:tblW w:w="0" w:type="auto"/>
        <w:tblInd w:w="675" w:type="dxa"/>
        <w:tblLook w:val="01E0"/>
      </w:tblPr>
      <w:tblGrid>
        <w:gridCol w:w="3828"/>
        <w:gridCol w:w="4076"/>
      </w:tblGrid>
      <w:tr w:rsidR="00361006" w:rsidTr="001679B5">
        <w:tc>
          <w:tcPr>
            <w:tcW w:w="3828" w:type="dxa"/>
            <w:vAlign w:val="center"/>
          </w:tcPr>
          <w:p w:rsidR="00361006" w:rsidRPr="00D5270C" w:rsidRDefault="00D5270C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36"/>
                <w:lang w:val="en-US"/>
              </w:rPr>
              <w:t>σ</w:t>
            </w:r>
            <w:r>
              <w:rPr>
                <w:rFonts w:ascii="Calibri" w:hAnsi="Calibri" w:cs="Arial"/>
                <w:b/>
                <w:bCs/>
                <w:sz w:val="36"/>
                <w:vertAlign w:val="subscript"/>
                <w:lang w:val="en-US"/>
              </w:rPr>
              <w:t xml:space="preserve">N  </w:t>
            </w:r>
            <w:r>
              <w:rPr>
                <w:rFonts w:ascii="Calibri" w:hAnsi="Calibri" w:cs="Arial"/>
                <w:b/>
                <w:bCs/>
                <w:sz w:val="36"/>
                <w:lang w:val="en-US"/>
              </w:rPr>
              <w:t xml:space="preserve">=  </w:t>
            </w:r>
            <w:r w:rsidR="006078DF">
              <w:rPr>
                <w:rFonts w:cs="Arial"/>
                <w:b/>
                <w:bCs/>
                <w:lang w:val="en-US"/>
              </w:rPr>
              <w:t>{{ sigmaN }}</w:t>
            </w:r>
          </w:p>
        </w:tc>
        <w:tc>
          <w:tcPr>
            <w:tcW w:w="4076" w:type="dxa"/>
            <w:vAlign w:val="center"/>
          </w:tcPr>
          <w:p w:rsidR="00361006" w:rsidRDefault="00361006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МПа</w:t>
            </w:r>
          </w:p>
        </w:tc>
      </w:tr>
    </w:tbl>
    <w:p w:rsidR="00361006" w:rsidRDefault="00361006" w:rsidP="00933F04">
      <w:pPr>
        <w:spacing w:line="480" w:lineRule="auto"/>
        <w:ind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Суммарные напряжения в сечении А–А</w:t>
      </w:r>
    </w:p>
    <w:p w:rsidR="00361006" w:rsidRDefault="00361006" w:rsidP="00933F04">
      <w:pPr>
        <w:spacing w:line="480" w:lineRule="auto"/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14"/>
        </w:rPr>
        <w:object w:dxaOrig="1740" w:dyaOrig="380">
          <v:shape id="_x0000_i1044" type="#_x0000_t75" style="width:87pt;height:18.75pt" o:ole="">
            <v:imagedata r:id="rId47" o:title=""/>
          </v:shape>
          <o:OLEObject Type="Embed" ProgID="Equation.3" ShapeID="_x0000_i1044" DrawAspect="Content" ObjectID="_1659506413" r:id="rId48"/>
        </w:object>
      </w:r>
    </w:p>
    <w:tbl>
      <w:tblPr>
        <w:tblW w:w="0" w:type="auto"/>
        <w:tblInd w:w="675" w:type="dxa"/>
        <w:tblLayout w:type="fixed"/>
        <w:tblLook w:val="01E0"/>
      </w:tblPr>
      <w:tblGrid>
        <w:gridCol w:w="2268"/>
        <w:gridCol w:w="283"/>
        <w:gridCol w:w="3544"/>
        <w:gridCol w:w="1134"/>
      </w:tblGrid>
      <w:tr w:rsidR="00361006" w:rsidTr="001679B5">
        <w:tc>
          <w:tcPr>
            <w:tcW w:w="2268" w:type="dxa"/>
            <w:vAlign w:val="center"/>
          </w:tcPr>
          <w:p w:rsidR="00361006" w:rsidRDefault="00D5270C" w:rsidP="006078DF">
            <w:pPr>
              <w:rPr>
                <w:rFonts w:cs="Arial"/>
                <w:b/>
                <w:bCs/>
                <w:lang w:val="en-US"/>
              </w:rPr>
            </w:pPr>
            <w:r w:rsidRPr="00D5270C">
              <w:rPr>
                <w:rFonts w:ascii="Calibri" w:hAnsi="Calibri" w:cs="Arial"/>
                <w:b/>
                <w:bCs/>
                <w:sz w:val="36"/>
                <w:lang w:val="en-US"/>
              </w:rPr>
              <w:t>σ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 w:rsidR="003022E1">
              <w:rPr>
                <w:rFonts w:cs="Arial"/>
                <w:b/>
                <w:bCs/>
                <w:lang w:val="en-US"/>
              </w:rPr>
              <w:t xml:space="preserve"> = </w:t>
            </w:r>
            <w:r w:rsidR="006078DF">
              <w:rPr>
                <w:rFonts w:cs="Arial"/>
                <w:b/>
                <w:bCs/>
                <w:lang w:val="en-US"/>
              </w:rPr>
              <w:t>{{ sigma }}</w:t>
            </w:r>
          </w:p>
        </w:tc>
        <w:tc>
          <w:tcPr>
            <w:tcW w:w="283" w:type="dxa"/>
            <w:vAlign w:val="center"/>
          </w:tcPr>
          <w:p w:rsidR="00361006" w:rsidRDefault="00361006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Cs/>
              </w:rPr>
              <w:t>≤</w:t>
            </w:r>
          </w:p>
        </w:tc>
        <w:tc>
          <w:tcPr>
            <w:tcW w:w="3544" w:type="dxa"/>
            <w:vAlign w:val="center"/>
          </w:tcPr>
          <w:p w:rsidR="00361006" w:rsidRPr="00D5270C" w:rsidRDefault="00D5270C" w:rsidP="006078DF">
            <w:pPr>
              <w:rPr>
                <w:rFonts w:cs="Arial"/>
                <w:b/>
                <w:bCs/>
                <w:lang w:val="en-US"/>
              </w:rPr>
            </w:pPr>
            <w:r w:rsidRPr="00D5270C">
              <w:rPr>
                <w:rFonts w:ascii="Calibri" w:hAnsi="Calibri" w:cs="Arial"/>
                <w:b/>
                <w:bCs/>
                <w:sz w:val="36"/>
                <w:lang w:val="en-US"/>
              </w:rPr>
              <w:t>σ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dop  </w:t>
            </w:r>
            <w:r>
              <w:rPr>
                <w:rFonts w:cs="Arial"/>
                <w:b/>
                <w:bCs/>
                <w:lang w:val="en-US"/>
              </w:rPr>
              <w:t xml:space="preserve">= </w:t>
            </w:r>
            <w:r w:rsidR="00A87B1F">
              <w:rPr>
                <w:rFonts w:cs="Arial"/>
                <w:b/>
                <w:bCs/>
                <w:lang w:val="en-US"/>
              </w:rPr>
              <w:t xml:space="preserve"> </w:t>
            </w:r>
            <w:r w:rsidR="006078DF">
              <w:rPr>
                <w:rFonts w:cs="Arial"/>
                <w:b/>
                <w:bCs/>
                <w:lang w:val="en-US"/>
              </w:rPr>
              <w:t>{{ sigma_dop }}</w:t>
            </w:r>
          </w:p>
        </w:tc>
        <w:tc>
          <w:tcPr>
            <w:tcW w:w="1134" w:type="dxa"/>
            <w:vAlign w:val="center"/>
          </w:tcPr>
          <w:p w:rsidR="00361006" w:rsidRDefault="0036100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МПа</w:t>
            </w:r>
          </w:p>
        </w:tc>
      </w:tr>
    </w:tbl>
    <w:p w:rsidR="00361006" w:rsidRDefault="00361006">
      <w:pPr>
        <w:tabs>
          <w:tab w:val="num" w:pos="1290"/>
          <w:tab w:val="num" w:pos="1996"/>
        </w:tabs>
        <w:jc w:val="both"/>
        <w:rPr>
          <w:rFonts w:cs="Arial"/>
          <w:bCs/>
        </w:rPr>
      </w:pPr>
    </w:p>
    <w:p w:rsidR="00361006" w:rsidRDefault="00361006" w:rsidP="00933F04">
      <w:pPr>
        <w:numPr>
          <w:ilvl w:val="2"/>
          <w:numId w:val="1"/>
        </w:numPr>
        <w:tabs>
          <w:tab w:val="num" w:pos="1140"/>
          <w:tab w:val="num" w:pos="1290"/>
        </w:tabs>
        <w:ind w:left="0"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Напряжение среза в отверстии монтажной проушины</w:t>
      </w:r>
    </w:p>
    <w:p w:rsidR="00361006" w:rsidRDefault="00361006" w:rsidP="00933F04">
      <w:pPr>
        <w:spacing w:line="480" w:lineRule="auto"/>
        <w:ind w:firstLineChars="1000" w:firstLine="2400"/>
        <w:jc w:val="both"/>
        <w:rPr>
          <w:bCs/>
        </w:rPr>
      </w:pPr>
    </w:p>
    <w:p w:rsidR="00361006" w:rsidRDefault="00361006" w:rsidP="00933F04">
      <w:pPr>
        <w:spacing w:line="480" w:lineRule="auto"/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30"/>
        </w:rPr>
        <w:object w:dxaOrig="3500" w:dyaOrig="700">
          <v:shape id="_x0000_i1045" type="#_x0000_t75" style="width:174.75pt;height:35.25pt" o:ole="">
            <v:imagedata r:id="rId49" o:title=""/>
          </v:shape>
          <o:OLEObject Type="Embed" ProgID="Equation.3" ShapeID="_x0000_i1045" DrawAspect="Content" ObjectID="_1659506414" r:id="rId50"/>
        </w:object>
      </w:r>
    </w:p>
    <w:tbl>
      <w:tblPr>
        <w:tblW w:w="8222" w:type="dxa"/>
        <w:tblInd w:w="675" w:type="dxa"/>
        <w:tblLook w:val="01E0"/>
      </w:tblPr>
      <w:tblGrid>
        <w:gridCol w:w="2268"/>
        <w:gridCol w:w="348"/>
        <w:gridCol w:w="3480"/>
        <w:gridCol w:w="2126"/>
      </w:tblGrid>
      <w:tr w:rsidR="00361006" w:rsidTr="001679B5">
        <w:tc>
          <w:tcPr>
            <w:tcW w:w="2268" w:type="dxa"/>
            <w:vAlign w:val="center"/>
          </w:tcPr>
          <w:p w:rsidR="00361006" w:rsidRDefault="00D5270C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36"/>
                <w:lang w:val="en-US"/>
              </w:rPr>
              <w:t>τ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1 </w:t>
            </w:r>
            <w:r w:rsidR="003022E1">
              <w:rPr>
                <w:rFonts w:cs="Arial"/>
                <w:b/>
                <w:bCs/>
                <w:lang w:val="en-US"/>
              </w:rPr>
              <w:t xml:space="preserve"> = </w:t>
            </w:r>
            <w:r w:rsidR="006078DF">
              <w:rPr>
                <w:rFonts w:cs="Arial"/>
                <w:b/>
                <w:bCs/>
                <w:lang w:val="en-US"/>
              </w:rPr>
              <w:t>{{ teta_1 }}</w:t>
            </w:r>
          </w:p>
        </w:tc>
        <w:tc>
          <w:tcPr>
            <w:tcW w:w="348" w:type="dxa"/>
            <w:vAlign w:val="center"/>
          </w:tcPr>
          <w:p w:rsidR="00361006" w:rsidRDefault="00361006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Cs/>
              </w:rPr>
              <w:t>≤</w:t>
            </w:r>
          </w:p>
        </w:tc>
        <w:tc>
          <w:tcPr>
            <w:tcW w:w="3480" w:type="dxa"/>
            <w:vAlign w:val="center"/>
          </w:tcPr>
          <w:p w:rsidR="00361006" w:rsidRDefault="00D5270C" w:rsidP="006078DF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36"/>
                <w:lang w:val="en-US"/>
              </w:rPr>
              <w:t>τ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dop </w:t>
            </w:r>
            <w:r w:rsidR="003022E1">
              <w:rPr>
                <w:rFonts w:cs="Arial"/>
                <w:b/>
                <w:bCs/>
                <w:lang w:val="en-US"/>
              </w:rPr>
              <w:t xml:space="preserve"> =</w:t>
            </w:r>
            <w:r w:rsidR="006078DF">
              <w:rPr>
                <w:rFonts w:cs="Arial"/>
                <w:b/>
                <w:bCs/>
                <w:lang w:val="en-US"/>
              </w:rPr>
              <w:t xml:space="preserve">  {{ teta_dop }}</w:t>
            </w:r>
          </w:p>
        </w:tc>
        <w:tc>
          <w:tcPr>
            <w:tcW w:w="2126" w:type="dxa"/>
            <w:vAlign w:val="center"/>
          </w:tcPr>
          <w:p w:rsidR="00361006" w:rsidRDefault="0036100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МПа</w:t>
            </w:r>
          </w:p>
        </w:tc>
      </w:tr>
    </w:tbl>
    <w:p w:rsidR="00361006" w:rsidRDefault="00361006" w:rsidP="00933F04">
      <w:pPr>
        <w:spacing w:line="480" w:lineRule="auto"/>
        <w:ind w:firstLineChars="1000" w:firstLine="2400"/>
        <w:jc w:val="both"/>
        <w:rPr>
          <w:bCs/>
        </w:rPr>
      </w:pPr>
    </w:p>
    <w:p w:rsidR="00361006" w:rsidRDefault="00361006" w:rsidP="00933F04">
      <w:pPr>
        <w:numPr>
          <w:ilvl w:val="1"/>
          <w:numId w:val="1"/>
        </w:numPr>
        <w:tabs>
          <w:tab w:val="clear" w:pos="360"/>
          <w:tab w:val="num" w:pos="930"/>
          <w:tab w:val="num" w:pos="969"/>
        </w:tabs>
        <w:ind w:left="570" w:firstLineChars="304" w:firstLine="730"/>
        <w:jc w:val="both"/>
        <w:rPr>
          <w:rFonts w:cs="Arial"/>
          <w:bCs/>
        </w:rPr>
      </w:pPr>
      <w:r>
        <w:rPr>
          <w:rFonts w:cs="Arial"/>
          <w:bCs/>
        </w:rPr>
        <w:t>Расчет прочности шва приварки монтажной проушины</w:t>
      </w:r>
    </w:p>
    <w:p w:rsidR="00361006" w:rsidRDefault="00361006" w:rsidP="00933F04">
      <w:pPr>
        <w:ind w:firstLineChars="1000" w:firstLine="2400"/>
        <w:jc w:val="center"/>
        <w:rPr>
          <w:bCs/>
        </w:rPr>
      </w:pPr>
    </w:p>
    <w:p w:rsidR="00361006" w:rsidRDefault="00361006" w:rsidP="00933F04">
      <w:pPr>
        <w:ind w:firstLineChars="1000" w:firstLine="2400"/>
        <w:jc w:val="center"/>
        <w:rPr>
          <w:bCs/>
          <w:lang w:val="en-US"/>
        </w:rPr>
      </w:pPr>
      <w:r w:rsidRPr="000D63B4">
        <w:rPr>
          <w:rFonts w:cs="Arial"/>
          <w:bCs/>
        </w:rPr>
        <w:object w:dxaOrig="6375" w:dyaOrig="4305">
          <v:shape id="_x0000_i1046" type="#_x0000_t75" style="width:318.75pt;height:215.25pt" o:ole="">
            <v:imagedata r:id="rId51" o:title=""/>
          </v:shape>
          <o:OLEObject Type="Embed" ProgID="KompasFRWFile" ShapeID="_x0000_i1046" DrawAspect="Content" ObjectID="_1659506415" r:id="rId52"/>
        </w:object>
      </w:r>
    </w:p>
    <w:p w:rsidR="00361006" w:rsidRDefault="00361006" w:rsidP="00933F04">
      <w:pPr>
        <w:ind w:firstLineChars="236" w:firstLine="566"/>
        <w:jc w:val="both"/>
        <w:rPr>
          <w:bCs/>
        </w:rPr>
      </w:pPr>
      <w:r>
        <w:rPr>
          <w:rFonts w:cs="Arial"/>
          <w:bCs/>
        </w:rPr>
        <w:t>Напряжение среза в сварном шве</w:t>
      </w:r>
    </w:p>
    <w:p w:rsidR="00361006" w:rsidRDefault="00361006" w:rsidP="00933F04">
      <w:pPr>
        <w:spacing w:line="480" w:lineRule="auto"/>
        <w:ind w:firstLineChars="236" w:firstLine="566"/>
        <w:jc w:val="both"/>
        <w:rPr>
          <w:rFonts w:cs="Arial"/>
          <w:bCs/>
          <w:lang w:val="en-US"/>
        </w:rPr>
      </w:pPr>
      <w:r w:rsidRPr="000D63B4">
        <w:rPr>
          <w:rFonts w:cs="Arial"/>
          <w:bCs/>
          <w:position w:val="-32"/>
        </w:rPr>
        <w:object w:dxaOrig="4140" w:dyaOrig="700">
          <v:shape id="_x0000_i1047" type="#_x0000_t75" style="width:207pt;height:35.25pt" o:ole="">
            <v:imagedata r:id="rId53" o:title=""/>
          </v:shape>
          <o:OLEObject Type="Embed" ProgID="Equation.3" ShapeID="_x0000_i1047" DrawAspect="Content" ObjectID="_1659506416" r:id="rId54"/>
        </w:object>
      </w:r>
    </w:p>
    <w:tbl>
      <w:tblPr>
        <w:tblW w:w="7797" w:type="dxa"/>
        <w:tblInd w:w="675" w:type="dxa"/>
        <w:tblLook w:val="01E0"/>
      </w:tblPr>
      <w:tblGrid>
        <w:gridCol w:w="2268"/>
        <w:gridCol w:w="425"/>
        <w:gridCol w:w="3403"/>
        <w:gridCol w:w="1701"/>
      </w:tblGrid>
      <w:tr w:rsidR="00361006" w:rsidTr="001679B5">
        <w:tc>
          <w:tcPr>
            <w:tcW w:w="2268" w:type="dxa"/>
            <w:vAlign w:val="center"/>
          </w:tcPr>
          <w:p w:rsidR="00361006" w:rsidRDefault="00D5270C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36"/>
                <w:lang w:val="en-US"/>
              </w:rPr>
              <w:t>τ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2 </w:t>
            </w:r>
            <w:r w:rsidR="003022E1">
              <w:rPr>
                <w:rFonts w:cs="Arial"/>
                <w:b/>
                <w:bCs/>
                <w:lang w:val="en-US"/>
              </w:rPr>
              <w:t xml:space="preserve"> =  </w:t>
            </w:r>
            <w:r w:rsidR="006078DF">
              <w:rPr>
                <w:rFonts w:cs="Arial"/>
                <w:b/>
                <w:bCs/>
                <w:lang w:val="en-US"/>
              </w:rPr>
              <w:t>{{ teta_2 }}</w:t>
            </w:r>
          </w:p>
        </w:tc>
        <w:tc>
          <w:tcPr>
            <w:tcW w:w="425" w:type="dxa"/>
            <w:vAlign w:val="center"/>
          </w:tcPr>
          <w:p w:rsidR="00361006" w:rsidRDefault="00361006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Cs/>
              </w:rPr>
              <w:t>≤</w:t>
            </w:r>
          </w:p>
        </w:tc>
        <w:tc>
          <w:tcPr>
            <w:tcW w:w="3403" w:type="dxa"/>
            <w:vAlign w:val="center"/>
          </w:tcPr>
          <w:p w:rsidR="00361006" w:rsidRDefault="00D5270C" w:rsidP="003022E1">
            <w:pPr>
              <w:rPr>
                <w:rFonts w:cs="Arial"/>
                <w:b/>
                <w:bCs/>
                <w:lang w:val="en-US"/>
              </w:rPr>
            </w:pPr>
            <w:r>
              <w:rPr>
                <w:rFonts w:ascii="Calibri" w:hAnsi="Calibri" w:cs="Arial"/>
                <w:b/>
                <w:bCs/>
                <w:sz w:val="36"/>
                <w:lang w:val="en-US"/>
              </w:rPr>
              <w:t>τ</w:t>
            </w:r>
            <w:r>
              <w:rPr>
                <w:rFonts w:cs="Arial"/>
                <w:b/>
                <w:bCs/>
                <w:vertAlign w:val="subscript"/>
                <w:lang w:val="en-US"/>
              </w:rPr>
              <w:t xml:space="preserve">dop </w:t>
            </w:r>
            <w:r w:rsidR="003022E1">
              <w:rPr>
                <w:rFonts w:cs="Arial"/>
                <w:b/>
                <w:bCs/>
                <w:lang w:val="en-US"/>
              </w:rPr>
              <w:t xml:space="preserve"> =   </w:t>
            </w:r>
            <w:r w:rsidR="006078DF">
              <w:rPr>
                <w:rFonts w:cs="Arial"/>
                <w:b/>
                <w:bCs/>
                <w:lang w:val="en-US"/>
              </w:rPr>
              <w:t>{{ teta_dop }}</w:t>
            </w:r>
          </w:p>
        </w:tc>
        <w:tc>
          <w:tcPr>
            <w:tcW w:w="1701" w:type="dxa"/>
            <w:vAlign w:val="center"/>
          </w:tcPr>
          <w:p w:rsidR="00361006" w:rsidRDefault="00D5270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Cs/>
                <w:lang w:val="en-US"/>
              </w:rPr>
              <w:t xml:space="preserve"> </w:t>
            </w:r>
            <w:r w:rsidR="00361006">
              <w:rPr>
                <w:rFonts w:cs="Arial"/>
                <w:bCs/>
              </w:rPr>
              <w:t>МПа</w:t>
            </w:r>
          </w:p>
        </w:tc>
      </w:tr>
    </w:tbl>
    <w:p w:rsidR="00361006" w:rsidRDefault="00361006" w:rsidP="00933F04">
      <w:pPr>
        <w:spacing w:line="480" w:lineRule="auto"/>
        <w:ind w:firstLineChars="236" w:firstLine="566"/>
        <w:jc w:val="both"/>
        <w:rPr>
          <w:bCs/>
        </w:rPr>
      </w:pPr>
    </w:p>
    <w:p w:rsidR="00361006" w:rsidRDefault="00361006" w:rsidP="00933F04">
      <w:pPr>
        <w:spacing w:line="480" w:lineRule="auto"/>
        <w:ind w:firstLineChars="236" w:firstLine="566"/>
        <w:jc w:val="both"/>
        <w:rPr>
          <w:bCs/>
        </w:rPr>
      </w:pPr>
    </w:p>
    <w:p w:rsidR="00361006" w:rsidRDefault="00361006" w:rsidP="00933F04">
      <w:pPr>
        <w:spacing w:line="480" w:lineRule="auto"/>
        <w:ind w:firstLineChars="236" w:firstLine="566"/>
        <w:jc w:val="both"/>
        <w:rPr>
          <w:bCs/>
        </w:rPr>
      </w:pPr>
    </w:p>
    <w:sectPr w:rsidR="00361006" w:rsidSect="000D63B4">
      <w:headerReference w:type="default" r:id="rId55"/>
      <w:headerReference w:type="first" r:id="rId56"/>
      <w:pgSz w:w="11906" w:h="16838" w:code="9"/>
      <w:pgMar w:top="567" w:right="567" w:bottom="1418" w:left="1701" w:header="284" w:footer="0" w:gutter="0"/>
      <w:pgNumType w:start="3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82D" w:rsidRDefault="00B4182D" w:rsidP="00EA17D6">
      <w:r>
        <w:separator/>
      </w:r>
    </w:p>
  </w:endnote>
  <w:endnote w:type="continuationSeparator" w:id="0">
    <w:p w:rsidR="00B4182D" w:rsidRDefault="00B4182D" w:rsidP="00EA1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alMath1 BT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82D" w:rsidRDefault="00B4182D" w:rsidP="00EA17D6">
      <w:r>
        <w:separator/>
      </w:r>
    </w:p>
  </w:footnote>
  <w:footnote w:type="continuationSeparator" w:id="0">
    <w:p w:rsidR="00B4182D" w:rsidRDefault="00B4182D" w:rsidP="00EA17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006" w:rsidRDefault="0046155B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70.65pt;margin-top:-7pt;width:583.2pt;height:835.2pt;z-index:251657216" o:allowincell="f" stroked="f">
          <v:textbox style="mso-next-textbox:#_x0000_s1025"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4"/>
                  <w:gridCol w:w="397"/>
                  <w:gridCol w:w="397"/>
                  <w:gridCol w:w="567"/>
                  <w:gridCol w:w="1304"/>
                  <w:gridCol w:w="851"/>
                  <w:gridCol w:w="567"/>
                  <w:gridCol w:w="6237"/>
                  <w:gridCol w:w="567"/>
                </w:tblGrid>
                <w:tr w:rsidR="00361006">
                  <w:trPr>
                    <w:cantSplit/>
                    <w:trHeight w:hRule="exact" w:val="7825"/>
                  </w:trPr>
                  <w:tc>
                    <w:tcPr>
                      <w:tcW w:w="681" w:type="dxa"/>
                      <w:gridSpan w:val="2"/>
                    </w:tcPr>
                    <w:p w:rsidR="00361006" w:rsidRDefault="00361006"/>
                  </w:tc>
                  <w:tc>
                    <w:tcPr>
                      <w:tcW w:w="10490" w:type="dxa"/>
                      <w:gridSpan w:val="7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</w:pPr>
                    </w:p>
                  </w:tc>
                  <w:tc>
                    <w:tcPr>
                      <w:tcW w:w="10490" w:type="dxa"/>
                      <w:gridSpan w:val="7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Инв. № дубл.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nil"/>
                        <w:bottom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</w:pPr>
                    </w:p>
                  </w:tc>
                  <w:tc>
                    <w:tcPr>
                      <w:tcW w:w="10490" w:type="dxa"/>
                      <w:gridSpan w:val="7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Взам. инв.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nil"/>
                        <w:bottom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</w:pPr>
                    </w:p>
                  </w:tc>
                  <w:tc>
                    <w:tcPr>
                      <w:tcW w:w="10490" w:type="dxa"/>
                      <w:gridSpan w:val="7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nil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</w:pPr>
                    </w:p>
                  </w:tc>
                  <w:tc>
                    <w:tcPr>
                      <w:tcW w:w="10490" w:type="dxa"/>
                      <w:gridSpan w:val="7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cantSplit/>
                    <w:trHeight w:hRule="exact" w:val="284"/>
                  </w:trPr>
                  <w:tc>
                    <w:tcPr>
                      <w:tcW w:w="284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Инв. № подл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</w:tcBorders>
                      <w:textDirection w:val="btLr"/>
                      <w:vAlign w:val="center"/>
                    </w:tcPr>
                    <w:p w:rsidR="00361006" w:rsidRPr="00200050" w:rsidRDefault="00200050" w:rsidP="00783A43">
                      <w:pPr>
                        <w:ind w:left="113" w:right="113"/>
                        <w:jc w:val="center"/>
                      </w:pPr>
                      <w:r>
                        <w:t>Инвент №</w:t>
                      </w:r>
                    </w:p>
                  </w:tc>
                  <w:tc>
                    <w:tcPr>
                      <w:tcW w:w="10490" w:type="dxa"/>
                      <w:gridSpan w:val="7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</w:tr>
                <w:tr w:rsidR="00361006">
                  <w:trPr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gridSpan w:val="7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</w:tr>
                <w:tr w:rsidR="00361006">
                  <w:trPr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nil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nil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304" w:type="dxa"/>
                      <w:tcBorders>
                        <w:top w:val="single" w:sz="18" w:space="0" w:color="auto"/>
                        <w:left w:val="nil"/>
                        <w:bottom w:val="single" w:sz="4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single" w:sz="18" w:space="0" w:color="auto"/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nil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6237" w:type="dxa"/>
                      <w:vMerge w:val="restart"/>
                      <w:tcBorders>
                        <w:top w:val="single" w:sz="18" w:space="0" w:color="auto"/>
                        <w:left w:val="nil"/>
                      </w:tcBorders>
                      <w:vAlign w:val="center"/>
                    </w:tcPr>
                    <w:p w:rsidR="00361006" w:rsidRDefault="00200050">
                      <w:pPr>
                        <w:pStyle w:val="3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Наименование</w:t>
                      </w:r>
                      <w:r w:rsidR="00783A43">
                        <w:rPr>
                          <w:b/>
                          <w:lang w:val="en-US"/>
                        </w:rPr>
                        <w:t xml:space="preserve"> </w:t>
                      </w:r>
                      <w:r w:rsidR="00361006">
                        <w:rPr>
                          <w:b/>
                        </w:rPr>
                        <w:t>РР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pStyle w:val="2"/>
                        <w:rPr>
                          <w:szCs w:val="18"/>
                          <w:lang w:val="en-US"/>
                        </w:rPr>
                      </w:pPr>
                      <w:r>
                        <w:rPr>
                          <w:szCs w:val="18"/>
                          <w:lang w:val="en-US"/>
                        </w:rPr>
                        <w:t>Sheet</w:t>
                      </w:r>
                    </w:p>
                  </w:tc>
                </w:tr>
                <w:tr w:rsidR="00361006">
                  <w:trPr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tcBorders>
                        <w:left w:val="nil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R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е</w:t>
                      </w: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v</w:t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Sheet</w:t>
                      </w:r>
                    </w:p>
                  </w:tc>
                  <w:tc>
                    <w:tcPr>
                      <w:tcW w:w="1304" w:type="dxa"/>
                      <w:tcBorders>
                        <w:left w:val="nil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Docum №</w:t>
                      </w:r>
                    </w:p>
                  </w:tc>
                  <w:tc>
                    <w:tcPr>
                      <w:tcW w:w="851" w:type="dxa"/>
                      <w:tcBorders>
                        <w:left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Date</w:t>
                      </w:r>
                    </w:p>
                  </w:tc>
                  <w:tc>
                    <w:tcPr>
                      <w:tcW w:w="6237" w:type="dxa"/>
                      <w:vMerge/>
                      <w:tcBorders>
                        <w:left w:val="nil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c>
                </w:tr>
                <w:tr w:rsidR="00361006">
                  <w:trPr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pStyle w:val="1"/>
                        <w:jc w:val="center"/>
                      </w:pPr>
                      <w:r>
                        <w:t>Изм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1304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</w:tcBorders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237" w:type="dxa"/>
                      <w:vMerge/>
                      <w:tcBorders>
                        <w:left w:val="nil"/>
                        <w:bottom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Pr="00342FD7" w:rsidRDefault="004615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Style w:val="a5"/>
                          <w:i/>
                          <w:sz w:val="28"/>
                        </w:rPr>
                        <w:fldChar w:fldCharType="begin"/>
                      </w:r>
                      <w:r w:rsidR="00361006">
                        <w:rPr>
                          <w:rStyle w:val="a5"/>
                          <w:i/>
                          <w:sz w:val="28"/>
                        </w:rPr>
                        <w:instrText xml:space="preserve"> PAGE </w:instrText>
                      </w:r>
                      <w:r>
                        <w:rPr>
                          <w:rStyle w:val="a5"/>
                          <w:i/>
                          <w:sz w:val="28"/>
                        </w:rPr>
                        <w:fldChar w:fldCharType="separate"/>
                      </w:r>
                      <w:r w:rsidR="003370A9">
                        <w:rPr>
                          <w:rStyle w:val="a5"/>
                          <w:i/>
                          <w:noProof/>
                          <w:sz w:val="28"/>
                        </w:rPr>
                        <w:t>6</w:t>
                      </w:r>
                      <w:r>
                        <w:rPr>
                          <w:rStyle w:val="a5"/>
                          <w:i/>
                          <w:sz w:val="28"/>
                        </w:rPr>
                        <w:fldChar w:fldCharType="end"/>
                      </w:r>
                    </w:p>
                  </w:tc>
                </w:tr>
                <w:tr w:rsidR="00361006">
                  <w:trPr>
                    <w:cantSplit/>
                    <w:trHeight w:hRule="exact" w:val="284"/>
                  </w:trPr>
                  <w:tc>
                    <w:tcPr>
                      <w:tcW w:w="284" w:type="dxa"/>
                    </w:tcPr>
                    <w:p w:rsidR="00361006" w:rsidRDefault="00361006"/>
                  </w:tc>
                  <w:tc>
                    <w:tcPr>
                      <w:tcW w:w="397" w:type="dxa"/>
                    </w:tcPr>
                    <w:p w:rsidR="00361006" w:rsidRDefault="00361006"/>
                  </w:tc>
                  <w:tc>
                    <w:tcPr>
                      <w:tcW w:w="397" w:type="dxa"/>
                    </w:tcPr>
                    <w:p w:rsidR="00361006" w:rsidRDefault="00361006">
                      <w:pPr>
                        <w:pStyle w:val="1"/>
                        <w:jc w:val="center"/>
                      </w:pPr>
                    </w:p>
                  </w:tc>
                  <w:tc>
                    <w:tcPr>
                      <w:tcW w:w="567" w:type="dxa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1304" w:type="dxa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6237" w:type="dxa"/>
                    </w:tcPr>
                    <w:p w:rsidR="00361006" w:rsidRDefault="00361006">
                      <w:pPr>
                        <w:pStyle w:val="4"/>
                        <w:ind w:right="114"/>
                      </w:pPr>
                      <w:r>
                        <w:t xml:space="preserve">Формат А4 </w:t>
                      </w:r>
                    </w:p>
                  </w:tc>
                  <w:tc>
                    <w:tcPr>
                      <w:tcW w:w="567" w:type="dxa"/>
                    </w:tcPr>
                    <w:p w:rsidR="00361006" w:rsidRDefault="00361006">
                      <w:r>
                        <w:t xml:space="preserve"> </w:t>
                      </w:r>
                    </w:p>
                  </w:tc>
                </w:tr>
              </w:tbl>
              <w:p w:rsidR="00361006" w:rsidRDefault="00361006"/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006" w:rsidRDefault="0046155B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70.65pt;margin-top:-7pt;width:590.4pt;height:835.2pt;z-index:251658240" o:allowincell="f" stroked="f">
          <v:textbox style="mso-next-textbox:#_x0000_s1026">
            <w:txbxContent>
              <w:tbl>
                <w:tblPr>
                  <w:tblW w:w="0" w:type="auto"/>
                  <w:tblInd w:w="8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4"/>
                  <w:gridCol w:w="397"/>
                  <w:gridCol w:w="397"/>
                  <w:gridCol w:w="567"/>
                  <w:gridCol w:w="1304"/>
                  <w:gridCol w:w="851"/>
                  <w:gridCol w:w="567"/>
                  <w:gridCol w:w="3989"/>
                  <w:gridCol w:w="264"/>
                  <w:gridCol w:w="284"/>
                  <w:gridCol w:w="302"/>
                  <w:gridCol w:w="992"/>
                  <w:gridCol w:w="1021"/>
                  <w:gridCol w:w="26"/>
                </w:tblGrid>
                <w:tr w:rsidR="00361006">
                  <w:trPr>
                    <w:gridAfter w:val="1"/>
                    <w:wAfter w:w="26" w:type="dxa"/>
                    <w:cantSplit/>
                    <w:trHeight w:val="7541"/>
                  </w:trPr>
                  <w:tc>
                    <w:tcPr>
                      <w:tcW w:w="681" w:type="dxa"/>
                      <w:gridSpan w:val="2"/>
                    </w:tcPr>
                    <w:p w:rsidR="00361006" w:rsidRDefault="00361006"/>
                  </w:tc>
                  <w:tc>
                    <w:tcPr>
                      <w:tcW w:w="10376" w:type="dxa"/>
                      <w:gridSpan w:val="11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1985"/>
                  </w:trPr>
                  <w:tc>
                    <w:tcPr>
                      <w:tcW w:w="284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10538" w:type="dxa"/>
                      <w:gridSpan w:val="11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1418"/>
                  </w:trPr>
                  <w:tc>
                    <w:tcPr>
                      <w:tcW w:w="284" w:type="dxa"/>
                      <w:tcBorders>
                        <w:left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Инв. № дубл.</w:t>
                      </w:r>
                    </w:p>
                  </w:tc>
                  <w:tc>
                    <w:tcPr>
                      <w:tcW w:w="397" w:type="dxa"/>
                      <w:tcBorders>
                        <w:left w:val="nil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10538" w:type="dxa"/>
                      <w:gridSpan w:val="11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1418"/>
                  </w:trPr>
                  <w:tc>
                    <w:tcPr>
                      <w:tcW w:w="284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Взам. инв.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10538" w:type="dxa"/>
                      <w:gridSpan w:val="11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val="213"/>
                  </w:trPr>
                  <w:tc>
                    <w:tcPr>
                      <w:tcW w:w="284" w:type="dxa"/>
                      <w:vMerge w:val="restart"/>
                      <w:tcBorders>
                        <w:left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left w:val="nil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10538" w:type="dxa"/>
                      <w:gridSpan w:val="11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left w:val="nil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tcBorders>
                        <w:left w:val="nil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567" w:type="dxa"/>
                      <w:tcBorders>
                        <w:left w:val="nil"/>
                        <w:bottom w:val="single" w:sz="4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1304" w:type="dxa"/>
                      <w:tcBorders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851" w:type="dxa"/>
                      <w:tcBorders>
                        <w:left w:val="nil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567" w:type="dxa"/>
                      <w:tcBorders>
                        <w:left w:val="nil"/>
                        <w:bottom w:val="single" w:sz="4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6852" w:type="dxa"/>
                      <w:gridSpan w:val="6"/>
                      <w:vMerge w:val="restart"/>
                      <w:tcBorders>
                        <w:left w:val="nil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pStyle w:val="3"/>
                        <w:rPr>
                          <w:b/>
                        </w:rPr>
                      </w:pPr>
                    </w:p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left w:val="nil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Rpv</w:t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Sheet</w:t>
                      </w:r>
                    </w:p>
                  </w:tc>
                  <w:tc>
                    <w:tcPr>
                      <w:tcW w:w="1304" w:type="dxa"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 xml:space="preserve">Docum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№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Date</w:t>
                      </w:r>
                    </w:p>
                  </w:tc>
                  <w:tc>
                    <w:tcPr>
                      <w:tcW w:w="6852" w:type="dxa"/>
                      <w:gridSpan w:val="6"/>
                      <w:vMerge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left w:val="nil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pStyle w:val="1"/>
                        <w:jc w:val="center"/>
                      </w:pPr>
                      <w:r>
                        <w:t>Изм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</w:tcBorders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1304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№ докум.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852" w:type="dxa"/>
                      <w:gridSpan w:val="6"/>
                      <w:vMerge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left w:val="nil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96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lang w:val="en-US"/>
                        </w:rPr>
                        <w:t>Designed</w:t>
                      </w:r>
                    </w:p>
                  </w:tc>
                  <w:tc>
                    <w:tcPr>
                      <w:tcW w:w="1304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3989" w:type="dxa"/>
                      <w:vMerge w:val="restart"/>
                      <w:tcBorders>
                        <w:left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gridSpan w:val="3"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Lit</w:t>
                      </w:r>
                    </w:p>
                  </w:tc>
                  <w:tc>
                    <w:tcPr>
                      <w:tcW w:w="992" w:type="dxa"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Sheet</w:t>
                      </w:r>
                    </w:p>
                  </w:tc>
                  <w:tc>
                    <w:tcPr>
                      <w:tcW w:w="1021" w:type="dxa"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en-US"/>
                        </w:rPr>
                        <w:t>Sheets</w:t>
                      </w:r>
                    </w:p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 w:val="restart"/>
                      <w:tcBorders>
                        <w:left w:val="single" w:sz="18" w:space="0" w:color="auto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Инв. № подл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8" w:space="0" w:color="auto"/>
                        <w:left w:val="nil"/>
                        <w:right w:val="single" w:sz="18" w:space="0" w:color="auto"/>
                      </w:tcBorders>
                      <w:textDirection w:val="btLr"/>
                      <w:vAlign w:val="center"/>
                    </w:tcPr>
                    <w:p w:rsidR="00361006" w:rsidRDefault="00361006">
                      <w:pPr>
                        <w:ind w:left="113" w:right="113"/>
                        <w:jc w:val="center"/>
                        <w:rPr>
                          <w:i/>
                          <w:sz w:val="18"/>
                        </w:rPr>
                      </w:pPr>
                    </w:p>
                  </w:tc>
                  <w:tc>
                    <w:tcPr>
                      <w:tcW w:w="964" w:type="dxa"/>
                      <w:gridSpan w:val="2"/>
                      <w:tcBorders>
                        <w:top w:val="single" w:sz="4" w:space="0" w:color="auto"/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 Разраб.</w:t>
                      </w:r>
                    </w:p>
                  </w:tc>
                  <w:tc>
                    <w:tcPr>
                      <w:tcW w:w="1304" w:type="dxa"/>
                      <w:vMerge/>
                      <w:tcBorders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/>
                  </w:tc>
                  <w:tc>
                    <w:tcPr>
                      <w:tcW w:w="851" w:type="dxa"/>
                      <w:vMerge/>
                      <w:tcBorders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/>
                  </w:tc>
                  <w:tc>
                    <w:tcPr>
                      <w:tcW w:w="567" w:type="dxa"/>
                      <w:vMerge/>
                      <w:tcBorders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/>
                  </w:tc>
                  <w:tc>
                    <w:tcPr>
                      <w:tcW w:w="3989" w:type="dxa"/>
                      <w:vMerge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850" w:type="dxa"/>
                      <w:gridSpan w:val="3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Лит.</w:t>
                      </w:r>
                    </w:p>
                  </w:tc>
                  <w:tc>
                    <w:tcPr>
                      <w:tcW w:w="992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pStyle w:val="2"/>
                      </w:pPr>
                      <w:r>
                        <w:t>Лист</w:t>
                      </w:r>
                    </w:p>
                  </w:tc>
                  <w:tc>
                    <w:tcPr>
                      <w:tcW w:w="1021" w:type="dxa"/>
                      <w:tcBorders>
                        <w:top w:val="single" w:sz="18" w:space="0" w:color="auto"/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pStyle w:val="2"/>
                      </w:pPr>
                      <w:r>
                        <w:t>Листов</w:t>
                      </w:r>
                    </w:p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397" w:type="dxa"/>
                      <w:vMerge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964" w:type="dxa"/>
                      <w:gridSpan w:val="2"/>
                      <w:tcBorders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lang w:val="en-US"/>
                        </w:rPr>
                        <w:t>Checked</w:t>
                      </w:r>
                    </w:p>
                  </w:tc>
                  <w:tc>
                    <w:tcPr>
                      <w:tcW w:w="1304" w:type="dxa"/>
                      <w:vMerge w:val="restart"/>
                      <w:tcBorders>
                        <w:top w:val="single" w:sz="4" w:space="0" w:color="auto"/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vMerge w:val="restart"/>
                      <w:tcBorders>
                        <w:top w:val="single" w:sz="4" w:space="0" w:color="auto"/>
                        <w:left w:val="nil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89" w:type="dxa"/>
                      <w:vMerge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64" w:type="dxa"/>
                      <w:tcBorders>
                        <w:left w:val="single" w:sz="18" w:space="0" w:color="auto"/>
                        <w:right w:val="single" w:sz="4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left w:val="nil"/>
                        <w:right w:val="single" w:sz="4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02" w:type="dxa"/>
                      <w:tcBorders>
                        <w:left w:val="nil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992" w:type="dxa"/>
                      <w:tc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46155B">
                      <w:pPr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Style w:val="a5"/>
                          <w:i/>
                          <w:sz w:val="20"/>
                        </w:rPr>
                        <w:fldChar w:fldCharType="begin"/>
                      </w:r>
                      <w:r w:rsidR="00361006">
                        <w:rPr>
                          <w:rStyle w:val="a5"/>
                          <w:i/>
                          <w:sz w:val="20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Style w:val="a5"/>
                          <w:i/>
                          <w:sz w:val="20"/>
                        </w:rPr>
                        <w:fldChar w:fldCharType="separate"/>
                      </w:r>
                      <w:r w:rsidR="00361006">
                        <w:rPr>
                          <w:rStyle w:val="a5"/>
                          <w:i/>
                          <w:noProof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Style w:val="a5"/>
                          <w:i/>
                          <w:sz w:val="20"/>
                        </w:rPr>
                        <w:fldChar w:fldCharType="end"/>
                      </w:r>
                    </w:p>
                  </w:tc>
                  <w:tc>
                    <w:tcPr>
                      <w:tcW w:w="1021" w:type="dxa"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46155B">
                      <w:pPr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rStyle w:val="a5"/>
                          <w:i/>
                          <w:sz w:val="20"/>
                        </w:rPr>
                        <w:fldChar w:fldCharType="begin"/>
                      </w:r>
                      <w:r w:rsidR="00361006">
                        <w:rPr>
                          <w:rStyle w:val="a5"/>
                          <w:i/>
                          <w:sz w:val="20"/>
                          <w:lang w:val="en-US"/>
                        </w:rPr>
                        <w:instrText xml:space="preserve"> NUMPAGES </w:instrText>
                      </w:r>
                      <w:r>
                        <w:rPr>
                          <w:rStyle w:val="a5"/>
                          <w:i/>
                          <w:sz w:val="20"/>
                        </w:rPr>
                        <w:fldChar w:fldCharType="separate"/>
                      </w:r>
                      <w:r w:rsidR="00361006">
                        <w:rPr>
                          <w:rStyle w:val="a5"/>
                          <w:i/>
                          <w:noProof/>
                          <w:sz w:val="20"/>
                          <w:lang w:val="en-US"/>
                        </w:rPr>
                        <w:t>10</w:t>
                      </w:r>
                      <w:r>
                        <w:rPr>
                          <w:rStyle w:val="a5"/>
                          <w:i/>
                          <w:sz w:val="20"/>
                        </w:rPr>
                        <w:fldChar w:fldCharType="end"/>
                      </w:r>
                    </w:p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964" w:type="dxa"/>
                      <w:gridSpan w:val="2"/>
                      <w:tcBorders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</w:rPr>
                        <w:t>Н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 xml:space="preserve">. </w:t>
                      </w:r>
                      <w:r>
                        <w:rPr>
                          <w:i/>
                          <w:sz w:val="18"/>
                        </w:rPr>
                        <w:t>контр</w:t>
                      </w:r>
                      <w:r>
                        <w:rPr>
                          <w:i/>
                          <w:sz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1304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8" w:space="0" w:color="auto"/>
                        <w:left w:val="nil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vMerge/>
                      <w:tcBorders>
                        <w:top w:val="single" w:sz="18" w:space="0" w:color="auto"/>
                        <w:left w:val="nil"/>
                        <w:bottom w:val="single" w:sz="4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89" w:type="dxa"/>
                      <w:vMerge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863" w:type="dxa"/>
                      <w:gridSpan w:val="5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jc w:val="center"/>
                        <w:rPr>
                          <w:lang w:val="en-US"/>
                        </w:rPr>
                      </w:pPr>
                    </w:p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361006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964" w:type="dxa"/>
                      <w:gridSpan w:val="2"/>
                      <w:tcBorders>
                        <w:left w:val="nil"/>
                        <w:bottom w:val="single" w:sz="4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  <w:lang w:val="en-US"/>
                        </w:rPr>
                      </w:pPr>
                      <w:r>
                        <w:rPr>
                          <w:i/>
                          <w:sz w:val="18"/>
                          <w:lang w:val="en-US"/>
                        </w:rPr>
                        <w:t>Approy</w:t>
                      </w:r>
                    </w:p>
                  </w:tc>
                  <w:tc>
                    <w:tcPr>
                      <w:tcW w:w="1304" w:type="dxa"/>
                      <w:vMerge w:val="restart"/>
                      <w:tcBorders>
                        <w:top w:val="single" w:sz="4" w:space="0" w:color="auto"/>
                        <w:left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:rsidR="00361006" w:rsidRDefault="00361006"/>
                  </w:tc>
                  <w:tc>
                    <w:tcPr>
                      <w:tcW w:w="851" w:type="dxa"/>
                      <w:vMerge w:val="restart"/>
                      <w:tcBorders>
                        <w:top w:val="single" w:sz="4" w:space="0" w:color="auto"/>
                        <w:left w:val="nil"/>
                        <w:right w:val="single" w:sz="18" w:space="0" w:color="auto"/>
                      </w:tcBorders>
                      <w:vAlign w:val="center"/>
                    </w:tcPr>
                    <w:p w:rsidR="00361006" w:rsidRDefault="00361006"/>
                  </w:tc>
                  <w:tc>
                    <w:tcPr>
                      <w:tcW w:w="567" w:type="dxa"/>
                      <w:vMerge w:val="restart"/>
                      <w:tcBorders>
                        <w:top w:val="single" w:sz="4" w:space="0" w:color="auto"/>
                        <w:left w:val="nil"/>
                        <w:right w:val="single" w:sz="18" w:space="0" w:color="auto"/>
                      </w:tcBorders>
                      <w:vAlign w:val="center"/>
                    </w:tcPr>
                    <w:p w:rsidR="00361006" w:rsidRDefault="00361006"/>
                  </w:tc>
                  <w:tc>
                    <w:tcPr>
                      <w:tcW w:w="3989" w:type="dxa"/>
                      <w:vMerge/>
                      <w:tcBorders>
                        <w:left w:val="nil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2863" w:type="dxa"/>
                      <w:gridSpan w:val="5"/>
                      <w:vMerge/>
                      <w:tcBorders>
                        <w:left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gridAfter w:val="1"/>
                    <w:wAfter w:w="26" w:type="dxa"/>
                    <w:cantSplit/>
                    <w:trHeight w:hRule="exact" w:val="284"/>
                  </w:trPr>
                  <w:tc>
                    <w:tcPr>
                      <w:tcW w:w="284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397" w:type="dxa"/>
                      <w:vMerge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964" w:type="dxa"/>
                      <w:gridSpan w:val="2"/>
                      <w:tcBorders>
                        <w:left w:val="nil"/>
                        <w:bottom w:val="single" w:sz="18" w:space="0" w:color="auto"/>
                      </w:tcBorders>
                      <w:vAlign w:val="center"/>
                    </w:tcPr>
                    <w:p w:rsidR="00361006" w:rsidRDefault="00361006">
                      <w:pPr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 Утв.</w:t>
                      </w:r>
                    </w:p>
                  </w:tc>
                  <w:tc>
                    <w:tcPr>
                      <w:tcW w:w="1304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851" w:type="dxa"/>
                      <w:vMerge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567" w:type="dxa"/>
                      <w:vMerge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3989" w:type="dxa"/>
                      <w:vMerge/>
                      <w:tcBorders>
                        <w:left w:val="nil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  <w:tc>
                    <w:tcPr>
                      <w:tcW w:w="2863" w:type="dxa"/>
                      <w:gridSpan w:val="5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:rsidR="00361006" w:rsidRDefault="00361006"/>
                  </w:tc>
                </w:tr>
                <w:tr w:rsidR="00361006">
                  <w:trPr>
                    <w:cantSplit/>
                    <w:trHeight w:hRule="exact" w:val="227"/>
                  </w:trPr>
                  <w:tc>
                    <w:tcPr>
                      <w:tcW w:w="11245" w:type="dxa"/>
                      <w:gridSpan w:val="14"/>
                    </w:tcPr>
                    <w:p w:rsidR="00361006" w:rsidRDefault="00361006">
                      <w:pPr>
                        <w:pStyle w:val="5"/>
                      </w:pPr>
                      <w:r>
                        <w:t>Формат А4</w:t>
                      </w:r>
                    </w:p>
                  </w:tc>
                </w:tr>
              </w:tbl>
              <w:p w:rsidR="00361006" w:rsidRDefault="00361006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F5F29"/>
    <w:multiLevelType w:val="multilevel"/>
    <w:tmpl w:val="A5FC560C"/>
    <w:lvl w:ilvl="0">
      <w:start w:val="1"/>
      <w:numFmt w:val="decimal"/>
      <w:lvlText w:val="%1."/>
      <w:lvlJc w:val="left"/>
      <w:pPr>
        <w:tabs>
          <w:tab w:val="num" w:pos="92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27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bullet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6">
      <w:start w:val="1"/>
      <w:numFmt w:val="none"/>
      <w:lvlText w:val="%7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33F04"/>
    <w:rsid w:val="00020D33"/>
    <w:rsid w:val="00071396"/>
    <w:rsid w:val="000A1F56"/>
    <w:rsid w:val="000D63B4"/>
    <w:rsid w:val="00164381"/>
    <w:rsid w:val="001679B5"/>
    <w:rsid w:val="00175639"/>
    <w:rsid w:val="001B217E"/>
    <w:rsid w:val="001C7061"/>
    <w:rsid w:val="00200050"/>
    <w:rsid w:val="00232525"/>
    <w:rsid w:val="00250218"/>
    <w:rsid w:val="002B0D18"/>
    <w:rsid w:val="003022E1"/>
    <w:rsid w:val="0033046C"/>
    <w:rsid w:val="003370A9"/>
    <w:rsid w:val="00342FD7"/>
    <w:rsid w:val="00361006"/>
    <w:rsid w:val="00380A8B"/>
    <w:rsid w:val="0039203E"/>
    <w:rsid w:val="0046155B"/>
    <w:rsid w:val="004650AD"/>
    <w:rsid w:val="004A356A"/>
    <w:rsid w:val="004C2A30"/>
    <w:rsid w:val="004E1825"/>
    <w:rsid w:val="005A0E3F"/>
    <w:rsid w:val="005D1B8C"/>
    <w:rsid w:val="005E61C0"/>
    <w:rsid w:val="0060714A"/>
    <w:rsid w:val="006078DF"/>
    <w:rsid w:val="0061087C"/>
    <w:rsid w:val="00612A46"/>
    <w:rsid w:val="006F5821"/>
    <w:rsid w:val="007172E9"/>
    <w:rsid w:val="00762F1B"/>
    <w:rsid w:val="00783A43"/>
    <w:rsid w:val="007A4D0F"/>
    <w:rsid w:val="008029A9"/>
    <w:rsid w:val="00816202"/>
    <w:rsid w:val="00834544"/>
    <w:rsid w:val="0087337F"/>
    <w:rsid w:val="00912D0B"/>
    <w:rsid w:val="00933F04"/>
    <w:rsid w:val="00941222"/>
    <w:rsid w:val="00985269"/>
    <w:rsid w:val="00A31903"/>
    <w:rsid w:val="00A60C19"/>
    <w:rsid w:val="00A87B1F"/>
    <w:rsid w:val="00A941F8"/>
    <w:rsid w:val="00AA0085"/>
    <w:rsid w:val="00AC3CFF"/>
    <w:rsid w:val="00AE12FA"/>
    <w:rsid w:val="00B4182D"/>
    <w:rsid w:val="00BA7DCC"/>
    <w:rsid w:val="00C069B3"/>
    <w:rsid w:val="00C10723"/>
    <w:rsid w:val="00C611A5"/>
    <w:rsid w:val="00C80DB5"/>
    <w:rsid w:val="00CC132E"/>
    <w:rsid w:val="00CD1C7C"/>
    <w:rsid w:val="00D5270C"/>
    <w:rsid w:val="00DF0FDE"/>
    <w:rsid w:val="00E95036"/>
    <w:rsid w:val="00EA17D6"/>
    <w:rsid w:val="00FF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3B4"/>
    <w:rPr>
      <w:rFonts w:ascii="Arial" w:hAnsi="Arial"/>
      <w:sz w:val="24"/>
    </w:rPr>
  </w:style>
  <w:style w:type="paragraph" w:styleId="1">
    <w:name w:val="heading 1"/>
    <w:basedOn w:val="a"/>
    <w:next w:val="a"/>
    <w:qFormat/>
    <w:rsid w:val="000D63B4"/>
    <w:pPr>
      <w:keepNext/>
      <w:outlineLvl w:val="0"/>
    </w:pPr>
    <w:rPr>
      <w:i/>
      <w:sz w:val="18"/>
    </w:rPr>
  </w:style>
  <w:style w:type="paragraph" w:styleId="2">
    <w:name w:val="heading 2"/>
    <w:basedOn w:val="a"/>
    <w:next w:val="a"/>
    <w:qFormat/>
    <w:rsid w:val="000D63B4"/>
    <w:pPr>
      <w:keepNext/>
      <w:jc w:val="center"/>
      <w:outlineLvl w:val="1"/>
    </w:pPr>
    <w:rPr>
      <w:i/>
      <w:sz w:val="18"/>
    </w:rPr>
  </w:style>
  <w:style w:type="paragraph" w:styleId="3">
    <w:name w:val="heading 3"/>
    <w:basedOn w:val="a"/>
    <w:next w:val="a"/>
    <w:qFormat/>
    <w:rsid w:val="000D63B4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qFormat/>
    <w:rsid w:val="000D63B4"/>
    <w:pPr>
      <w:keepNext/>
      <w:jc w:val="right"/>
      <w:outlineLvl w:val="3"/>
    </w:pPr>
    <w:rPr>
      <w:i/>
      <w:sz w:val="18"/>
    </w:rPr>
  </w:style>
  <w:style w:type="paragraph" w:styleId="5">
    <w:name w:val="heading 5"/>
    <w:basedOn w:val="a"/>
    <w:next w:val="a"/>
    <w:qFormat/>
    <w:rsid w:val="000D63B4"/>
    <w:pPr>
      <w:keepNext/>
      <w:ind w:right="1985"/>
      <w:jc w:val="right"/>
      <w:outlineLvl w:val="4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D63B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0D63B4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0D6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13D09-21B0-4217-ADDD-5F7CDF60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технических текстовых документов</vt:lpstr>
    </vt:vector>
  </TitlesOfParts>
  <Company>ОАО"Волгограднефтемаш"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технических текстовых документов</dc:title>
  <dc:subject>шаблоны</dc:subject>
  <dc:creator>Мурсалимов А. В.</dc:creator>
  <cp:lastModifiedBy>ogkuav</cp:lastModifiedBy>
  <cp:revision>9</cp:revision>
  <cp:lastPrinted>2011-01-11T06:28:00Z</cp:lastPrinted>
  <dcterms:created xsi:type="dcterms:W3CDTF">2020-07-13T09:40:00Z</dcterms:created>
  <dcterms:modified xsi:type="dcterms:W3CDTF">2020-08-21T05:13:00Z</dcterms:modified>
</cp:coreProperties>
</file>