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F2631" w14:textId="2824E3A0" w:rsidR="002264D5" w:rsidRPr="00C47D68" w:rsidRDefault="00C47D68">
      <w:pPr>
        <w:rPr>
          <w:rFonts w:ascii="Times New Roman" w:hAnsi="Times New Roman" w:cs="Times New Roman"/>
        </w:rPr>
      </w:pPr>
      <w:r w:rsidRPr="00C47D68">
        <w:rPr>
          <w:rFonts w:ascii="Times New Roman" w:hAnsi="Times New Roman" w:cs="Times New Roman"/>
          <w:lang w:val="en-US"/>
        </w:rPr>
        <w:t xml:space="preserve">Name: </w:t>
      </w:r>
      <w:r w:rsidR="00F94CB6">
        <w:rPr>
          <w:rFonts w:ascii="Times New Roman" w:hAnsi="Times New Roman" w:cs="Times New Roman"/>
          <w:lang w:val="en-US"/>
        </w:rPr>
        <w:t>Dau Vu Tuan Khoi</w:t>
      </w:r>
    </w:p>
    <w:p w14:paraId="5C8718F9" w14:textId="23562A79" w:rsidR="00C47D68" w:rsidRDefault="00C47D68">
      <w:pPr>
        <w:rPr>
          <w:rFonts w:ascii="Times New Roman" w:hAnsi="Times New Roman" w:cs="Times New Roman"/>
          <w:lang w:val="en-US"/>
        </w:rPr>
      </w:pPr>
      <w:r w:rsidRPr="00C47D68">
        <w:rPr>
          <w:rFonts w:ascii="Times New Roman" w:hAnsi="Times New Roman" w:cs="Times New Roman"/>
        </w:rPr>
        <w:t>ID: 105709548</w:t>
      </w:r>
    </w:p>
    <w:p w14:paraId="1BFE6779" w14:textId="77777777" w:rsidR="00C47D68" w:rsidRDefault="00C47D68">
      <w:pPr>
        <w:rPr>
          <w:rFonts w:ascii="Times New Roman" w:hAnsi="Times New Roman" w:cs="Times New Roman"/>
          <w:lang w:val="en-US"/>
        </w:rPr>
      </w:pPr>
    </w:p>
    <w:p w14:paraId="32845F4A" w14:textId="13554545" w:rsidR="00C47D68" w:rsidRPr="00C47D68" w:rsidRDefault="00C47D68" w:rsidP="00C47D68">
      <w:pPr>
        <w:jc w:val="center"/>
        <w:rPr>
          <w:rFonts w:ascii="Times New Roman" w:hAnsi="Times New Roman" w:cs="Times New Roman"/>
          <w:b/>
          <w:bCs/>
          <w:sz w:val="30"/>
          <w:szCs w:val="30"/>
          <w:lang w:val="en-US"/>
        </w:rPr>
      </w:pPr>
      <w:r>
        <w:rPr>
          <w:rFonts w:ascii="Times New Roman" w:hAnsi="Times New Roman" w:cs="Times New Roman"/>
          <w:b/>
          <w:bCs/>
          <w:sz w:val="30"/>
          <w:szCs w:val="30"/>
          <w:lang w:val="en-US"/>
        </w:rPr>
        <w:t>C3 Report</w:t>
      </w:r>
    </w:p>
    <w:p w14:paraId="354F9D82" w14:textId="77777777" w:rsidR="00C47D68" w:rsidRPr="00C47D68" w:rsidRDefault="00C47D68">
      <w:pPr>
        <w:rPr>
          <w:rFonts w:ascii="Times New Roman" w:hAnsi="Times New Roman" w:cs="Times New Roman"/>
          <w:lang w:val="en-US"/>
        </w:rPr>
      </w:pPr>
    </w:p>
    <w:p w14:paraId="050EA3ED" w14:textId="3FB5011F" w:rsidR="00C47D68" w:rsidRPr="00F94CB6" w:rsidRDefault="00C47D68" w:rsidP="00F94CB6">
      <w:pPr>
        <w:pStyle w:val="ListParagraph"/>
        <w:numPr>
          <w:ilvl w:val="0"/>
          <w:numId w:val="1"/>
        </w:numPr>
        <w:ind w:left="270" w:hanging="270"/>
        <w:rPr>
          <w:rFonts w:ascii="Times New Roman" w:hAnsi="Times New Roman" w:cs="Times New Roman"/>
          <w:b/>
          <w:bCs/>
          <w:lang w:val="en-US"/>
        </w:rPr>
      </w:pPr>
      <w:r w:rsidRPr="00F94CB6">
        <w:rPr>
          <w:rFonts w:ascii="Times New Roman" w:hAnsi="Times New Roman" w:cs="Times New Roman"/>
          <w:b/>
          <w:bCs/>
          <w:lang w:val="en-US"/>
        </w:rPr>
        <w:t>Summary of Research and Code Explaination</w:t>
      </w:r>
    </w:p>
    <w:p w14:paraId="6FA4DD2A" w14:textId="3C6C264E" w:rsidR="00C47D68" w:rsidRDefault="00C47D68" w:rsidP="00F94CB6">
      <w:pPr>
        <w:ind w:left="270"/>
        <w:rPr>
          <w:rFonts w:ascii="Times New Roman" w:hAnsi="Times New Roman" w:cs="Times New Roman"/>
          <w:lang w:val="en-US"/>
        </w:rPr>
      </w:pPr>
      <w:r w:rsidRPr="00C47D68">
        <w:rPr>
          <w:rFonts w:ascii="Times New Roman" w:hAnsi="Times New Roman" w:cs="Times New Roman"/>
          <w:lang w:val="en-US"/>
        </w:rPr>
        <w:t xml:space="preserve">In version v0.2 of the project, the primary objective is to implement data visualization techniques to add more </w:t>
      </w:r>
      <w:r w:rsidR="00F94CB6">
        <w:rPr>
          <w:rFonts w:ascii="Times New Roman" w:hAnsi="Times New Roman" w:cs="Times New Roman"/>
          <w:lang w:val="en-US"/>
        </w:rPr>
        <w:t>value to the analysis. To fulfill the requirements of generating a candlestick chart and a boxplot chart, I had to research and apply several advanced programming logics.</w:t>
      </w:r>
    </w:p>
    <w:p w14:paraId="1C5A945F" w14:textId="3B8AB611" w:rsidR="00F94CB6" w:rsidRDefault="00F94CB6" w:rsidP="00F94CB6">
      <w:pPr>
        <w:ind w:left="270"/>
        <w:rPr>
          <w:rFonts w:ascii="Times New Roman" w:hAnsi="Times New Roman" w:cs="Times New Roman"/>
          <w:lang w:val="en-US"/>
        </w:rPr>
      </w:pPr>
      <w:r>
        <w:rPr>
          <w:rFonts w:ascii="Times New Roman" w:hAnsi="Times New Roman" w:cs="Times New Roman"/>
          <w:lang w:val="en-US"/>
        </w:rPr>
        <w:t>Using the specialized mplfinance library: Instead of attempting to building a candlestick chart from scratch using Matplotlib, I researched and utilized the mplfinance library. The core command mpf.plot(…, type=’candle’, style=’charles’, volume=True) was referenced directly from online documentation. It effectively renders candlesticks with traditional colors and automatically integrates the trading volume band.</w:t>
      </w:r>
    </w:p>
    <w:p w14:paraId="2905FCA8" w14:textId="2504D17B" w:rsidR="00F94CB6" w:rsidRDefault="00F94CB6" w:rsidP="00F94CB6">
      <w:pPr>
        <w:ind w:left="270"/>
        <w:rPr>
          <w:rFonts w:ascii="Times New Roman" w:hAnsi="Times New Roman" w:cs="Times New Roman"/>
          <w:lang w:val="en-US"/>
        </w:rPr>
      </w:pPr>
      <w:r>
        <w:rPr>
          <w:rFonts w:ascii="Times New Roman" w:hAnsi="Times New Roman" w:cs="Times New Roman"/>
          <w:lang w:val="en-US"/>
        </w:rPr>
        <w:t>N-day grouping logic (Candlestick chart): The project requires allowing each candle to represent the data of n trading days (n \ge 1). Instead of using Pandas’ standard time-based resample function (which often causes errors due to market closures on weekends)</w:t>
      </w:r>
      <w:r w:rsidR="000E2100">
        <w:rPr>
          <w:rFonts w:ascii="Times New Roman" w:hAnsi="Times New Roman" w:cs="Times New Roman"/>
          <w:lang w:val="en-US"/>
        </w:rPr>
        <w:t xml:space="preserve">, I utilized integer division: </w:t>
      </w:r>
      <w:r w:rsidR="000E2100" w:rsidRPr="000E2100">
        <w:rPr>
          <w:rFonts w:ascii="Times New Roman" w:hAnsi="Times New Roman" w:cs="Times New Roman"/>
          <w:i/>
          <w:iCs/>
          <w:lang w:val="en-US"/>
        </w:rPr>
        <w:t>np.arange(len(df)) //n_days</w:t>
      </w:r>
      <w:r w:rsidR="000E2100">
        <w:rPr>
          <w:rFonts w:ascii="Times New Roman" w:hAnsi="Times New Roman" w:cs="Times New Roman"/>
          <w:lang w:val="en-US"/>
        </w:rPr>
        <w:t>. This code counts the actual row indices to group the data, ensuring that each candle strictly aggregates exactly the n days of actual trading activity.</w:t>
      </w:r>
    </w:p>
    <w:p w14:paraId="25CDA3AD" w14:textId="61457FCC" w:rsidR="000E2100" w:rsidRDefault="000E2100" w:rsidP="00F94CB6">
      <w:pPr>
        <w:ind w:left="270"/>
        <w:rPr>
          <w:rFonts w:ascii="Times New Roman" w:hAnsi="Times New Roman" w:cs="Times New Roman"/>
          <w:lang w:val="en-US"/>
        </w:rPr>
      </w:pPr>
      <w:r>
        <w:rPr>
          <w:rFonts w:ascii="Times New Roman" w:hAnsi="Times New Roman" w:cs="Times New Roman"/>
          <w:lang w:val="en-US"/>
        </w:rPr>
        <w:t xml:space="preserve">Array reshaping for sliding windows (Boxplot): To display the data distribution for a sliding window of n consecutive trading days, the data format had to be transformed. I used Numpy’s reshape function via the command </w:t>
      </w:r>
      <w:r w:rsidRPr="000E2100">
        <w:rPr>
          <w:rFonts w:ascii="Times New Roman" w:hAnsi="Times New Roman" w:cs="Times New Roman"/>
          <w:i/>
          <w:iCs/>
          <w:lang w:val="en-US"/>
        </w:rPr>
        <w:t>truncated_prices.reshape((num_windows, window_size))</w:t>
      </w:r>
      <w:r>
        <w:rPr>
          <w:rFonts w:ascii="Times New Roman" w:hAnsi="Times New Roman" w:cs="Times New Roman"/>
          <w:lang w:val="en-US"/>
        </w:rPr>
        <w:t xml:space="preserve">. This required specific calculations to truncate the excess data points at the end, ensuring the 1D array folded perfectly into a 2D matrix. In the matrix, each column represents an independent time window that can be passed directly into the </w:t>
      </w:r>
      <w:r w:rsidRPr="000E2100">
        <w:rPr>
          <w:rFonts w:ascii="Times New Roman" w:hAnsi="Times New Roman" w:cs="Times New Roman"/>
          <w:i/>
          <w:iCs/>
          <w:lang w:val="en-US"/>
        </w:rPr>
        <w:t>plt_boxplot</w:t>
      </w:r>
      <w:r>
        <w:rPr>
          <w:rFonts w:ascii="Times New Roman" w:hAnsi="Times New Roman" w:cs="Times New Roman"/>
          <w:lang w:val="en-US"/>
        </w:rPr>
        <w:t xml:space="preserve"> function.</w:t>
      </w:r>
      <w:r>
        <w:rPr>
          <w:rFonts w:ascii="Times New Roman" w:hAnsi="Times New Roman" w:cs="Times New Roman"/>
          <w:lang w:val="en-US"/>
        </w:rPr>
        <w:br/>
      </w:r>
    </w:p>
    <w:p w14:paraId="5CBF3FD8" w14:textId="6251242B" w:rsidR="000E2100" w:rsidRDefault="000E2100" w:rsidP="00181193">
      <w:pPr>
        <w:pStyle w:val="ListParagraph"/>
        <w:numPr>
          <w:ilvl w:val="0"/>
          <w:numId w:val="1"/>
        </w:numPr>
        <w:ind w:left="360"/>
        <w:rPr>
          <w:rFonts w:ascii="Times New Roman" w:hAnsi="Times New Roman" w:cs="Times New Roman"/>
          <w:b/>
          <w:bCs/>
          <w:lang w:val="en-US"/>
        </w:rPr>
      </w:pPr>
      <w:r w:rsidRPr="00181193">
        <w:rPr>
          <w:rFonts w:ascii="Times New Roman" w:hAnsi="Times New Roman" w:cs="Times New Roman"/>
          <w:b/>
          <w:bCs/>
          <w:lang w:val="en-US"/>
        </w:rPr>
        <w:t>Online Resources Referenced</w:t>
      </w:r>
    </w:p>
    <w:p w14:paraId="1FB338E8" w14:textId="05A4FA2F" w:rsidR="00181193" w:rsidRDefault="00181193" w:rsidP="00181193">
      <w:pPr>
        <w:pStyle w:val="ListParagraph"/>
        <w:ind w:left="360"/>
        <w:rPr>
          <w:rFonts w:ascii="Times New Roman" w:hAnsi="Times New Roman" w:cs="Times New Roman"/>
          <w:lang w:val="en-US"/>
        </w:rPr>
      </w:pPr>
    </w:p>
    <w:p w14:paraId="202F07D0" w14:textId="7B7C9647" w:rsidR="00181193" w:rsidRDefault="00181193" w:rsidP="00181193">
      <w:pPr>
        <w:pStyle w:val="ListParagraph"/>
        <w:ind w:left="360"/>
        <w:rPr>
          <w:rFonts w:ascii="Times New Roman" w:hAnsi="Times New Roman" w:cs="Times New Roman"/>
          <w:lang w:val="en-US"/>
        </w:rPr>
      </w:pPr>
      <w:r>
        <w:rPr>
          <w:rFonts w:ascii="Times New Roman" w:hAnsi="Times New Roman" w:cs="Times New Roman"/>
          <w:lang w:val="en-US"/>
        </w:rPr>
        <w:t>Guide on plotting financial candlestick charts:</w:t>
      </w:r>
    </w:p>
    <w:p w14:paraId="4C5A7E87" w14:textId="2155CDD8" w:rsidR="00181193" w:rsidRDefault="00181193" w:rsidP="00181193">
      <w:pPr>
        <w:pStyle w:val="ListParagraph"/>
        <w:ind w:left="360"/>
        <w:rPr>
          <w:rFonts w:ascii="Times New Roman" w:hAnsi="Times New Roman" w:cs="Times New Roman"/>
          <w:lang w:val="en-US"/>
        </w:rPr>
      </w:pPr>
      <w:hyperlink r:id="rId5" w:history="1">
        <w:r w:rsidRPr="00181193">
          <w:rPr>
            <w:rStyle w:val="Hyperlink"/>
            <w:rFonts w:ascii="Times New Roman" w:hAnsi="Times New Roman" w:cs="Times New Roman"/>
            <w:lang w:val="en-US"/>
          </w:rPr>
          <w:t>https://coderzcolumn.com/tutorials/data-science/candlestick-chart-in-python-mplfinance-plotl</w:t>
        </w:r>
        <w:r w:rsidRPr="00181193">
          <w:rPr>
            <w:rStyle w:val="Hyperlink"/>
            <w:rFonts w:ascii="Times New Roman" w:hAnsi="Times New Roman" w:cs="Times New Roman"/>
            <w:lang w:val="en-US"/>
          </w:rPr>
          <w:t>y-bokeh.</w:t>
        </w:r>
      </w:hyperlink>
    </w:p>
    <w:p w14:paraId="12FA2398" w14:textId="77777777" w:rsidR="00181193" w:rsidRDefault="00181193" w:rsidP="00181193">
      <w:pPr>
        <w:pStyle w:val="ListParagraph"/>
        <w:ind w:left="360"/>
        <w:rPr>
          <w:rFonts w:ascii="Times New Roman" w:hAnsi="Times New Roman" w:cs="Times New Roman"/>
          <w:lang w:val="en-US"/>
        </w:rPr>
      </w:pPr>
    </w:p>
    <w:p w14:paraId="6DD5C3A1" w14:textId="34EB768A" w:rsidR="00181193" w:rsidRDefault="00181193" w:rsidP="00181193">
      <w:pPr>
        <w:pStyle w:val="ListParagraph"/>
        <w:ind w:left="360"/>
        <w:rPr>
          <w:rFonts w:ascii="Times New Roman" w:hAnsi="Times New Roman" w:cs="Times New Roman"/>
          <w:lang w:val="en-US"/>
        </w:rPr>
      </w:pPr>
      <w:r>
        <w:rPr>
          <w:rFonts w:ascii="Times New Roman" w:hAnsi="Times New Roman" w:cs="Times New Roman"/>
          <w:lang w:val="en-US"/>
        </w:rPr>
        <w:t>Official Numpy documentation (utilized for numpy.arange and numpy.reshape).</w:t>
      </w:r>
    </w:p>
    <w:p w14:paraId="594602B8" w14:textId="4F135753" w:rsidR="00181193" w:rsidRDefault="00181193" w:rsidP="00181193">
      <w:pPr>
        <w:pStyle w:val="ListParagraph"/>
        <w:ind w:left="360"/>
        <w:rPr>
          <w:rFonts w:ascii="Times New Roman" w:hAnsi="Times New Roman" w:cs="Times New Roman"/>
          <w:lang w:val="en-US"/>
        </w:rPr>
      </w:pPr>
      <w:r>
        <w:rPr>
          <w:rFonts w:ascii="Times New Roman" w:hAnsi="Times New Roman" w:cs="Times New Roman"/>
          <w:lang w:val="en-US"/>
        </w:rPr>
        <w:lastRenderedPageBreak/>
        <w:t>Official Matplotlib documentation (utilized for instructions on matplotlib.pyplot.boxplot).</w:t>
      </w:r>
    </w:p>
    <w:p w14:paraId="799A41D7" w14:textId="77777777" w:rsidR="00181193" w:rsidRDefault="00181193" w:rsidP="00181193">
      <w:pPr>
        <w:pStyle w:val="ListParagraph"/>
        <w:ind w:left="360"/>
        <w:rPr>
          <w:rFonts w:ascii="Times New Roman" w:hAnsi="Times New Roman" w:cs="Times New Roman"/>
          <w:lang w:val="en-US"/>
        </w:rPr>
      </w:pPr>
    </w:p>
    <w:p w14:paraId="0B3251FC" w14:textId="4BA6B1D8" w:rsidR="00181193" w:rsidRDefault="00181193" w:rsidP="00181193">
      <w:pPr>
        <w:pStyle w:val="ListParagraph"/>
        <w:numPr>
          <w:ilvl w:val="0"/>
          <w:numId w:val="1"/>
        </w:numPr>
        <w:ind w:left="360"/>
        <w:rPr>
          <w:rFonts w:ascii="Times New Roman" w:hAnsi="Times New Roman" w:cs="Times New Roman"/>
          <w:b/>
          <w:bCs/>
          <w:lang w:val="en-US"/>
        </w:rPr>
      </w:pPr>
      <w:r w:rsidRPr="00181193">
        <w:rPr>
          <w:rFonts w:ascii="Times New Roman" w:hAnsi="Times New Roman" w:cs="Times New Roman"/>
          <w:b/>
          <w:bCs/>
          <w:lang w:val="en-US"/>
        </w:rPr>
        <w:t>Main Challenges Faced</w:t>
      </w:r>
    </w:p>
    <w:p w14:paraId="55E5DE41" w14:textId="77777777" w:rsidR="00181193" w:rsidRDefault="00181193" w:rsidP="00181193">
      <w:pPr>
        <w:pStyle w:val="ListParagraph"/>
        <w:ind w:left="360"/>
        <w:rPr>
          <w:rFonts w:ascii="Times New Roman" w:hAnsi="Times New Roman" w:cs="Times New Roman"/>
          <w:lang w:val="en-US"/>
        </w:rPr>
      </w:pPr>
    </w:p>
    <w:p w14:paraId="13F64A23" w14:textId="08947CA5" w:rsidR="00181193" w:rsidRDefault="00181193" w:rsidP="00181193">
      <w:pPr>
        <w:pStyle w:val="ListParagraph"/>
        <w:ind w:left="360"/>
        <w:rPr>
          <w:rFonts w:ascii="Times New Roman" w:hAnsi="Times New Roman" w:cs="Times New Roman"/>
          <w:lang w:val="en-US"/>
        </w:rPr>
      </w:pPr>
      <w:r>
        <w:rPr>
          <w:rFonts w:ascii="Times New Roman" w:hAnsi="Times New Roman" w:cs="Times New Roman"/>
          <w:lang w:val="en-US"/>
        </w:rPr>
        <w:t>While accomplishing this task, the most significant challenge stemmed from the non-linear nature of financial time-series data.</w:t>
      </w:r>
    </w:p>
    <w:p w14:paraId="6888B292" w14:textId="77777777" w:rsidR="00181193" w:rsidRDefault="00181193" w:rsidP="00181193">
      <w:pPr>
        <w:pStyle w:val="ListParagraph"/>
        <w:ind w:left="360"/>
        <w:rPr>
          <w:rFonts w:ascii="Times New Roman" w:hAnsi="Times New Roman" w:cs="Times New Roman"/>
          <w:lang w:val="en-US"/>
        </w:rPr>
      </w:pPr>
    </w:p>
    <w:p w14:paraId="7078601B" w14:textId="5CD982EC" w:rsidR="00181193" w:rsidRDefault="00181193" w:rsidP="00181193">
      <w:pPr>
        <w:pStyle w:val="ListParagraph"/>
        <w:ind w:left="360"/>
        <w:rPr>
          <w:rFonts w:ascii="Times New Roman" w:hAnsi="Times New Roman" w:cs="Times New Roman"/>
          <w:lang w:val="en-US"/>
        </w:rPr>
      </w:pPr>
      <w:r>
        <w:rPr>
          <w:rFonts w:ascii="Times New Roman" w:hAnsi="Times New Roman" w:cs="Times New Roman"/>
          <w:lang w:val="en-US"/>
        </w:rPr>
        <w:t>Specifically, the stock market has time gaps since it does not operate on weekends and public holidays. Initially, when I tried to set up sliding windows or aggregate n-days based on standard datetime functions, the charts were constantly disorted or generated “black candles.” Switching the approach to process data based on array row indices (as explained in Section 1) was the troubleshooting step that required the most research effort.</w:t>
      </w:r>
    </w:p>
    <w:p w14:paraId="35BBD3AC" w14:textId="77777777" w:rsidR="003A3BA1" w:rsidRDefault="003A3BA1" w:rsidP="00181193">
      <w:pPr>
        <w:pStyle w:val="ListParagraph"/>
        <w:ind w:left="360"/>
        <w:rPr>
          <w:rFonts w:ascii="Times New Roman" w:hAnsi="Times New Roman" w:cs="Times New Roman"/>
          <w:lang w:val="en-US"/>
        </w:rPr>
      </w:pPr>
    </w:p>
    <w:p w14:paraId="79D98713" w14:textId="2C50F5CB" w:rsidR="003A3BA1" w:rsidRPr="00181193" w:rsidRDefault="003A3BA1" w:rsidP="00181193">
      <w:pPr>
        <w:pStyle w:val="ListParagraph"/>
        <w:ind w:left="360"/>
        <w:rPr>
          <w:rFonts w:ascii="Times New Roman" w:hAnsi="Times New Roman" w:cs="Times New Roman"/>
          <w:lang w:val="en-US"/>
        </w:rPr>
      </w:pPr>
      <w:r>
        <w:rPr>
          <w:rFonts w:ascii="Times New Roman" w:hAnsi="Times New Roman" w:cs="Times New Roman"/>
          <w:lang w:val="en-US"/>
        </w:rPr>
        <w:t>Furthermore, when plotting the boxplot, accurately aligning the X-asis labels to correspond with the start date of each sliding window proved to be another hurdle. It required very careful slicing and extraction of the index series to perfectly match the 1:1 ratio with the number of boxes displayed on the chart.</w:t>
      </w:r>
    </w:p>
    <w:sectPr w:rsidR="003A3BA1" w:rsidRPr="00181193" w:rsidSect="00A60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E60B0"/>
    <w:multiLevelType w:val="hybridMultilevel"/>
    <w:tmpl w:val="02BAD8F0"/>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710345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13E"/>
    <w:rsid w:val="000E2100"/>
    <w:rsid w:val="00181193"/>
    <w:rsid w:val="002264D5"/>
    <w:rsid w:val="003A3BA1"/>
    <w:rsid w:val="0047413E"/>
    <w:rsid w:val="007D58CE"/>
    <w:rsid w:val="008311AB"/>
    <w:rsid w:val="00A60DB0"/>
    <w:rsid w:val="00C47D68"/>
    <w:rsid w:val="00E1543A"/>
    <w:rsid w:val="00F94CB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F0586"/>
  <w15:chartTrackingRefBased/>
  <w15:docId w15:val="{FAA0523F-2B4D-43BB-9D75-18F9E2439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4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4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4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4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4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4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4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4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4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4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4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4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4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4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413E"/>
    <w:rPr>
      <w:rFonts w:eastAsiaTheme="majorEastAsia" w:cstheme="majorBidi"/>
      <w:color w:val="272727" w:themeColor="text1" w:themeTint="D8"/>
    </w:rPr>
  </w:style>
  <w:style w:type="paragraph" w:styleId="Title">
    <w:name w:val="Title"/>
    <w:basedOn w:val="Normal"/>
    <w:next w:val="Normal"/>
    <w:link w:val="TitleChar"/>
    <w:uiPriority w:val="10"/>
    <w:qFormat/>
    <w:rsid w:val="00474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4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4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4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13E"/>
    <w:pPr>
      <w:spacing w:before="160"/>
      <w:jc w:val="center"/>
    </w:pPr>
    <w:rPr>
      <w:i/>
      <w:iCs/>
      <w:color w:val="404040" w:themeColor="text1" w:themeTint="BF"/>
    </w:rPr>
  </w:style>
  <w:style w:type="character" w:customStyle="1" w:styleId="QuoteChar">
    <w:name w:val="Quote Char"/>
    <w:basedOn w:val="DefaultParagraphFont"/>
    <w:link w:val="Quote"/>
    <w:uiPriority w:val="29"/>
    <w:rsid w:val="0047413E"/>
    <w:rPr>
      <w:i/>
      <w:iCs/>
      <w:color w:val="404040" w:themeColor="text1" w:themeTint="BF"/>
    </w:rPr>
  </w:style>
  <w:style w:type="paragraph" w:styleId="ListParagraph">
    <w:name w:val="List Paragraph"/>
    <w:basedOn w:val="Normal"/>
    <w:uiPriority w:val="34"/>
    <w:qFormat/>
    <w:rsid w:val="0047413E"/>
    <w:pPr>
      <w:ind w:left="720"/>
      <w:contextualSpacing/>
    </w:pPr>
  </w:style>
  <w:style w:type="character" w:styleId="IntenseEmphasis">
    <w:name w:val="Intense Emphasis"/>
    <w:basedOn w:val="DefaultParagraphFont"/>
    <w:uiPriority w:val="21"/>
    <w:qFormat/>
    <w:rsid w:val="0047413E"/>
    <w:rPr>
      <w:i/>
      <w:iCs/>
      <w:color w:val="0F4761" w:themeColor="accent1" w:themeShade="BF"/>
    </w:rPr>
  </w:style>
  <w:style w:type="paragraph" w:styleId="IntenseQuote">
    <w:name w:val="Intense Quote"/>
    <w:basedOn w:val="Normal"/>
    <w:next w:val="Normal"/>
    <w:link w:val="IntenseQuoteChar"/>
    <w:uiPriority w:val="30"/>
    <w:qFormat/>
    <w:rsid w:val="00474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413E"/>
    <w:rPr>
      <w:i/>
      <w:iCs/>
      <w:color w:val="0F4761" w:themeColor="accent1" w:themeShade="BF"/>
    </w:rPr>
  </w:style>
  <w:style w:type="character" w:styleId="IntenseReference">
    <w:name w:val="Intense Reference"/>
    <w:basedOn w:val="DefaultParagraphFont"/>
    <w:uiPriority w:val="32"/>
    <w:qFormat/>
    <w:rsid w:val="0047413E"/>
    <w:rPr>
      <w:b/>
      <w:bCs/>
      <w:smallCaps/>
      <w:color w:val="0F4761" w:themeColor="accent1" w:themeShade="BF"/>
      <w:spacing w:val="5"/>
    </w:rPr>
  </w:style>
  <w:style w:type="character" w:styleId="Hyperlink">
    <w:name w:val="Hyperlink"/>
    <w:basedOn w:val="DefaultParagraphFont"/>
    <w:uiPriority w:val="99"/>
    <w:unhideWhenUsed/>
    <w:rsid w:val="00181193"/>
    <w:rPr>
      <w:color w:val="467886" w:themeColor="hyperlink"/>
      <w:u w:val="single"/>
    </w:rPr>
  </w:style>
  <w:style w:type="character" w:styleId="UnresolvedMention">
    <w:name w:val="Unresolved Mention"/>
    <w:basedOn w:val="DefaultParagraphFont"/>
    <w:uiPriority w:val="99"/>
    <w:semiHidden/>
    <w:unhideWhenUsed/>
    <w:rsid w:val="001811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derzcolumn.com/tutorials/data-science/candlestick-chart-in-python-mplfinance-plotly-boke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TUAN KHOI DAU</dc:creator>
  <cp:keywords/>
  <dc:description/>
  <cp:lastModifiedBy>VU TUAN KHOI DAU</cp:lastModifiedBy>
  <cp:revision>11</cp:revision>
  <dcterms:created xsi:type="dcterms:W3CDTF">2026-06-18T11:32:00Z</dcterms:created>
  <dcterms:modified xsi:type="dcterms:W3CDTF">2026-06-18T12:13:00Z</dcterms:modified>
</cp:coreProperties>
</file>