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8621" w14:textId="3918AFBD" w:rsidR="002264D5" w:rsidRDefault="00CA2472">
      <w:pPr>
        <w:rPr>
          <w:lang w:val="en-US"/>
        </w:rPr>
      </w:pPr>
      <w:r>
        <w:rPr>
          <w:lang w:val="en-US"/>
        </w:rPr>
        <w:t>Name: Dau Vu Tuan Khoi</w:t>
      </w:r>
    </w:p>
    <w:p w14:paraId="3200DC64" w14:textId="2690E5CD" w:rsidR="00CA2472" w:rsidRDefault="00CA2472">
      <w:pPr>
        <w:rPr>
          <w:lang w:val="en-US"/>
        </w:rPr>
      </w:pPr>
      <w:r>
        <w:rPr>
          <w:lang w:val="en-US"/>
        </w:rPr>
        <w:t>ID: 105709548</w:t>
      </w:r>
    </w:p>
    <w:p w14:paraId="0D56A6C6" w14:textId="44D190D8" w:rsidR="00CA2472" w:rsidRDefault="00CA2472" w:rsidP="00CA2472">
      <w:pPr>
        <w:jc w:val="center"/>
        <w:rPr>
          <w:lang w:val="en-US"/>
        </w:rPr>
      </w:pPr>
      <w:r>
        <w:rPr>
          <w:lang w:val="en-US"/>
        </w:rPr>
        <w:t>C4 Report</w:t>
      </w:r>
    </w:p>
    <w:p w14:paraId="60A770C2" w14:textId="6616B08D" w:rsidR="00CA2472" w:rsidRDefault="00CA2472" w:rsidP="00CA2472">
      <w:pPr>
        <w:pStyle w:val="ListParagraph"/>
        <w:numPr>
          <w:ilvl w:val="0"/>
          <w:numId w:val="3"/>
        </w:numPr>
        <w:rPr>
          <w:lang w:val="en-US"/>
        </w:rPr>
      </w:pPr>
      <w:r w:rsidRPr="00CA2472">
        <w:rPr>
          <w:lang w:val="en-US"/>
        </w:rPr>
        <w:t>Code Explanation and Research Effort</w:t>
      </w:r>
    </w:p>
    <w:p w14:paraId="2D735571" w14:textId="65D875E6" w:rsidR="00CA2472" w:rsidRDefault="00CA2472" w:rsidP="00CA2472">
      <w:pPr>
        <w:ind w:left="360"/>
        <w:rPr>
          <w:lang w:val="en-US"/>
        </w:rPr>
      </w:pPr>
      <w:r>
        <w:rPr>
          <w:lang w:val="en-US"/>
        </w:rPr>
        <w:t xml:space="preserve">To eliminate the need to manually construct the Deep Learning network by explicitly adding hard-coded layers, I implemented the </w:t>
      </w:r>
      <w:r w:rsidRPr="00CA2472">
        <w:rPr>
          <w:i/>
          <w:iCs/>
          <w:lang w:val="en-US"/>
        </w:rPr>
        <w:t>build_dynamic_model</w:t>
      </w:r>
      <w:r>
        <w:rPr>
          <w:lang w:val="en-US"/>
        </w:rPr>
        <w:t xml:space="preserve"> function to dynamically take the number of layers, layer sizes, and layer names as inputs. This process required internet research to address specific technical challenges:</w:t>
      </w:r>
    </w:p>
    <w:p w14:paraId="68B8F0C0" w14:textId="11682C19" w:rsidR="00CA2472" w:rsidRDefault="00CA2472" w:rsidP="00CA2472">
      <w:pPr>
        <w:pStyle w:val="ListParagraph"/>
        <w:numPr>
          <w:ilvl w:val="0"/>
          <w:numId w:val="4"/>
        </w:numPr>
        <w:rPr>
          <w:lang w:val="en-US"/>
        </w:rPr>
      </w:pPr>
      <w:r>
        <w:rPr>
          <w:lang w:val="en-US"/>
        </w:rPr>
        <w:t>Dynamic Keras Layer Instantiation:</w:t>
      </w:r>
    </w:p>
    <w:p w14:paraId="4BF18BB8" w14:textId="28A4A336" w:rsidR="00CA2472" w:rsidRDefault="00CA2472" w:rsidP="00CA2472">
      <w:pPr>
        <w:ind w:left="360"/>
        <w:rPr>
          <w:lang w:val="en-US"/>
        </w:rPr>
      </w:pPr>
      <w:r>
        <w:rPr>
          <w:lang w:val="en-US"/>
        </w:rPr>
        <w:t xml:space="preserve">Instead of using the </w:t>
      </w:r>
      <w:r w:rsidRPr="00CA2472">
        <w:rPr>
          <w:i/>
          <w:iCs/>
          <w:lang w:val="en-US"/>
        </w:rPr>
        <w:t>eval()</w:t>
      </w:r>
      <w:r>
        <w:rPr>
          <w:lang w:val="en-US"/>
        </w:rPr>
        <w:t xml:space="preserve"> function (which poses security risks and is generally discouraged in Python), I created a mapping dictionary: </w:t>
      </w:r>
      <w:r w:rsidRPr="00CA2472">
        <w:rPr>
          <w:i/>
          <w:iCs/>
          <w:lang w:val="en-US"/>
        </w:rPr>
        <w:t>layer_dict = (‘LSTM’: LSTM, ‘RNN’: SimpleRNN , ‘GRU’: GRU</w:t>
      </w:r>
      <w:r>
        <w:rPr>
          <w:i/>
          <w:iCs/>
          <w:lang w:val="en-US"/>
        </w:rPr>
        <w:t>}</w:t>
      </w:r>
      <w:r w:rsidR="007755B2">
        <w:rPr>
          <w:i/>
          <w:iCs/>
          <w:lang w:val="en-US"/>
        </w:rPr>
        <w:t xml:space="preserve">. </w:t>
      </w:r>
      <w:r w:rsidR="007755B2">
        <w:rPr>
          <w:lang w:val="en-US"/>
        </w:rPr>
        <w:t xml:space="preserve">Assigning </w:t>
      </w:r>
      <w:r w:rsidR="007755B2" w:rsidRPr="007755B2">
        <w:rPr>
          <w:i/>
          <w:iCs/>
          <w:lang w:val="en-US"/>
        </w:rPr>
        <w:t>SelectedLayer = layer_dict[layer_name]</w:t>
      </w:r>
      <w:r w:rsidR="007755B2">
        <w:rPr>
          <w:lang w:val="en-US"/>
        </w:rPr>
        <w:t xml:space="preserve"> allows the program to directly invoke the Keras class based on the provided string argument. This approach was adapted from Python Design Patterns documentation and StackOverflow discussions regarding Keras code optimization.</w:t>
      </w:r>
    </w:p>
    <w:p w14:paraId="7ED3E2AD" w14:textId="72AB1779" w:rsidR="007755B2" w:rsidRDefault="007755B2" w:rsidP="007755B2">
      <w:pPr>
        <w:pStyle w:val="ListParagraph"/>
        <w:numPr>
          <w:ilvl w:val="0"/>
          <w:numId w:val="4"/>
        </w:numPr>
        <w:rPr>
          <w:lang w:val="en-US"/>
        </w:rPr>
      </w:pPr>
      <w:r>
        <w:rPr>
          <w:lang w:val="en-US"/>
        </w:rPr>
        <w:t>Automated return_sequences Parameter Control:</w:t>
      </w:r>
    </w:p>
    <w:p w14:paraId="15BD0C59" w14:textId="00FE051E" w:rsidR="007755B2" w:rsidRDefault="007755B2" w:rsidP="007755B2">
      <w:pPr>
        <w:ind w:left="360"/>
        <w:rPr>
          <w:lang w:val="en-US"/>
        </w:rPr>
      </w:pPr>
      <w:r>
        <w:rPr>
          <w:lang w:val="en-US"/>
        </w:rPr>
        <w:t xml:space="preserve">The logic </w:t>
      </w:r>
      <w:r w:rsidRPr="007755B2">
        <w:rPr>
          <w:i/>
          <w:iCs/>
        </w:rPr>
        <w:t>is_last_layer = (i == num_layers - 1)</w:t>
      </w:r>
      <w:r>
        <w:rPr>
          <w:lang w:val="en-US"/>
        </w:rPr>
        <w:t xml:space="preserve"> paired with </w:t>
      </w:r>
      <w:r w:rsidRPr="007755B2">
        <w:rPr>
          <w:i/>
          <w:iCs/>
        </w:rPr>
        <w:t>return_sequences=not is_last_layer</w:t>
      </w:r>
      <w:r>
        <w:rPr>
          <w:lang w:val="en-US"/>
        </w:rPr>
        <w:t xml:space="preserve"> is critical. When stacking recurrent layers (such as LSTM or GRU), all intermediate layers must return a 3D sequence (True) so the subsequent layer can process it. However, the final recurrent layer right before the Output Dense layer must flatten the data into a 2D array (False). The code dynamically mismatch errors.</w:t>
      </w:r>
    </w:p>
    <w:p w14:paraId="0C0B72FB" w14:textId="5C692818" w:rsidR="007755B2" w:rsidRPr="007755B2" w:rsidRDefault="007755B2" w:rsidP="007755B2">
      <w:pPr>
        <w:pStyle w:val="ListParagraph"/>
        <w:numPr>
          <w:ilvl w:val="0"/>
          <w:numId w:val="3"/>
        </w:numPr>
      </w:pPr>
      <w:r>
        <w:rPr>
          <w:lang w:val="en-US"/>
        </w:rPr>
        <w:t>Summary of Experiment Results</w:t>
      </w:r>
    </w:p>
    <w:p w14:paraId="6EDD1B0B" w14:textId="57B20064" w:rsidR="007755B2" w:rsidRDefault="007755B2" w:rsidP="007755B2">
      <w:pPr>
        <w:ind w:left="360"/>
        <w:rPr>
          <w:lang w:val="en-US"/>
        </w:rPr>
      </w:pPr>
      <w:r>
        <w:rPr>
          <w:lang w:val="en-US"/>
        </w:rPr>
        <w:t>Below is a</w:t>
      </w:r>
      <w:r w:rsidR="009819EA">
        <w:rPr>
          <w:lang w:val="en-US"/>
        </w:rPr>
        <w:t xml:space="preserve"> brached summary of the various hyperparameter experiments and different configurations of DL models tested for the stock time-series prediction task:</w:t>
      </w:r>
    </w:p>
    <w:p w14:paraId="76D912BC" w14:textId="6016C962" w:rsidR="009819EA" w:rsidRDefault="009819EA" w:rsidP="007755B2">
      <w:pPr>
        <w:ind w:left="360"/>
        <w:rPr>
          <w:lang w:val="en-US"/>
        </w:rPr>
      </w:pPr>
      <w:r>
        <w:rPr>
          <w:lang w:val="en-US"/>
        </w:rPr>
        <w:t>MODEL TRAINING EXPERIMENT RESULTS (Hyperparameter Configurations)</w:t>
      </w:r>
    </w:p>
    <w:p w14:paraId="464190C6" w14:textId="36796FFC" w:rsidR="009819EA" w:rsidRDefault="009819EA" w:rsidP="009819EA">
      <w:pPr>
        <w:pStyle w:val="ListParagraph"/>
        <w:numPr>
          <w:ilvl w:val="0"/>
          <w:numId w:val="5"/>
        </w:numPr>
        <w:rPr>
          <w:lang w:val="en-US"/>
        </w:rPr>
      </w:pPr>
      <w:r>
        <w:rPr>
          <w:lang w:val="en-US"/>
        </w:rPr>
        <w:t>LSTM (Long Short-Term Memory) Architecture – Baseline</w:t>
      </w:r>
    </w:p>
    <w:p w14:paraId="6C18107C" w14:textId="4CB6DA44" w:rsidR="009819EA" w:rsidRDefault="009819EA" w:rsidP="009819EA">
      <w:pPr>
        <w:pStyle w:val="ListParagraph"/>
        <w:ind w:left="1080"/>
        <w:rPr>
          <w:lang w:val="en-US"/>
        </w:rPr>
      </w:pPr>
      <w:r>
        <w:rPr>
          <w:lang w:val="en-US"/>
        </w:rPr>
        <w:t>Configuration: 3 layers, 50 units/layer, 25 epochs, batch size 32</w:t>
      </w:r>
    </w:p>
    <w:p w14:paraId="7485BF9F" w14:textId="01CCDCA2" w:rsidR="009819EA" w:rsidRDefault="009819EA" w:rsidP="009819EA">
      <w:pPr>
        <w:pStyle w:val="ListParagraph"/>
        <w:ind w:left="1080"/>
        <w:rPr>
          <w:lang w:val="en-US"/>
        </w:rPr>
      </w:pPr>
      <w:r>
        <w:rPr>
          <w:lang w:val="en-US"/>
        </w:rPr>
        <w:t>Evaluation: High stability; the prediction curve tracks the moving average (Mid)</w:t>
      </w:r>
    </w:p>
    <w:p w14:paraId="4241E6AC" w14:textId="365F39EF" w:rsidR="009819EA" w:rsidRDefault="009819EA" w:rsidP="009819EA">
      <w:pPr>
        <w:pStyle w:val="ListParagraph"/>
        <w:ind w:left="1080"/>
        <w:rPr>
          <w:lang w:val="en-US"/>
        </w:rPr>
      </w:pPr>
      <w:r>
        <w:rPr>
          <w:lang w:val="en-US"/>
        </w:rPr>
        <w:t>trend closely. Loss converges slowly but steadily</w:t>
      </w:r>
    </w:p>
    <w:p w14:paraId="380BA3E6" w14:textId="3B567D40" w:rsidR="009819EA" w:rsidRDefault="009819EA" w:rsidP="009819EA">
      <w:pPr>
        <w:pStyle w:val="ListParagraph"/>
        <w:ind w:left="1080"/>
        <w:rPr>
          <w:lang w:val="en-US"/>
        </w:rPr>
      </w:pPr>
      <w:r>
        <w:rPr>
          <w:lang w:val="en-US"/>
        </w:rPr>
        <w:t>Configuration: 4 layers, 100 units/layer, 50 epochs, batch size 64</w:t>
      </w:r>
    </w:p>
    <w:p w14:paraId="783D57E8" w14:textId="4193BE83" w:rsidR="009819EA" w:rsidRDefault="009819EA" w:rsidP="009819EA">
      <w:pPr>
        <w:pStyle w:val="ListParagraph"/>
        <w:ind w:left="1080"/>
        <w:rPr>
          <w:lang w:val="en-US"/>
        </w:rPr>
      </w:pPr>
      <w:r>
        <w:rPr>
          <w:lang w:val="en-US"/>
        </w:rPr>
        <w:lastRenderedPageBreak/>
        <w:t>Evaluation: Significantly longer training time. Shows signs of slight overlifting near the end of the cycle because the architecture is too deep for the current dataset volume.</w:t>
      </w:r>
    </w:p>
    <w:p w14:paraId="1B440132" w14:textId="77777777" w:rsidR="009819EA" w:rsidRDefault="009819EA" w:rsidP="009819EA">
      <w:pPr>
        <w:pStyle w:val="ListParagraph"/>
        <w:ind w:left="1080"/>
        <w:rPr>
          <w:lang w:val="en-US"/>
        </w:rPr>
      </w:pPr>
    </w:p>
    <w:p w14:paraId="4DBA918D" w14:textId="5E361926" w:rsidR="009819EA" w:rsidRDefault="009819EA" w:rsidP="009819EA">
      <w:pPr>
        <w:pStyle w:val="ListParagraph"/>
        <w:numPr>
          <w:ilvl w:val="0"/>
          <w:numId w:val="5"/>
        </w:numPr>
        <w:rPr>
          <w:lang w:val="en-US"/>
        </w:rPr>
      </w:pPr>
      <w:r>
        <w:rPr>
          <w:lang w:val="en-US"/>
        </w:rPr>
        <w:t>GRU (Gated Recurrent Unit) Architecture – Optimization</w:t>
      </w:r>
    </w:p>
    <w:p w14:paraId="3530F768" w14:textId="66218902" w:rsidR="009819EA" w:rsidRDefault="009819EA" w:rsidP="009819EA">
      <w:pPr>
        <w:pStyle w:val="ListParagraph"/>
        <w:ind w:left="1080"/>
        <w:rPr>
          <w:lang w:val="en-US"/>
        </w:rPr>
      </w:pPr>
      <w:r>
        <w:rPr>
          <w:lang w:val="en-US"/>
        </w:rPr>
        <w:t>Configuration: 3 layers, 50 units/layer, 25 epochs, batch size 32</w:t>
      </w:r>
    </w:p>
    <w:p w14:paraId="0EDE2AA2" w14:textId="461F2146" w:rsidR="009819EA" w:rsidRDefault="009819EA" w:rsidP="009819EA">
      <w:pPr>
        <w:pStyle w:val="ListParagraph"/>
        <w:ind w:left="1080"/>
        <w:rPr>
          <w:lang w:val="en-US"/>
        </w:rPr>
      </w:pPr>
      <w:r>
        <w:rPr>
          <w:lang w:val="en-US"/>
        </w:rPr>
        <w:t>Evaluation: Training (convergence) speed is approximately 20-30% faster than LSTM due to having fewer computational gates. The error margin (Loss) is comparable to LSTM.</w:t>
      </w:r>
    </w:p>
    <w:p w14:paraId="13636011" w14:textId="41E76E79" w:rsidR="009819EA" w:rsidRDefault="009819EA" w:rsidP="009819EA">
      <w:pPr>
        <w:pStyle w:val="ListParagraph"/>
        <w:ind w:left="1080"/>
        <w:rPr>
          <w:lang w:val="en-US"/>
        </w:rPr>
      </w:pPr>
      <w:r>
        <w:rPr>
          <w:lang w:val="en-US"/>
        </w:rPr>
        <w:t>Configuration: Cone structure (3 layers: 128 -&gt; 64 -&gt; 32 units), 30 epochs, batch size 16</w:t>
      </w:r>
    </w:p>
    <w:p w14:paraId="118AE3DC" w14:textId="79A46A55" w:rsidR="009819EA" w:rsidRDefault="009819EA" w:rsidP="00385884">
      <w:pPr>
        <w:pStyle w:val="ListParagraph"/>
        <w:ind w:left="1080"/>
        <w:rPr>
          <w:lang w:val="en-US"/>
        </w:rPr>
      </w:pPr>
      <w:r>
        <w:rPr>
          <w:lang w:val="en-US"/>
        </w:rPr>
        <w:t>Evaluation: A smaller batch size makes the model more responsive to short-term price fluctuations. This configuration achieved the lowest Loss score among all tested versions.</w:t>
      </w:r>
    </w:p>
    <w:p w14:paraId="417A473C" w14:textId="77777777" w:rsidR="00385884" w:rsidRDefault="00385884" w:rsidP="00385884">
      <w:pPr>
        <w:pStyle w:val="ListParagraph"/>
        <w:ind w:left="1080"/>
        <w:rPr>
          <w:lang w:val="en-US"/>
        </w:rPr>
      </w:pPr>
    </w:p>
    <w:p w14:paraId="136A4F08" w14:textId="5D26301A" w:rsidR="009819EA" w:rsidRDefault="009819EA" w:rsidP="009819EA">
      <w:pPr>
        <w:pStyle w:val="ListParagraph"/>
        <w:numPr>
          <w:ilvl w:val="0"/>
          <w:numId w:val="5"/>
        </w:numPr>
        <w:rPr>
          <w:lang w:val="en-US"/>
        </w:rPr>
      </w:pPr>
      <w:r>
        <w:rPr>
          <w:lang w:val="en-US"/>
        </w:rPr>
        <w:t>Simple</w:t>
      </w:r>
      <w:r w:rsidR="00385884">
        <w:rPr>
          <w:lang w:val="en-US"/>
        </w:rPr>
        <w:t xml:space="preserve"> RNN (Recurrent Neural Network) Architecture – Baseline Limit Test</w:t>
      </w:r>
    </w:p>
    <w:p w14:paraId="1534442E" w14:textId="1AFD2F84" w:rsidR="00385884" w:rsidRDefault="00385884" w:rsidP="00385884">
      <w:pPr>
        <w:ind w:left="1080"/>
        <w:rPr>
          <w:lang w:val="en-US"/>
        </w:rPr>
      </w:pPr>
      <w:r>
        <w:rPr>
          <w:lang w:val="en-US"/>
        </w:rPr>
        <w:t>Configuration: 3 layers, 50 units/layer, 25 epochs, batch size 32</w:t>
      </w:r>
    </w:p>
    <w:p w14:paraId="75DF812C" w14:textId="09E1CA71" w:rsidR="00385884" w:rsidRPr="00385884" w:rsidRDefault="00385884" w:rsidP="00385884">
      <w:pPr>
        <w:ind w:left="1080"/>
        <w:rPr>
          <w:lang w:val="en-US"/>
        </w:rPr>
      </w:pPr>
      <w:r>
        <w:rPr>
          <w:lang w:val="en-US"/>
        </w:rPr>
        <w:t>Evaluation: Poorest performance. Highly affected by the vanishing gradient problem. The model essentially just drags the previous day’s value forward, creating a delayed straight line without genuinely predicting future trends.</w:t>
      </w:r>
    </w:p>
    <w:p w14:paraId="1414F2C9" w14:textId="108F63A3" w:rsidR="007755B2" w:rsidRPr="007755B2" w:rsidRDefault="007755B2" w:rsidP="007755B2">
      <w:pPr>
        <w:ind w:left="360"/>
        <w:rPr>
          <w:lang w:val="en-US"/>
        </w:rPr>
      </w:pPr>
    </w:p>
    <w:p w14:paraId="26CB088A" w14:textId="77777777" w:rsidR="00CA2472" w:rsidRPr="00CA2472" w:rsidRDefault="00CA2472" w:rsidP="00CA2472">
      <w:pPr>
        <w:pStyle w:val="ListParagraph"/>
        <w:ind w:left="1800"/>
        <w:rPr>
          <w:lang w:val="en-US"/>
        </w:rPr>
      </w:pPr>
    </w:p>
    <w:sectPr w:rsidR="00CA2472" w:rsidRPr="00CA2472" w:rsidSect="00A60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A1FA2"/>
    <w:multiLevelType w:val="hybridMultilevel"/>
    <w:tmpl w:val="ABBA6C7C"/>
    <w:lvl w:ilvl="0" w:tplc="D86E7D8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6972A2B"/>
    <w:multiLevelType w:val="hybridMultilevel"/>
    <w:tmpl w:val="48C4DA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B425638"/>
    <w:multiLevelType w:val="hybridMultilevel"/>
    <w:tmpl w:val="F580EB3A"/>
    <w:lvl w:ilvl="0" w:tplc="F6000576">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2241A88"/>
    <w:multiLevelType w:val="hybridMultilevel"/>
    <w:tmpl w:val="6B809A12"/>
    <w:lvl w:ilvl="0" w:tplc="FCDAEBD2">
      <w:start w:val="1"/>
      <w:numFmt w:val="upperRoman"/>
      <w:lvlText w:val="%1."/>
      <w:lvlJc w:val="left"/>
      <w:pPr>
        <w:ind w:left="1800" w:hanging="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7E0553AA"/>
    <w:multiLevelType w:val="hybridMultilevel"/>
    <w:tmpl w:val="B058CEC0"/>
    <w:lvl w:ilvl="0" w:tplc="22CEA6A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32897818">
    <w:abstractNumId w:val="0"/>
  </w:num>
  <w:num w:numId="2" w16cid:durableId="208154820">
    <w:abstractNumId w:val="3"/>
  </w:num>
  <w:num w:numId="3" w16cid:durableId="833716042">
    <w:abstractNumId w:val="4"/>
  </w:num>
  <w:num w:numId="4" w16cid:durableId="1656185482">
    <w:abstractNumId w:val="1"/>
  </w:num>
  <w:num w:numId="5" w16cid:durableId="8349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31"/>
    <w:rsid w:val="00200F31"/>
    <w:rsid w:val="002264D5"/>
    <w:rsid w:val="00385884"/>
    <w:rsid w:val="007755B2"/>
    <w:rsid w:val="008311AB"/>
    <w:rsid w:val="009819EA"/>
    <w:rsid w:val="00A60DB0"/>
    <w:rsid w:val="00AD3F12"/>
    <w:rsid w:val="00CA2472"/>
    <w:rsid w:val="00E154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032D"/>
  <w15:chartTrackingRefBased/>
  <w15:docId w15:val="{7F855850-C556-4C83-951E-4C7197DE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F31"/>
    <w:rPr>
      <w:rFonts w:eastAsiaTheme="majorEastAsia" w:cstheme="majorBidi"/>
      <w:color w:val="272727" w:themeColor="text1" w:themeTint="D8"/>
    </w:rPr>
  </w:style>
  <w:style w:type="paragraph" w:styleId="Title">
    <w:name w:val="Title"/>
    <w:basedOn w:val="Normal"/>
    <w:next w:val="Normal"/>
    <w:link w:val="TitleChar"/>
    <w:uiPriority w:val="10"/>
    <w:qFormat/>
    <w:rsid w:val="00200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F31"/>
    <w:pPr>
      <w:spacing w:before="160"/>
      <w:jc w:val="center"/>
    </w:pPr>
    <w:rPr>
      <w:i/>
      <w:iCs/>
      <w:color w:val="404040" w:themeColor="text1" w:themeTint="BF"/>
    </w:rPr>
  </w:style>
  <w:style w:type="character" w:customStyle="1" w:styleId="QuoteChar">
    <w:name w:val="Quote Char"/>
    <w:basedOn w:val="DefaultParagraphFont"/>
    <w:link w:val="Quote"/>
    <w:uiPriority w:val="29"/>
    <w:rsid w:val="00200F31"/>
    <w:rPr>
      <w:i/>
      <w:iCs/>
      <w:color w:val="404040" w:themeColor="text1" w:themeTint="BF"/>
    </w:rPr>
  </w:style>
  <w:style w:type="paragraph" w:styleId="ListParagraph">
    <w:name w:val="List Paragraph"/>
    <w:basedOn w:val="Normal"/>
    <w:uiPriority w:val="34"/>
    <w:qFormat/>
    <w:rsid w:val="00200F31"/>
    <w:pPr>
      <w:ind w:left="720"/>
      <w:contextualSpacing/>
    </w:pPr>
  </w:style>
  <w:style w:type="character" w:styleId="IntenseEmphasis">
    <w:name w:val="Intense Emphasis"/>
    <w:basedOn w:val="DefaultParagraphFont"/>
    <w:uiPriority w:val="21"/>
    <w:qFormat/>
    <w:rsid w:val="00200F31"/>
    <w:rPr>
      <w:i/>
      <w:iCs/>
      <w:color w:val="0F4761" w:themeColor="accent1" w:themeShade="BF"/>
    </w:rPr>
  </w:style>
  <w:style w:type="paragraph" w:styleId="IntenseQuote">
    <w:name w:val="Intense Quote"/>
    <w:basedOn w:val="Normal"/>
    <w:next w:val="Normal"/>
    <w:link w:val="IntenseQuoteChar"/>
    <w:uiPriority w:val="30"/>
    <w:qFormat/>
    <w:rsid w:val="00200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F31"/>
    <w:rPr>
      <w:i/>
      <w:iCs/>
      <w:color w:val="0F4761" w:themeColor="accent1" w:themeShade="BF"/>
    </w:rPr>
  </w:style>
  <w:style w:type="character" w:styleId="IntenseReference">
    <w:name w:val="Intense Reference"/>
    <w:basedOn w:val="DefaultParagraphFont"/>
    <w:uiPriority w:val="32"/>
    <w:qFormat/>
    <w:rsid w:val="00200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TUAN KHOI DAU</dc:creator>
  <cp:keywords/>
  <dc:description/>
  <cp:lastModifiedBy>VU TUAN KHOI DAU</cp:lastModifiedBy>
  <cp:revision>2</cp:revision>
  <dcterms:created xsi:type="dcterms:W3CDTF">2026-06-22T12:15:00Z</dcterms:created>
  <dcterms:modified xsi:type="dcterms:W3CDTF">2026-06-22T12:49:00Z</dcterms:modified>
</cp:coreProperties>
</file>