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AA1A81">
        <w:t>TLJ</w:t>
      </w:r>
      <w:r w:rsidRPr="00FF6990">
        <w:rPr>
          <w:rStyle w:val="StyleTitreLatin36ptCar"/>
        </w:rPr>
        <w:t> »</w:t>
      </w:r>
    </w:p>
    <w:p w:rsidR="00E11D8A" w:rsidRPr="00FF6990" w:rsidRDefault="007C62A1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785FD1">
        <w:t>1.3</w:t>
      </w:r>
    </w:p>
    <w:p w:rsidR="00E11D8A" w:rsidRDefault="00E11D8A" w:rsidP="00E11D8A">
      <w:pPr>
        <w:jc w:val="center"/>
        <w:rPr>
          <w:sz w:val="28"/>
        </w:rPr>
      </w:pPr>
    </w:p>
    <w:p w:rsidR="00D20623" w:rsidRDefault="00D20623" w:rsidP="00E11D8A">
      <w:pPr>
        <w:jc w:val="center"/>
        <w:rPr>
          <w:sz w:val="28"/>
        </w:rPr>
      </w:pPr>
    </w:p>
    <w:p w:rsidR="00D20623" w:rsidRDefault="00A51B30" w:rsidP="00E11D8A">
      <w:pPr>
        <w:jc w:val="center"/>
        <w:rPr>
          <w:sz w:val="28"/>
        </w:rPr>
      </w:pPr>
      <w:r>
        <w:rPr>
          <w:sz w:val="28"/>
        </w:rPr>
        <w:t>21</w:t>
      </w:r>
      <w:r w:rsidR="00D20623">
        <w:rPr>
          <w:sz w:val="28"/>
        </w:rPr>
        <w:t>/10/2015</w:t>
      </w:r>
    </w:p>
    <w:p w:rsidR="00D20623" w:rsidRDefault="00D20623" w:rsidP="00E11D8A">
      <w:pPr>
        <w:jc w:val="center"/>
        <w:rPr>
          <w:sz w:val="28"/>
        </w:rPr>
      </w:pPr>
    </w:p>
    <w:p w:rsidR="00D20623" w:rsidRPr="00FF6990" w:rsidRDefault="00D20623" w:rsidP="00E11D8A">
      <w:pPr>
        <w:jc w:val="center"/>
        <w:rPr>
          <w:sz w:val="28"/>
        </w:rPr>
      </w:pP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5009F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rédaction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AA1A8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T.D. J.T.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5009F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20/10/2015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2062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2062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D20623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Equipe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6E4A8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21/10/2015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6E4A8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6E4A8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</w:t>
            </w:r>
            <w:r w:rsidR="00785FD1">
              <w:rPr>
                <w:rFonts w:ascii="Arial" w:hAnsi="Arial" w:cs="Arial"/>
                <w:lang w:val="fr-FR"/>
              </w:rPr>
              <w:t xml:space="preserve"> après réunion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6E4A82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785FD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21/10/2015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785FD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785FD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pour Lore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785FD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  <w:bookmarkStart w:id="0" w:name="_GoBack"/>
            <w:bookmarkEnd w:id="0"/>
          </w:p>
        </w:tc>
      </w:tr>
    </w:tbl>
    <w:p w:rsidR="00E11D8A" w:rsidRPr="00FF6990" w:rsidRDefault="00E11D8A" w:rsidP="00E11D8A">
      <w:pPr>
        <w:sectPr w:rsidR="00E11D8A" w:rsidRPr="00FF6990" w:rsidSect="003F1B5A">
          <w:headerReference w:type="default" r:id="rId9"/>
          <w:footerReference w:type="default" r:id="rId10"/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825375" w:rsidRDefault="007F243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32602575" w:history="1">
        <w:r w:rsidR="00825375" w:rsidRPr="00302335">
          <w:rPr>
            <w:rStyle w:val="Lienhypertexte"/>
            <w:noProof/>
          </w:rPr>
          <w:t>Rôles et responsabilités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7C62A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6" w:history="1">
        <w:r w:rsidR="00825375" w:rsidRPr="00302335">
          <w:rPr>
            <w:rStyle w:val="Lienhypertexte"/>
            <w:noProof/>
          </w:rPr>
          <w:t>Parties prenantes, rôles et coordonnées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_Toc432602576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7C62A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7" w:history="1">
        <w:r w:rsidR="00825375" w:rsidRPr="00302335">
          <w:rPr>
            <w:rStyle w:val="Lienhypertexte"/>
            <w:noProof/>
          </w:rPr>
          <w:t>Organigramme de synthèse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_Toc432602577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4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7C62A1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8" w:history="1">
        <w:r w:rsidR="00825375" w:rsidRPr="00302335">
          <w:rPr>
            <w:rStyle w:val="Lienhypertexte"/>
            <w:noProof/>
          </w:rPr>
          <w:t>Modalités de déroulement du projet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_Toc432602578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7C62A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79" w:history="1">
        <w:r w:rsidR="00825375" w:rsidRPr="00302335">
          <w:rPr>
            <w:rStyle w:val="Lienhypertexte"/>
            <w:noProof/>
          </w:rPr>
          <w:t>Gestion du board agile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_Toc432602579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7C62A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0" w:history="1">
        <w:r w:rsidR="00825375" w:rsidRPr="00302335">
          <w:rPr>
            <w:rStyle w:val="Lienhypertexte"/>
            <w:noProof/>
          </w:rPr>
          <w:t>Evaluation des charges et calendrier cible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_Toc432602580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7C62A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1" w:history="1">
        <w:r w:rsidR="00825375" w:rsidRPr="00302335">
          <w:rPr>
            <w:rStyle w:val="Lienhypertexte"/>
            <w:noProof/>
          </w:rPr>
          <w:t>Planification initiale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_Toc432602581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5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7C62A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2" w:history="1">
        <w:r w:rsidR="00825375" w:rsidRPr="00302335">
          <w:rPr>
            <w:rStyle w:val="Lienhypertexte"/>
            <w:noProof/>
          </w:rPr>
          <w:t>Gestion du reporting et des relations avec les parties prenantes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_Toc432602582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6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7C62A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3" w:history="1">
        <w:r w:rsidR="00825375" w:rsidRPr="00302335">
          <w:rPr>
            <w:rStyle w:val="Lienhypertexte"/>
            <w:noProof/>
          </w:rPr>
          <w:t>Gestion de la documentation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_Toc432602583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7C62A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4" w:history="1">
        <w:r w:rsidR="00825375" w:rsidRPr="00302335">
          <w:rPr>
            <w:rStyle w:val="Lienhypertexte"/>
            <w:noProof/>
          </w:rPr>
          <w:t>Description des livrables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_Toc432602584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825375" w:rsidRDefault="007C62A1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32602585" w:history="1">
        <w:r w:rsidR="00825375" w:rsidRPr="00302335">
          <w:rPr>
            <w:rStyle w:val="Lienhypertexte"/>
            <w:noProof/>
          </w:rPr>
          <w:t>Règles de validation</w:t>
        </w:r>
        <w:r w:rsidR="00825375">
          <w:rPr>
            <w:noProof/>
            <w:webHidden/>
          </w:rPr>
          <w:tab/>
        </w:r>
        <w:r w:rsidR="00825375">
          <w:rPr>
            <w:noProof/>
            <w:webHidden/>
          </w:rPr>
          <w:fldChar w:fldCharType="begin"/>
        </w:r>
        <w:r w:rsidR="00825375">
          <w:rPr>
            <w:noProof/>
            <w:webHidden/>
          </w:rPr>
          <w:instrText xml:space="preserve"> PAGEREF _Toc432602585 \h </w:instrText>
        </w:r>
        <w:r w:rsidR="00825375">
          <w:rPr>
            <w:noProof/>
            <w:webHidden/>
          </w:rPr>
        </w:r>
        <w:r w:rsidR="00825375">
          <w:rPr>
            <w:noProof/>
            <w:webHidden/>
          </w:rPr>
          <w:fldChar w:fldCharType="separate"/>
        </w:r>
        <w:r w:rsidR="00825375">
          <w:rPr>
            <w:noProof/>
            <w:webHidden/>
          </w:rPr>
          <w:t>7</w:t>
        </w:r>
        <w:r w:rsidR="00825375"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1" w:name="_Toc432602575"/>
      <w:bookmarkStart w:id="2" w:name="_Toc415583632"/>
      <w:r>
        <w:lastRenderedPageBreak/>
        <w:t>Rôles et responsabilités</w:t>
      </w:r>
      <w:bookmarkEnd w:id="1"/>
      <w:bookmarkEnd w:id="2"/>
    </w:p>
    <w:p w:rsidR="000E63DC" w:rsidRDefault="000E63DC" w:rsidP="000E63DC">
      <w:pPr>
        <w:pStyle w:val="Titre2"/>
      </w:pPr>
      <w:bookmarkStart w:id="3" w:name="_Toc432602576"/>
      <w:bookmarkStart w:id="4" w:name="_Toc415583633"/>
      <w:r>
        <w:t>Parties prenantes, rôles et coordonnées</w:t>
      </w:r>
      <w:bookmarkEnd w:id="3"/>
      <w:bookmarkEnd w:id="4"/>
    </w:p>
    <w:p w:rsidR="000E6F70" w:rsidRDefault="000E6F70" w:rsidP="000E6F70"/>
    <w:tbl>
      <w:tblPr>
        <w:tblStyle w:val="Tableausimple1"/>
        <w:tblW w:w="11199" w:type="dxa"/>
        <w:jc w:val="center"/>
        <w:tblLook w:val="04A0" w:firstRow="1" w:lastRow="0" w:firstColumn="1" w:lastColumn="0" w:noHBand="0" w:noVBand="1"/>
      </w:tblPr>
      <w:tblGrid>
        <w:gridCol w:w="1984"/>
        <w:gridCol w:w="2100"/>
        <w:gridCol w:w="3226"/>
        <w:gridCol w:w="1548"/>
        <w:gridCol w:w="2341"/>
      </w:tblGrid>
      <w:tr w:rsidR="00E31209" w:rsidRPr="004B7176" w:rsidTr="0047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E31209" w:rsidRPr="004B7176" w:rsidRDefault="00E31209" w:rsidP="00680514">
            <w:pPr>
              <w:jc w:val="center"/>
              <w:rPr>
                <w:b w:val="0"/>
              </w:rPr>
            </w:pPr>
            <w:bookmarkStart w:id="5" w:name="_Toc432602577"/>
            <w:bookmarkStart w:id="6" w:name="_Toc415583634"/>
            <w:r w:rsidRPr="004B7176">
              <w:t>Prénom Nom</w:t>
            </w:r>
          </w:p>
        </w:tc>
        <w:tc>
          <w:tcPr>
            <w:tcW w:w="2138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Semestre/Fi</w:t>
            </w:r>
            <w:r w:rsidR="00835ECC">
              <w:t>l</w:t>
            </w:r>
            <w:r w:rsidR="00081CA6">
              <w:t>iè</w:t>
            </w:r>
            <w:r w:rsidRPr="004B7176">
              <w:t>re</w:t>
            </w:r>
          </w:p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Société ou Association</w:t>
            </w:r>
          </w:p>
        </w:tc>
        <w:tc>
          <w:tcPr>
            <w:tcW w:w="2951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Coordonnées</w:t>
            </w:r>
          </w:p>
        </w:tc>
        <w:tc>
          <w:tcPr>
            <w:tcW w:w="1584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Catégorie</w:t>
            </w:r>
          </w:p>
        </w:tc>
        <w:tc>
          <w:tcPr>
            <w:tcW w:w="2442" w:type="dxa"/>
            <w:vAlign w:val="center"/>
          </w:tcPr>
          <w:p w:rsidR="00E31209" w:rsidRPr="004B7176" w:rsidRDefault="00645ABF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Rôle</w:t>
            </w:r>
            <w:r w:rsidR="00C479A9">
              <w:t>s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Thibaud Duval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0F">
              <w:t>tduval@intechinfo.fr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Chef de projet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 xml:space="preserve">Léo </w:t>
            </w:r>
            <w:proofErr w:type="spellStart"/>
            <w:r>
              <w:t>Stéfani</w:t>
            </w:r>
            <w:proofErr w:type="spellEnd"/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stefani@intechinfo.fr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 xml:space="preserve">Jérôme </w:t>
            </w:r>
            <w:proofErr w:type="spellStart"/>
            <w:r>
              <w:t>Tea</w:t>
            </w:r>
            <w:proofErr w:type="spellEnd"/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jtea@intechinfo.fr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Default="000D090F" w:rsidP="000D090F">
            <w:r>
              <w:t xml:space="preserve">Olivier </w:t>
            </w:r>
            <w:proofErr w:type="spellStart"/>
            <w:r>
              <w:t>Spinelli</w:t>
            </w:r>
            <w:proofErr w:type="spellEnd"/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</w:t>
            </w:r>
            <w:r w:rsidR="00E950E6">
              <w:t xml:space="preserve"> </w:t>
            </w:r>
            <w:r w:rsidRPr="004B7176">
              <w:t>INFO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olivier.spinelli@invenietis.com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Conseils techniques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 xml:space="preserve">Antoine </w:t>
            </w:r>
            <w:proofErr w:type="spellStart"/>
            <w:r>
              <w:t>Raquillet</w:t>
            </w:r>
            <w:proofErr w:type="spellEnd"/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</w:t>
            </w:r>
            <w:r w:rsidR="00E950E6">
              <w:t xml:space="preserve"> </w:t>
            </w:r>
            <w:r w:rsidRPr="004B7176">
              <w:t>INFO</w:t>
            </w:r>
          </w:p>
        </w:tc>
        <w:tc>
          <w:tcPr>
            <w:tcW w:w="2951" w:type="dxa"/>
            <w:vAlign w:val="center"/>
          </w:tcPr>
          <w:p w:rsidR="000D090F" w:rsidRPr="004B7176" w:rsidRDefault="00E950E6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Antoine.raquillet@invenietis.com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</w:t>
            </w:r>
            <w:r w:rsidR="00833BF7">
              <w:t>e</w:t>
            </w:r>
            <w:r>
              <w:t xml:space="preserve"> du projet</w:t>
            </w:r>
          </w:p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Conseils techniques</w:t>
            </w:r>
          </w:p>
        </w:tc>
      </w:tr>
    </w:tbl>
    <w:p w:rsidR="00E31209" w:rsidRDefault="00E31209" w:rsidP="000E6F70"/>
    <w:p w:rsidR="00995079" w:rsidRDefault="00995079" w:rsidP="00995079">
      <w:pPr>
        <w:pStyle w:val="Titre2"/>
      </w:pPr>
      <w:r>
        <w:t>Organigramme de synthèse</w:t>
      </w:r>
      <w:bookmarkEnd w:id="5"/>
      <w:bookmarkEnd w:id="6"/>
    </w:p>
    <w:p w:rsidR="00995079" w:rsidRDefault="006055D2" w:rsidP="00995079">
      <w:r>
        <w:rPr>
          <w:noProof/>
          <w:lang w:eastAsia="fr-FR"/>
        </w:rPr>
        <w:drawing>
          <wp:inline distT="0" distB="0" distL="0" distR="0" wp14:anchorId="14E1C2DE" wp14:editId="33FD6FA7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7" w:name="_Toc432602578"/>
      <w:bookmarkStart w:id="8" w:name="_Toc415583635"/>
      <w:r>
        <w:lastRenderedPageBreak/>
        <w:t>Modalités</w:t>
      </w:r>
      <w:r w:rsidR="00772D5A">
        <w:t xml:space="preserve"> de déroulement du projet</w:t>
      </w:r>
      <w:bookmarkEnd w:id="7"/>
      <w:bookmarkEnd w:id="8"/>
      <w:r w:rsidR="00772D5A">
        <w:t xml:space="preserve"> </w:t>
      </w:r>
    </w:p>
    <w:p w:rsidR="005979D8" w:rsidRDefault="00E84ECF" w:rsidP="00E84ECF">
      <w:pPr>
        <w:pStyle w:val="Titre2"/>
      </w:pPr>
      <w:bookmarkStart w:id="9" w:name="_Toc432602579"/>
      <w:bookmarkStart w:id="10" w:name="_Toc415583636"/>
      <w:r>
        <w:t xml:space="preserve">Gestion du </w:t>
      </w:r>
      <w:proofErr w:type="spellStart"/>
      <w:r w:rsidR="005E5F4F">
        <w:t>board</w:t>
      </w:r>
      <w:proofErr w:type="spellEnd"/>
      <w:r w:rsidR="005E5F4F">
        <w:t xml:space="preserve"> agile</w:t>
      </w:r>
      <w:bookmarkEnd w:id="9"/>
      <w:bookmarkEnd w:id="10"/>
    </w:p>
    <w:p w:rsidR="00AA1A81" w:rsidRDefault="00AA1A81" w:rsidP="00AA1A81"/>
    <w:p w:rsidR="00AA1A81" w:rsidRDefault="00DA4AF8" w:rsidP="006E4A82">
      <w:pPr>
        <w:spacing w:after="0"/>
      </w:pPr>
      <w:r>
        <w:t xml:space="preserve">Un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</w:t>
      </w:r>
      <w:r w:rsidR="00AA1A81">
        <w:t>rello</w:t>
      </w:r>
      <w:proofErr w:type="spellEnd"/>
      <w:r w:rsidR="00AA1A81">
        <w:t xml:space="preserve"> servira à la gestion et attribution des tâches au sein de l’équipe. Le chef de projet s’occupera de le faire évoluer au fur et à mesure des tâches accompli</w:t>
      </w:r>
      <w:r w:rsidR="00E950E6">
        <w:t>e</w:t>
      </w:r>
      <w:r w:rsidR="00AA1A81">
        <w:t>s.</w:t>
      </w:r>
    </w:p>
    <w:p w:rsidR="00BF2375" w:rsidRDefault="00DA4AF8" w:rsidP="006E4A82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sera constitué d’une multitude de liste comme les tâches à effectuer, la progression des tâches et les tâches accompli</w:t>
      </w:r>
      <w:r w:rsidR="00E950E6">
        <w:t>e</w:t>
      </w:r>
      <w:r>
        <w:t>s.</w:t>
      </w:r>
    </w:p>
    <w:p w:rsidR="006E4A82" w:rsidRDefault="006E4A82" w:rsidP="006E4A82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possèdera 7 listes de carte.</w:t>
      </w:r>
    </w:p>
    <w:p w:rsidR="006E4A82" w:rsidRDefault="006E4A82" w:rsidP="006E4A82">
      <w:pPr>
        <w:spacing w:after="0"/>
        <w:ind w:firstLine="708"/>
      </w:pPr>
      <w:r>
        <w:t>A faire au niveau macro : objectifs d’itération</w:t>
      </w:r>
    </w:p>
    <w:p w:rsidR="006E4A82" w:rsidRDefault="006E4A82" w:rsidP="006E4A82">
      <w:pPr>
        <w:ind w:firstLine="708"/>
      </w:pPr>
      <w:r>
        <w:t>A faire au niveau micro : Tâche des jours/semaines à venir</w:t>
      </w:r>
    </w:p>
    <w:p w:rsidR="006E4A82" w:rsidRDefault="006E4A82" w:rsidP="006E4A82">
      <w:pPr>
        <w:ind w:firstLine="708"/>
      </w:pPr>
      <w:r>
        <w:t xml:space="preserve">En cours 0-50% : Tâches en cours d’exécution </w:t>
      </w:r>
    </w:p>
    <w:p w:rsidR="006E4A82" w:rsidRDefault="006E4A82" w:rsidP="006E4A82">
      <w:pPr>
        <w:ind w:firstLine="708"/>
      </w:pPr>
      <w:r>
        <w:t>En cours 51-100% : Tâches en fin d’exécution ou à vérifier</w:t>
      </w:r>
    </w:p>
    <w:p w:rsidR="006E4A82" w:rsidRDefault="006E4A82" w:rsidP="006E4A82">
      <w:pPr>
        <w:ind w:firstLine="708"/>
      </w:pPr>
      <w:r>
        <w:t>Terminé (et testé) : La tâche a été fini et vérifié/testé</w:t>
      </w:r>
    </w:p>
    <w:p w:rsidR="006E4A82" w:rsidRDefault="006E4A82" w:rsidP="006E4A82">
      <w:pPr>
        <w:ind w:firstLine="708"/>
      </w:pPr>
      <w:r>
        <w:t>Documents externes : Regroupe les liens vers des documents externes concernant le projet</w:t>
      </w:r>
    </w:p>
    <w:p w:rsidR="006E4A82" w:rsidRDefault="006E4A82" w:rsidP="006E6F7C">
      <w:pPr>
        <w:ind w:left="708"/>
      </w:pPr>
      <w:r>
        <w:t xml:space="preserve">Archives itérations précédentes : Déplacement des </w:t>
      </w:r>
      <w:r w:rsidR="006E6F7C">
        <w:t>itérations effectuées avec leurs tâches dans cette section</w:t>
      </w:r>
    </w:p>
    <w:p w:rsidR="00DA4AF8" w:rsidRDefault="00DA4AF8" w:rsidP="00BF2375"/>
    <w:p w:rsidR="00B256AB" w:rsidRDefault="00DF2F1A" w:rsidP="00B256AB">
      <w:pPr>
        <w:pStyle w:val="Titre2"/>
      </w:pPr>
      <w:bookmarkStart w:id="11" w:name="_Toc432602580"/>
      <w:bookmarkStart w:id="12" w:name="_Toc415583637"/>
      <w:r>
        <w:t>Evaluation des charges et calendrier cible</w:t>
      </w:r>
      <w:bookmarkEnd w:id="11"/>
      <w:bookmarkEnd w:id="12"/>
    </w:p>
    <w:p w:rsidR="009C7E0A" w:rsidRDefault="009C7E0A" w:rsidP="009C7E0A"/>
    <w:p w:rsidR="009C7E0A" w:rsidRDefault="009C7E0A" w:rsidP="00C94249">
      <w:pPr>
        <w:spacing w:after="0"/>
      </w:pPr>
      <w:r>
        <w:t>Le proje</w:t>
      </w:r>
      <w:r w:rsidR="006E6F7C">
        <w:t>t sera sectionné en 4 itérations et une phase bonus</w:t>
      </w:r>
      <w:r>
        <w:t>. La première, l’itération 0, comporte la création et la rédaction des documents d’avant-pr</w:t>
      </w:r>
      <w:r w:rsidR="006E6F7C">
        <w:t>ojet et se finira le vendredi 27</w:t>
      </w:r>
      <w:r>
        <w:t xml:space="preserve"> octobre au plus tard.</w:t>
      </w:r>
    </w:p>
    <w:p w:rsidR="009C7E0A" w:rsidRDefault="009C7E0A" w:rsidP="00C94249">
      <w:pPr>
        <w:spacing w:after="0"/>
      </w:pPr>
      <w:r>
        <w:t>La seconde finira le 23 novembre et durera 28 jours soit 72 heures (6 séances de 3 heures de PI par semaine).</w:t>
      </w:r>
    </w:p>
    <w:p w:rsidR="009C7E0A" w:rsidRDefault="006E6F7C" w:rsidP="00C94249">
      <w:pPr>
        <w:spacing w:after="0"/>
      </w:pPr>
      <w:r>
        <w:t>La troisième finira le 14</w:t>
      </w:r>
      <w:r w:rsidR="009C7E0A">
        <w:t xml:space="preserve"> décembre et sera identique à la seconde itération.</w:t>
      </w:r>
    </w:p>
    <w:p w:rsidR="009C7E0A" w:rsidRDefault="006E6F7C" w:rsidP="00C94249">
      <w:pPr>
        <w:spacing w:after="0"/>
      </w:pPr>
      <w:r>
        <w:t>La quatrième finira le 18</w:t>
      </w:r>
      <w:r w:rsidR="009C7E0A">
        <w:t xml:space="preserve"> janvier et durera 14 jours soit 36 heures.</w:t>
      </w:r>
    </w:p>
    <w:p w:rsidR="009C7E0A" w:rsidRDefault="006E6F7C" w:rsidP="00C94249">
      <w:pPr>
        <w:spacing w:after="0"/>
      </w:pPr>
      <w:r>
        <w:t>La</w:t>
      </w:r>
      <w:r w:rsidR="009C7E0A">
        <w:t xml:space="preserve"> </w:t>
      </w:r>
      <w:r>
        <w:t xml:space="preserve">phase bonus </w:t>
      </w:r>
      <w:r w:rsidR="009C7E0A">
        <w:t>n’est pas limité</w:t>
      </w:r>
      <w:r w:rsidR="00E950E6">
        <w:t>e</w:t>
      </w:r>
      <w:r w:rsidR="009C7E0A">
        <w:t xml:space="preserve"> te</w:t>
      </w:r>
      <w:r>
        <w:t>mporellement. Elle contient des fonctionnalités</w:t>
      </w:r>
      <w:r w:rsidR="009C7E0A">
        <w:t xml:space="preserve"> optionnel</w:t>
      </w:r>
      <w:r w:rsidR="00C94249">
        <w:t>le</w:t>
      </w:r>
      <w:r w:rsidR="009C7E0A">
        <w:t>s qui pourront être appliqué</w:t>
      </w:r>
      <w:r w:rsidR="00E950E6">
        <w:t>es</w:t>
      </w:r>
      <w:r w:rsidR="009C7E0A">
        <w:t xml:space="preserve"> au projet </w:t>
      </w:r>
      <w:r w:rsidR="00C94249">
        <w:t>après la clôture du projet.</w:t>
      </w:r>
    </w:p>
    <w:p w:rsidR="00C94249" w:rsidRDefault="00C94249" w:rsidP="00C94249">
      <w:pPr>
        <w:spacing w:after="0"/>
      </w:pPr>
    </w:p>
    <w:p w:rsidR="00C94249" w:rsidRDefault="00C94249" w:rsidP="00C94249">
      <w:pPr>
        <w:spacing w:after="0"/>
      </w:pPr>
      <w:r>
        <w:t>Le projet sera réalisé en 30 jours (6 heures par</w:t>
      </w:r>
      <w:r w:rsidR="00E950E6">
        <w:t xml:space="preserve"> jours) et sera réparti</w:t>
      </w:r>
      <w:r>
        <w:t xml:space="preserve"> entre les 3 membres du groupe pour un ratio de 90 jour/homme.</w:t>
      </w:r>
    </w:p>
    <w:p w:rsidR="00FC62A9" w:rsidRDefault="00FC62A9" w:rsidP="00FC62A9"/>
    <w:p w:rsidR="006E6F7C" w:rsidRDefault="006E6F7C" w:rsidP="00FC62A9"/>
    <w:p w:rsidR="006E6F7C" w:rsidRDefault="006E6F7C" w:rsidP="00FC62A9"/>
    <w:p w:rsidR="006E6F7C" w:rsidRDefault="006E6F7C" w:rsidP="00FC62A9"/>
    <w:p w:rsidR="00FC62A9" w:rsidRDefault="00FC62A9" w:rsidP="00FC62A9">
      <w:pPr>
        <w:pStyle w:val="Titre2"/>
      </w:pPr>
      <w:bookmarkStart w:id="13" w:name="_Toc432602581"/>
      <w:bookmarkStart w:id="14" w:name="_Toc415583638"/>
      <w:r>
        <w:lastRenderedPageBreak/>
        <w:t>Planification initiale</w:t>
      </w:r>
      <w:bookmarkEnd w:id="13"/>
      <w:bookmarkEnd w:id="14"/>
    </w:p>
    <w:p w:rsidR="00FC62A9" w:rsidRDefault="00FC62A9" w:rsidP="00FC62A9"/>
    <w:p w:rsidR="009A7BEC" w:rsidRDefault="006E6F7C" w:rsidP="00FC62A9">
      <w:r>
        <w:t>Itération 0 (2015/10/27</w:t>
      </w:r>
      <w:r w:rsidR="009A7BEC">
        <w:t>) : Documents d’avant-projet.</w:t>
      </w:r>
    </w:p>
    <w:p w:rsidR="009A7BEC" w:rsidRDefault="009A7BEC" w:rsidP="00FC62A9">
      <w:r>
        <w:t>Itération 1 (2015/11/23) : Divers</w:t>
      </w:r>
      <w:r w:rsidR="00E950E6">
        <w:t>es</w:t>
      </w:r>
      <w:r>
        <w:t xml:space="preserve"> fonctions concernant le personnage principal, les cartes à différents niveaux et deux services urbains.</w:t>
      </w:r>
    </w:p>
    <w:p w:rsidR="009A7BEC" w:rsidRDefault="006E6F7C" w:rsidP="00FC62A9">
      <w:r>
        <w:t>Itération 2 (2015/12/14</w:t>
      </w:r>
      <w:r w:rsidR="009A7BEC">
        <w:t>) : Carte d’instance, différents systèmes (sauvegarde, combat, événement, notification, inventaire).</w:t>
      </w:r>
    </w:p>
    <w:p w:rsidR="009A7BEC" w:rsidRDefault="006E6F7C" w:rsidP="00FC62A9">
      <w:r>
        <w:t>Itération 3 : (2016/01/18</w:t>
      </w:r>
      <w:r w:rsidR="009A7BEC">
        <w:t>) : Ajout des multiples fonctionnalités concernant la guilde et la gestion de plusieurs équipes. Ajout également de nouveaux services urbains.</w: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825375" w:rsidRDefault="002E0DA8" w:rsidP="00825375">
      <w:pPr>
        <w:pStyle w:val="Titre2"/>
        <w:rPr>
          <w:rStyle w:val="Titre3Car"/>
          <w:b/>
          <w:bCs/>
        </w:rPr>
      </w:pPr>
      <w:bookmarkStart w:id="15" w:name="_Toc415583639"/>
      <w:bookmarkStart w:id="16" w:name="_Toc432602582"/>
      <w:r>
        <w:lastRenderedPageBreak/>
        <w:t>Gestion du reporting</w:t>
      </w:r>
      <w:bookmarkStart w:id="17" w:name="_Toc415583640"/>
      <w:bookmarkEnd w:id="15"/>
      <w:r w:rsidR="00825375" w:rsidRPr="00995E36">
        <w:t xml:space="preserve"> </w:t>
      </w:r>
      <w:r w:rsidR="00825375">
        <w:t>et</w:t>
      </w:r>
      <w:r w:rsidR="00825375" w:rsidRPr="00995E36">
        <w:t xml:space="preserve"> </w:t>
      </w:r>
      <w:r w:rsidR="00825375" w:rsidRPr="00B2245E">
        <w:rPr>
          <w:rStyle w:val="Titre3Car"/>
          <w:b/>
          <w:bCs/>
        </w:rPr>
        <w:t>des relations</w:t>
      </w:r>
      <w:r w:rsidR="00825375">
        <w:rPr>
          <w:rStyle w:val="Titre3Car"/>
          <w:b/>
          <w:bCs/>
        </w:rPr>
        <w:t xml:space="preserve"> avec les parties prenantes</w:t>
      </w:r>
      <w:bookmarkEnd w:id="16"/>
      <w:bookmarkEnd w:id="17"/>
    </w:p>
    <w:p w:rsidR="002E0DA8" w:rsidRDefault="002E0DA8" w:rsidP="002E0DA8">
      <w:pPr>
        <w:pStyle w:val="Titre2"/>
      </w:pPr>
    </w:p>
    <w:p w:rsidR="00D65A81" w:rsidRDefault="00D65A81" w:rsidP="00D65A81"/>
    <w:p w:rsidR="00D65A81" w:rsidRDefault="00D65A81" w:rsidP="00D65A81">
      <w:r>
        <w:t>L’équipe rendra compte aux suiveurs à travers</w:t>
      </w:r>
      <w:r w:rsidR="00112032">
        <w:t xml:space="preserve"> des réunions lors d</w:t>
      </w:r>
      <w:r>
        <w:t>es différentes itérations</w:t>
      </w:r>
      <w:r w:rsidR="00112032">
        <w:t xml:space="preserve"> pour présenter sous forme de PowerPoint, les objectifs accomplis et leur</w:t>
      </w:r>
      <w:r w:rsidR="00E950E6">
        <w:t>s</w:t>
      </w:r>
      <w:r w:rsidR="00112032">
        <w:t xml:space="preserve"> fonctionnement</w:t>
      </w:r>
      <w:r w:rsidR="00E950E6">
        <w:t>s</w:t>
      </w:r>
      <w:r w:rsidR="00112032">
        <w:t>, l</w:t>
      </w:r>
      <w:r>
        <w:t>es objectifs r</w:t>
      </w:r>
      <w:r w:rsidR="00112032">
        <w:t>estant</w:t>
      </w:r>
      <w:r w:rsidR="00E950E6">
        <w:t>s</w:t>
      </w:r>
      <w:r w:rsidR="00112032">
        <w:t xml:space="preserve"> et l’évolution du planning.</w:t>
      </w:r>
    </w:p>
    <w:p w:rsidR="00D65A81" w:rsidRDefault="00D65A81" w:rsidP="00D65A81">
      <w:r>
        <w:t>Une réunio</w:t>
      </w:r>
      <w:r w:rsidR="006E6F7C">
        <w:t>n sera organisée toutes les</w:t>
      </w:r>
      <w:r>
        <w:t xml:space="preserve"> semaines à partir du lancement du projet pour rendre compte des possibles difficultés rencontrées et informer de l’</w:t>
      </w:r>
      <w:r w:rsidR="00112032">
        <w:t>avancée</w:t>
      </w:r>
      <w:r>
        <w:t xml:space="preserve"> du projet</w:t>
      </w:r>
      <w:r w:rsidR="00112032">
        <w:t xml:space="preserve"> par rapport au planning initial</w:t>
      </w:r>
      <w:r>
        <w:t>.</w:t>
      </w:r>
    </w:p>
    <w:p w:rsidR="00FB5F55" w:rsidRDefault="00112032" w:rsidP="00FB5F55">
      <w:r>
        <w:t>Le reporting des membres de l’équipe au chef d’équipe se fera de vive voix ou par Skype à chaque accomplissement de tâche.</w:t>
      </w:r>
    </w:p>
    <w:p w:rsidR="00B2400A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18" w:name="_Toc415583641"/>
      <w:bookmarkStart w:id="19" w:name="_Toc432602583"/>
      <w:r w:rsidRPr="001F0BF1">
        <w:rPr>
          <w:rStyle w:val="Titre3Car"/>
          <w:b/>
          <w:bCs/>
        </w:rPr>
        <w:lastRenderedPageBreak/>
        <w:t>Gestion de la documentation</w:t>
      </w:r>
      <w:bookmarkEnd w:id="18"/>
      <w:bookmarkEnd w:id="19"/>
    </w:p>
    <w:p w:rsidR="001F0BF1" w:rsidRPr="001F0BF1" w:rsidRDefault="001F0BF1" w:rsidP="001F0BF1"/>
    <w:p w:rsidR="00A7493A" w:rsidRPr="0038198E" w:rsidRDefault="00A7493A" w:rsidP="00A7493A">
      <w:pPr>
        <w:spacing w:after="0"/>
        <w:rPr>
          <w:b/>
          <w:u w:val="single"/>
        </w:rPr>
      </w:pPr>
      <w:bookmarkStart w:id="20" w:name="_Toc432602584"/>
      <w:bookmarkStart w:id="21" w:name="_Toc415583642"/>
      <w:r w:rsidRPr="0038198E">
        <w:rPr>
          <w:b/>
          <w:u w:val="single"/>
        </w:rPr>
        <w:t>Règles de nommage :</w:t>
      </w:r>
    </w:p>
    <w:p w:rsidR="00F724D6" w:rsidRDefault="00A7493A" w:rsidP="00A7493A">
      <w:pPr>
        <w:pStyle w:val="Paragraphedeliste"/>
        <w:numPr>
          <w:ilvl w:val="0"/>
          <w:numId w:val="13"/>
        </w:numPr>
      </w:pPr>
      <w:r>
        <w:t>Tous les caractères sont en minuscules</w:t>
      </w:r>
    </w:p>
    <w:p w:rsidR="00A7493A" w:rsidRDefault="00F724D6" w:rsidP="00A7493A">
      <w:pPr>
        <w:pStyle w:val="Paragraphedeliste"/>
        <w:numPr>
          <w:ilvl w:val="0"/>
          <w:numId w:val="13"/>
        </w:numPr>
      </w:pPr>
      <w:r>
        <w:t xml:space="preserve">Les </w:t>
      </w:r>
      <w:r w:rsidR="00A7493A">
        <w:t>espaces sont remplacés par des « _ »</w:t>
      </w:r>
    </w:p>
    <w:p w:rsidR="00A7493A" w:rsidRDefault="00A7493A" w:rsidP="00A7493A">
      <w:pPr>
        <w:pStyle w:val="Paragraphedeliste"/>
        <w:numPr>
          <w:ilvl w:val="0"/>
          <w:numId w:val="13"/>
        </w:numPr>
      </w:pPr>
      <w:r>
        <w:t>Pour nommer les fichiers avec une date</w:t>
      </w:r>
      <w:r w:rsidR="00E950E6">
        <w:t>,</w:t>
      </w:r>
      <w:r>
        <w:t xml:space="preserve"> écrire sous la forme AAAA.MM.JJ</w:t>
      </w:r>
    </w:p>
    <w:p w:rsidR="00A7493A" w:rsidRPr="0038198E" w:rsidRDefault="007B69DF" w:rsidP="00D7411D">
      <w:pPr>
        <w:spacing w:after="0"/>
        <w:rPr>
          <w:b/>
          <w:u w:val="single"/>
        </w:rPr>
      </w:pPr>
      <w:r w:rsidRPr="0038198E">
        <w:rPr>
          <w:b/>
          <w:u w:val="single"/>
        </w:rPr>
        <w:t xml:space="preserve">Règles de codage : </w:t>
      </w:r>
    </w:p>
    <w:p w:rsidR="00D7411D" w:rsidRDefault="00F957A0" w:rsidP="006E6F7C">
      <w:pPr>
        <w:pStyle w:val="Paragraphedeliste"/>
        <w:numPr>
          <w:ilvl w:val="0"/>
          <w:numId w:val="14"/>
        </w:numPr>
        <w:spacing w:after="0"/>
      </w:pPr>
      <w:r>
        <w:t>Commentaires et noms e</w:t>
      </w:r>
      <w:r w:rsidR="007B69DF">
        <w:t>n anglais</w:t>
      </w:r>
    </w:p>
    <w:p w:rsidR="006E6F7C" w:rsidRDefault="006E6F7C" w:rsidP="006E6F7C">
      <w:pPr>
        <w:pStyle w:val="Paragraphedeliste"/>
        <w:spacing w:after="0"/>
        <w:ind w:left="360"/>
      </w:pPr>
    </w:p>
    <w:p w:rsidR="007B69DF" w:rsidRDefault="00E950E6" w:rsidP="007B69DF">
      <w:pPr>
        <w:pStyle w:val="Paragraphedeliste"/>
        <w:numPr>
          <w:ilvl w:val="0"/>
          <w:numId w:val="14"/>
        </w:numPr>
      </w:pPr>
      <w:r>
        <w:t xml:space="preserve">Ecrire les champs en </w:t>
      </w:r>
      <w:proofErr w:type="spellStart"/>
      <w:r>
        <w:t>camelCas</w:t>
      </w:r>
      <w:r w:rsidR="00F957A0">
        <w:t>ing</w:t>
      </w:r>
      <w:proofErr w:type="spellEnd"/>
      <w:r w:rsidR="00F957A0">
        <w:t xml:space="preserve"> précédé</w:t>
      </w:r>
      <w:r>
        <w:t>s</w:t>
      </w:r>
      <w:r w:rsidR="00F957A0">
        <w:t xml:space="preserve"> d’un « _ » (exemple : _</w:t>
      </w:r>
      <w:proofErr w:type="spellStart"/>
      <w:r w:rsidR="00F957A0">
        <w:t>healPoint</w:t>
      </w:r>
      <w:proofErr w:type="spellEnd"/>
      <w:r w:rsidR="00F957A0">
        <w:t>)</w:t>
      </w:r>
    </w:p>
    <w:p w:rsidR="00D7411D" w:rsidRDefault="00D7411D" w:rsidP="00D1392F">
      <w:pPr>
        <w:pStyle w:val="Paragraphedeliste"/>
        <w:ind w:left="360"/>
      </w:pPr>
    </w:p>
    <w:p w:rsidR="00C450F0" w:rsidRDefault="00C450F0" w:rsidP="007B69DF">
      <w:pPr>
        <w:pStyle w:val="Paragraphedeliste"/>
        <w:numPr>
          <w:ilvl w:val="0"/>
          <w:numId w:val="14"/>
        </w:numPr>
      </w:pPr>
      <w:r>
        <w:t xml:space="preserve">Ecrire en </w:t>
      </w:r>
      <w:proofErr w:type="spellStart"/>
      <w:r>
        <w:t>PascalCasing</w:t>
      </w:r>
      <w:proofErr w:type="spellEnd"/>
      <w:r>
        <w:t xml:space="preserve"> les :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proofErr w:type="spellStart"/>
      <w:r>
        <w:t>Namespaces</w:t>
      </w:r>
      <w:proofErr w:type="spellEnd"/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P</w:t>
      </w:r>
      <w:r w:rsidR="00C450F0">
        <w:t>ropriétés</w:t>
      </w:r>
    </w:p>
    <w:p w:rsidR="00BB7A9C" w:rsidRDefault="00BB7A9C" w:rsidP="00C450F0">
      <w:pPr>
        <w:pStyle w:val="Paragraphedeliste"/>
        <w:numPr>
          <w:ilvl w:val="1"/>
          <w:numId w:val="14"/>
        </w:numPr>
      </w:pPr>
      <w:r>
        <w:t>Méthodes</w:t>
      </w:r>
    </w:p>
    <w:p w:rsidR="00C450F0" w:rsidRDefault="00BB7A9C" w:rsidP="00E950E6">
      <w:pPr>
        <w:pStyle w:val="Paragraphedeliste"/>
        <w:numPr>
          <w:ilvl w:val="1"/>
          <w:numId w:val="14"/>
        </w:numPr>
      </w:pPr>
      <w:r>
        <w:t>Événements</w:t>
      </w:r>
    </w:p>
    <w:p w:rsidR="0014044D" w:rsidRDefault="0014044D" w:rsidP="0014044D">
      <w:pPr>
        <w:pStyle w:val="Paragraphedeliste"/>
        <w:numPr>
          <w:ilvl w:val="0"/>
          <w:numId w:val="14"/>
        </w:numPr>
      </w:pPr>
      <w:r>
        <w:t>Les noms des méthodes commenceront par un verbe</w:t>
      </w:r>
    </w:p>
    <w:p w:rsidR="002E1E44" w:rsidRPr="0038198E" w:rsidRDefault="002E1E44" w:rsidP="002E1E44">
      <w:pPr>
        <w:spacing w:after="0"/>
        <w:rPr>
          <w:b/>
          <w:u w:val="single"/>
        </w:rPr>
      </w:pPr>
      <w:r w:rsidRPr="0038198E">
        <w:rPr>
          <w:b/>
          <w:u w:val="single"/>
        </w:rPr>
        <w:t>Organisation des dossiers informatiques :</w:t>
      </w:r>
    </w:p>
    <w:p w:rsidR="002E1E44" w:rsidRDefault="002E1E44" w:rsidP="002E1E44">
      <w:pPr>
        <w:pStyle w:val="Paragraphedeliste"/>
        <w:numPr>
          <w:ilvl w:val="0"/>
          <w:numId w:val="15"/>
        </w:numPr>
        <w:spacing w:after="0"/>
      </w:pPr>
      <w:r>
        <w:t>Solution</w:t>
      </w:r>
      <w:r w:rsidR="000C44BD">
        <w:t xml:space="preserve"> (tout le projet)</w:t>
      </w:r>
    </w:p>
    <w:p w:rsidR="002E1E44" w:rsidRDefault="002E1E44" w:rsidP="002E1E44">
      <w:pPr>
        <w:pStyle w:val="Paragraphedeliste"/>
        <w:numPr>
          <w:ilvl w:val="1"/>
          <w:numId w:val="15"/>
        </w:numPr>
        <w:spacing w:after="0"/>
      </w:pPr>
      <w:r>
        <w:t>Projet</w:t>
      </w:r>
      <w:r w:rsidR="000C44BD">
        <w:t xml:space="preserve"> (toutes les cartes)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(monde)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(instance)</w:t>
      </w:r>
    </w:p>
    <w:p w:rsidR="002E1E44" w:rsidRDefault="002E1E44" w:rsidP="002E1E44">
      <w:pPr>
        <w:pStyle w:val="Paragraphedeliste"/>
        <w:numPr>
          <w:ilvl w:val="1"/>
          <w:numId w:val="15"/>
        </w:numPr>
        <w:spacing w:after="0"/>
      </w:pPr>
      <w:r>
        <w:t>Projet</w:t>
      </w:r>
      <w:r w:rsidR="000C44BD">
        <w:t xml:space="preserve"> (événement</w:t>
      </w:r>
      <w:r w:rsidR="001D21D4">
        <w:t>s</w:t>
      </w:r>
      <w:r w:rsidR="000C44BD">
        <w:t>)</w:t>
      </w:r>
    </w:p>
    <w:p w:rsidR="002E1E44" w:rsidRDefault="002E1E44" w:rsidP="002E1E44">
      <w:pPr>
        <w:pStyle w:val="Paragraphedeliste"/>
        <w:numPr>
          <w:ilvl w:val="2"/>
          <w:numId w:val="15"/>
        </w:numPr>
        <w:spacing w:after="0"/>
      </w:pPr>
      <w:r>
        <w:t>Class</w:t>
      </w:r>
      <w:r w:rsidR="000C44BD">
        <w:t xml:space="preserve"> (rencontre)</w:t>
      </w:r>
    </w:p>
    <w:p w:rsidR="000C44BD" w:rsidRDefault="000C44BD" w:rsidP="002E1E44">
      <w:pPr>
        <w:pStyle w:val="Paragraphedeliste"/>
        <w:numPr>
          <w:ilvl w:val="2"/>
          <w:numId w:val="15"/>
        </w:numPr>
        <w:spacing w:after="0"/>
      </w:pPr>
      <w:r>
        <w:t>Class (combat)</w:t>
      </w:r>
    </w:p>
    <w:p w:rsidR="00CD6F94" w:rsidRDefault="00CD6F94" w:rsidP="00CD6F94">
      <w:pPr>
        <w:spacing w:after="0"/>
      </w:pPr>
    </w:p>
    <w:p w:rsidR="00CD6F94" w:rsidRDefault="0090191A" w:rsidP="00CD6F94">
      <w:pPr>
        <w:spacing w:after="0"/>
      </w:pPr>
      <w:r>
        <w:t>Le stockage des</w:t>
      </w:r>
      <w:r w:rsidR="0038198E">
        <w:t xml:space="preserve"> fichiers se fera grâce à </w:t>
      </w:r>
      <w:proofErr w:type="spellStart"/>
      <w:r w:rsidR="0038198E">
        <w:t>Github</w:t>
      </w:r>
      <w:proofErr w:type="spellEnd"/>
      <w:r w:rsidR="0038198E">
        <w:t>.</w:t>
      </w:r>
    </w:p>
    <w:p w:rsidR="006D2804" w:rsidRDefault="006D2804" w:rsidP="00ED4079">
      <w:pPr>
        <w:pStyle w:val="Titre2"/>
      </w:pPr>
      <w:r>
        <w:t>Description des livrables</w:t>
      </w:r>
      <w:bookmarkEnd w:id="20"/>
      <w:bookmarkEnd w:id="21"/>
    </w:p>
    <w:p w:rsidR="000B530B" w:rsidRPr="000B530B" w:rsidRDefault="000B530B" w:rsidP="000B530B"/>
    <w:p w:rsidR="00ED4079" w:rsidRDefault="000B530B" w:rsidP="00ED4079">
      <w:r>
        <w:t>Chaque fin d’itér</w:t>
      </w:r>
      <w:r w:rsidR="0038198E">
        <w:t>ation engendrera une réunion</w:t>
      </w:r>
      <w:r>
        <w:t xml:space="preserve"> entre l’équip</w:t>
      </w:r>
      <w:r w:rsidR="0038198E">
        <w:t>e et les suiveurs qui permettra de</w:t>
      </w:r>
      <w:r>
        <w:t xml:space="preserve"> présenter les objectifs fixés, montrer leur</w:t>
      </w:r>
      <w:r w:rsidR="0038198E">
        <w:t>s</w:t>
      </w:r>
      <w:r>
        <w:t xml:space="preserve"> utilité</w:t>
      </w:r>
      <w:r w:rsidR="0038198E">
        <w:t>s</w:t>
      </w:r>
      <w:r>
        <w:t xml:space="preserve"> et les objectifs pour l’itération suivante via un PowerPoint.</w:t>
      </w:r>
    </w:p>
    <w:p w:rsidR="00F724D6" w:rsidRDefault="00F724D6" w:rsidP="00ED4079"/>
    <w:p w:rsidR="0038198E" w:rsidRDefault="0038198E" w:rsidP="00ED4079"/>
    <w:p w:rsidR="006E6F7C" w:rsidRDefault="006E6F7C" w:rsidP="00ED4079"/>
    <w:p w:rsidR="006E6F7C" w:rsidRDefault="006E6F7C" w:rsidP="00ED4079"/>
    <w:p w:rsidR="006E6F7C" w:rsidRDefault="006E6F7C" w:rsidP="00ED4079"/>
    <w:p w:rsidR="00A8151E" w:rsidRPr="00995E36" w:rsidRDefault="00EE3025" w:rsidP="006B5415">
      <w:pPr>
        <w:pStyle w:val="Titre2"/>
      </w:pPr>
      <w:bookmarkStart w:id="22" w:name="_Toc432602585"/>
      <w:bookmarkStart w:id="23" w:name="_Toc415583643"/>
      <w:r>
        <w:lastRenderedPageBreak/>
        <w:t>Règles de validation</w:t>
      </w:r>
      <w:bookmarkEnd w:id="22"/>
      <w:bookmarkEnd w:id="23"/>
    </w:p>
    <w:p w:rsidR="00C4481A" w:rsidRDefault="00C4481A" w:rsidP="00C4481A"/>
    <w:p w:rsidR="00C4481A" w:rsidRDefault="00C4481A" w:rsidP="00C4481A">
      <w:pPr>
        <w:spacing w:after="0"/>
      </w:pPr>
      <w:r>
        <w:t xml:space="preserve">La majorité des livrables seront des bibliothèques de classes en </w:t>
      </w:r>
      <w:r w:rsidR="0038198E">
        <w:t>C# qui seront uniquement validées</w:t>
      </w:r>
      <w:r>
        <w:t xml:space="preserve"> après le passage de multiple</w:t>
      </w:r>
      <w:r w:rsidR="0038198E">
        <w:t>s</w:t>
      </w:r>
      <w:r>
        <w:t xml:space="preserve"> test</w:t>
      </w:r>
      <w:r w:rsidR="0038198E">
        <w:t>s unitaires puis seront déplacées</w:t>
      </w:r>
      <w:r>
        <w:t xml:space="preserve"> de leur dossier d’origine à un emplacement prévu pour les bibliothèques fonctionnelles avec l’outil Git.</w:t>
      </w:r>
    </w:p>
    <w:p w:rsidR="00C4481A" w:rsidRDefault="00C4481A" w:rsidP="00995E36">
      <w:pPr>
        <w:spacing w:after="0"/>
      </w:pPr>
    </w:p>
    <w:p w:rsidR="00532D64" w:rsidRPr="00995E36" w:rsidRDefault="00C4481A" w:rsidP="00995E36">
      <w:pPr>
        <w:spacing w:after="0"/>
      </w:pPr>
      <w:r>
        <w:t>Les autres livrables seront jugés par le reste de l’équipe lors de leur finalisation.</w:t>
      </w:r>
    </w:p>
    <w:sectPr w:rsidR="00532D64" w:rsidRPr="00995E36" w:rsidSect="00EA4AF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2A1" w:rsidRDefault="007C62A1" w:rsidP="00FB3090">
      <w:pPr>
        <w:spacing w:after="0" w:line="240" w:lineRule="auto"/>
      </w:pPr>
      <w:r>
        <w:separator/>
      </w:r>
    </w:p>
  </w:endnote>
  <w:endnote w:type="continuationSeparator" w:id="0">
    <w:p w:rsidR="007C62A1" w:rsidRDefault="007C62A1" w:rsidP="00FB3090">
      <w:pPr>
        <w:spacing w:after="0" w:line="240" w:lineRule="auto"/>
      </w:pPr>
      <w:r>
        <w:continuationSeparator/>
      </w:r>
    </w:p>
  </w:endnote>
  <w:endnote w:type="continuationNotice" w:id="1">
    <w:p w:rsidR="007C62A1" w:rsidRDefault="007C62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C963E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785FD1">
      <w:rPr>
        <w:noProof/>
      </w:rPr>
      <w:t>9</w:t>
    </w:r>
    <w:r>
      <w:rPr>
        <w:noProof/>
      </w:rPr>
      <w:fldChar w:fldCharType="end"/>
    </w:r>
    <w:r w:rsidR="00D3361F">
      <w:t>/</w:t>
    </w:r>
    <w:r w:rsidR="007C62A1">
      <w:fldChar w:fldCharType="begin"/>
    </w:r>
    <w:r w:rsidR="007C62A1">
      <w:instrText xml:space="preserve"> NUMPAGES  \* Arabic  \* MERGEFORMAT </w:instrText>
    </w:r>
    <w:r w:rsidR="007C62A1">
      <w:fldChar w:fldCharType="separate"/>
    </w:r>
    <w:r w:rsidR="00785FD1">
      <w:rPr>
        <w:noProof/>
      </w:rPr>
      <w:t>9</w:t>
    </w:r>
    <w:r w:rsidR="007C62A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2A1" w:rsidRDefault="007C62A1" w:rsidP="00FB3090">
      <w:pPr>
        <w:spacing w:after="0" w:line="240" w:lineRule="auto"/>
      </w:pPr>
      <w:r>
        <w:separator/>
      </w:r>
    </w:p>
  </w:footnote>
  <w:footnote w:type="continuationSeparator" w:id="0">
    <w:p w:rsidR="007C62A1" w:rsidRDefault="007C62A1" w:rsidP="00FB3090">
      <w:pPr>
        <w:spacing w:after="0" w:line="240" w:lineRule="auto"/>
      </w:pPr>
      <w:r>
        <w:continuationSeparator/>
      </w:r>
    </w:p>
  </w:footnote>
  <w:footnote w:type="continuationNotice" w:id="1">
    <w:p w:rsidR="007C62A1" w:rsidRDefault="007C62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E36" w:rsidRDefault="00995E3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3956EA9"/>
    <w:multiLevelType w:val="hybridMultilevel"/>
    <w:tmpl w:val="49EE9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F6631"/>
    <w:multiLevelType w:val="hybridMultilevel"/>
    <w:tmpl w:val="86FE42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2B3375"/>
    <w:multiLevelType w:val="hybridMultilevel"/>
    <w:tmpl w:val="2F60D73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11"/>
  </w:num>
  <w:num w:numId="6">
    <w:abstractNumId w:val="9"/>
  </w:num>
  <w:num w:numId="7">
    <w:abstractNumId w:val="14"/>
  </w:num>
  <w:num w:numId="8">
    <w:abstractNumId w:val="13"/>
  </w:num>
  <w:num w:numId="9">
    <w:abstractNumId w:val="12"/>
  </w:num>
  <w:num w:numId="10">
    <w:abstractNumId w:val="7"/>
  </w:num>
  <w:num w:numId="11">
    <w:abstractNumId w:val="4"/>
  </w:num>
  <w:num w:numId="12">
    <w:abstractNumId w:val="0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31394"/>
    <w:rsid w:val="00056E66"/>
    <w:rsid w:val="000608D8"/>
    <w:rsid w:val="00071A8B"/>
    <w:rsid w:val="000727D9"/>
    <w:rsid w:val="000813F1"/>
    <w:rsid w:val="00081CA6"/>
    <w:rsid w:val="00082F65"/>
    <w:rsid w:val="00086D5C"/>
    <w:rsid w:val="00090EE6"/>
    <w:rsid w:val="000B3FEE"/>
    <w:rsid w:val="000B530B"/>
    <w:rsid w:val="000B7930"/>
    <w:rsid w:val="000C44BD"/>
    <w:rsid w:val="000D090F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2032"/>
    <w:rsid w:val="001129F0"/>
    <w:rsid w:val="001145CF"/>
    <w:rsid w:val="0012006B"/>
    <w:rsid w:val="00122BD6"/>
    <w:rsid w:val="00127346"/>
    <w:rsid w:val="0013528A"/>
    <w:rsid w:val="0014044D"/>
    <w:rsid w:val="00143443"/>
    <w:rsid w:val="001728FD"/>
    <w:rsid w:val="00190336"/>
    <w:rsid w:val="00196901"/>
    <w:rsid w:val="001A1341"/>
    <w:rsid w:val="001B1167"/>
    <w:rsid w:val="001C006D"/>
    <w:rsid w:val="001D085C"/>
    <w:rsid w:val="001D1C04"/>
    <w:rsid w:val="001D21D4"/>
    <w:rsid w:val="001D2561"/>
    <w:rsid w:val="001D28A8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716FA"/>
    <w:rsid w:val="0028225E"/>
    <w:rsid w:val="002967B3"/>
    <w:rsid w:val="002B2A46"/>
    <w:rsid w:val="002B4C5F"/>
    <w:rsid w:val="002C2F24"/>
    <w:rsid w:val="002E0DA8"/>
    <w:rsid w:val="002E1E44"/>
    <w:rsid w:val="002E2FE9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198E"/>
    <w:rsid w:val="00383B69"/>
    <w:rsid w:val="003864EC"/>
    <w:rsid w:val="00387096"/>
    <w:rsid w:val="003928A5"/>
    <w:rsid w:val="003A36C5"/>
    <w:rsid w:val="003A3905"/>
    <w:rsid w:val="003B7CE2"/>
    <w:rsid w:val="003C1EC0"/>
    <w:rsid w:val="003D1ED5"/>
    <w:rsid w:val="003E464C"/>
    <w:rsid w:val="003F776E"/>
    <w:rsid w:val="004045D2"/>
    <w:rsid w:val="0041411B"/>
    <w:rsid w:val="00463E7F"/>
    <w:rsid w:val="00465924"/>
    <w:rsid w:val="0046694E"/>
    <w:rsid w:val="004721D5"/>
    <w:rsid w:val="0047724E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E7B97"/>
    <w:rsid w:val="004F27A2"/>
    <w:rsid w:val="005009F3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055D2"/>
    <w:rsid w:val="006224D9"/>
    <w:rsid w:val="0063185F"/>
    <w:rsid w:val="00631928"/>
    <w:rsid w:val="00634A28"/>
    <w:rsid w:val="00640C10"/>
    <w:rsid w:val="0064197C"/>
    <w:rsid w:val="00645ABF"/>
    <w:rsid w:val="006503AD"/>
    <w:rsid w:val="00656552"/>
    <w:rsid w:val="00656E6F"/>
    <w:rsid w:val="00666F05"/>
    <w:rsid w:val="00672BD8"/>
    <w:rsid w:val="00673EC8"/>
    <w:rsid w:val="00680514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3BF8"/>
    <w:rsid w:val="006E4A82"/>
    <w:rsid w:val="006E55BD"/>
    <w:rsid w:val="006E6F7C"/>
    <w:rsid w:val="006F20FF"/>
    <w:rsid w:val="006F255B"/>
    <w:rsid w:val="00716453"/>
    <w:rsid w:val="00722EAE"/>
    <w:rsid w:val="00727498"/>
    <w:rsid w:val="00735C0E"/>
    <w:rsid w:val="00741621"/>
    <w:rsid w:val="00763DA9"/>
    <w:rsid w:val="00771D37"/>
    <w:rsid w:val="00772D5A"/>
    <w:rsid w:val="0078347E"/>
    <w:rsid w:val="00785FD1"/>
    <w:rsid w:val="00792039"/>
    <w:rsid w:val="00793D4E"/>
    <w:rsid w:val="007A3568"/>
    <w:rsid w:val="007A72BD"/>
    <w:rsid w:val="007B0A6F"/>
    <w:rsid w:val="007B2578"/>
    <w:rsid w:val="007B4C15"/>
    <w:rsid w:val="007B69DF"/>
    <w:rsid w:val="007C62A1"/>
    <w:rsid w:val="007C6B0A"/>
    <w:rsid w:val="007D12ED"/>
    <w:rsid w:val="007E69AE"/>
    <w:rsid w:val="007F243C"/>
    <w:rsid w:val="007F6BE7"/>
    <w:rsid w:val="008143E1"/>
    <w:rsid w:val="00821D0F"/>
    <w:rsid w:val="008245DC"/>
    <w:rsid w:val="00825375"/>
    <w:rsid w:val="008307B9"/>
    <w:rsid w:val="00833BF7"/>
    <w:rsid w:val="00834A98"/>
    <w:rsid w:val="00835ECC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191A"/>
    <w:rsid w:val="009028C8"/>
    <w:rsid w:val="00917F86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75C87"/>
    <w:rsid w:val="00986A21"/>
    <w:rsid w:val="009908EA"/>
    <w:rsid w:val="00995079"/>
    <w:rsid w:val="0099556B"/>
    <w:rsid w:val="00995E36"/>
    <w:rsid w:val="009A7BEC"/>
    <w:rsid w:val="009B5108"/>
    <w:rsid w:val="009B5C88"/>
    <w:rsid w:val="009C1F84"/>
    <w:rsid w:val="009C3F5E"/>
    <w:rsid w:val="009C3F61"/>
    <w:rsid w:val="009C7E0A"/>
    <w:rsid w:val="009D3896"/>
    <w:rsid w:val="009D5C3C"/>
    <w:rsid w:val="009E4BEC"/>
    <w:rsid w:val="009E7EC1"/>
    <w:rsid w:val="00A03722"/>
    <w:rsid w:val="00A076E7"/>
    <w:rsid w:val="00A1627D"/>
    <w:rsid w:val="00A26758"/>
    <w:rsid w:val="00A37969"/>
    <w:rsid w:val="00A4303D"/>
    <w:rsid w:val="00A44CD0"/>
    <w:rsid w:val="00A474E2"/>
    <w:rsid w:val="00A51B30"/>
    <w:rsid w:val="00A61397"/>
    <w:rsid w:val="00A7466B"/>
    <w:rsid w:val="00A7493A"/>
    <w:rsid w:val="00A8151E"/>
    <w:rsid w:val="00A82126"/>
    <w:rsid w:val="00A924D4"/>
    <w:rsid w:val="00A93D22"/>
    <w:rsid w:val="00AA1A81"/>
    <w:rsid w:val="00AA3771"/>
    <w:rsid w:val="00AC1A18"/>
    <w:rsid w:val="00AC5A43"/>
    <w:rsid w:val="00AC6DEF"/>
    <w:rsid w:val="00AD2750"/>
    <w:rsid w:val="00AF72AC"/>
    <w:rsid w:val="00B1389C"/>
    <w:rsid w:val="00B155E6"/>
    <w:rsid w:val="00B2245E"/>
    <w:rsid w:val="00B22A2D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B7A9C"/>
    <w:rsid w:val="00BC6E69"/>
    <w:rsid w:val="00BD3A1D"/>
    <w:rsid w:val="00BE6053"/>
    <w:rsid w:val="00BE755A"/>
    <w:rsid w:val="00BF2375"/>
    <w:rsid w:val="00BF7DFA"/>
    <w:rsid w:val="00C026CD"/>
    <w:rsid w:val="00C30ABD"/>
    <w:rsid w:val="00C31157"/>
    <w:rsid w:val="00C35D4C"/>
    <w:rsid w:val="00C4481A"/>
    <w:rsid w:val="00C450F0"/>
    <w:rsid w:val="00C479A9"/>
    <w:rsid w:val="00C64DD0"/>
    <w:rsid w:val="00C6649A"/>
    <w:rsid w:val="00C82688"/>
    <w:rsid w:val="00C82F35"/>
    <w:rsid w:val="00C901AD"/>
    <w:rsid w:val="00C94249"/>
    <w:rsid w:val="00C94C16"/>
    <w:rsid w:val="00C963EE"/>
    <w:rsid w:val="00CA0C84"/>
    <w:rsid w:val="00CA4A6C"/>
    <w:rsid w:val="00CD3530"/>
    <w:rsid w:val="00CD6F94"/>
    <w:rsid w:val="00CE0C08"/>
    <w:rsid w:val="00CE3097"/>
    <w:rsid w:val="00D0382F"/>
    <w:rsid w:val="00D05EA0"/>
    <w:rsid w:val="00D108D1"/>
    <w:rsid w:val="00D129DD"/>
    <w:rsid w:val="00D1392F"/>
    <w:rsid w:val="00D13A64"/>
    <w:rsid w:val="00D15499"/>
    <w:rsid w:val="00D17DA7"/>
    <w:rsid w:val="00D20623"/>
    <w:rsid w:val="00D3361F"/>
    <w:rsid w:val="00D55967"/>
    <w:rsid w:val="00D57EFC"/>
    <w:rsid w:val="00D608D5"/>
    <w:rsid w:val="00D6213F"/>
    <w:rsid w:val="00D65A81"/>
    <w:rsid w:val="00D65AA8"/>
    <w:rsid w:val="00D66E3D"/>
    <w:rsid w:val="00D7411D"/>
    <w:rsid w:val="00D912F1"/>
    <w:rsid w:val="00D97310"/>
    <w:rsid w:val="00DA4AF8"/>
    <w:rsid w:val="00DB2310"/>
    <w:rsid w:val="00DC770D"/>
    <w:rsid w:val="00DD1161"/>
    <w:rsid w:val="00DE0781"/>
    <w:rsid w:val="00DE5717"/>
    <w:rsid w:val="00DF2EC1"/>
    <w:rsid w:val="00DF2F1A"/>
    <w:rsid w:val="00DF5D3B"/>
    <w:rsid w:val="00E0254A"/>
    <w:rsid w:val="00E04D5A"/>
    <w:rsid w:val="00E11D8A"/>
    <w:rsid w:val="00E232F3"/>
    <w:rsid w:val="00E31209"/>
    <w:rsid w:val="00E31E48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950E6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724D6"/>
    <w:rsid w:val="00F92871"/>
    <w:rsid w:val="00F957A0"/>
    <w:rsid w:val="00FA1E84"/>
    <w:rsid w:val="00FA4A37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31876C-B88A-4029-BC6B-6B518672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paragraph" w:styleId="Rvision">
    <w:name w:val="Revision"/>
    <w:hidden/>
    <w:uiPriority w:val="99"/>
    <w:semiHidden/>
    <w:rsid w:val="00995E36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995E3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995E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Jérôme Tea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2456D9B-CB62-458D-857C-5356C78F8EA0}" type="pres">
      <dgm:prSet presAssocID="{D25351BB-64C6-4EE3-8FE0-052A12CEE86B}" presName="rootConnector1" presStyleLbl="node1" presStyleIdx="0" presStyleCnt="2"/>
      <dgm:spPr/>
      <dgm:t>
        <a:bodyPr/>
        <a:lstStyle/>
        <a:p>
          <a:endParaRPr lang="fr-FR"/>
        </a:p>
      </dgm:t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19DA6BC-572B-4C7A-BC8B-1D61C5B074C2}" type="pres">
      <dgm:prSet presAssocID="{2197EAE5-395A-483E-88A6-4C5B6AA5239A}" presName="rootConnector1" presStyleLbl="node1" presStyleIdx="0" presStyleCnt="2"/>
      <dgm:spPr/>
      <dgm:t>
        <a:bodyPr/>
        <a:lstStyle/>
        <a:p>
          <a:endParaRPr lang="fr-FR"/>
        </a:p>
      </dgm:t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F75EA87-B0DD-4433-84E1-8C765370E5BA}" type="pres">
      <dgm:prSet presAssocID="{91B97FBF-DFD2-4F87-A731-B924CC1EC882}" presName="rootConnector1" presStyleLbl="node1" presStyleIdx="0" presStyleCnt="2"/>
      <dgm:spPr/>
      <dgm:t>
        <a:bodyPr/>
        <a:lstStyle/>
        <a:p>
          <a:endParaRPr lang="fr-FR"/>
        </a:p>
      </dgm:t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2"/>
      <dgm:spPr/>
      <dgm:t>
        <a:bodyPr/>
        <a:lstStyle/>
        <a:p>
          <a:endParaRPr lang="fr-FR"/>
        </a:p>
      </dgm:t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5A3D22AF-E0CC-4CD0-8688-B46046610554}" type="pres">
      <dgm:prSet presAssocID="{24432CBF-F984-4915-ADF8-D7152780EAB4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1EB3CE6-C4E9-44E5-8738-75F8C2035E09}" type="pres">
      <dgm:prSet presAssocID="{24432CBF-F984-4915-ADF8-D7152780EAB4}" presName="rootConnector" presStyleLbl="node2" presStyleIdx="0" presStyleCnt="0"/>
      <dgm:spPr/>
      <dgm:t>
        <a:bodyPr/>
        <a:lstStyle/>
        <a:p>
          <a:endParaRPr lang="fr-FR"/>
        </a:p>
      </dgm:t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1" presStyleCnt="2"/>
      <dgm:spPr/>
      <dgm:t>
        <a:bodyPr/>
        <a:lstStyle/>
        <a:p>
          <a:endParaRPr lang="fr-FR"/>
        </a:p>
      </dgm:t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1DB4E5E-938C-4A8F-B75B-2E78F221C871}" type="pres">
      <dgm:prSet presAssocID="{2E7A77D1-6C56-43D6-87A0-40862728D031}" presName="titleText2" presStyleLbl="fgAcc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72EFAF88-E5B1-4F89-897E-DF4F0E41259A}" type="pres">
      <dgm:prSet presAssocID="{2E7A77D1-6C56-43D6-87A0-40862728D031}" presName="rootConnector" presStyleLbl="node2" presStyleIdx="0" presStyleCnt="0"/>
      <dgm:spPr/>
      <dgm:t>
        <a:bodyPr/>
        <a:lstStyle/>
        <a:p>
          <a:endParaRPr lang="fr-FR"/>
        </a:p>
      </dgm:t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A1DFDC37-537C-42BE-A053-853A28ADD6FF}" type="presOf" srcId="{91B97FBF-DFD2-4F87-A731-B924CC1EC882}" destId="{02A514B8-4292-4C67-87C6-4CB976DD7579}" srcOrd="0" destOrd="0" presId="urn:microsoft.com/office/officeart/2008/layout/NameandTitleOrganizationalChart"/>
    <dgm:cxn modelId="{16293500-F6F8-4A3E-9069-B15004BD46E7}" type="presOf" srcId="{CBB80DFD-8EDD-471F-939F-345E379DB93F}" destId="{6740CC56-5929-45D3-B2B1-71AE751FC7B6}" srcOrd="0" destOrd="0" presId="urn:microsoft.com/office/officeart/2008/layout/NameandTitleOrganizationalChart"/>
    <dgm:cxn modelId="{942B9A9A-F1E7-4AC8-83D4-B80970BC26C8}" type="presOf" srcId="{E70C8F83-A43B-4BC8-9CDA-B931E723E160}" destId="{BFCC36A1-3259-4E38-9E40-C0D2F8038FCD}" srcOrd="0" destOrd="0" presId="urn:microsoft.com/office/officeart/2008/layout/NameandTitleOrganizationalChart"/>
    <dgm:cxn modelId="{2F51812A-707B-43AC-AC4A-0F879D4B840D}" type="presOf" srcId="{5A2F89E1-A06C-47C1-B23D-BDECC88DAEA9}" destId="{E1DB4E5E-938C-4A8F-B75B-2E78F221C871}" srcOrd="0" destOrd="0" presId="urn:microsoft.com/office/officeart/2008/layout/NameandTitleOrganizationalChart"/>
    <dgm:cxn modelId="{9B020AB5-18F4-4B55-942A-8C8828660E22}" type="presOf" srcId="{2197EAE5-395A-483E-88A6-4C5B6AA5239A}" destId="{60199C66-8E5E-444B-804B-7B6E0AB37D1C}" srcOrd="0" destOrd="0" presId="urn:microsoft.com/office/officeart/2008/layout/NameandTitleOrganizationalChart"/>
    <dgm:cxn modelId="{3AABDD57-6C29-4A02-817F-8FF5268CBAA6}" type="presOf" srcId="{91B97FBF-DFD2-4F87-A731-B924CC1EC882}" destId="{9F75EA87-B0DD-4433-84E1-8C765370E5BA}" srcOrd="1" destOrd="0" presId="urn:microsoft.com/office/officeart/2008/layout/NameandTitleOrganizationalChart"/>
    <dgm:cxn modelId="{E705EE15-A9DD-4642-A0C1-A1A5377D66EC}" type="presOf" srcId="{2E7A77D1-6C56-43D6-87A0-40862728D031}" destId="{72EFAF88-E5B1-4F89-897E-DF4F0E41259A}" srcOrd="1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A65AF048-A7E1-42FA-B1C8-68B0BC17C2D2}" type="presOf" srcId="{D25351BB-64C6-4EE3-8FE0-052A12CEE86B}" destId="{98AA721D-5845-4008-AFC6-C2A85C5FDE13}" srcOrd="0" destOrd="0" presId="urn:microsoft.com/office/officeart/2008/layout/NameandTitleOrganizationalChart"/>
    <dgm:cxn modelId="{B09F3256-26B8-4B03-81C7-008DF4B563DC}" type="presOf" srcId="{2E7A77D1-6C56-43D6-87A0-40862728D031}" destId="{E4260FE2-1710-40C5-BC63-4570CF865B9C}" srcOrd="0" destOrd="0" presId="urn:microsoft.com/office/officeart/2008/layout/NameandTitleOrganizationalChart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B807F8CB-9811-46B3-8238-C3FF90102356}" type="presOf" srcId="{24432CBF-F984-4915-ADF8-D7152780EAB4}" destId="{E5D059DC-D800-4B78-AEA8-7499EF904332}" srcOrd="0" destOrd="0" presId="urn:microsoft.com/office/officeart/2008/layout/NameandTitleOrganizationalChart"/>
    <dgm:cxn modelId="{B5D413C0-8323-4107-911F-B6857ABC9D74}" type="presOf" srcId="{D25351BB-64C6-4EE3-8FE0-052A12CEE86B}" destId="{42456D9B-CB62-458D-857C-5356C78F8EA0}" srcOrd="1" destOrd="0" presId="urn:microsoft.com/office/officeart/2008/layout/NameandTitleOrganizationalChart"/>
    <dgm:cxn modelId="{82E6AA96-D917-4139-86E7-C107AB23DF35}" type="presOf" srcId="{1E0BBD39-E6B9-48A0-BF4C-C51868A96308}" destId="{1A8B9A62-0553-47B4-84C9-C1491EF1F180}" srcOrd="0" destOrd="0" presId="urn:microsoft.com/office/officeart/2008/layout/NameandTitleOrganizationalChart"/>
    <dgm:cxn modelId="{81757DE7-7FC2-4E37-8ED5-E3C25775396D}" type="presOf" srcId="{5A5DBBFE-3EDB-4245-BC55-D5E43E0BE574}" destId="{59BAB440-A1F3-4AB8-86A0-8DB456C35EAF}" srcOrd="0" destOrd="0" presId="urn:microsoft.com/office/officeart/2008/layout/NameandTitleOrganizationalChart"/>
    <dgm:cxn modelId="{D7510A1C-CA88-4F61-8AB1-D42DACA6EB04}" type="presOf" srcId="{E8542D3F-981F-40D4-8391-88FA9650D190}" destId="{F7069A50-1959-489B-AF03-EFFC7880D0CB}" srcOrd="0" destOrd="0" presId="urn:microsoft.com/office/officeart/2008/layout/NameandTitleOrganizationalChart"/>
    <dgm:cxn modelId="{0622A858-2881-461A-B0C4-00564D57507B}" type="presOf" srcId="{A758BB2D-D6C6-40AB-99AD-BD6DDC0ED7D1}" destId="{5A3D22AF-E0CC-4CD0-8688-B46046610554}" srcOrd="0" destOrd="0" presId="urn:microsoft.com/office/officeart/2008/layout/NameandTitleOrganizationalChart"/>
    <dgm:cxn modelId="{A7F4B2CF-EAF3-492F-A78F-A5EBBD056023}" type="presOf" srcId="{24432CBF-F984-4915-ADF8-D7152780EAB4}" destId="{01EB3CE6-C4E9-44E5-8738-75F8C2035E09}" srcOrd="1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DB7B57D4-7E5E-4660-A333-B236F3B2F8A2}" type="presOf" srcId="{22780603-8ECD-4BC5-8B39-7601C0C170A5}" destId="{EF64EEC5-32DD-4345-B9E1-D33F57547420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1" destOrd="0" parTransId="{5A5DBBFE-3EDB-4245-BC55-D5E43E0BE574}" sibTransId="{5A2F89E1-A06C-47C1-B23D-BDECC88DAEA9}"/>
    <dgm:cxn modelId="{A5409054-BB92-4794-9121-A327EA7CD7A0}" type="presOf" srcId="{2197EAE5-395A-483E-88A6-4C5B6AA5239A}" destId="{F19DA6BC-572B-4C7A-BC8B-1D61C5B074C2}" srcOrd="1" destOrd="0" presId="urn:microsoft.com/office/officeart/2008/layout/NameandTitleOrganizationalChart"/>
    <dgm:cxn modelId="{A7EB75DF-EA4A-4494-8C4F-91D20FCCBAD0}" type="presParOf" srcId="{F7069A50-1959-489B-AF03-EFFC7880D0CB}" destId="{18D99064-F35F-4570-9668-D8E6E8A1B1D4}" srcOrd="0" destOrd="0" presId="urn:microsoft.com/office/officeart/2008/layout/NameandTitleOrganizationalChart"/>
    <dgm:cxn modelId="{380B90DB-91EE-4C72-AC9F-F55466DA3DD3}" type="presParOf" srcId="{18D99064-F35F-4570-9668-D8E6E8A1B1D4}" destId="{9076C42E-D04F-4C76-9ECE-C734A755C632}" srcOrd="0" destOrd="0" presId="urn:microsoft.com/office/officeart/2008/layout/NameandTitleOrganizationalChart"/>
    <dgm:cxn modelId="{11D8881A-9178-40C0-A6C2-C01969432E78}" type="presParOf" srcId="{9076C42E-D04F-4C76-9ECE-C734A755C632}" destId="{98AA721D-5845-4008-AFC6-C2A85C5FDE13}" srcOrd="0" destOrd="0" presId="urn:microsoft.com/office/officeart/2008/layout/NameandTitleOrganizationalChart"/>
    <dgm:cxn modelId="{8BBBDAC5-ED6C-4431-B4FA-EF49E8A6B041}" type="presParOf" srcId="{9076C42E-D04F-4C76-9ECE-C734A755C632}" destId="{EF64EEC5-32DD-4345-B9E1-D33F57547420}" srcOrd="1" destOrd="0" presId="urn:microsoft.com/office/officeart/2008/layout/NameandTitleOrganizationalChart"/>
    <dgm:cxn modelId="{6E75D12B-31F6-4587-A233-EBFB9ECEFC74}" type="presParOf" srcId="{9076C42E-D04F-4C76-9ECE-C734A755C632}" destId="{42456D9B-CB62-458D-857C-5356C78F8EA0}" srcOrd="2" destOrd="0" presId="urn:microsoft.com/office/officeart/2008/layout/NameandTitleOrganizationalChart"/>
    <dgm:cxn modelId="{32BC9BD0-38F5-4219-8253-244327BF1652}" type="presParOf" srcId="{18D99064-F35F-4570-9668-D8E6E8A1B1D4}" destId="{AF8C8CC1-E6D5-4917-9266-D5E79B40B2B7}" srcOrd="1" destOrd="0" presId="urn:microsoft.com/office/officeart/2008/layout/NameandTitleOrganizationalChart"/>
    <dgm:cxn modelId="{09EB3318-EDF2-4959-8675-D8CB83B3BB69}" type="presParOf" srcId="{18D99064-F35F-4570-9668-D8E6E8A1B1D4}" destId="{B0A3F549-2922-439B-8AF7-C46E039B530C}" srcOrd="2" destOrd="0" presId="urn:microsoft.com/office/officeart/2008/layout/NameandTitleOrganizationalChart"/>
    <dgm:cxn modelId="{F1B5D65E-2369-4F88-8B8B-EE7D72BC9A0F}" type="presParOf" srcId="{F7069A50-1959-489B-AF03-EFFC7880D0CB}" destId="{84CE0B5A-1D72-4A14-B3F3-4AB80B56BCA0}" srcOrd="1" destOrd="0" presId="urn:microsoft.com/office/officeart/2008/layout/NameandTitleOrganizationalChart"/>
    <dgm:cxn modelId="{64AA3649-6043-4DDA-BA97-0609BC59BEB6}" type="presParOf" srcId="{84CE0B5A-1D72-4A14-B3F3-4AB80B56BCA0}" destId="{1168129B-5D02-499C-9C2A-4E8650616D1C}" srcOrd="0" destOrd="0" presId="urn:microsoft.com/office/officeart/2008/layout/NameandTitleOrganizationalChart"/>
    <dgm:cxn modelId="{A5F3689A-7B05-45D5-9D80-E2244401C467}" type="presParOf" srcId="{1168129B-5D02-499C-9C2A-4E8650616D1C}" destId="{60199C66-8E5E-444B-804B-7B6E0AB37D1C}" srcOrd="0" destOrd="0" presId="urn:microsoft.com/office/officeart/2008/layout/NameandTitleOrganizationalChart"/>
    <dgm:cxn modelId="{48E2B6CF-92CD-4923-A8CC-248A74750EA7}" type="presParOf" srcId="{1168129B-5D02-499C-9C2A-4E8650616D1C}" destId="{6740CC56-5929-45D3-B2B1-71AE751FC7B6}" srcOrd="1" destOrd="0" presId="urn:microsoft.com/office/officeart/2008/layout/NameandTitleOrganizationalChart"/>
    <dgm:cxn modelId="{64C5006F-D175-4297-BD23-B37FD9EB4B4E}" type="presParOf" srcId="{1168129B-5D02-499C-9C2A-4E8650616D1C}" destId="{F19DA6BC-572B-4C7A-BC8B-1D61C5B074C2}" srcOrd="2" destOrd="0" presId="urn:microsoft.com/office/officeart/2008/layout/NameandTitleOrganizationalChart"/>
    <dgm:cxn modelId="{D6B94F68-9245-4A5C-B79E-ABFDA7E654EE}" type="presParOf" srcId="{84CE0B5A-1D72-4A14-B3F3-4AB80B56BCA0}" destId="{1B760874-17AD-4EE0-9707-5A8DC324F639}" srcOrd="1" destOrd="0" presId="urn:microsoft.com/office/officeart/2008/layout/NameandTitleOrganizationalChart"/>
    <dgm:cxn modelId="{FC80841A-6C08-47A8-BA7F-E15B442B2F35}" type="presParOf" srcId="{84CE0B5A-1D72-4A14-B3F3-4AB80B56BCA0}" destId="{98708A22-2F52-4076-948C-2BB327B44E02}" srcOrd="2" destOrd="0" presId="urn:microsoft.com/office/officeart/2008/layout/NameandTitleOrganizationalChart"/>
    <dgm:cxn modelId="{9B75FB84-DBE7-4B05-AD19-05E5995D6926}" type="presParOf" srcId="{F7069A50-1959-489B-AF03-EFFC7880D0CB}" destId="{F60490DB-BE25-47A7-9F0E-C7EC78788C31}" srcOrd="2" destOrd="0" presId="urn:microsoft.com/office/officeart/2008/layout/NameandTitleOrganizationalChart"/>
    <dgm:cxn modelId="{085C658E-9D2D-43D1-B662-D8678703C6B5}" type="presParOf" srcId="{F60490DB-BE25-47A7-9F0E-C7EC78788C31}" destId="{FA867051-451C-4956-8E1D-AB5E87342340}" srcOrd="0" destOrd="0" presId="urn:microsoft.com/office/officeart/2008/layout/NameandTitleOrganizationalChart"/>
    <dgm:cxn modelId="{4BC60CE1-3712-412E-9E84-976E14B36C4F}" type="presParOf" srcId="{FA867051-451C-4956-8E1D-AB5E87342340}" destId="{02A514B8-4292-4C67-87C6-4CB976DD7579}" srcOrd="0" destOrd="0" presId="urn:microsoft.com/office/officeart/2008/layout/NameandTitleOrganizationalChart"/>
    <dgm:cxn modelId="{3D3E7887-B474-4C35-A44D-B8F2DADDDE3A}" type="presParOf" srcId="{FA867051-451C-4956-8E1D-AB5E87342340}" destId="{1A8B9A62-0553-47B4-84C9-C1491EF1F180}" srcOrd="1" destOrd="0" presId="urn:microsoft.com/office/officeart/2008/layout/NameandTitleOrganizationalChart"/>
    <dgm:cxn modelId="{77041B0F-B476-427D-88B7-AEF89ABF769E}" type="presParOf" srcId="{FA867051-451C-4956-8E1D-AB5E87342340}" destId="{9F75EA87-B0DD-4433-84E1-8C765370E5BA}" srcOrd="2" destOrd="0" presId="urn:microsoft.com/office/officeart/2008/layout/NameandTitleOrganizationalChart"/>
    <dgm:cxn modelId="{9557CCB0-1966-40FF-89F6-A649B0BD5C62}" type="presParOf" srcId="{F60490DB-BE25-47A7-9F0E-C7EC78788C31}" destId="{6B7736CD-DE95-4DBD-8781-F41546DA9956}" srcOrd="1" destOrd="0" presId="urn:microsoft.com/office/officeart/2008/layout/NameandTitleOrganizationalChart"/>
    <dgm:cxn modelId="{9A16E19C-6371-48D2-8896-16AC9CE4CC0F}" type="presParOf" srcId="{6B7736CD-DE95-4DBD-8781-F41546DA9956}" destId="{BFCC36A1-3259-4E38-9E40-C0D2F8038FCD}" srcOrd="0" destOrd="0" presId="urn:microsoft.com/office/officeart/2008/layout/NameandTitleOrganizationalChart"/>
    <dgm:cxn modelId="{63D5D16E-FD21-4FEA-8C43-D87C19C7669D}" type="presParOf" srcId="{6B7736CD-DE95-4DBD-8781-F41546DA9956}" destId="{64396AD2-BF83-42F9-8763-C03191560838}" srcOrd="1" destOrd="0" presId="urn:microsoft.com/office/officeart/2008/layout/NameandTitleOrganizationalChart"/>
    <dgm:cxn modelId="{4746153C-4E18-4C15-A2A7-6E6EE358F49B}" type="presParOf" srcId="{64396AD2-BF83-42F9-8763-C03191560838}" destId="{7AF2DC6B-E8D8-4E1C-8131-D961CD4E15DD}" srcOrd="0" destOrd="0" presId="urn:microsoft.com/office/officeart/2008/layout/NameandTitleOrganizationalChart"/>
    <dgm:cxn modelId="{46A8AEB5-4310-41F9-B9C8-B98AD02B82D3}" type="presParOf" srcId="{7AF2DC6B-E8D8-4E1C-8131-D961CD4E15DD}" destId="{E5D059DC-D800-4B78-AEA8-7499EF904332}" srcOrd="0" destOrd="0" presId="urn:microsoft.com/office/officeart/2008/layout/NameandTitleOrganizationalChart"/>
    <dgm:cxn modelId="{5B547F2A-176D-434A-A47A-00B58A54BEC6}" type="presParOf" srcId="{7AF2DC6B-E8D8-4E1C-8131-D961CD4E15DD}" destId="{5A3D22AF-E0CC-4CD0-8688-B46046610554}" srcOrd="1" destOrd="0" presId="urn:microsoft.com/office/officeart/2008/layout/NameandTitleOrganizationalChart"/>
    <dgm:cxn modelId="{B3788863-FD2E-4689-B221-01B9AAD4EE4C}" type="presParOf" srcId="{7AF2DC6B-E8D8-4E1C-8131-D961CD4E15DD}" destId="{01EB3CE6-C4E9-44E5-8738-75F8C2035E09}" srcOrd="2" destOrd="0" presId="urn:microsoft.com/office/officeart/2008/layout/NameandTitleOrganizationalChart"/>
    <dgm:cxn modelId="{C854DCFA-A31E-4312-8425-D41C8A5BD150}" type="presParOf" srcId="{64396AD2-BF83-42F9-8763-C03191560838}" destId="{BD5C084A-C344-47BF-9E64-60680F0341B2}" srcOrd="1" destOrd="0" presId="urn:microsoft.com/office/officeart/2008/layout/NameandTitleOrganizationalChart"/>
    <dgm:cxn modelId="{12457A33-71F2-40E5-9B1E-AA7C83126DB7}" type="presParOf" srcId="{64396AD2-BF83-42F9-8763-C03191560838}" destId="{BB04C491-320A-4695-8C27-E579D832DDA3}" srcOrd="2" destOrd="0" presId="urn:microsoft.com/office/officeart/2008/layout/NameandTitleOrganizationalChart"/>
    <dgm:cxn modelId="{BD36F3BF-1BBC-464C-9516-248EC69C92A9}" type="presParOf" srcId="{6B7736CD-DE95-4DBD-8781-F41546DA9956}" destId="{59BAB440-A1F3-4AB8-86A0-8DB456C35EAF}" srcOrd="2" destOrd="0" presId="urn:microsoft.com/office/officeart/2008/layout/NameandTitleOrganizationalChart"/>
    <dgm:cxn modelId="{263BC040-B26B-43CB-87F2-52A0847584DD}" type="presParOf" srcId="{6B7736CD-DE95-4DBD-8781-F41546DA9956}" destId="{2FC04755-04FD-4B67-8F4A-BDFEDA607091}" srcOrd="3" destOrd="0" presId="urn:microsoft.com/office/officeart/2008/layout/NameandTitleOrganizationalChart"/>
    <dgm:cxn modelId="{C2C4474A-92CD-4592-AABB-BA2C7FA3F0C2}" type="presParOf" srcId="{2FC04755-04FD-4B67-8F4A-BDFEDA607091}" destId="{34E774A2-3625-437A-88F5-F699D3FFFE23}" srcOrd="0" destOrd="0" presId="urn:microsoft.com/office/officeart/2008/layout/NameandTitleOrganizationalChart"/>
    <dgm:cxn modelId="{1832FD42-14AE-4C7D-A53F-596252B73658}" type="presParOf" srcId="{34E774A2-3625-437A-88F5-F699D3FFFE23}" destId="{E4260FE2-1710-40C5-BC63-4570CF865B9C}" srcOrd="0" destOrd="0" presId="urn:microsoft.com/office/officeart/2008/layout/NameandTitleOrganizationalChart"/>
    <dgm:cxn modelId="{60798592-F512-47C2-BED0-F19525FCEB43}" type="presParOf" srcId="{34E774A2-3625-437A-88F5-F699D3FFFE23}" destId="{E1DB4E5E-938C-4A8F-B75B-2E78F221C871}" srcOrd="1" destOrd="0" presId="urn:microsoft.com/office/officeart/2008/layout/NameandTitleOrganizationalChart"/>
    <dgm:cxn modelId="{1BBD2555-EB57-4932-9B86-D65433453A25}" type="presParOf" srcId="{34E774A2-3625-437A-88F5-F699D3FFFE23}" destId="{72EFAF88-E5B1-4F89-897E-DF4F0E41259A}" srcOrd="2" destOrd="0" presId="urn:microsoft.com/office/officeart/2008/layout/NameandTitleOrganizationalChart"/>
    <dgm:cxn modelId="{474C48D0-BF91-4CCD-AEE7-EAD967BEDAC0}" type="presParOf" srcId="{2FC04755-04FD-4B67-8F4A-BDFEDA607091}" destId="{EB028A3E-C5DE-4B45-A1FC-04C36283034B}" srcOrd="1" destOrd="0" presId="urn:microsoft.com/office/officeart/2008/layout/NameandTitleOrganizationalChart"/>
    <dgm:cxn modelId="{8F9DD303-3DB8-4F77-8A40-2B45608832B0}" type="presParOf" srcId="{2FC04755-04FD-4B67-8F4A-BDFEDA607091}" destId="{8511C9C9-A80B-4553-9A9B-8D93F00BA1FC}" srcOrd="2" destOrd="0" presId="urn:microsoft.com/office/officeart/2008/layout/NameandTitleOrganizationalChart"/>
    <dgm:cxn modelId="{88C46DB4-B47E-4B53-9B4D-2F9CB2AEB9D1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898137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400"/>
              </a:lnTo>
              <a:lnTo>
                <a:pt x="810219" y="215400"/>
              </a:lnTo>
              <a:lnTo>
                <a:pt x="810219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3087918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810219" y="0"/>
              </a:moveTo>
              <a:lnTo>
                <a:pt x="810219" y="215400"/>
              </a:lnTo>
              <a:lnTo>
                <a:pt x="0" y="215400"/>
              </a:lnTo>
              <a:lnTo>
                <a:pt x="0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3349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Olivier Spinelli</a:t>
          </a:r>
        </a:p>
      </dsp:txBody>
      <dsp:txXfrm>
        <a:off x="53349" y="759442"/>
        <a:ext cx="1207822" cy="625357"/>
      </dsp:txXfrm>
    </dsp:sp>
    <dsp:sp modelId="{EF64EEC5-32DD-4345-B9E1-D33F57547420}">
      <dsp:nvSpPr>
        <dsp:cNvPr id="0" name=""/>
        <dsp:cNvSpPr/>
      </dsp:nvSpPr>
      <dsp:spPr>
        <a:xfrm>
          <a:off x="294913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294913" y="1245830"/>
        <a:ext cx="1087040" cy="208452"/>
      </dsp:txXfrm>
    </dsp:sp>
    <dsp:sp modelId="{60199C66-8E5E-444B-804B-7B6E0AB37D1C}">
      <dsp:nvSpPr>
        <dsp:cNvPr id="0" name=""/>
        <dsp:cNvSpPr/>
      </dsp:nvSpPr>
      <dsp:spPr>
        <a:xfrm>
          <a:off x="1673787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Antoine Raquillet</a:t>
          </a:r>
        </a:p>
      </dsp:txBody>
      <dsp:txXfrm>
        <a:off x="1673787" y="759442"/>
        <a:ext cx="1207822" cy="625357"/>
      </dsp:txXfrm>
    </dsp:sp>
    <dsp:sp modelId="{6740CC56-5929-45D3-B2B1-71AE751FC7B6}">
      <dsp:nvSpPr>
        <dsp:cNvPr id="0" name=""/>
        <dsp:cNvSpPr/>
      </dsp:nvSpPr>
      <dsp:spPr>
        <a:xfrm>
          <a:off x="1915352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1915352" y="1245830"/>
        <a:ext cx="1087040" cy="208452"/>
      </dsp:txXfrm>
    </dsp:sp>
    <dsp:sp modelId="{02A514B8-4292-4C67-87C6-4CB976DD7579}">
      <dsp:nvSpPr>
        <dsp:cNvPr id="0" name=""/>
        <dsp:cNvSpPr/>
      </dsp:nvSpPr>
      <dsp:spPr>
        <a:xfrm>
          <a:off x="3294226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Thibaud Duval</a:t>
          </a:r>
        </a:p>
      </dsp:txBody>
      <dsp:txXfrm>
        <a:off x="3294226" y="759442"/>
        <a:ext cx="1207822" cy="625357"/>
      </dsp:txXfrm>
    </dsp:sp>
    <dsp:sp modelId="{1A8B9A62-0553-47B4-84C9-C1491EF1F180}">
      <dsp:nvSpPr>
        <dsp:cNvPr id="0" name=""/>
        <dsp:cNvSpPr/>
      </dsp:nvSpPr>
      <dsp:spPr>
        <a:xfrm>
          <a:off x="3535790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Chef de projet</a:t>
          </a:r>
        </a:p>
      </dsp:txBody>
      <dsp:txXfrm>
        <a:off x="3535790" y="1245830"/>
        <a:ext cx="1087040" cy="208452"/>
      </dsp:txXfrm>
    </dsp:sp>
    <dsp:sp modelId="{E5D059DC-D800-4B78-AEA8-7499EF904332}">
      <dsp:nvSpPr>
        <dsp:cNvPr id="0" name=""/>
        <dsp:cNvSpPr/>
      </dsp:nvSpPr>
      <dsp:spPr>
        <a:xfrm>
          <a:off x="2484007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Jérôme Tea</a:t>
          </a:r>
        </a:p>
      </dsp:txBody>
      <dsp:txXfrm>
        <a:off x="2484007" y="1746116"/>
        <a:ext cx="1207822" cy="625357"/>
      </dsp:txXfrm>
    </dsp:sp>
    <dsp:sp modelId="{5A3D22AF-E0CC-4CD0-8688-B46046610554}">
      <dsp:nvSpPr>
        <dsp:cNvPr id="0" name=""/>
        <dsp:cNvSpPr/>
      </dsp:nvSpPr>
      <dsp:spPr>
        <a:xfrm>
          <a:off x="2725571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2725571" y="2232505"/>
        <a:ext cx="1087040" cy="208452"/>
      </dsp:txXfrm>
    </dsp:sp>
    <dsp:sp modelId="{E4260FE2-1710-40C5-BC63-4570CF865B9C}">
      <dsp:nvSpPr>
        <dsp:cNvPr id="0" name=""/>
        <dsp:cNvSpPr/>
      </dsp:nvSpPr>
      <dsp:spPr>
        <a:xfrm>
          <a:off x="4104445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Léo Stéfani</a:t>
          </a:r>
        </a:p>
      </dsp:txBody>
      <dsp:txXfrm>
        <a:off x="4104445" y="1746116"/>
        <a:ext cx="1207822" cy="625357"/>
      </dsp:txXfrm>
    </dsp:sp>
    <dsp:sp modelId="{E1DB4E5E-938C-4A8F-B75B-2E78F221C871}">
      <dsp:nvSpPr>
        <dsp:cNvPr id="0" name=""/>
        <dsp:cNvSpPr/>
      </dsp:nvSpPr>
      <dsp:spPr>
        <a:xfrm>
          <a:off x="4346010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4346010" y="2232505"/>
        <a:ext cx="1087040" cy="208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D5EB0-2681-4AFC-A629-D094A7BC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953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Plop</cp:lastModifiedBy>
  <cp:revision>11</cp:revision>
  <dcterms:created xsi:type="dcterms:W3CDTF">2015-10-20T12:44:00Z</dcterms:created>
  <dcterms:modified xsi:type="dcterms:W3CDTF">2015-10-21T13:25:00Z</dcterms:modified>
</cp:coreProperties>
</file>