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A86" w:rsidRPr="002A6B10" w:rsidRDefault="004A5A86" w:rsidP="004A5A86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             </w:t>
      </w: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46F007CB" wp14:editId="0167CB92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A5A86" w:rsidRDefault="004A5A86" w:rsidP="004A5A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F007CB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4A5A86" w:rsidRDefault="004A5A86" w:rsidP="004A5A8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A5A86" w:rsidRPr="002A6B10" w:rsidRDefault="004A5A86" w:rsidP="004A5A86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4A5A86" w:rsidRPr="002A6B10" w:rsidRDefault="004A5A86" w:rsidP="004A5A86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4A5A86" w:rsidRPr="002A6B10" w:rsidRDefault="004A5A86" w:rsidP="004A5A86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4A5A86" w:rsidRPr="002A6B10" w:rsidRDefault="004A5A86" w:rsidP="004A5A86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4A5A86" w:rsidRPr="00015D73" w:rsidRDefault="004A5A86" w:rsidP="004A5A86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>
        <w:rPr>
          <w:rFonts w:ascii="Arial Unicode MS" w:eastAsia="Arial Unicode MS" w:hAnsi="Arial Unicode MS" w:cs="Arial Unicode MS"/>
          <w:b/>
        </w:rPr>
        <w:t xml:space="preserve">                    </w:t>
      </w:r>
      <w:r w:rsidR="00F946D1">
        <w:rPr>
          <w:rFonts w:ascii="Arial Unicode MS" w:eastAsia="Arial Unicode MS" w:hAnsi="Arial Unicode MS" w:cs="Arial Unicode MS"/>
          <w:b/>
        </w:rPr>
        <w:t>CLASS: JSS 3</w:t>
      </w:r>
    </w:p>
    <w:p w:rsidR="004A5A86" w:rsidRPr="002A6B10" w:rsidRDefault="004A5A86" w:rsidP="004A5A86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S</w:t>
      </w:r>
      <w:r w:rsidR="00687470">
        <w:rPr>
          <w:rFonts w:ascii="Arial Unicode MS" w:eastAsia="Arial Unicode MS" w:hAnsi="Arial Unicode MS" w:cs="Arial Unicode MS"/>
          <w:b/>
          <w:bCs/>
        </w:rPr>
        <w:t>ection A: Objective Questions (1</w:t>
      </w:r>
      <w:r w:rsidRPr="002A6B10">
        <w:rPr>
          <w:rFonts w:ascii="Arial Unicode MS" w:eastAsia="Arial Unicode MS" w:hAnsi="Arial Unicode MS" w:cs="Arial Unicode MS"/>
          <w:b/>
          <w:bCs/>
        </w:rPr>
        <w:t>0 Questions)</w:t>
      </w:r>
      <w:r w:rsidRPr="002A6B10">
        <w:rPr>
          <w:rFonts w:ascii="Arial Unicode MS" w:eastAsia="Arial Unicode MS" w:hAnsi="Arial Unicode MS" w:cs="Arial Unicode MS"/>
          <w:b/>
          <w:bCs/>
        </w:rPr>
        <w:tab/>
      </w:r>
    </w:p>
    <w:p w:rsidR="004A5A86" w:rsidRPr="00015D73" w:rsidRDefault="004A5A86" w:rsidP="004A5A86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Instructions:</w:t>
      </w:r>
      <w:r w:rsidRPr="002A6B10">
        <w:rPr>
          <w:rFonts w:ascii="Arial Unicode MS" w:eastAsia="Arial Unicode MS" w:hAnsi="Arial Unicode MS" w:cs="Arial Unicode MS"/>
        </w:rPr>
        <w:t> Choose the co</w:t>
      </w:r>
      <w:r>
        <w:rPr>
          <w:rFonts w:ascii="Arial Unicode MS" w:eastAsia="Arial Unicode MS" w:hAnsi="Arial Unicode MS" w:cs="Arial Unicode MS"/>
        </w:rPr>
        <w:t>rrect option from A, B, C, or D</w:t>
      </w:r>
      <w:r w:rsidRPr="00124EFA">
        <w:pict>
          <v:rect id="_x0000_i1025" style="width:0;height:.75pt" o:hralign="center" o:hrstd="t" o:hr="t" fillcolor="#a0a0a0" stroked="f"/>
        </w:pict>
      </w:r>
    </w:p>
    <w:p w:rsidR="00D23E62" w:rsidRPr="00D23E62" w:rsidRDefault="00F556CD" w:rsidP="00F25EBC">
      <w:pPr>
        <w:pStyle w:val="NoSpacing"/>
      </w:pPr>
      <w:r>
        <w:t xml:space="preserve">1. </w:t>
      </w:r>
      <w:r w:rsidR="00D23E62" w:rsidRPr="00D23E62">
        <w:t>Two shapes are said to be similar if:</w:t>
      </w:r>
    </w:p>
    <w:p w:rsidR="00D23E62" w:rsidRDefault="00D23E62" w:rsidP="00F25EBC">
      <w:pPr>
        <w:pStyle w:val="NoSpacing"/>
      </w:pPr>
      <w:r w:rsidRPr="00D23E62">
        <w:t xml:space="preserve">A) They have the same size but different </w:t>
      </w:r>
      <w:r w:rsidR="00F25EBC">
        <w:t>shape    (</w:t>
      </w:r>
      <w:r w:rsidRPr="00D23E62">
        <w:t xml:space="preserve">B) They have the same shape but different </w:t>
      </w:r>
      <w:r w:rsidR="00F25EBC">
        <w:t>size</w:t>
      </w:r>
      <w:r w:rsidR="00F25EBC">
        <w:br/>
        <w:t xml:space="preserve">C) They have the same area       </w:t>
      </w:r>
      <w:r w:rsidR="00975103">
        <w:t xml:space="preserve">                               </w:t>
      </w:r>
      <w:r w:rsidR="00F25EBC">
        <w:t>(</w:t>
      </w:r>
      <w:r w:rsidRPr="00D23E62">
        <w:t>D) They have the same perimeter</w:t>
      </w:r>
    </w:p>
    <w:p w:rsidR="00DF78C4" w:rsidRPr="00D23E62" w:rsidRDefault="00DF78C4" w:rsidP="00F25EBC">
      <w:pPr>
        <w:pStyle w:val="NoSpacing"/>
      </w:pPr>
    </w:p>
    <w:p w:rsidR="00D23E62" w:rsidRPr="00D23E62" w:rsidRDefault="00DF78C4" w:rsidP="00F25EBC">
      <w:pPr>
        <w:pStyle w:val="NoSpacing"/>
      </w:pPr>
      <w:r>
        <w:t xml:space="preserve">2. </w:t>
      </w:r>
      <w:r w:rsidR="00D23E62" w:rsidRPr="00D23E62">
        <w:t>In similar triangles, corresponding angles are:</w:t>
      </w:r>
    </w:p>
    <w:p w:rsidR="00D23E62" w:rsidRDefault="00AD7C12" w:rsidP="00F25EBC">
      <w:pPr>
        <w:pStyle w:val="NoSpacing"/>
      </w:pPr>
      <w:r>
        <w:t xml:space="preserve">A) Supplementary        </w:t>
      </w:r>
      <w:r w:rsidR="00D02D66">
        <w:t xml:space="preserve">(B) Complementary         </w:t>
      </w:r>
      <w:r>
        <w:t xml:space="preserve">   </w:t>
      </w:r>
      <w:r w:rsidR="00D02D66">
        <w:t xml:space="preserve">  (C) Equal       </w:t>
      </w:r>
      <w:r>
        <w:t xml:space="preserve">        </w:t>
      </w:r>
      <w:r w:rsidR="00D02D66">
        <w:t xml:space="preserve">           (</w:t>
      </w:r>
      <w:r w:rsidR="00D23E62" w:rsidRPr="00D23E62">
        <w:t>D) Different</w:t>
      </w:r>
    </w:p>
    <w:p w:rsidR="00167E18" w:rsidRPr="00D23E62" w:rsidRDefault="00167E18" w:rsidP="00F25EBC">
      <w:pPr>
        <w:pStyle w:val="NoSpacing"/>
      </w:pPr>
    </w:p>
    <w:p w:rsidR="00D23E62" w:rsidRPr="00D23E62" w:rsidRDefault="00167E18" w:rsidP="00F25EBC">
      <w:pPr>
        <w:pStyle w:val="NoSpacing"/>
      </w:pPr>
      <w:r>
        <w:t xml:space="preserve">3. </w:t>
      </w:r>
      <w:r w:rsidR="00D23E62" w:rsidRPr="00D23E62">
        <w:t>If a rectangle of length 4 cm and width 3 cm is enlarged by scale factor 2, the new length will be:</w:t>
      </w:r>
    </w:p>
    <w:p w:rsidR="00D23E62" w:rsidRDefault="00AD7C12" w:rsidP="00F25EBC">
      <w:pPr>
        <w:pStyle w:val="NoSpacing"/>
      </w:pPr>
      <w:r>
        <w:t>A) 6 cm                          (</w:t>
      </w:r>
      <w:r w:rsidR="00504DA1">
        <w:t>B) 8 cm                             (C) 10 cm                              (</w:t>
      </w:r>
      <w:r w:rsidR="00D23E62" w:rsidRPr="00D23E62">
        <w:t>D) 12 cm</w:t>
      </w:r>
    </w:p>
    <w:p w:rsidR="00020216" w:rsidRPr="00D23E62" w:rsidRDefault="00020216" w:rsidP="00F25EBC">
      <w:pPr>
        <w:pStyle w:val="NoSpacing"/>
      </w:pPr>
    </w:p>
    <w:p w:rsidR="00D23E62" w:rsidRPr="00D23E62" w:rsidRDefault="00020216" w:rsidP="00F25EBC">
      <w:pPr>
        <w:pStyle w:val="NoSpacing"/>
      </w:pPr>
      <w:r>
        <w:t xml:space="preserve">4. </w:t>
      </w:r>
      <w:proofErr w:type="gramStart"/>
      <w:r w:rsidR="00D23E62" w:rsidRPr="00D23E62">
        <w:t>In</w:t>
      </w:r>
      <w:proofErr w:type="gramEnd"/>
      <w:r w:rsidR="00D23E62" w:rsidRPr="00D23E62">
        <w:t xml:space="preserve"> direct proportion, if one quantity doubles, the other quantity:</w:t>
      </w:r>
    </w:p>
    <w:p w:rsidR="00D23E62" w:rsidRDefault="00CF1A11" w:rsidP="00F25EBC">
      <w:pPr>
        <w:pStyle w:val="NoSpacing"/>
      </w:pPr>
      <w:r>
        <w:t>A) Halves                       (B) Doubles                       (C) Stays the same             (</w:t>
      </w:r>
      <w:r w:rsidR="00D23E62" w:rsidRPr="00D23E62">
        <w:t xml:space="preserve">D) </w:t>
      </w:r>
      <w:proofErr w:type="gramStart"/>
      <w:r w:rsidR="00D23E62" w:rsidRPr="00D23E62">
        <w:t>Becomes</w:t>
      </w:r>
      <w:proofErr w:type="gramEnd"/>
      <w:r w:rsidR="00D23E62" w:rsidRPr="00D23E62">
        <w:t xml:space="preserve"> zero</w:t>
      </w:r>
    </w:p>
    <w:p w:rsidR="00A43073" w:rsidRPr="00D23E62" w:rsidRDefault="00A43073" w:rsidP="00F25EBC">
      <w:pPr>
        <w:pStyle w:val="NoSpacing"/>
      </w:pPr>
    </w:p>
    <w:p w:rsidR="00D23E62" w:rsidRPr="00D23E62" w:rsidRDefault="00774B5C" w:rsidP="00F25EBC">
      <w:pPr>
        <w:pStyle w:val="NoSpacing"/>
      </w:pPr>
      <w:r>
        <w:t xml:space="preserve">5. </w:t>
      </w:r>
      <w:r w:rsidR="00D23E62" w:rsidRPr="00D23E62">
        <w:t>If 5 books cost ₦1000, how much will 8 books cost?</w:t>
      </w:r>
    </w:p>
    <w:p w:rsidR="00D23E62" w:rsidRDefault="00774B5C" w:rsidP="00F25EBC">
      <w:pPr>
        <w:pStyle w:val="NoSpacing"/>
      </w:pPr>
      <w:r>
        <w:t>A) ₦1200                       (B) ₦1400                          (C) ₦1600                            (</w:t>
      </w:r>
      <w:r w:rsidR="00D23E62" w:rsidRPr="00D23E62">
        <w:t>D) ₦1800</w:t>
      </w:r>
    </w:p>
    <w:p w:rsidR="002F11E5" w:rsidRPr="00D23E62" w:rsidRDefault="002F11E5" w:rsidP="00F25EBC">
      <w:pPr>
        <w:pStyle w:val="NoSpacing"/>
      </w:pPr>
    </w:p>
    <w:p w:rsidR="00D23E62" w:rsidRPr="00D23E62" w:rsidRDefault="002F11E5" w:rsidP="00F25EBC">
      <w:pPr>
        <w:pStyle w:val="NoSpacing"/>
      </w:pPr>
      <w:r>
        <w:t xml:space="preserve">6. </w:t>
      </w:r>
      <w:proofErr w:type="gramStart"/>
      <w:r w:rsidR="00D23E62" w:rsidRPr="00D23E62">
        <w:t>In</w:t>
      </w:r>
      <w:proofErr w:type="gramEnd"/>
      <w:r w:rsidR="00D23E62" w:rsidRPr="00D23E62">
        <w:t xml:space="preserve"> inverse proportion, if one quantity doubles, the other quantity:</w:t>
      </w:r>
    </w:p>
    <w:p w:rsidR="00D23E62" w:rsidRDefault="00D90F74" w:rsidP="00F25EBC">
      <w:pPr>
        <w:pStyle w:val="NoSpacing"/>
      </w:pPr>
      <w:r>
        <w:t>A) Doubles                    (B) Halves                          (</w:t>
      </w:r>
      <w:r w:rsidR="00D23E62" w:rsidRPr="00D23E62">
        <w:t>C</w:t>
      </w:r>
      <w:r w:rsidR="0075740C">
        <w:t>) Triples                            (</w:t>
      </w:r>
      <w:r w:rsidR="00D23E62" w:rsidRPr="00D23E62">
        <w:t xml:space="preserve">D) </w:t>
      </w:r>
      <w:proofErr w:type="gramStart"/>
      <w:r w:rsidR="00D23E62" w:rsidRPr="00D23E62">
        <w:t>Stays</w:t>
      </w:r>
      <w:proofErr w:type="gramEnd"/>
      <w:r w:rsidR="00D23E62" w:rsidRPr="00D23E62">
        <w:t xml:space="preserve"> the same</w:t>
      </w:r>
    </w:p>
    <w:p w:rsidR="003F42C3" w:rsidRPr="00D23E62" w:rsidRDefault="003F42C3" w:rsidP="00F25EBC">
      <w:pPr>
        <w:pStyle w:val="NoSpacing"/>
      </w:pPr>
    </w:p>
    <w:p w:rsidR="00D23E62" w:rsidRPr="00D23E62" w:rsidRDefault="003F42C3" w:rsidP="00F25EBC">
      <w:pPr>
        <w:pStyle w:val="NoSpacing"/>
      </w:pPr>
      <w:r>
        <w:t xml:space="preserve">7. </w:t>
      </w:r>
      <w:r w:rsidR="00D23E62" w:rsidRPr="00D23E62">
        <w:t>If 6 men can build a house in 10 days, how many days will 12 men take?</w:t>
      </w:r>
    </w:p>
    <w:p w:rsidR="00D23E62" w:rsidRDefault="003F42C3" w:rsidP="00F25EBC">
      <w:pPr>
        <w:pStyle w:val="NoSpacing"/>
      </w:pPr>
      <w:r>
        <w:t>A) 5 days                       (</w:t>
      </w:r>
      <w:r w:rsidR="00D23E62" w:rsidRPr="00D23E62">
        <w:t>B) 10 days</w:t>
      </w:r>
      <w:r>
        <w:t xml:space="preserve">                        (C) 15 days                           (</w:t>
      </w:r>
      <w:r w:rsidR="00D23E62" w:rsidRPr="00D23E62">
        <w:t>D) 20 days</w:t>
      </w:r>
    </w:p>
    <w:p w:rsidR="00810C38" w:rsidRPr="00D23E62" w:rsidRDefault="00810C38" w:rsidP="00F25EBC">
      <w:pPr>
        <w:pStyle w:val="NoSpacing"/>
      </w:pPr>
    </w:p>
    <w:p w:rsidR="00D23E62" w:rsidRPr="00D23E62" w:rsidRDefault="0070646B" w:rsidP="00F25EBC">
      <w:pPr>
        <w:pStyle w:val="NoSpacing"/>
      </w:pPr>
      <w:r>
        <w:t xml:space="preserve">8. </w:t>
      </w:r>
      <w:r w:rsidR="00D23E62" w:rsidRPr="00D23E62">
        <w:t>The scale factor of enlargement from a triangle with side 3 cm to a similar triangle with side 9 cm is:</w:t>
      </w:r>
    </w:p>
    <w:p w:rsidR="00D23E62" w:rsidRDefault="00C00057" w:rsidP="00F25EBC">
      <w:pPr>
        <w:pStyle w:val="NoSpacing"/>
      </w:pPr>
      <w:r>
        <w:t>A) 1                                (B) 2                                    (C) 3                                      (</w:t>
      </w:r>
      <w:r w:rsidR="00D23E62" w:rsidRPr="00D23E62">
        <w:t>D) 4</w:t>
      </w:r>
    </w:p>
    <w:p w:rsidR="00BC2D78" w:rsidRPr="00D23E62" w:rsidRDefault="00BC2D78" w:rsidP="00F25EBC">
      <w:pPr>
        <w:pStyle w:val="NoSpacing"/>
      </w:pPr>
    </w:p>
    <w:p w:rsidR="00D23E62" w:rsidRPr="00D23E62" w:rsidRDefault="0016544C" w:rsidP="00F25EBC">
      <w:pPr>
        <w:pStyle w:val="NoSpacing"/>
      </w:pPr>
      <w:r>
        <w:t xml:space="preserve">9. </w:t>
      </w:r>
      <w:r w:rsidR="00D23E62" w:rsidRPr="00D23E62">
        <w:t>Which of these is an example of inverse proportion?</w:t>
      </w:r>
    </w:p>
    <w:p w:rsidR="00D23E62" w:rsidRDefault="00D23E62" w:rsidP="00F25EBC">
      <w:pPr>
        <w:pStyle w:val="NoSpacing"/>
      </w:pPr>
      <w:r w:rsidRPr="00D23E62">
        <w:t>A) More worke</w:t>
      </w:r>
      <w:r w:rsidR="00976563">
        <w:t>rs, less time to complete a job                           (</w:t>
      </w:r>
      <w:r w:rsidRPr="00D23E62">
        <w:t>B) More books, more cost</w:t>
      </w:r>
      <w:r w:rsidRPr="00D23E62">
        <w:br/>
        <w:t>C) More di</w:t>
      </w:r>
      <w:r w:rsidR="00976563">
        <w:t>stance, more time at same speed                             (</w:t>
      </w:r>
      <w:r w:rsidRPr="00D23E62">
        <w:t>D) More hours worked, more pay</w:t>
      </w:r>
    </w:p>
    <w:p w:rsidR="0047704D" w:rsidRPr="00D23E62" w:rsidRDefault="0047704D" w:rsidP="00F25EBC">
      <w:pPr>
        <w:pStyle w:val="NoSpacing"/>
      </w:pPr>
    </w:p>
    <w:p w:rsidR="00DF1702" w:rsidRPr="00DF1702" w:rsidRDefault="00DF1702" w:rsidP="003106D9">
      <w:pPr>
        <w:pStyle w:val="NoSpacing"/>
      </w:pPr>
      <w:r>
        <w:t xml:space="preserve">10. </w:t>
      </w:r>
      <w:r w:rsidRPr="00DF1702">
        <w:t>When a shape is enlarged by scale factor 0.5, the new shape is:</w:t>
      </w:r>
    </w:p>
    <w:p w:rsidR="004A5A86" w:rsidRPr="00C678CF" w:rsidRDefault="003106D9" w:rsidP="004A5A86">
      <w:pPr>
        <w:pStyle w:val="NoSpacing"/>
      </w:pPr>
      <w:r>
        <w:t>A) Twice as large         (B) Half the size                (C) The same size                (</w:t>
      </w:r>
      <w:r w:rsidR="00DF1702" w:rsidRPr="00DF1702">
        <w:t>D) Three times as large</w:t>
      </w:r>
    </w:p>
    <w:p w:rsidR="004A5A86" w:rsidRDefault="004A5A86" w:rsidP="004A5A86">
      <w:pPr>
        <w:pStyle w:val="NoSpacing"/>
        <w:rPr>
          <w:b/>
          <w:bCs/>
        </w:rPr>
      </w:pPr>
    </w:p>
    <w:p w:rsidR="004A5A86" w:rsidRPr="00C678CF" w:rsidRDefault="004A5A86" w:rsidP="004A5A86">
      <w:pPr>
        <w:pStyle w:val="NoSpacing"/>
        <w:rPr>
          <w:b/>
          <w:bCs/>
        </w:rPr>
      </w:pPr>
      <w:r w:rsidRPr="00C678CF">
        <w:rPr>
          <w:b/>
          <w:bCs/>
        </w:rPr>
        <w:lastRenderedPageBreak/>
        <w:t>SECTION B: THEORY QUESTIONS (10 Marks Each)</w:t>
      </w:r>
    </w:p>
    <w:p w:rsidR="004A5A86" w:rsidRPr="00C678CF" w:rsidRDefault="00953A3C" w:rsidP="004A5A86">
      <w:pPr>
        <w:pStyle w:val="NoSpacing"/>
      </w:pPr>
      <w:r>
        <w:rPr>
          <w:i/>
          <w:iCs/>
        </w:rPr>
        <w:t>Answer the TWO questions</w:t>
      </w:r>
      <w:r w:rsidR="004A5A86" w:rsidRPr="00C678CF">
        <w:rPr>
          <w:i/>
          <w:iCs/>
        </w:rPr>
        <w:t xml:space="preserve">. Show </w:t>
      </w:r>
      <w:proofErr w:type="gramStart"/>
      <w:r w:rsidR="004A5A86" w:rsidRPr="00C678CF">
        <w:rPr>
          <w:i/>
          <w:iCs/>
        </w:rPr>
        <w:t>all</w:t>
      </w:r>
      <w:r w:rsidR="004A5A86">
        <w:rPr>
          <w:i/>
          <w:iCs/>
        </w:rPr>
        <w:t xml:space="preserve"> </w:t>
      </w:r>
      <w:r w:rsidR="004A5A86" w:rsidRPr="00C678CF">
        <w:rPr>
          <w:i/>
          <w:iCs/>
        </w:rPr>
        <w:t xml:space="preserve"> your</w:t>
      </w:r>
      <w:proofErr w:type="gramEnd"/>
      <w:r w:rsidR="004A5A86">
        <w:rPr>
          <w:i/>
          <w:iCs/>
        </w:rPr>
        <w:t xml:space="preserve"> </w:t>
      </w:r>
      <w:r w:rsidR="004A5A86" w:rsidRPr="00C678CF">
        <w:rPr>
          <w:i/>
          <w:iCs/>
        </w:rPr>
        <w:t xml:space="preserve"> working.</w:t>
      </w:r>
    </w:p>
    <w:p w:rsidR="004A5A86" w:rsidRPr="00C678CF" w:rsidRDefault="004A5A86" w:rsidP="004A5A86">
      <w:pPr>
        <w:pStyle w:val="NoSpacing"/>
      </w:pPr>
      <w:r w:rsidRPr="00C678CF">
        <w:pict>
          <v:rect id="_x0000_i1026" style="width:0;height:.75pt" o:hralign="center" o:hrstd="t" o:hr="t" fillcolor="#a0a0a0" stroked="f"/>
        </w:pict>
      </w:r>
    </w:p>
    <w:p w:rsidR="004A5A86" w:rsidRPr="00C678CF" w:rsidRDefault="004A5A86" w:rsidP="004A5A86">
      <w:pPr>
        <w:pStyle w:val="NoSpacing"/>
        <w:rPr>
          <w:b/>
          <w:bCs/>
        </w:rPr>
      </w:pPr>
      <w:r w:rsidRPr="00C678CF">
        <w:rPr>
          <w:b/>
          <w:bCs/>
        </w:rPr>
        <w:t>Question 1</w:t>
      </w:r>
    </w:p>
    <w:p w:rsidR="003B136F" w:rsidRDefault="005D5270" w:rsidP="004A5A8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7184BA" wp14:editId="32FD8254">
                <wp:simplePos x="0" y="0"/>
                <wp:positionH relativeFrom="column">
                  <wp:posOffset>3489325</wp:posOffset>
                </wp:positionH>
                <wp:positionV relativeFrom="paragraph">
                  <wp:posOffset>32385</wp:posOffset>
                </wp:positionV>
                <wp:extent cx="165100" cy="114300"/>
                <wp:effectExtent l="19050" t="19050" r="44450" b="1905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143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258D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274.75pt;margin-top:2.55pt;width:13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" fillcolor="white [3201]" strokecolor="black [3200]" strokeweight="1pt"/>
            </w:pict>
          </mc:Fallback>
        </mc:AlternateContent>
      </w:r>
      <w:r w:rsidR="003F4FE0">
        <w:t>In the figure below,</w:t>
      </w:r>
      <w:r>
        <w:t xml:space="preserve"> </w:t>
      </w:r>
      <w:r w:rsidRPr="005D5270">
        <w:rPr>
          <w:b/>
        </w:rPr>
        <w:t>(a)</w:t>
      </w:r>
      <w:r w:rsidR="003F4FE0" w:rsidRPr="005D5270">
        <w:rPr>
          <w:b/>
        </w:rPr>
        <w:t xml:space="preserve"> </w:t>
      </w:r>
      <w:r w:rsidR="003F4FE0">
        <w:t>na</w:t>
      </w:r>
      <w:r>
        <w:t>me the triangle which is similar</w:t>
      </w:r>
      <w:r w:rsidR="003F4FE0">
        <w:t xml:space="preserve"> to</w:t>
      </w:r>
      <w:r>
        <w:t xml:space="preserve"> </w:t>
      </w:r>
      <w:r w:rsidR="003F4FE0">
        <w:t xml:space="preserve"> </w:t>
      </w:r>
      <w:r>
        <w:t xml:space="preserve">      XYZ, giving the letters in the right order, </w:t>
      </w:r>
      <w:r w:rsidRPr="00BD2890">
        <w:rPr>
          <w:b/>
        </w:rPr>
        <w:t>(b)</w:t>
      </w:r>
      <w:r>
        <w:t xml:space="preserve"> calculate those sides and angles which are not given.</w:t>
      </w:r>
    </w:p>
    <w:p w:rsidR="003B136F" w:rsidRDefault="003B136F" w:rsidP="004A5A86">
      <w:pPr>
        <w:pStyle w:val="NoSpacing"/>
      </w:pPr>
    </w:p>
    <w:p w:rsidR="003B136F" w:rsidRDefault="003B136F" w:rsidP="004A5A86">
      <w:pPr>
        <w:pStyle w:val="NoSpacing"/>
      </w:pPr>
    </w:p>
    <w:p w:rsidR="003B136F" w:rsidRDefault="003B136F" w:rsidP="004A5A86">
      <w:pPr>
        <w:pStyle w:val="NoSpacing"/>
      </w:pPr>
    </w:p>
    <w:p w:rsidR="003B136F" w:rsidRDefault="003B136F" w:rsidP="004A5A86">
      <w:pPr>
        <w:pStyle w:val="NoSpacing"/>
      </w:pPr>
    </w:p>
    <w:p w:rsidR="003B136F" w:rsidRDefault="003B136F" w:rsidP="004A5A86">
      <w:pPr>
        <w:pStyle w:val="NoSpacing"/>
      </w:pPr>
    </w:p>
    <w:p w:rsidR="00BD7BF4" w:rsidRDefault="00BD7BF4" w:rsidP="004A5A86">
      <w:pPr>
        <w:pStyle w:val="NoSpacing"/>
      </w:pPr>
    </w:p>
    <w:p w:rsidR="00BD7BF4" w:rsidRDefault="00BD7BF4" w:rsidP="004A5A86">
      <w:pPr>
        <w:pStyle w:val="NoSpacing"/>
      </w:pPr>
    </w:p>
    <w:p w:rsidR="00BD7BF4" w:rsidRDefault="00BD7BF4" w:rsidP="004A5A86">
      <w:pPr>
        <w:pStyle w:val="NoSpacing"/>
      </w:pPr>
    </w:p>
    <w:p w:rsidR="00BD7BF4" w:rsidRDefault="00BD7BF4" w:rsidP="004A5A86">
      <w:pPr>
        <w:pStyle w:val="NoSpacing"/>
      </w:pPr>
    </w:p>
    <w:p w:rsidR="00BD7BF4" w:rsidRDefault="00BD7BF4" w:rsidP="004A5A86">
      <w:pPr>
        <w:pStyle w:val="NoSpacing"/>
      </w:pPr>
    </w:p>
    <w:p w:rsidR="00BD7BF4" w:rsidRDefault="00BD7BF4" w:rsidP="004A5A86">
      <w:pPr>
        <w:pStyle w:val="NoSpacing"/>
      </w:pPr>
    </w:p>
    <w:p w:rsidR="008E5923" w:rsidRDefault="008E5923" w:rsidP="004A5A86">
      <w:pPr>
        <w:pStyle w:val="NoSpacing"/>
      </w:pPr>
    </w:p>
    <w:p w:rsidR="008E5923" w:rsidRDefault="008E5923" w:rsidP="004A5A86">
      <w:pPr>
        <w:pStyle w:val="NoSpacing"/>
      </w:pPr>
    </w:p>
    <w:p w:rsidR="008E5923" w:rsidRDefault="008E5923" w:rsidP="004A5A86">
      <w:pPr>
        <w:pStyle w:val="NoSpacing"/>
      </w:pPr>
    </w:p>
    <w:p w:rsidR="008E5923" w:rsidRDefault="008E5923" w:rsidP="004A5A86">
      <w:pPr>
        <w:pStyle w:val="NoSpacing"/>
      </w:pPr>
    </w:p>
    <w:p w:rsidR="008E5923" w:rsidRDefault="008E5923" w:rsidP="004A5A86">
      <w:pPr>
        <w:pStyle w:val="NoSpacing"/>
      </w:pPr>
    </w:p>
    <w:p w:rsidR="008E5923" w:rsidRDefault="008E5923" w:rsidP="004A5A86">
      <w:pPr>
        <w:pStyle w:val="NoSpacing"/>
      </w:pPr>
    </w:p>
    <w:p w:rsidR="003B136F" w:rsidRDefault="003B136F" w:rsidP="004A5A86">
      <w:pPr>
        <w:pStyle w:val="NoSpacing"/>
      </w:pPr>
    </w:p>
    <w:p w:rsidR="004A5A86" w:rsidRPr="00C678CF" w:rsidRDefault="004A5A86" w:rsidP="004A5A86">
      <w:pPr>
        <w:pStyle w:val="NoSpacing"/>
      </w:pPr>
      <w:r w:rsidRPr="00C678CF">
        <w:pict>
          <v:rect id="_x0000_i1027" style="width:0;height:.75pt" o:hralign="center" o:hrstd="t" o:hr="t" fillcolor="#a0a0a0" stroked="f"/>
        </w:pict>
      </w:r>
    </w:p>
    <w:p w:rsidR="004A5A86" w:rsidRPr="00C678CF" w:rsidRDefault="004A5A86" w:rsidP="004A5A86">
      <w:pPr>
        <w:pStyle w:val="NoSpacing"/>
        <w:rPr>
          <w:b/>
          <w:bCs/>
        </w:rPr>
      </w:pPr>
      <w:r w:rsidRPr="00C678CF">
        <w:rPr>
          <w:b/>
          <w:bCs/>
        </w:rPr>
        <w:t>Question 2</w:t>
      </w:r>
    </w:p>
    <w:p w:rsidR="004A5A86" w:rsidRDefault="003B136F" w:rsidP="004A5A86">
      <w:pPr>
        <w:pStyle w:val="NoSpacing"/>
      </w:pPr>
      <w:r>
        <w:t>Square A(-2, -1), B(1, -1), C(1, -4), D(</w:t>
      </w:r>
      <w:r w:rsidR="008C51BD">
        <w:t>-2, -4) is enlarged to square A’(4, 1), B’(3, 1), C’(3, 2), D’(4, 2).</w:t>
      </w:r>
    </w:p>
    <w:p w:rsidR="008C51BD" w:rsidRDefault="008C51BD" w:rsidP="008C51BD">
      <w:pPr>
        <w:pStyle w:val="NoSpacing"/>
        <w:numPr>
          <w:ilvl w:val="0"/>
          <w:numId w:val="4"/>
        </w:numPr>
      </w:pPr>
      <w:r>
        <w:t>Choose a suitable scale and draw these squares on graph paper, labelling the vertices carefully.</w:t>
      </w:r>
    </w:p>
    <w:p w:rsidR="008C51BD" w:rsidRPr="00C678CF" w:rsidRDefault="008C51BD" w:rsidP="008C51BD">
      <w:pPr>
        <w:pStyle w:val="NoSpacing"/>
        <w:numPr>
          <w:ilvl w:val="0"/>
          <w:numId w:val="4"/>
        </w:numPr>
      </w:pPr>
      <w:r>
        <w:t>Hence find the scale factor and the coordinates of the center of enlargement.</w:t>
      </w:r>
      <w:bookmarkStart w:id="0" w:name="_GoBack"/>
      <w:bookmarkEnd w:id="0"/>
    </w:p>
    <w:p w:rsidR="004A5A86" w:rsidRPr="00124EFA" w:rsidRDefault="004A5A86" w:rsidP="004A5A86">
      <w:pPr>
        <w:pStyle w:val="NoSpacing"/>
      </w:pPr>
    </w:p>
    <w:p w:rsidR="00453AD7" w:rsidRDefault="0027501F"/>
    <w:sectPr w:rsidR="00453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40B4D"/>
    <w:multiLevelType w:val="hybridMultilevel"/>
    <w:tmpl w:val="1332E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E2D77"/>
    <w:multiLevelType w:val="hybridMultilevel"/>
    <w:tmpl w:val="69C06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DD4497"/>
    <w:multiLevelType w:val="multilevel"/>
    <w:tmpl w:val="8A32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873794"/>
    <w:multiLevelType w:val="multilevel"/>
    <w:tmpl w:val="8A32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86"/>
    <w:rsid w:val="00020216"/>
    <w:rsid w:val="0016544C"/>
    <w:rsid w:val="00167E18"/>
    <w:rsid w:val="0018724A"/>
    <w:rsid w:val="0027501F"/>
    <w:rsid w:val="002F11E5"/>
    <w:rsid w:val="003106D9"/>
    <w:rsid w:val="003B136F"/>
    <w:rsid w:val="003F42C3"/>
    <w:rsid w:val="003F4FE0"/>
    <w:rsid w:val="0047704D"/>
    <w:rsid w:val="004A5A86"/>
    <w:rsid w:val="00504DA1"/>
    <w:rsid w:val="0051159D"/>
    <w:rsid w:val="005D5270"/>
    <w:rsid w:val="00687470"/>
    <w:rsid w:val="0070646B"/>
    <w:rsid w:val="0075740C"/>
    <w:rsid w:val="00774B5C"/>
    <w:rsid w:val="00810C38"/>
    <w:rsid w:val="008C51BD"/>
    <w:rsid w:val="008E5923"/>
    <w:rsid w:val="00953A3C"/>
    <w:rsid w:val="00975103"/>
    <w:rsid w:val="00976563"/>
    <w:rsid w:val="00A43073"/>
    <w:rsid w:val="00AD7C12"/>
    <w:rsid w:val="00B223A1"/>
    <w:rsid w:val="00BC2D78"/>
    <w:rsid w:val="00BD2890"/>
    <w:rsid w:val="00BD7BF4"/>
    <w:rsid w:val="00C00057"/>
    <w:rsid w:val="00C24C28"/>
    <w:rsid w:val="00CF1A11"/>
    <w:rsid w:val="00D02D66"/>
    <w:rsid w:val="00D23E62"/>
    <w:rsid w:val="00D90F74"/>
    <w:rsid w:val="00DF1702"/>
    <w:rsid w:val="00DF78C4"/>
    <w:rsid w:val="00F25EBC"/>
    <w:rsid w:val="00F556CD"/>
    <w:rsid w:val="00F9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2C093-192A-4B43-9103-AF4B72CD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A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A5A8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A5A86"/>
  </w:style>
  <w:style w:type="paragraph" w:styleId="NormalWeb">
    <w:name w:val="Normal (Web)"/>
    <w:basedOn w:val="Normal"/>
    <w:uiPriority w:val="99"/>
    <w:semiHidden/>
    <w:unhideWhenUsed/>
    <w:rsid w:val="004A5A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2026-03-11T11:52:00Z</dcterms:created>
  <dcterms:modified xsi:type="dcterms:W3CDTF">2026-03-11T11:53:00Z</dcterms:modified>
</cp:coreProperties>
</file>