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949E56" w14:textId="77777777" w:rsidR="00553E46" w:rsidRPr="0078067F" w:rsidRDefault="00553E46" w:rsidP="00426716"/>
    <w:p w14:paraId="3D8AE890" w14:textId="77777777" w:rsidR="00553E46" w:rsidRPr="00744B3F" w:rsidRDefault="00553E46" w:rsidP="00553E46">
      <w:pPr>
        <w:pStyle w:val="BodyText"/>
      </w:pPr>
    </w:p>
    <w:p w14:paraId="1508B34F" w14:textId="77777777" w:rsidR="00553E46" w:rsidRPr="00744B3F" w:rsidRDefault="00553E46" w:rsidP="00553E46">
      <w:pPr>
        <w:pStyle w:val="BodyText"/>
      </w:pPr>
    </w:p>
    <w:p w14:paraId="09D39839" w14:textId="77777777" w:rsidR="00553E46" w:rsidRPr="00995404" w:rsidRDefault="00553E46" w:rsidP="00553E46">
      <w:pPr>
        <w:pStyle w:val="BodyText"/>
        <w:spacing w:before="3"/>
      </w:pPr>
      <w:r w:rsidRPr="00744B3F">
        <w:rPr>
          <w:noProof/>
          <w:lang w:val="en-GB" w:eastAsia="en-GB"/>
        </w:rPr>
        <w:drawing>
          <wp:anchor distT="0" distB="0" distL="0" distR="0" simplePos="0" relativeHeight="251659264" behindDoc="0" locked="0" layoutInCell="1" allowOverlap="1" wp14:anchorId="5050138E" wp14:editId="2B0B1517">
            <wp:simplePos x="0" y="0"/>
            <wp:positionH relativeFrom="page">
              <wp:posOffset>2857500</wp:posOffset>
            </wp:positionH>
            <wp:positionV relativeFrom="paragraph">
              <wp:posOffset>121873</wp:posOffset>
            </wp:positionV>
            <wp:extent cx="1842516" cy="1193292"/>
            <wp:effectExtent l="0" t="0" r="0" b="0"/>
            <wp:wrapTopAndBottom/>
            <wp:docPr id="3" name="image1.jpeg" descr="D:\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9" cstate="print"/>
                    <a:stretch>
                      <a:fillRect/>
                    </a:stretch>
                  </pic:blipFill>
                  <pic:spPr>
                    <a:xfrm>
                      <a:off x="0" y="0"/>
                      <a:ext cx="1842516" cy="1193292"/>
                    </a:xfrm>
                    <a:prstGeom prst="rect">
                      <a:avLst/>
                    </a:prstGeom>
                  </pic:spPr>
                </pic:pic>
              </a:graphicData>
            </a:graphic>
          </wp:anchor>
        </w:drawing>
      </w:r>
    </w:p>
    <w:p w14:paraId="158370DE" w14:textId="77777777" w:rsidR="005D7A8B" w:rsidRPr="008974AE" w:rsidRDefault="005D7A8B" w:rsidP="005D7A8B">
      <w:pPr>
        <w:jc w:val="center"/>
        <w:rPr>
          <w:rFonts w:cs="Times New Roman"/>
          <w:b/>
          <w:color w:val="000000" w:themeColor="text1"/>
          <w:szCs w:val="24"/>
        </w:rPr>
      </w:pPr>
      <w:r w:rsidRPr="008974AE">
        <w:rPr>
          <w:rFonts w:cs="Times New Roman"/>
          <w:b/>
          <w:color w:val="000000" w:themeColor="text1"/>
          <w:szCs w:val="24"/>
        </w:rPr>
        <w:t>ASSESSING THE IMPACT OF SHORT TERM CONTRACTS ON EMPLOYEE PERFORMANCE: CASE</w:t>
      </w:r>
      <w:r>
        <w:rPr>
          <w:rFonts w:cs="Times New Roman"/>
          <w:b/>
          <w:color w:val="000000" w:themeColor="text1"/>
          <w:szCs w:val="24"/>
        </w:rPr>
        <w:t xml:space="preserve"> STUDY OF MULTCHOICE </w:t>
      </w:r>
      <w:r w:rsidRPr="008974AE">
        <w:rPr>
          <w:rFonts w:cs="Times New Roman"/>
          <w:b/>
          <w:color w:val="000000" w:themeColor="text1"/>
          <w:szCs w:val="24"/>
        </w:rPr>
        <w:t>MALAWI LIMITED</w:t>
      </w:r>
      <w:r>
        <w:rPr>
          <w:rFonts w:cs="Times New Roman"/>
          <w:b/>
          <w:color w:val="000000" w:themeColor="text1"/>
          <w:szCs w:val="24"/>
        </w:rPr>
        <w:t xml:space="preserve"> </w:t>
      </w:r>
    </w:p>
    <w:p w14:paraId="6E8DA3ED" w14:textId="77777777" w:rsidR="00553E46" w:rsidRDefault="00553E46" w:rsidP="00553E46">
      <w:pPr>
        <w:jc w:val="center"/>
        <w:rPr>
          <w:rFonts w:eastAsia="Calibri" w:cs="Times New Roman"/>
          <w:b/>
          <w:color w:val="000000"/>
          <w:szCs w:val="24"/>
        </w:rPr>
      </w:pPr>
    </w:p>
    <w:p w14:paraId="4AD6AC8A" w14:textId="77777777" w:rsidR="00553E46" w:rsidRPr="00995404" w:rsidRDefault="00553E46" w:rsidP="00553E46">
      <w:pPr>
        <w:jc w:val="center"/>
        <w:rPr>
          <w:rFonts w:eastAsia="Calibri" w:cs="Times New Roman"/>
          <w:b/>
          <w:bCs/>
          <w:color w:val="000000"/>
          <w:szCs w:val="24"/>
        </w:rPr>
      </w:pPr>
    </w:p>
    <w:p w14:paraId="28A60446" w14:textId="77777777" w:rsidR="00553E46" w:rsidRPr="00426716" w:rsidRDefault="00553E46" w:rsidP="00553E46">
      <w:pPr>
        <w:spacing w:after="0"/>
        <w:jc w:val="center"/>
        <w:rPr>
          <w:rFonts w:eastAsia="Calibri"/>
          <w:b/>
          <w:bCs/>
          <w:color w:val="000000"/>
          <w:szCs w:val="24"/>
          <w:lang w:val="pl-PL"/>
        </w:rPr>
      </w:pPr>
      <w:r w:rsidRPr="00426716">
        <w:rPr>
          <w:rFonts w:eastAsia="Calibri"/>
          <w:b/>
          <w:bCs/>
          <w:color w:val="000000"/>
          <w:szCs w:val="24"/>
          <w:lang w:val="pl-PL"/>
        </w:rPr>
        <w:t>BY</w:t>
      </w:r>
    </w:p>
    <w:p w14:paraId="03FEB89E" w14:textId="77777777" w:rsidR="00553E46" w:rsidRPr="00426716" w:rsidRDefault="00553E46" w:rsidP="00553E46">
      <w:pPr>
        <w:pStyle w:val="BodyText"/>
        <w:jc w:val="center"/>
        <w:rPr>
          <w:rFonts w:eastAsiaTheme="minorHAnsi"/>
          <w:b/>
          <w:lang w:val="pl-PL"/>
        </w:rPr>
      </w:pPr>
      <w:r w:rsidRPr="00426716">
        <w:rPr>
          <w:b/>
          <w:lang w:val="pl-PL"/>
        </w:rPr>
        <w:t>RENNIE HARAWA MWANZA</w:t>
      </w:r>
    </w:p>
    <w:p w14:paraId="5DFD27F0" w14:textId="77777777" w:rsidR="00553E46" w:rsidRPr="00426716" w:rsidRDefault="00553E46" w:rsidP="00553E46">
      <w:pPr>
        <w:pStyle w:val="BodyText"/>
        <w:jc w:val="center"/>
        <w:rPr>
          <w:b/>
          <w:lang w:val="pl-PL"/>
        </w:rPr>
      </w:pPr>
      <w:r w:rsidRPr="00426716">
        <w:rPr>
          <w:rFonts w:eastAsiaTheme="minorHAnsi"/>
          <w:b/>
          <w:lang w:val="pl-PL"/>
        </w:rPr>
        <w:t>(BBA/24/BT/CE/004</w:t>
      </w:r>
      <w:r w:rsidRPr="00426716">
        <w:rPr>
          <w:rFonts w:eastAsiaTheme="minorHAnsi"/>
          <w:b/>
          <w:lang w:val="pl-PL"/>
        </w:rPr>
        <w:tab/>
        <w:t>)</w:t>
      </w:r>
    </w:p>
    <w:p w14:paraId="53F21846" w14:textId="77777777" w:rsidR="00553E46" w:rsidRPr="00426716" w:rsidRDefault="00553E46" w:rsidP="00553E46">
      <w:pPr>
        <w:pStyle w:val="BodyText"/>
        <w:tabs>
          <w:tab w:val="left" w:pos="6045"/>
        </w:tabs>
        <w:rPr>
          <w:b/>
          <w:lang w:val="pl-PL"/>
        </w:rPr>
      </w:pPr>
      <w:r w:rsidRPr="00426716">
        <w:rPr>
          <w:b/>
          <w:lang w:val="pl-PL"/>
        </w:rPr>
        <w:tab/>
      </w:r>
    </w:p>
    <w:p w14:paraId="099A1976" w14:textId="77777777" w:rsidR="00553E46" w:rsidRPr="00426716" w:rsidRDefault="00553E46" w:rsidP="00553E46">
      <w:pPr>
        <w:pStyle w:val="BodyText"/>
        <w:rPr>
          <w:b/>
          <w:lang w:val="pl-PL"/>
        </w:rPr>
      </w:pPr>
    </w:p>
    <w:p w14:paraId="77CF8A26" w14:textId="77777777" w:rsidR="00553E46" w:rsidRPr="00426716" w:rsidRDefault="00553E46" w:rsidP="00553E46">
      <w:pPr>
        <w:pStyle w:val="BodyText"/>
        <w:rPr>
          <w:b/>
          <w:lang w:val="pl-PL"/>
        </w:rPr>
      </w:pPr>
    </w:p>
    <w:p w14:paraId="6FF3BC2D" w14:textId="77777777" w:rsidR="00553E46" w:rsidRDefault="00553E46" w:rsidP="00553E46">
      <w:pPr>
        <w:pStyle w:val="BodyText"/>
        <w:jc w:val="center"/>
        <w:rPr>
          <w:b/>
        </w:rPr>
      </w:pPr>
      <w:r>
        <w:rPr>
          <w:b/>
        </w:rPr>
        <w:t>SUPERVISOR</w:t>
      </w:r>
    </w:p>
    <w:p w14:paraId="74870B99" w14:textId="77777777" w:rsidR="00553E46" w:rsidRPr="00744B3F" w:rsidRDefault="00553E46" w:rsidP="00553E46">
      <w:pPr>
        <w:pStyle w:val="BodyText"/>
        <w:jc w:val="center"/>
        <w:rPr>
          <w:b/>
        </w:rPr>
      </w:pPr>
      <w:r>
        <w:rPr>
          <w:b/>
        </w:rPr>
        <w:t>MR. DAUDI PHIRI</w:t>
      </w:r>
    </w:p>
    <w:p w14:paraId="7BD4D328" w14:textId="77777777" w:rsidR="00553E46" w:rsidRPr="00744B3F" w:rsidRDefault="00553E46" w:rsidP="00553E46">
      <w:pPr>
        <w:pStyle w:val="BodyText"/>
        <w:jc w:val="center"/>
        <w:rPr>
          <w:b/>
        </w:rPr>
      </w:pPr>
    </w:p>
    <w:p w14:paraId="2EB598FF" w14:textId="77777777" w:rsidR="00553E46" w:rsidRPr="00744B3F" w:rsidRDefault="00553E46" w:rsidP="00AD2217">
      <w:pPr>
        <w:pStyle w:val="Heading1"/>
      </w:pPr>
      <w:bookmarkStart w:id="0" w:name="_Toc177374486"/>
      <w:bookmarkStart w:id="1" w:name="_Toc180952971"/>
    </w:p>
    <w:p w14:paraId="07BB4508" w14:textId="77777777" w:rsidR="00553E46" w:rsidRPr="00744B3F" w:rsidRDefault="00553E46" w:rsidP="00AD2217">
      <w:pPr>
        <w:pStyle w:val="Heading1"/>
      </w:pPr>
    </w:p>
    <w:p w14:paraId="365407F1" w14:textId="77777777" w:rsidR="00553E46" w:rsidRPr="00744B3F" w:rsidRDefault="00553E46" w:rsidP="00AD2217">
      <w:pPr>
        <w:pStyle w:val="Heading1"/>
      </w:pPr>
    </w:p>
    <w:p w14:paraId="50C17FB1" w14:textId="77777777" w:rsidR="00553E46" w:rsidRPr="00744B3F" w:rsidRDefault="00553E46" w:rsidP="00AD2217">
      <w:pPr>
        <w:pStyle w:val="Heading1"/>
      </w:pPr>
    </w:p>
    <w:p w14:paraId="2A4C8CA8" w14:textId="77777777" w:rsidR="00553E46" w:rsidRPr="00995404" w:rsidRDefault="00553E46" w:rsidP="00553E46">
      <w:pPr>
        <w:jc w:val="center"/>
        <w:rPr>
          <w:rFonts w:cs="Times New Roman"/>
          <w:b/>
          <w:sz w:val="28"/>
        </w:rPr>
      </w:pPr>
      <w:bookmarkStart w:id="2" w:name="_Toc181560041"/>
      <w:bookmarkStart w:id="3" w:name="_Toc181783377"/>
      <w:r w:rsidRPr="00995404">
        <w:rPr>
          <w:rFonts w:cs="Times New Roman"/>
          <w:b/>
          <w:sz w:val="28"/>
        </w:rPr>
        <w:t>A dissertation proposal submitted in partial fulfillment of the requirements for the</w:t>
      </w:r>
      <w:r w:rsidRPr="00995404">
        <w:rPr>
          <w:rFonts w:cs="Times New Roman"/>
          <w:b/>
          <w:spacing w:val="-67"/>
          <w:sz w:val="28"/>
        </w:rPr>
        <w:t xml:space="preserve"> </w:t>
      </w:r>
      <w:r w:rsidRPr="00995404">
        <w:rPr>
          <w:rFonts w:cs="Times New Roman"/>
          <w:b/>
          <w:sz w:val="28"/>
        </w:rPr>
        <w:t>award</w:t>
      </w:r>
      <w:r w:rsidRPr="00995404">
        <w:rPr>
          <w:rFonts w:cs="Times New Roman"/>
          <w:b/>
          <w:spacing w:val="-4"/>
          <w:sz w:val="28"/>
        </w:rPr>
        <w:t xml:space="preserve"> </w:t>
      </w:r>
      <w:r w:rsidRPr="00995404">
        <w:rPr>
          <w:rFonts w:cs="Times New Roman"/>
          <w:b/>
          <w:sz w:val="28"/>
        </w:rPr>
        <w:t>of the</w:t>
      </w:r>
      <w:r w:rsidRPr="00995404">
        <w:rPr>
          <w:rFonts w:cs="Times New Roman"/>
          <w:b/>
          <w:spacing w:val="-2"/>
          <w:sz w:val="28"/>
        </w:rPr>
        <w:t xml:space="preserve"> </w:t>
      </w:r>
      <w:r w:rsidRPr="00995404">
        <w:rPr>
          <w:rFonts w:cs="Times New Roman"/>
          <w:b/>
          <w:sz w:val="28"/>
        </w:rPr>
        <w:t>Degree</w:t>
      </w:r>
      <w:r w:rsidRPr="00995404">
        <w:rPr>
          <w:rFonts w:cs="Times New Roman"/>
          <w:b/>
          <w:spacing w:val="-2"/>
          <w:sz w:val="28"/>
        </w:rPr>
        <w:t xml:space="preserve"> </w:t>
      </w:r>
      <w:r w:rsidRPr="00995404">
        <w:rPr>
          <w:rFonts w:cs="Times New Roman"/>
          <w:b/>
          <w:sz w:val="28"/>
        </w:rPr>
        <w:t>of Bachelors of Business</w:t>
      </w:r>
      <w:r w:rsidRPr="00995404">
        <w:rPr>
          <w:rFonts w:cs="Times New Roman"/>
          <w:b/>
          <w:spacing w:val="1"/>
          <w:sz w:val="28"/>
        </w:rPr>
        <w:t xml:space="preserve"> </w:t>
      </w:r>
      <w:bookmarkEnd w:id="0"/>
      <w:bookmarkEnd w:id="1"/>
      <w:r w:rsidRPr="00995404">
        <w:rPr>
          <w:rFonts w:cs="Times New Roman"/>
          <w:b/>
          <w:sz w:val="28"/>
        </w:rPr>
        <w:t>Administration</w:t>
      </w:r>
      <w:bookmarkEnd w:id="2"/>
      <w:bookmarkEnd w:id="3"/>
    </w:p>
    <w:p w14:paraId="55BCDD53" w14:textId="77777777" w:rsidR="00553E46" w:rsidRDefault="00553E46" w:rsidP="00553E46">
      <w:pPr>
        <w:jc w:val="center"/>
        <w:rPr>
          <w:rFonts w:cs="Times New Roman"/>
          <w:b/>
        </w:rPr>
      </w:pPr>
    </w:p>
    <w:p w14:paraId="1809EF76" w14:textId="77777777" w:rsidR="00CC6D97" w:rsidRDefault="00CC6D97" w:rsidP="00553E46">
      <w:pPr>
        <w:jc w:val="center"/>
        <w:rPr>
          <w:rFonts w:cs="Times New Roman"/>
          <w:b/>
        </w:rPr>
      </w:pPr>
    </w:p>
    <w:p w14:paraId="50344693" w14:textId="77777777" w:rsidR="00CC6D97" w:rsidRDefault="00CC6D97" w:rsidP="00553E46">
      <w:pPr>
        <w:jc w:val="center"/>
        <w:rPr>
          <w:rFonts w:cs="Times New Roman"/>
          <w:b/>
        </w:rPr>
      </w:pPr>
    </w:p>
    <w:p w14:paraId="008464E6" w14:textId="77777777" w:rsidR="00CC6D97" w:rsidRDefault="00CC6D97" w:rsidP="00553E46">
      <w:pPr>
        <w:jc w:val="center"/>
        <w:rPr>
          <w:rFonts w:cs="Times New Roman"/>
          <w:b/>
        </w:rPr>
      </w:pPr>
    </w:p>
    <w:p w14:paraId="721F89D1" w14:textId="77777777" w:rsidR="00CC6D97" w:rsidRPr="0070127C" w:rsidRDefault="00CC6D97" w:rsidP="00553E46">
      <w:pPr>
        <w:jc w:val="center"/>
        <w:rPr>
          <w:rFonts w:cs="Times New Roman"/>
          <w:b/>
        </w:rPr>
      </w:pPr>
    </w:p>
    <w:p w14:paraId="4983A041" w14:textId="77777777" w:rsidR="00553E46" w:rsidRPr="0070127C" w:rsidRDefault="00553E46" w:rsidP="00553E46">
      <w:pPr>
        <w:jc w:val="center"/>
        <w:rPr>
          <w:rFonts w:cs="Times New Roman"/>
          <w:b/>
        </w:rPr>
      </w:pPr>
      <w:r w:rsidRPr="0070127C">
        <w:rPr>
          <w:rFonts w:cs="Times New Roman"/>
          <w:b/>
        </w:rPr>
        <w:t>FEBRUARY 2025</w:t>
      </w:r>
    </w:p>
    <w:sdt>
      <w:sdtPr>
        <w:rPr>
          <w:rFonts w:ascii="Times New Roman" w:eastAsiaTheme="minorHAnsi" w:hAnsi="Times New Roman" w:cstheme="minorBidi"/>
          <w:b w:val="0"/>
          <w:bCs w:val="0"/>
          <w:color w:val="auto"/>
          <w:sz w:val="24"/>
          <w:szCs w:val="22"/>
          <w:lang w:val="en-GB" w:eastAsia="en-US"/>
        </w:rPr>
        <w:id w:val="-805697002"/>
        <w:docPartObj>
          <w:docPartGallery w:val="Table of Contents"/>
          <w:docPartUnique/>
        </w:docPartObj>
      </w:sdtPr>
      <w:sdtEndPr>
        <w:rPr>
          <w:noProof/>
        </w:rPr>
      </w:sdtEndPr>
      <w:sdtContent>
        <w:p w14:paraId="2F46087E" w14:textId="2F298C71" w:rsidR="00695391" w:rsidRDefault="00695391">
          <w:pPr>
            <w:pStyle w:val="TOCHeading"/>
          </w:pPr>
          <w:r>
            <w:t>Table of Contents</w:t>
          </w:r>
        </w:p>
        <w:p w14:paraId="622D1B16" w14:textId="212DA836" w:rsidR="00695391" w:rsidRDefault="00695391">
          <w:pPr>
            <w:pStyle w:val="TOC1"/>
            <w:tabs>
              <w:tab w:val="right" w:leader="dot" w:pos="9016"/>
            </w:tabs>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196156580" w:history="1">
            <w:r w:rsidRPr="000911DB">
              <w:rPr>
                <w:rStyle w:val="Hyperlink"/>
                <w:noProof/>
              </w:rPr>
              <w:t>CHAPTER ONE-INTRODUCTION TO THE STUDY</w:t>
            </w:r>
            <w:r>
              <w:rPr>
                <w:noProof/>
                <w:webHidden/>
              </w:rPr>
              <w:tab/>
            </w:r>
            <w:r>
              <w:rPr>
                <w:noProof/>
                <w:webHidden/>
              </w:rPr>
              <w:fldChar w:fldCharType="begin"/>
            </w:r>
            <w:r>
              <w:rPr>
                <w:noProof/>
                <w:webHidden/>
              </w:rPr>
              <w:instrText xml:space="preserve"> PAGEREF _Toc196156580 \h </w:instrText>
            </w:r>
            <w:r>
              <w:rPr>
                <w:noProof/>
                <w:webHidden/>
              </w:rPr>
            </w:r>
            <w:r>
              <w:rPr>
                <w:noProof/>
                <w:webHidden/>
              </w:rPr>
              <w:fldChar w:fldCharType="separate"/>
            </w:r>
            <w:r>
              <w:rPr>
                <w:noProof/>
                <w:webHidden/>
              </w:rPr>
              <w:t>5</w:t>
            </w:r>
            <w:r>
              <w:rPr>
                <w:noProof/>
                <w:webHidden/>
              </w:rPr>
              <w:fldChar w:fldCharType="end"/>
            </w:r>
          </w:hyperlink>
        </w:p>
        <w:p w14:paraId="777504DD" w14:textId="2AB6BF24" w:rsidR="00695391" w:rsidRDefault="00B643DD">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196156581" w:history="1">
            <w:r w:rsidR="00695391" w:rsidRPr="000911DB">
              <w:rPr>
                <w:rStyle w:val="Hyperlink"/>
                <w:noProof/>
              </w:rPr>
              <w:t>1.0</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rPr>
              <w:t>Introduction</w:t>
            </w:r>
            <w:r w:rsidR="00695391">
              <w:rPr>
                <w:noProof/>
                <w:webHidden/>
              </w:rPr>
              <w:tab/>
            </w:r>
            <w:r w:rsidR="00695391">
              <w:rPr>
                <w:noProof/>
                <w:webHidden/>
              </w:rPr>
              <w:fldChar w:fldCharType="begin"/>
            </w:r>
            <w:r w:rsidR="00695391">
              <w:rPr>
                <w:noProof/>
                <w:webHidden/>
              </w:rPr>
              <w:instrText xml:space="preserve"> PAGEREF _Toc196156581 \h </w:instrText>
            </w:r>
            <w:r w:rsidR="00695391">
              <w:rPr>
                <w:noProof/>
                <w:webHidden/>
              </w:rPr>
            </w:r>
            <w:r w:rsidR="00695391">
              <w:rPr>
                <w:noProof/>
                <w:webHidden/>
              </w:rPr>
              <w:fldChar w:fldCharType="separate"/>
            </w:r>
            <w:r w:rsidR="00695391">
              <w:rPr>
                <w:noProof/>
                <w:webHidden/>
              </w:rPr>
              <w:t>5</w:t>
            </w:r>
            <w:r w:rsidR="00695391">
              <w:rPr>
                <w:noProof/>
                <w:webHidden/>
              </w:rPr>
              <w:fldChar w:fldCharType="end"/>
            </w:r>
          </w:hyperlink>
        </w:p>
        <w:p w14:paraId="5F488560" w14:textId="55A19E5B" w:rsidR="00695391" w:rsidRDefault="00B643DD">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196156582" w:history="1">
            <w:r w:rsidR="00695391" w:rsidRPr="000911DB">
              <w:rPr>
                <w:rStyle w:val="Hyperlink"/>
                <w:noProof/>
              </w:rPr>
              <w:t>1.2</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rPr>
              <w:t>Background to the study</w:t>
            </w:r>
            <w:r w:rsidR="00695391">
              <w:rPr>
                <w:noProof/>
                <w:webHidden/>
              </w:rPr>
              <w:tab/>
            </w:r>
            <w:r w:rsidR="00695391">
              <w:rPr>
                <w:noProof/>
                <w:webHidden/>
              </w:rPr>
              <w:fldChar w:fldCharType="begin"/>
            </w:r>
            <w:r w:rsidR="00695391">
              <w:rPr>
                <w:noProof/>
                <w:webHidden/>
              </w:rPr>
              <w:instrText xml:space="preserve"> PAGEREF _Toc196156582 \h </w:instrText>
            </w:r>
            <w:r w:rsidR="00695391">
              <w:rPr>
                <w:noProof/>
                <w:webHidden/>
              </w:rPr>
            </w:r>
            <w:r w:rsidR="00695391">
              <w:rPr>
                <w:noProof/>
                <w:webHidden/>
              </w:rPr>
              <w:fldChar w:fldCharType="separate"/>
            </w:r>
            <w:r w:rsidR="00695391">
              <w:rPr>
                <w:noProof/>
                <w:webHidden/>
              </w:rPr>
              <w:t>6</w:t>
            </w:r>
            <w:r w:rsidR="00695391">
              <w:rPr>
                <w:noProof/>
                <w:webHidden/>
              </w:rPr>
              <w:fldChar w:fldCharType="end"/>
            </w:r>
          </w:hyperlink>
        </w:p>
        <w:p w14:paraId="7C318DB6" w14:textId="7F3AB954" w:rsidR="00695391" w:rsidRDefault="00B643DD">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196156583" w:history="1">
            <w:r w:rsidR="00695391" w:rsidRPr="000911DB">
              <w:rPr>
                <w:rStyle w:val="Hyperlink"/>
                <w:noProof/>
                <w:lang w:val="en-US"/>
              </w:rPr>
              <w:t>1.2.3</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lang w:val="en-US"/>
              </w:rPr>
              <w:t>Short-Term Contracts and employee performance in Malawi</w:t>
            </w:r>
            <w:r w:rsidR="00695391">
              <w:rPr>
                <w:noProof/>
                <w:webHidden/>
              </w:rPr>
              <w:tab/>
            </w:r>
            <w:r w:rsidR="00695391">
              <w:rPr>
                <w:noProof/>
                <w:webHidden/>
              </w:rPr>
              <w:fldChar w:fldCharType="begin"/>
            </w:r>
            <w:r w:rsidR="00695391">
              <w:rPr>
                <w:noProof/>
                <w:webHidden/>
              </w:rPr>
              <w:instrText xml:space="preserve"> PAGEREF _Toc196156583 \h </w:instrText>
            </w:r>
            <w:r w:rsidR="00695391">
              <w:rPr>
                <w:noProof/>
                <w:webHidden/>
              </w:rPr>
            </w:r>
            <w:r w:rsidR="00695391">
              <w:rPr>
                <w:noProof/>
                <w:webHidden/>
              </w:rPr>
              <w:fldChar w:fldCharType="separate"/>
            </w:r>
            <w:r w:rsidR="00695391">
              <w:rPr>
                <w:noProof/>
                <w:webHidden/>
              </w:rPr>
              <w:t>7</w:t>
            </w:r>
            <w:r w:rsidR="00695391">
              <w:rPr>
                <w:noProof/>
                <w:webHidden/>
              </w:rPr>
              <w:fldChar w:fldCharType="end"/>
            </w:r>
          </w:hyperlink>
        </w:p>
        <w:p w14:paraId="14167728" w14:textId="19541AAC" w:rsidR="00695391" w:rsidRDefault="00B643DD">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196156584" w:history="1">
            <w:r w:rsidR="00695391" w:rsidRPr="000911DB">
              <w:rPr>
                <w:rStyle w:val="Hyperlink"/>
                <w:noProof/>
              </w:rPr>
              <w:t>1.3</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rPr>
              <w:t>Problem Statement</w:t>
            </w:r>
            <w:r w:rsidR="00695391">
              <w:rPr>
                <w:noProof/>
                <w:webHidden/>
              </w:rPr>
              <w:tab/>
            </w:r>
            <w:r w:rsidR="00695391">
              <w:rPr>
                <w:noProof/>
                <w:webHidden/>
              </w:rPr>
              <w:fldChar w:fldCharType="begin"/>
            </w:r>
            <w:r w:rsidR="00695391">
              <w:rPr>
                <w:noProof/>
                <w:webHidden/>
              </w:rPr>
              <w:instrText xml:space="preserve"> PAGEREF _Toc196156584 \h </w:instrText>
            </w:r>
            <w:r w:rsidR="00695391">
              <w:rPr>
                <w:noProof/>
                <w:webHidden/>
              </w:rPr>
            </w:r>
            <w:r w:rsidR="00695391">
              <w:rPr>
                <w:noProof/>
                <w:webHidden/>
              </w:rPr>
              <w:fldChar w:fldCharType="separate"/>
            </w:r>
            <w:r w:rsidR="00695391">
              <w:rPr>
                <w:noProof/>
                <w:webHidden/>
              </w:rPr>
              <w:t>8</w:t>
            </w:r>
            <w:r w:rsidR="00695391">
              <w:rPr>
                <w:noProof/>
                <w:webHidden/>
              </w:rPr>
              <w:fldChar w:fldCharType="end"/>
            </w:r>
          </w:hyperlink>
        </w:p>
        <w:p w14:paraId="3CE5ECB5" w14:textId="4EA4E5A1" w:rsidR="00695391" w:rsidRDefault="00B643DD">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196156585" w:history="1">
            <w:r w:rsidR="00695391" w:rsidRPr="000911DB">
              <w:rPr>
                <w:rStyle w:val="Hyperlink"/>
                <w:noProof/>
              </w:rPr>
              <w:t>1.3</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rPr>
              <w:t>Main Objectives</w:t>
            </w:r>
            <w:r w:rsidR="00695391">
              <w:rPr>
                <w:noProof/>
                <w:webHidden/>
              </w:rPr>
              <w:tab/>
            </w:r>
            <w:r w:rsidR="00695391">
              <w:rPr>
                <w:noProof/>
                <w:webHidden/>
              </w:rPr>
              <w:fldChar w:fldCharType="begin"/>
            </w:r>
            <w:r w:rsidR="00695391">
              <w:rPr>
                <w:noProof/>
                <w:webHidden/>
              </w:rPr>
              <w:instrText xml:space="preserve"> PAGEREF _Toc196156585 \h </w:instrText>
            </w:r>
            <w:r w:rsidR="00695391">
              <w:rPr>
                <w:noProof/>
                <w:webHidden/>
              </w:rPr>
            </w:r>
            <w:r w:rsidR="00695391">
              <w:rPr>
                <w:noProof/>
                <w:webHidden/>
              </w:rPr>
              <w:fldChar w:fldCharType="separate"/>
            </w:r>
            <w:r w:rsidR="00695391">
              <w:rPr>
                <w:noProof/>
                <w:webHidden/>
              </w:rPr>
              <w:t>9</w:t>
            </w:r>
            <w:r w:rsidR="00695391">
              <w:rPr>
                <w:noProof/>
                <w:webHidden/>
              </w:rPr>
              <w:fldChar w:fldCharType="end"/>
            </w:r>
          </w:hyperlink>
        </w:p>
        <w:p w14:paraId="5BB6B7EA" w14:textId="25B371C0" w:rsidR="00695391" w:rsidRDefault="00B643DD">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196156586" w:history="1">
            <w:r w:rsidR="00695391" w:rsidRPr="000911DB">
              <w:rPr>
                <w:rStyle w:val="Hyperlink"/>
                <w:noProof/>
              </w:rPr>
              <w:t>1.3.1</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rPr>
              <w:t>Specific Objectives</w:t>
            </w:r>
            <w:r w:rsidR="00695391">
              <w:rPr>
                <w:noProof/>
                <w:webHidden/>
              </w:rPr>
              <w:tab/>
            </w:r>
            <w:r w:rsidR="00695391">
              <w:rPr>
                <w:noProof/>
                <w:webHidden/>
              </w:rPr>
              <w:fldChar w:fldCharType="begin"/>
            </w:r>
            <w:r w:rsidR="00695391">
              <w:rPr>
                <w:noProof/>
                <w:webHidden/>
              </w:rPr>
              <w:instrText xml:space="preserve"> PAGEREF _Toc196156586 \h </w:instrText>
            </w:r>
            <w:r w:rsidR="00695391">
              <w:rPr>
                <w:noProof/>
                <w:webHidden/>
              </w:rPr>
            </w:r>
            <w:r w:rsidR="00695391">
              <w:rPr>
                <w:noProof/>
                <w:webHidden/>
              </w:rPr>
              <w:fldChar w:fldCharType="separate"/>
            </w:r>
            <w:r w:rsidR="00695391">
              <w:rPr>
                <w:noProof/>
                <w:webHidden/>
              </w:rPr>
              <w:t>9</w:t>
            </w:r>
            <w:r w:rsidR="00695391">
              <w:rPr>
                <w:noProof/>
                <w:webHidden/>
              </w:rPr>
              <w:fldChar w:fldCharType="end"/>
            </w:r>
          </w:hyperlink>
        </w:p>
        <w:p w14:paraId="0BBA75E3" w14:textId="2046B925" w:rsidR="00695391" w:rsidRDefault="00B643DD">
          <w:pPr>
            <w:pStyle w:val="TOC2"/>
            <w:tabs>
              <w:tab w:val="right" w:leader="dot" w:pos="9016"/>
            </w:tabs>
            <w:rPr>
              <w:rFonts w:asciiTheme="minorHAnsi" w:eastAsiaTheme="minorEastAsia" w:hAnsiTheme="minorHAnsi"/>
              <w:noProof/>
              <w:kern w:val="2"/>
              <w:szCs w:val="24"/>
              <w:lang w:val="en-US"/>
              <w14:ligatures w14:val="standardContextual"/>
            </w:rPr>
          </w:pPr>
          <w:hyperlink w:anchor="_Toc196156587" w:history="1">
            <w:r w:rsidR="00695391" w:rsidRPr="000911DB">
              <w:rPr>
                <w:rStyle w:val="Hyperlink"/>
                <w:noProof/>
              </w:rPr>
              <w:t>1.4 Research Questions</w:t>
            </w:r>
            <w:r w:rsidR="00695391">
              <w:rPr>
                <w:noProof/>
                <w:webHidden/>
              </w:rPr>
              <w:tab/>
            </w:r>
            <w:r w:rsidR="00695391">
              <w:rPr>
                <w:noProof/>
                <w:webHidden/>
              </w:rPr>
              <w:fldChar w:fldCharType="begin"/>
            </w:r>
            <w:r w:rsidR="00695391">
              <w:rPr>
                <w:noProof/>
                <w:webHidden/>
              </w:rPr>
              <w:instrText xml:space="preserve"> PAGEREF _Toc196156587 \h </w:instrText>
            </w:r>
            <w:r w:rsidR="00695391">
              <w:rPr>
                <w:noProof/>
                <w:webHidden/>
              </w:rPr>
            </w:r>
            <w:r w:rsidR="00695391">
              <w:rPr>
                <w:noProof/>
                <w:webHidden/>
              </w:rPr>
              <w:fldChar w:fldCharType="separate"/>
            </w:r>
            <w:r w:rsidR="00695391">
              <w:rPr>
                <w:noProof/>
                <w:webHidden/>
              </w:rPr>
              <w:t>9</w:t>
            </w:r>
            <w:r w:rsidR="00695391">
              <w:rPr>
                <w:noProof/>
                <w:webHidden/>
              </w:rPr>
              <w:fldChar w:fldCharType="end"/>
            </w:r>
          </w:hyperlink>
        </w:p>
        <w:p w14:paraId="0B492BD5" w14:textId="21B092D2" w:rsidR="00695391" w:rsidRDefault="00B643DD">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196156588" w:history="1">
            <w:r w:rsidR="00695391" w:rsidRPr="000911DB">
              <w:rPr>
                <w:rStyle w:val="Hyperlink"/>
                <w:noProof/>
              </w:rPr>
              <w:t>1.6</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rPr>
              <w:t>Significance of the Study</w:t>
            </w:r>
            <w:r w:rsidR="00695391">
              <w:rPr>
                <w:noProof/>
                <w:webHidden/>
              </w:rPr>
              <w:tab/>
            </w:r>
            <w:r w:rsidR="00695391">
              <w:rPr>
                <w:noProof/>
                <w:webHidden/>
              </w:rPr>
              <w:fldChar w:fldCharType="begin"/>
            </w:r>
            <w:r w:rsidR="00695391">
              <w:rPr>
                <w:noProof/>
                <w:webHidden/>
              </w:rPr>
              <w:instrText xml:space="preserve"> PAGEREF _Toc196156588 \h </w:instrText>
            </w:r>
            <w:r w:rsidR="00695391">
              <w:rPr>
                <w:noProof/>
                <w:webHidden/>
              </w:rPr>
            </w:r>
            <w:r w:rsidR="00695391">
              <w:rPr>
                <w:noProof/>
                <w:webHidden/>
              </w:rPr>
              <w:fldChar w:fldCharType="separate"/>
            </w:r>
            <w:r w:rsidR="00695391">
              <w:rPr>
                <w:noProof/>
                <w:webHidden/>
              </w:rPr>
              <w:t>9</w:t>
            </w:r>
            <w:r w:rsidR="00695391">
              <w:rPr>
                <w:noProof/>
                <w:webHidden/>
              </w:rPr>
              <w:fldChar w:fldCharType="end"/>
            </w:r>
          </w:hyperlink>
        </w:p>
        <w:p w14:paraId="11233DDC" w14:textId="35785BD4" w:rsidR="00695391" w:rsidRDefault="00B643DD">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196156589" w:history="1">
            <w:r w:rsidR="00695391" w:rsidRPr="000911DB">
              <w:rPr>
                <w:rStyle w:val="Hyperlink"/>
                <w:noProof/>
              </w:rPr>
              <w:t>1.7</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rPr>
              <w:t>Scope of the Study</w:t>
            </w:r>
            <w:r w:rsidR="00695391">
              <w:rPr>
                <w:noProof/>
                <w:webHidden/>
              </w:rPr>
              <w:tab/>
            </w:r>
            <w:r w:rsidR="00695391">
              <w:rPr>
                <w:noProof/>
                <w:webHidden/>
              </w:rPr>
              <w:fldChar w:fldCharType="begin"/>
            </w:r>
            <w:r w:rsidR="00695391">
              <w:rPr>
                <w:noProof/>
                <w:webHidden/>
              </w:rPr>
              <w:instrText xml:space="preserve"> PAGEREF _Toc196156589 \h </w:instrText>
            </w:r>
            <w:r w:rsidR="00695391">
              <w:rPr>
                <w:noProof/>
                <w:webHidden/>
              </w:rPr>
            </w:r>
            <w:r w:rsidR="00695391">
              <w:rPr>
                <w:noProof/>
                <w:webHidden/>
              </w:rPr>
              <w:fldChar w:fldCharType="separate"/>
            </w:r>
            <w:r w:rsidR="00695391">
              <w:rPr>
                <w:noProof/>
                <w:webHidden/>
              </w:rPr>
              <w:t>9</w:t>
            </w:r>
            <w:r w:rsidR="00695391">
              <w:rPr>
                <w:noProof/>
                <w:webHidden/>
              </w:rPr>
              <w:fldChar w:fldCharType="end"/>
            </w:r>
          </w:hyperlink>
        </w:p>
        <w:p w14:paraId="1008CC3C" w14:textId="41DC1417" w:rsidR="00695391" w:rsidRDefault="00B643DD">
          <w:pPr>
            <w:pStyle w:val="TOC2"/>
            <w:tabs>
              <w:tab w:val="right" w:leader="dot" w:pos="9016"/>
            </w:tabs>
            <w:rPr>
              <w:rFonts w:asciiTheme="minorHAnsi" w:eastAsiaTheme="minorEastAsia" w:hAnsiTheme="minorHAnsi"/>
              <w:noProof/>
              <w:kern w:val="2"/>
              <w:szCs w:val="24"/>
              <w:lang w:val="en-US"/>
              <w14:ligatures w14:val="standardContextual"/>
            </w:rPr>
          </w:pPr>
          <w:hyperlink w:anchor="_Toc196156590" w:history="1">
            <w:r w:rsidR="00695391" w:rsidRPr="000911DB">
              <w:rPr>
                <w:rStyle w:val="Hyperlink"/>
                <w:noProof/>
              </w:rPr>
              <w:t>1.8 Limitations of the Study</w:t>
            </w:r>
            <w:r w:rsidR="00695391">
              <w:rPr>
                <w:noProof/>
                <w:webHidden/>
              </w:rPr>
              <w:tab/>
            </w:r>
            <w:r w:rsidR="00695391">
              <w:rPr>
                <w:noProof/>
                <w:webHidden/>
              </w:rPr>
              <w:fldChar w:fldCharType="begin"/>
            </w:r>
            <w:r w:rsidR="00695391">
              <w:rPr>
                <w:noProof/>
                <w:webHidden/>
              </w:rPr>
              <w:instrText xml:space="preserve"> PAGEREF _Toc196156590 \h </w:instrText>
            </w:r>
            <w:r w:rsidR="00695391">
              <w:rPr>
                <w:noProof/>
                <w:webHidden/>
              </w:rPr>
            </w:r>
            <w:r w:rsidR="00695391">
              <w:rPr>
                <w:noProof/>
                <w:webHidden/>
              </w:rPr>
              <w:fldChar w:fldCharType="separate"/>
            </w:r>
            <w:r w:rsidR="00695391">
              <w:rPr>
                <w:noProof/>
                <w:webHidden/>
              </w:rPr>
              <w:t>10</w:t>
            </w:r>
            <w:r w:rsidR="00695391">
              <w:rPr>
                <w:noProof/>
                <w:webHidden/>
              </w:rPr>
              <w:fldChar w:fldCharType="end"/>
            </w:r>
          </w:hyperlink>
        </w:p>
        <w:p w14:paraId="3C8FCCD3" w14:textId="39DB456A" w:rsidR="00695391" w:rsidRDefault="00B643DD">
          <w:pPr>
            <w:pStyle w:val="TOC2"/>
            <w:tabs>
              <w:tab w:val="right" w:leader="dot" w:pos="9016"/>
            </w:tabs>
            <w:rPr>
              <w:rFonts w:asciiTheme="minorHAnsi" w:eastAsiaTheme="minorEastAsia" w:hAnsiTheme="minorHAnsi"/>
              <w:noProof/>
              <w:kern w:val="2"/>
              <w:szCs w:val="24"/>
              <w:lang w:val="en-US"/>
              <w14:ligatures w14:val="standardContextual"/>
            </w:rPr>
          </w:pPr>
          <w:hyperlink w:anchor="_Toc196156591" w:history="1">
            <w:r w:rsidR="00695391" w:rsidRPr="000911DB">
              <w:rPr>
                <w:rStyle w:val="Hyperlink"/>
                <w:noProof/>
              </w:rPr>
              <w:t>CHAPTER TWO: LITERATURE REVIEW</w:t>
            </w:r>
            <w:r w:rsidR="00695391">
              <w:rPr>
                <w:noProof/>
                <w:webHidden/>
              </w:rPr>
              <w:tab/>
            </w:r>
            <w:r w:rsidR="00695391">
              <w:rPr>
                <w:noProof/>
                <w:webHidden/>
              </w:rPr>
              <w:fldChar w:fldCharType="begin"/>
            </w:r>
            <w:r w:rsidR="00695391">
              <w:rPr>
                <w:noProof/>
                <w:webHidden/>
              </w:rPr>
              <w:instrText xml:space="preserve"> PAGEREF _Toc196156591 \h </w:instrText>
            </w:r>
            <w:r w:rsidR="00695391">
              <w:rPr>
                <w:noProof/>
                <w:webHidden/>
              </w:rPr>
            </w:r>
            <w:r w:rsidR="00695391">
              <w:rPr>
                <w:noProof/>
                <w:webHidden/>
              </w:rPr>
              <w:fldChar w:fldCharType="separate"/>
            </w:r>
            <w:r w:rsidR="00695391">
              <w:rPr>
                <w:noProof/>
                <w:webHidden/>
              </w:rPr>
              <w:t>11</w:t>
            </w:r>
            <w:r w:rsidR="00695391">
              <w:rPr>
                <w:noProof/>
                <w:webHidden/>
              </w:rPr>
              <w:fldChar w:fldCharType="end"/>
            </w:r>
          </w:hyperlink>
        </w:p>
        <w:p w14:paraId="73B188E0" w14:textId="746BBDFD" w:rsidR="00695391" w:rsidRDefault="00B643DD">
          <w:pPr>
            <w:pStyle w:val="TOC2"/>
            <w:tabs>
              <w:tab w:val="right" w:leader="dot" w:pos="9016"/>
            </w:tabs>
            <w:rPr>
              <w:rFonts w:asciiTheme="minorHAnsi" w:eastAsiaTheme="minorEastAsia" w:hAnsiTheme="minorHAnsi"/>
              <w:noProof/>
              <w:kern w:val="2"/>
              <w:szCs w:val="24"/>
              <w:lang w:val="en-US"/>
              <w14:ligatures w14:val="standardContextual"/>
            </w:rPr>
          </w:pPr>
          <w:hyperlink w:anchor="_Toc196156592" w:history="1">
            <w:r w:rsidR="00695391" w:rsidRPr="000911DB">
              <w:rPr>
                <w:rStyle w:val="Hyperlink"/>
                <w:noProof/>
              </w:rPr>
              <w:t xml:space="preserve">2.1 </w:t>
            </w:r>
            <w:r w:rsidR="00695391" w:rsidRPr="000911DB">
              <w:rPr>
                <w:rStyle w:val="Hyperlink"/>
                <w:noProof/>
                <w:lang w:val="en-US"/>
              </w:rPr>
              <w:t>Chapter Introduction</w:t>
            </w:r>
            <w:r w:rsidR="00695391">
              <w:rPr>
                <w:noProof/>
                <w:webHidden/>
              </w:rPr>
              <w:tab/>
            </w:r>
            <w:r w:rsidR="00695391">
              <w:rPr>
                <w:noProof/>
                <w:webHidden/>
              </w:rPr>
              <w:fldChar w:fldCharType="begin"/>
            </w:r>
            <w:r w:rsidR="00695391">
              <w:rPr>
                <w:noProof/>
                <w:webHidden/>
              </w:rPr>
              <w:instrText xml:space="preserve"> PAGEREF _Toc196156592 \h </w:instrText>
            </w:r>
            <w:r w:rsidR="00695391">
              <w:rPr>
                <w:noProof/>
                <w:webHidden/>
              </w:rPr>
            </w:r>
            <w:r w:rsidR="00695391">
              <w:rPr>
                <w:noProof/>
                <w:webHidden/>
              </w:rPr>
              <w:fldChar w:fldCharType="separate"/>
            </w:r>
            <w:r w:rsidR="00695391">
              <w:rPr>
                <w:noProof/>
                <w:webHidden/>
              </w:rPr>
              <w:t>11</w:t>
            </w:r>
            <w:r w:rsidR="00695391">
              <w:rPr>
                <w:noProof/>
                <w:webHidden/>
              </w:rPr>
              <w:fldChar w:fldCharType="end"/>
            </w:r>
          </w:hyperlink>
        </w:p>
        <w:p w14:paraId="7CDCEB7D" w14:textId="4B19429A" w:rsidR="00695391" w:rsidRDefault="00B643DD">
          <w:pPr>
            <w:pStyle w:val="TOC2"/>
            <w:tabs>
              <w:tab w:val="right" w:leader="dot" w:pos="9016"/>
            </w:tabs>
            <w:rPr>
              <w:rFonts w:asciiTheme="minorHAnsi" w:eastAsiaTheme="minorEastAsia" w:hAnsiTheme="minorHAnsi"/>
              <w:noProof/>
              <w:kern w:val="2"/>
              <w:szCs w:val="24"/>
              <w:lang w:val="en-US"/>
              <w14:ligatures w14:val="standardContextual"/>
            </w:rPr>
          </w:pPr>
          <w:hyperlink w:anchor="_Toc196156593" w:history="1">
            <w:r w:rsidR="00695391" w:rsidRPr="000911DB">
              <w:rPr>
                <w:rStyle w:val="Hyperlink"/>
                <w:noProof/>
                <w:lang w:val="en-US"/>
              </w:rPr>
              <w:t>2.2 Definition of Terms and Key Concepts</w:t>
            </w:r>
            <w:r w:rsidR="00695391">
              <w:rPr>
                <w:noProof/>
                <w:webHidden/>
              </w:rPr>
              <w:tab/>
            </w:r>
            <w:r w:rsidR="00695391">
              <w:rPr>
                <w:noProof/>
                <w:webHidden/>
              </w:rPr>
              <w:fldChar w:fldCharType="begin"/>
            </w:r>
            <w:r w:rsidR="00695391">
              <w:rPr>
                <w:noProof/>
                <w:webHidden/>
              </w:rPr>
              <w:instrText xml:space="preserve"> PAGEREF _Toc196156593 \h </w:instrText>
            </w:r>
            <w:r w:rsidR="00695391">
              <w:rPr>
                <w:noProof/>
                <w:webHidden/>
              </w:rPr>
            </w:r>
            <w:r w:rsidR="00695391">
              <w:rPr>
                <w:noProof/>
                <w:webHidden/>
              </w:rPr>
              <w:fldChar w:fldCharType="separate"/>
            </w:r>
            <w:r w:rsidR="00695391">
              <w:rPr>
                <w:noProof/>
                <w:webHidden/>
              </w:rPr>
              <w:t>11</w:t>
            </w:r>
            <w:r w:rsidR="00695391">
              <w:rPr>
                <w:noProof/>
                <w:webHidden/>
              </w:rPr>
              <w:fldChar w:fldCharType="end"/>
            </w:r>
          </w:hyperlink>
        </w:p>
        <w:p w14:paraId="42430CD3" w14:textId="04B83923" w:rsidR="00695391" w:rsidRDefault="00B643DD">
          <w:pPr>
            <w:pStyle w:val="TOC3"/>
            <w:tabs>
              <w:tab w:val="right" w:leader="dot" w:pos="9016"/>
            </w:tabs>
            <w:rPr>
              <w:rFonts w:asciiTheme="minorHAnsi" w:eastAsiaTheme="minorEastAsia" w:hAnsiTheme="minorHAnsi"/>
              <w:noProof/>
              <w:kern w:val="2"/>
              <w:szCs w:val="24"/>
              <w:lang w:val="en-US"/>
              <w14:ligatures w14:val="standardContextual"/>
            </w:rPr>
          </w:pPr>
          <w:hyperlink w:anchor="_Toc196156594" w:history="1">
            <w:r w:rsidR="00695391" w:rsidRPr="000911DB">
              <w:rPr>
                <w:rStyle w:val="Hyperlink"/>
                <w:noProof/>
                <w:lang w:val="en-US"/>
              </w:rPr>
              <w:t>2.2.1 Short-Term Employment Contracts</w:t>
            </w:r>
            <w:r w:rsidR="00695391">
              <w:rPr>
                <w:noProof/>
                <w:webHidden/>
              </w:rPr>
              <w:tab/>
            </w:r>
            <w:r w:rsidR="00695391">
              <w:rPr>
                <w:noProof/>
                <w:webHidden/>
              </w:rPr>
              <w:fldChar w:fldCharType="begin"/>
            </w:r>
            <w:r w:rsidR="00695391">
              <w:rPr>
                <w:noProof/>
                <w:webHidden/>
              </w:rPr>
              <w:instrText xml:space="preserve"> PAGEREF _Toc196156594 \h </w:instrText>
            </w:r>
            <w:r w:rsidR="00695391">
              <w:rPr>
                <w:noProof/>
                <w:webHidden/>
              </w:rPr>
            </w:r>
            <w:r w:rsidR="00695391">
              <w:rPr>
                <w:noProof/>
                <w:webHidden/>
              </w:rPr>
              <w:fldChar w:fldCharType="separate"/>
            </w:r>
            <w:r w:rsidR="00695391">
              <w:rPr>
                <w:noProof/>
                <w:webHidden/>
              </w:rPr>
              <w:t>11</w:t>
            </w:r>
            <w:r w:rsidR="00695391">
              <w:rPr>
                <w:noProof/>
                <w:webHidden/>
              </w:rPr>
              <w:fldChar w:fldCharType="end"/>
            </w:r>
          </w:hyperlink>
        </w:p>
        <w:p w14:paraId="214FE295" w14:textId="3E7C8E7C" w:rsidR="00695391" w:rsidRDefault="00B643DD">
          <w:pPr>
            <w:pStyle w:val="TOC3"/>
            <w:tabs>
              <w:tab w:val="right" w:leader="dot" w:pos="9016"/>
            </w:tabs>
            <w:rPr>
              <w:rFonts w:asciiTheme="minorHAnsi" w:eastAsiaTheme="minorEastAsia" w:hAnsiTheme="minorHAnsi"/>
              <w:noProof/>
              <w:kern w:val="2"/>
              <w:szCs w:val="24"/>
              <w:lang w:val="en-US"/>
              <w14:ligatures w14:val="standardContextual"/>
            </w:rPr>
          </w:pPr>
          <w:hyperlink w:anchor="_Toc196156595" w:history="1">
            <w:r w:rsidR="00695391" w:rsidRPr="000911DB">
              <w:rPr>
                <w:rStyle w:val="Hyperlink"/>
                <w:noProof/>
                <w:lang w:val="en-US"/>
              </w:rPr>
              <w:t>2.2.2 Employee Performance</w:t>
            </w:r>
            <w:r w:rsidR="00695391">
              <w:rPr>
                <w:noProof/>
                <w:webHidden/>
              </w:rPr>
              <w:tab/>
            </w:r>
            <w:r w:rsidR="00695391">
              <w:rPr>
                <w:noProof/>
                <w:webHidden/>
              </w:rPr>
              <w:fldChar w:fldCharType="begin"/>
            </w:r>
            <w:r w:rsidR="00695391">
              <w:rPr>
                <w:noProof/>
                <w:webHidden/>
              </w:rPr>
              <w:instrText xml:space="preserve"> PAGEREF _Toc196156595 \h </w:instrText>
            </w:r>
            <w:r w:rsidR="00695391">
              <w:rPr>
                <w:noProof/>
                <w:webHidden/>
              </w:rPr>
            </w:r>
            <w:r w:rsidR="00695391">
              <w:rPr>
                <w:noProof/>
                <w:webHidden/>
              </w:rPr>
              <w:fldChar w:fldCharType="separate"/>
            </w:r>
            <w:r w:rsidR="00695391">
              <w:rPr>
                <w:noProof/>
                <w:webHidden/>
              </w:rPr>
              <w:t>11</w:t>
            </w:r>
            <w:r w:rsidR="00695391">
              <w:rPr>
                <w:noProof/>
                <w:webHidden/>
              </w:rPr>
              <w:fldChar w:fldCharType="end"/>
            </w:r>
          </w:hyperlink>
        </w:p>
        <w:p w14:paraId="10B41F23" w14:textId="1FAA70C4" w:rsidR="00695391" w:rsidRDefault="00B643DD">
          <w:pPr>
            <w:pStyle w:val="TOC3"/>
            <w:tabs>
              <w:tab w:val="right" w:leader="dot" w:pos="9016"/>
            </w:tabs>
            <w:rPr>
              <w:rFonts w:asciiTheme="minorHAnsi" w:eastAsiaTheme="minorEastAsia" w:hAnsiTheme="minorHAnsi"/>
              <w:noProof/>
              <w:kern w:val="2"/>
              <w:szCs w:val="24"/>
              <w:lang w:val="en-US"/>
              <w14:ligatures w14:val="standardContextual"/>
            </w:rPr>
          </w:pPr>
          <w:hyperlink w:anchor="_Toc196156596" w:history="1">
            <w:r w:rsidR="00695391" w:rsidRPr="000911DB">
              <w:rPr>
                <w:rStyle w:val="Hyperlink"/>
                <w:noProof/>
                <w:lang w:val="en-US"/>
              </w:rPr>
              <w:t>2.2.3 Job Insecurity</w:t>
            </w:r>
            <w:r w:rsidR="00695391">
              <w:rPr>
                <w:noProof/>
                <w:webHidden/>
              </w:rPr>
              <w:tab/>
            </w:r>
            <w:r w:rsidR="00695391">
              <w:rPr>
                <w:noProof/>
                <w:webHidden/>
              </w:rPr>
              <w:fldChar w:fldCharType="begin"/>
            </w:r>
            <w:r w:rsidR="00695391">
              <w:rPr>
                <w:noProof/>
                <w:webHidden/>
              </w:rPr>
              <w:instrText xml:space="preserve"> PAGEREF _Toc196156596 \h </w:instrText>
            </w:r>
            <w:r w:rsidR="00695391">
              <w:rPr>
                <w:noProof/>
                <w:webHidden/>
              </w:rPr>
            </w:r>
            <w:r w:rsidR="00695391">
              <w:rPr>
                <w:noProof/>
                <w:webHidden/>
              </w:rPr>
              <w:fldChar w:fldCharType="separate"/>
            </w:r>
            <w:r w:rsidR="00695391">
              <w:rPr>
                <w:noProof/>
                <w:webHidden/>
              </w:rPr>
              <w:t>11</w:t>
            </w:r>
            <w:r w:rsidR="00695391">
              <w:rPr>
                <w:noProof/>
                <w:webHidden/>
              </w:rPr>
              <w:fldChar w:fldCharType="end"/>
            </w:r>
          </w:hyperlink>
        </w:p>
        <w:p w14:paraId="691B2D3F" w14:textId="247411BF" w:rsidR="00695391" w:rsidRDefault="00B643DD">
          <w:pPr>
            <w:pStyle w:val="TOC3"/>
            <w:tabs>
              <w:tab w:val="right" w:leader="dot" w:pos="9016"/>
            </w:tabs>
            <w:rPr>
              <w:rFonts w:asciiTheme="minorHAnsi" w:eastAsiaTheme="minorEastAsia" w:hAnsiTheme="minorHAnsi"/>
              <w:noProof/>
              <w:kern w:val="2"/>
              <w:szCs w:val="24"/>
              <w:lang w:val="en-US"/>
              <w14:ligatures w14:val="standardContextual"/>
            </w:rPr>
          </w:pPr>
          <w:hyperlink w:anchor="_Toc196156597" w:history="1">
            <w:r w:rsidR="00695391" w:rsidRPr="000911DB">
              <w:rPr>
                <w:rStyle w:val="Hyperlink"/>
                <w:noProof/>
                <w:lang w:val="en-US"/>
              </w:rPr>
              <w:t>2.2.4 Organizational Commitment</w:t>
            </w:r>
            <w:r w:rsidR="00695391">
              <w:rPr>
                <w:noProof/>
                <w:webHidden/>
              </w:rPr>
              <w:tab/>
            </w:r>
            <w:r w:rsidR="00695391">
              <w:rPr>
                <w:noProof/>
                <w:webHidden/>
              </w:rPr>
              <w:fldChar w:fldCharType="begin"/>
            </w:r>
            <w:r w:rsidR="00695391">
              <w:rPr>
                <w:noProof/>
                <w:webHidden/>
              </w:rPr>
              <w:instrText xml:space="preserve"> PAGEREF _Toc196156597 \h </w:instrText>
            </w:r>
            <w:r w:rsidR="00695391">
              <w:rPr>
                <w:noProof/>
                <w:webHidden/>
              </w:rPr>
            </w:r>
            <w:r w:rsidR="00695391">
              <w:rPr>
                <w:noProof/>
                <w:webHidden/>
              </w:rPr>
              <w:fldChar w:fldCharType="separate"/>
            </w:r>
            <w:r w:rsidR="00695391">
              <w:rPr>
                <w:noProof/>
                <w:webHidden/>
              </w:rPr>
              <w:t>11</w:t>
            </w:r>
            <w:r w:rsidR="00695391">
              <w:rPr>
                <w:noProof/>
                <w:webHidden/>
              </w:rPr>
              <w:fldChar w:fldCharType="end"/>
            </w:r>
          </w:hyperlink>
        </w:p>
        <w:p w14:paraId="52A3B82E" w14:textId="39B0E286" w:rsidR="00695391" w:rsidRDefault="00B643DD">
          <w:pPr>
            <w:pStyle w:val="TOC3"/>
            <w:tabs>
              <w:tab w:val="right" w:leader="dot" w:pos="9016"/>
            </w:tabs>
            <w:rPr>
              <w:rFonts w:asciiTheme="minorHAnsi" w:eastAsiaTheme="minorEastAsia" w:hAnsiTheme="minorHAnsi"/>
              <w:noProof/>
              <w:kern w:val="2"/>
              <w:szCs w:val="24"/>
              <w:lang w:val="en-US"/>
              <w14:ligatures w14:val="standardContextual"/>
            </w:rPr>
          </w:pPr>
          <w:hyperlink w:anchor="_Toc196156598" w:history="1">
            <w:r w:rsidR="00695391" w:rsidRPr="000911DB">
              <w:rPr>
                <w:rStyle w:val="Hyperlink"/>
                <w:noProof/>
                <w:lang w:val="en-US"/>
              </w:rPr>
              <w:t>2.2.5 Workforce Flexibility</w:t>
            </w:r>
            <w:r w:rsidR="00695391">
              <w:rPr>
                <w:noProof/>
                <w:webHidden/>
              </w:rPr>
              <w:tab/>
            </w:r>
            <w:r w:rsidR="00695391">
              <w:rPr>
                <w:noProof/>
                <w:webHidden/>
              </w:rPr>
              <w:fldChar w:fldCharType="begin"/>
            </w:r>
            <w:r w:rsidR="00695391">
              <w:rPr>
                <w:noProof/>
                <w:webHidden/>
              </w:rPr>
              <w:instrText xml:space="preserve"> PAGEREF _Toc196156598 \h </w:instrText>
            </w:r>
            <w:r w:rsidR="00695391">
              <w:rPr>
                <w:noProof/>
                <w:webHidden/>
              </w:rPr>
            </w:r>
            <w:r w:rsidR="00695391">
              <w:rPr>
                <w:noProof/>
                <w:webHidden/>
              </w:rPr>
              <w:fldChar w:fldCharType="separate"/>
            </w:r>
            <w:r w:rsidR="00695391">
              <w:rPr>
                <w:noProof/>
                <w:webHidden/>
              </w:rPr>
              <w:t>12</w:t>
            </w:r>
            <w:r w:rsidR="00695391">
              <w:rPr>
                <w:noProof/>
                <w:webHidden/>
              </w:rPr>
              <w:fldChar w:fldCharType="end"/>
            </w:r>
          </w:hyperlink>
        </w:p>
        <w:p w14:paraId="6DDDA4EF" w14:textId="599671DD" w:rsidR="00695391" w:rsidRDefault="00B643DD">
          <w:pPr>
            <w:pStyle w:val="TOC3"/>
            <w:tabs>
              <w:tab w:val="right" w:leader="dot" w:pos="9016"/>
            </w:tabs>
            <w:rPr>
              <w:rFonts w:asciiTheme="minorHAnsi" w:eastAsiaTheme="minorEastAsia" w:hAnsiTheme="minorHAnsi"/>
              <w:noProof/>
              <w:kern w:val="2"/>
              <w:szCs w:val="24"/>
              <w:lang w:val="en-US"/>
              <w14:ligatures w14:val="standardContextual"/>
            </w:rPr>
          </w:pPr>
          <w:hyperlink w:anchor="_Toc196156599" w:history="1">
            <w:r w:rsidR="00695391" w:rsidRPr="000911DB">
              <w:rPr>
                <w:rStyle w:val="Hyperlink"/>
                <w:noProof/>
                <w:lang w:val="en-US"/>
              </w:rPr>
              <w:t>2.2.6 Career Development Opportunities</w:t>
            </w:r>
            <w:r w:rsidR="00695391">
              <w:rPr>
                <w:noProof/>
                <w:webHidden/>
              </w:rPr>
              <w:tab/>
            </w:r>
            <w:r w:rsidR="00695391">
              <w:rPr>
                <w:noProof/>
                <w:webHidden/>
              </w:rPr>
              <w:fldChar w:fldCharType="begin"/>
            </w:r>
            <w:r w:rsidR="00695391">
              <w:rPr>
                <w:noProof/>
                <w:webHidden/>
              </w:rPr>
              <w:instrText xml:space="preserve"> PAGEREF _Toc196156599 \h </w:instrText>
            </w:r>
            <w:r w:rsidR="00695391">
              <w:rPr>
                <w:noProof/>
                <w:webHidden/>
              </w:rPr>
            </w:r>
            <w:r w:rsidR="00695391">
              <w:rPr>
                <w:noProof/>
                <w:webHidden/>
              </w:rPr>
              <w:fldChar w:fldCharType="separate"/>
            </w:r>
            <w:r w:rsidR="00695391">
              <w:rPr>
                <w:noProof/>
                <w:webHidden/>
              </w:rPr>
              <w:t>12</w:t>
            </w:r>
            <w:r w:rsidR="00695391">
              <w:rPr>
                <w:noProof/>
                <w:webHidden/>
              </w:rPr>
              <w:fldChar w:fldCharType="end"/>
            </w:r>
          </w:hyperlink>
        </w:p>
        <w:p w14:paraId="6B0D5810" w14:textId="7EAC47DA" w:rsidR="00695391" w:rsidRDefault="00B643DD">
          <w:pPr>
            <w:pStyle w:val="TOC3"/>
            <w:tabs>
              <w:tab w:val="right" w:leader="dot" w:pos="9016"/>
            </w:tabs>
            <w:rPr>
              <w:rFonts w:asciiTheme="minorHAnsi" w:eastAsiaTheme="minorEastAsia" w:hAnsiTheme="minorHAnsi"/>
              <w:noProof/>
              <w:kern w:val="2"/>
              <w:szCs w:val="24"/>
              <w:lang w:val="en-US"/>
              <w14:ligatures w14:val="standardContextual"/>
            </w:rPr>
          </w:pPr>
          <w:hyperlink w:anchor="_Toc196156600" w:history="1">
            <w:r w:rsidR="00695391" w:rsidRPr="000911DB">
              <w:rPr>
                <w:rStyle w:val="Hyperlink"/>
                <w:noProof/>
                <w:lang w:val="en-US"/>
              </w:rPr>
              <w:t>2.2.7 Skill Development</w:t>
            </w:r>
            <w:r w:rsidR="00695391">
              <w:rPr>
                <w:noProof/>
                <w:webHidden/>
              </w:rPr>
              <w:tab/>
            </w:r>
            <w:r w:rsidR="00695391">
              <w:rPr>
                <w:noProof/>
                <w:webHidden/>
              </w:rPr>
              <w:fldChar w:fldCharType="begin"/>
            </w:r>
            <w:r w:rsidR="00695391">
              <w:rPr>
                <w:noProof/>
                <w:webHidden/>
              </w:rPr>
              <w:instrText xml:space="preserve"> PAGEREF _Toc196156600 \h </w:instrText>
            </w:r>
            <w:r w:rsidR="00695391">
              <w:rPr>
                <w:noProof/>
                <w:webHidden/>
              </w:rPr>
            </w:r>
            <w:r w:rsidR="00695391">
              <w:rPr>
                <w:noProof/>
                <w:webHidden/>
              </w:rPr>
              <w:fldChar w:fldCharType="separate"/>
            </w:r>
            <w:r w:rsidR="00695391">
              <w:rPr>
                <w:noProof/>
                <w:webHidden/>
              </w:rPr>
              <w:t>12</w:t>
            </w:r>
            <w:r w:rsidR="00695391">
              <w:rPr>
                <w:noProof/>
                <w:webHidden/>
              </w:rPr>
              <w:fldChar w:fldCharType="end"/>
            </w:r>
          </w:hyperlink>
        </w:p>
        <w:p w14:paraId="79F845BC" w14:textId="7E6A83E0" w:rsidR="00695391" w:rsidRDefault="00B643DD">
          <w:pPr>
            <w:pStyle w:val="TOC3"/>
            <w:tabs>
              <w:tab w:val="right" w:leader="dot" w:pos="9016"/>
            </w:tabs>
            <w:rPr>
              <w:rFonts w:asciiTheme="minorHAnsi" w:eastAsiaTheme="minorEastAsia" w:hAnsiTheme="minorHAnsi"/>
              <w:noProof/>
              <w:kern w:val="2"/>
              <w:szCs w:val="24"/>
              <w:lang w:val="en-US"/>
              <w14:ligatures w14:val="standardContextual"/>
            </w:rPr>
          </w:pPr>
          <w:hyperlink w:anchor="_Toc196156601" w:history="1">
            <w:r w:rsidR="00695391" w:rsidRPr="000911DB">
              <w:rPr>
                <w:rStyle w:val="Hyperlink"/>
                <w:noProof/>
                <w:lang w:val="en-US"/>
              </w:rPr>
              <w:t>2.2.8 Job Satisfaction</w:t>
            </w:r>
            <w:r w:rsidR="00695391">
              <w:rPr>
                <w:noProof/>
                <w:webHidden/>
              </w:rPr>
              <w:tab/>
            </w:r>
            <w:r w:rsidR="00695391">
              <w:rPr>
                <w:noProof/>
                <w:webHidden/>
              </w:rPr>
              <w:fldChar w:fldCharType="begin"/>
            </w:r>
            <w:r w:rsidR="00695391">
              <w:rPr>
                <w:noProof/>
                <w:webHidden/>
              </w:rPr>
              <w:instrText xml:space="preserve"> PAGEREF _Toc196156601 \h </w:instrText>
            </w:r>
            <w:r w:rsidR="00695391">
              <w:rPr>
                <w:noProof/>
                <w:webHidden/>
              </w:rPr>
            </w:r>
            <w:r w:rsidR="00695391">
              <w:rPr>
                <w:noProof/>
                <w:webHidden/>
              </w:rPr>
              <w:fldChar w:fldCharType="separate"/>
            </w:r>
            <w:r w:rsidR="00695391">
              <w:rPr>
                <w:noProof/>
                <w:webHidden/>
              </w:rPr>
              <w:t>12</w:t>
            </w:r>
            <w:r w:rsidR="00695391">
              <w:rPr>
                <w:noProof/>
                <w:webHidden/>
              </w:rPr>
              <w:fldChar w:fldCharType="end"/>
            </w:r>
          </w:hyperlink>
        </w:p>
        <w:p w14:paraId="44983B1A" w14:textId="3E29E7C8" w:rsidR="00695391" w:rsidRDefault="00B643DD">
          <w:pPr>
            <w:pStyle w:val="TOC2"/>
            <w:tabs>
              <w:tab w:val="right" w:leader="dot" w:pos="9016"/>
            </w:tabs>
            <w:rPr>
              <w:rFonts w:asciiTheme="minorHAnsi" w:eastAsiaTheme="minorEastAsia" w:hAnsiTheme="minorHAnsi"/>
              <w:noProof/>
              <w:kern w:val="2"/>
              <w:szCs w:val="24"/>
              <w:lang w:val="en-US"/>
              <w14:ligatures w14:val="standardContextual"/>
            </w:rPr>
          </w:pPr>
          <w:hyperlink w:anchor="_Toc196156602" w:history="1">
            <w:r w:rsidR="00695391" w:rsidRPr="000911DB">
              <w:rPr>
                <w:rStyle w:val="Hyperlink"/>
                <w:noProof/>
                <w:lang w:val="en-US"/>
              </w:rPr>
              <w:t>2.3 Theoretical Framework</w:t>
            </w:r>
            <w:r w:rsidR="00695391">
              <w:rPr>
                <w:noProof/>
                <w:webHidden/>
              </w:rPr>
              <w:tab/>
            </w:r>
            <w:r w:rsidR="00695391">
              <w:rPr>
                <w:noProof/>
                <w:webHidden/>
              </w:rPr>
              <w:fldChar w:fldCharType="begin"/>
            </w:r>
            <w:r w:rsidR="00695391">
              <w:rPr>
                <w:noProof/>
                <w:webHidden/>
              </w:rPr>
              <w:instrText xml:space="preserve"> PAGEREF _Toc196156602 \h </w:instrText>
            </w:r>
            <w:r w:rsidR="00695391">
              <w:rPr>
                <w:noProof/>
                <w:webHidden/>
              </w:rPr>
            </w:r>
            <w:r w:rsidR="00695391">
              <w:rPr>
                <w:noProof/>
                <w:webHidden/>
              </w:rPr>
              <w:fldChar w:fldCharType="separate"/>
            </w:r>
            <w:r w:rsidR="00695391">
              <w:rPr>
                <w:noProof/>
                <w:webHidden/>
              </w:rPr>
              <w:t>12</w:t>
            </w:r>
            <w:r w:rsidR="00695391">
              <w:rPr>
                <w:noProof/>
                <w:webHidden/>
              </w:rPr>
              <w:fldChar w:fldCharType="end"/>
            </w:r>
          </w:hyperlink>
        </w:p>
        <w:p w14:paraId="1F202D63" w14:textId="7C3DD211" w:rsidR="00695391" w:rsidRDefault="00B643DD">
          <w:pPr>
            <w:pStyle w:val="TOC3"/>
            <w:tabs>
              <w:tab w:val="right" w:leader="dot" w:pos="9016"/>
            </w:tabs>
            <w:rPr>
              <w:rFonts w:asciiTheme="minorHAnsi" w:eastAsiaTheme="minorEastAsia" w:hAnsiTheme="minorHAnsi"/>
              <w:noProof/>
              <w:kern w:val="2"/>
              <w:szCs w:val="24"/>
              <w:lang w:val="en-US"/>
              <w14:ligatures w14:val="standardContextual"/>
            </w:rPr>
          </w:pPr>
          <w:hyperlink w:anchor="_Toc196156603" w:history="1">
            <w:r w:rsidR="00695391" w:rsidRPr="000911DB">
              <w:rPr>
                <w:rStyle w:val="Hyperlink"/>
                <w:noProof/>
                <w:lang w:val="en-US"/>
              </w:rPr>
              <w:t>2.3.1 Social Exchange Theory</w:t>
            </w:r>
            <w:r w:rsidR="00695391">
              <w:rPr>
                <w:noProof/>
                <w:webHidden/>
              </w:rPr>
              <w:tab/>
            </w:r>
            <w:r w:rsidR="00695391">
              <w:rPr>
                <w:noProof/>
                <w:webHidden/>
              </w:rPr>
              <w:fldChar w:fldCharType="begin"/>
            </w:r>
            <w:r w:rsidR="00695391">
              <w:rPr>
                <w:noProof/>
                <w:webHidden/>
              </w:rPr>
              <w:instrText xml:space="preserve"> PAGEREF _Toc196156603 \h </w:instrText>
            </w:r>
            <w:r w:rsidR="00695391">
              <w:rPr>
                <w:noProof/>
                <w:webHidden/>
              </w:rPr>
            </w:r>
            <w:r w:rsidR="00695391">
              <w:rPr>
                <w:noProof/>
                <w:webHidden/>
              </w:rPr>
              <w:fldChar w:fldCharType="separate"/>
            </w:r>
            <w:r w:rsidR="00695391">
              <w:rPr>
                <w:noProof/>
                <w:webHidden/>
              </w:rPr>
              <w:t>13</w:t>
            </w:r>
            <w:r w:rsidR="00695391">
              <w:rPr>
                <w:noProof/>
                <w:webHidden/>
              </w:rPr>
              <w:fldChar w:fldCharType="end"/>
            </w:r>
          </w:hyperlink>
        </w:p>
        <w:p w14:paraId="3079F9BF" w14:textId="1A06D998" w:rsidR="00695391" w:rsidRDefault="00B643DD">
          <w:pPr>
            <w:pStyle w:val="TOC3"/>
            <w:tabs>
              <w:tab w:val="right" w:leader="dot" w:pos="9016"/>
            </w:tabs>
            <w:rPr>
              <w:rFonts w:asciiTheme="minorHAnsi" w:eastAsiaTheme="minorEastAsia" w:hAnsiTheme="minorHAnsi"/>
              <w:noProof/>
              <w:kern w:val="2"/>
              <w:szCs w:val="24"/>
              <w:lang w:val="en-US"/>
              <w14:ligatures w14:val="standardContextual"/>
            </w:rPr>
          </w:pPr>
          <w:hyperlink w:anchor="_Toc196156604" w:history="1">
            <w:r w:rsidR="00695391" w:rsidRPr="000911DB">
              <w:rPr>
                <w:rStyle w:val="Hyperlink"/>
                <w:noProof/>
                <w:lang w:val="en-US"/>
              </w:rPr>
              <w:t>2.3.2 Theory of Work Adjustment</w:t>
            </w:r>
            <w:r w:rsidR="00695391">
              <w:rPr>
                <w:noProof/>
                <w:webHidden/>
              </w:rPr>
              <w:tab/>
            </w:r>
            <w:r w:rsidR="00695391">
              <w:rPr>
                <w:noProof/>
                <w:webHidden/>
              </w:rPr>
              <w:fldChar w:fldCharType="begin"/>
            </w:r>
            <w:r w:rsidR="00695391">
              <w:rPr>
                <w:noProof/>
                <w:webHidden/>
              </w:rPr>
              <w:instrText xml:space="preserve"> PAGEREF _Toc196156604 \h </w:instrText>
            </w:r>
            <w:r w:rsidR="00695391">
              <w:rPr>
                <w:noProof/>
                <w:webHidden/>
              </w:rPr>
            </w:r>
            <w:r w:rsidR="00695391">
              <w:rPr>
                <w:noProof/>
                <w:webHidden/>
              </w:rPr>
              <w:fldChar w:fldCharType="separate"/>
            </w:r>
            <w:r w:rsidR="00695391">
              <w:rPr>
                <w:noProof/>
                <w:webHidden/>
              </w:rPr>
              <w:t>13</w:t>
            </w:r>
            <w:r w:rsidR="00695391">
              <w:rPr>
                <w:noProof/>
                <w:webHidden/>
              </w:rPr>
              <w:fldChar w:fldCharType="end"/>
            </w:r>
          </w:hyperlink>
        </w:p>
        <w:p w14:paraId="526ED280" w14:textId="294AE90B" w:rsidR="00695391" w:rsidRDefault="00B643DD">
          <w:pPr>
            <w:pStyle w:val="TOC3"/>
            <w:tabs>
              <w:tab w:val="right" w:leader="dot" w:pos="9016"/>
            </w:tabs>
            <w:rPr>
              <w:rFonts w:asciiTheme="minorHAnsi" w:eastAsiaTheme="minorEastAsia" w:hAnsiTheme="minorHAnsi"/>
              <w:noProof/>
              <w:kern w:val="2"/>
              <w:szCs w:val="24"/>
              <w:lang w:val="en-US"/>
              <w14:ligatures w14:val="standardContextual"/>
            </w:rPr>
          </w:pPr>
          <w:hyperlink w:anchor="_Toc196156605" w:history="1">
            <w:r w:rsidR="00695391" w:rsidRPr="000911DB">
              <w:rPr>
                <w:rStyle w:val="Hyperlink"/>
                <w:noProof/>
                <w:lang w:val="en-US"/>
              </w:rPr>
              <w:t>2.3.3 Equity Theory</w:t>
            </w:r>
            <w:r w:rsidR="00695391">
              <w:rPr>
                <w:noProof/>
                <w:webHidden/>
              </w:rPr>
              <w:tab/>
            </w:r>
            <w:r w:rsidR="00695391">
              <w:rPr>
                <w:noProof/>
                <w:webHidden/>
              </w:rPr>
              <w:fldChar w:fldCharType="begin"/>
            </w:r>
            <w:r w:rsidR="00695391">
              <w:rPr>
                <w:noProof/>
                <w:webHidden/>
              </w:rPr>
              <w:instrText xml:space="preserve"> PAGEREF _Toc196156605 \h </w:instrText>
            </w:r>
            <w:r w:rsidR="00695391">
              <w:rPr>
                <w:noProof/>
                <w:webHidden/>
              </w:rPr>
            </w:r>
            <w:r w:rsidR="00695391">
              <w:rPr>
                <w:noProof/>
                <w:webHidden/>
              </w:rPr>
              <w:fldChar w:fldCharType="separate"/>
            </w:r>
            <w:r w:rsidR="00695391">
              <w:rPr>
                <w:noProof/>
                <w:webHidden/>
              </w:rPr>
              <w:t>13</w:t>
            </w:r>
            <w:r w:rsidR="00695391">
              <w:rPr>
                <w:noProof/>
                <w:webHidden/>
              </w:rPr>
              <w:fldChar w:fldCharType="end"/>
            </w:r>
          </w:hyperlink>
        </w:p>
        <w:p w14:paraId="008E6899" w14:textId="5B0D6EDD" w:rsidR="00695391" w:rsidRDefault="00B643DD">
          <w:pPr>
            <w:pStyle w:val="TOC2"/>
            <w:tabs>
              <w:tab w:val="right" w:leader="dot" w:pos="9016"/>
            </w:tabs>
            <w:rPr>
              <w:rFonts w:asciiTheme="minorHAnsi" w:eastAsiaTheme="minorEastAsia" w:hAnsiTheme="minorHAnsi"/>
              <w:noProof/>
              <w:kern w:val="2"/>
              <w:szCs w:val="24"/>
              <w:lang w:val="en-US"/>
              <w14:ligatures w14:val="standardContextual"/>
            </w:rPr>
          </w:pPr>
          <w:hyperlink w:anchor="_Toc196156606" w:history="1">
            <w:r w:rsidR="00695391" w:rsidRPr="000911DB">
              <w:rPr>
                <w:rStyle w:val="Hyperlink"/>
                <w:noProof/>
                <w:lang w:val="en-US"/>
              </w:rPr>
              <w:t>2.4 Empirical Literature Review</w:t>
            </w:r>
            <w:r w:rsidR="00695391">
              <w:rPr>
                <w:noProof/>
                <w:webHidden/>
              </w:rPr>
              <w:tab/>
            </w:r>
            <w:r w:rsidR="00695391">
              <w:rPr>
                <w:noProof/>
                <w:webHidden/>
              </w:rPr>
              <w:fldChar w:fldCharType="begin"/>
            </w:r>
            <w:r w:rsidR="00695391">
              <w:rPr>
                <w:noProof/>
                <w:webHidden/>
              </w:rPr>
              <w:instrText xml:space="preserve"> PAGEREF _Toc196156606 \h </w:instrText>
            </w:r>
            <w:r w:rsidR="00695391">
              <w:rPr>
                <w:noProof/>
                <w:webHidden/>
              </w:rPr>
            </w:r>
            <w:r w:rsidR="00695391">
              <w:rPr>
                <w:noProof/>
                <w:webHidden/>
              </w:rPr>
              <w:fldChar w:fldCharType="separate"/>
            </w:r>
            <w:r w:rsidR="00695391">
              <w:rPr>
                <w:noProof/>
                <w:webHidden/>
              </w:rPr>
              <w:t>14</w:t>
            </w:r>
            <w:r w:rsidR="00695391">
              <w:rPr>
                <w:noProof/>
                <w:webHidden/>
              </w:rPr>
              <w:fldChar w:fldCharType="end"/>
            </w:r>
          </w:hyperlink>
        </w:p>
        <w:p w14:paraId="724F5EDD" w14:textId="7D30C6E0" w:rsidR="00695391" w:rsidRDefault="00B643DD">
          <w:pPr>
            <w:pStyle w:val="TOC3"/>
            <w:tabs>
              <w:tab w:val="right" w:leader="dot" w:pos="9016"/>
            </w:tabs>
            <w:rPr>
              <w:rFonts w:asciiTheme="minorHAnsi" w:eastAsiaTheme="minorEastAsia" w:hAnsiTheme="minorHAnsi"/>
              <w:noProof/>
              <w:kern w:val="2"/>
              <w:szCs w:val="24"/>
              <w:lang w:val="en-US"/>
              <w14:ligatures w14:val="standardContextual"/>
            </w:rPr>
          </w:pPr>
          <w:hyperlink w:anchor="_Toc196156607" w:history="1">
            <w:r w:rsidR="00695391" w:rsidRPr="000911DB">
              <w:rPr>
                <w:rStyle w:val="Hyperlink"/>
                <w:noProof/>
                <w:lang w:val="en-US"/>
              </w:rPr>
              <w:t>2.4.1 Impact of Short-Term Contracts on Employee Commitment</w:t>
            </w:r>
            <w:r w:rsidR="00695391">
              <w:rPr>
                <w:noProof/>
                <w:webHidden/>
              </w:rPr>
              <w:tab/>
            </w:r>
            <w:r w:rsidR="00695391">
              <w:rPr>
                <w:noProof/>
                <w:webHidden/>
              </w:rPr>
              <w:fldChar w:fldCharType="begin"/>
            </w:r>
            <w:r w:rsidR="00695391">
              <w:rPr>
                <w:noProof/>
                <w:webHidden/>
              </w:rPr>
              <w:instrText xml:space="preserve"> PAGEREF _Toc196156607 \h </w:instrText>
            </w:r>
            <w:r w:rsidR="00695391">
              <w:rPr>
                <w:noProof/>
                <w:webHidden/>
              </w:rPr>
            </w:r>
            <w:r w:rsidR="00695391">
              <w:rPr>
                <w:noProof/>
                <w:webHidden/>
              </w:rPr>
              <w:fldChar w:fldCharType="separate"/>
            </w:r>
            <w:r w:rsidR="00695391">
              <w:rPr>
                <w:noProof/>
                <w:webHidden/>
              </w:rPr>
              <w:t>14</w:t>
            </w:r>
            <w:r w:rsidR="00695391">
              <w:rPr>
                <w:noProof/>
                <w:webHidden/>
              </w:rPr>
              <w:fldChar w:fldCharType="end"/>
            </w:r>
          </w:hyperlink>
        </w:p>
        <w:p w14:paraId="69F747B5" w14:textId="72814566" w:rsidR="00695391" w:rsidRDefault="00B643DD">
          <w:pPr>
            <w:pStyle w:val="TOC3"/>
            <w:tabs>
              <w:tab w:val="right" w:leader="dot" w:pos="9016"/>
            </w:tabs>
            <w:rPr>
              <w:rFonts w:asciiTheme="minorHAnsi" w:eastAsiaTheme="minorEastAsia" w:hAnsiTheme="minorHAnsi"/>
              <w:noProof/>
              <w:kern w:val="2"/>
              <w:szCs w:val="24"/>
              <w:lang w:val="en-US"/>
              <w14:ligatures w14:val="standardContextual"/>
            </w:rPr>
          </w:pPr>
          <w:hyperlink w:anchor="_Toc196156608" w:history="1">
            <w:r w:rsidR="00695391" w:rsidRPr="000911DB">
              <w:rPr>
                <w:rStyle w:val="Hyperlink"/>
                <w:noProof/>
                <w:lang w:val="en-US"/>
              </w:rPr>
              <w:t>2.4.2 Job Insecurity and Performance Outcomes</w:t>
            </w:r>
            <w:r w:rsidR="00695391">
              <w:rPr>
                <w:noProof/>
                <w:webHidden/>
              </w:rPr>
              <w:tab/>
            </w:r>
            <w:r w:rsidR="00695391">
              <w:rPr>
                <w:noProof/>
                <w:webHidden/>
              </w:rPr>
              <w:fldChar w:fldCharType="begin"/>
            </w:r>
            <w:r w:rsidR="00695391">
              <w:rPr>
                <w:noProof/>
                <w:webHidden/>
              </w:rPr>
              <w:instrText xml:space="preserve"> PAGEREF _Toc196156608 \h </w:instrText>
            </w:r>
            <w:r w:rsidR="00695391">
              <w:rPr>
                <w:noProof/>
                <w:webHidden/>
              </w:rPr>
            </w:r>
            <w:r w:rsidR="00695391">
              <w:rPr>
                <w:noProof/>
                <w:webHidden/>
              </w:rPr>
              <w:fldChar w:fldCharType="separate"/>
            </w:r>
            <w:r w:rsidR="00695391">
              <w:rPr>
                <w:noProof/>
                <w:webHidden/>
              </w:rPr>
              <w:t>15</w:t>
            </w:r>
            <w:r w:rsidR="00695391">
              <w:rPr>
                <w:noProof/>
                <w:webHidden/>
              </w:rPr>
              <w:fldChar w:fldCharType="end"/>
            </w:r>
          </w:hyperlink>
        </w:p>
        <w:p w14:paraId="4E86E70F" w14:textId="6368F1F0" w:rsidR="00695391" w:rsidRDefault="00B643DD">
          <w:pPr>
            <w:pStyle w:val="TOC2"/>
            <w:tabs>
              <w:tab w:val="right" w:leader="dot" w:pos="9016"/>
            </w:tabs>
            <w:rPr>
              <w:rFonts w:asciiTheme="minorHAnsi" w:eastAsiaTheme="minorEastAsia" w:hAnsiTheme="minorHAnsi"/>
              <w:noProof/>
              <w:kern w:val="2"/>
              <w:szCs w:val="24"/>
              <w:lang w:val="en-US"/>
              <w14:ligatures w14:val="standardContextual"/>
            </w:rPr>
          </w:pPr>
          <w:hyperlink w:anchor="_Toc196156609" w:history="1">
            <w:r w:rsidR="00695391" w:rsidRPr="000911DB">
              <w:rPr>
                <w:rStyle w:val="Hyperlink"/>
                <w:noProof/>
                <w:lang w:val="en-US"/>
              </w:rPr>
              <w:t>2.5 Conceptual Framework</w:t>
            </w:r>
            <w:r w:rsidR="00695391">
              <w:rPr>
                <w:noProof/>
                <w:webHidden/>
              </w:rPr>
              <w:tab/>
            </w:r>
            <w:r w:rsidR="00695391">
              <w:rPr>
                <w:noProof/>
                <w:webHidden/>
              </w:rPr>
              <w:fldChar w:fldCharType="begin"/>
            </w:r>
            <w:r w:rsidR="00695391">
              <w:rPr>
                <w:noProof/>
                <w:webHidden/>
              </w:rPr>
              <w:instrText xml:space="preserve"> PAGEREF _Toc196156609 \h </w:instrText>
            </w:r>
            <w:r w:rsidR="00695391">
              <w:rPr>
                <w:noProof/>
                <w:webHidden/>
              </w:rPr>
            </w:r>
            <w:r w:rsidR="00695391">
              <w:rPr>
                <w:noProof/>
                <w:webHidden/>
              </w:rPr>
              <w:fldChar w:fldCharType="separate"/>
            </w:r>
            <w:r w:rsidR="00695391">
              <w:rPr>
                <w:noProof/>
                <w:webHidden/>
              </w:rPr>
              <w:t>19</w:t>
            </w:r>
            <w:r w:rsidR="00695391">
              <w:rPr>
                <w:noProof/>
                <w:webHidden/>
              </w:rPr>
              <w:fldChar w:fldCharType="end"/>
            </w:r>
          </w:hyperlink>
        </w:p>
        <w:p w14:paraId="285B1167" w14:textId="05A7ED04" w:rsidR="00695391" w:rsidRDefault="00B643DD">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196156610" w:history="1">
            <w:r w:rsidR="00695391" w:rsidRPr="000911DB">
              <w:rPr>
                <w:rStyle w:val="Hyperlink"/>
                <w:noProof/>
              </w:rPr>
              <w:t>2.6</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lang w:val="en-US"/>
              </w:rPr>
              <w:t>Chapter Summary</w:t>
            </w:r>
            <w:r w:rsidR="00695391">
              <w:rPr>
                <w:noProof/>
                <w:webHidden/>
              </w:rPr>
              <w:tab/>
            </w:r>
            <w:r w:rsidR="00695391">
              <w:rPr>
                <w:noProof/>
                <w:webHidden/>
              </w:rPr>
              <w:fldChar w:fldCharType="begin"/>
            </w:r>
            <w:r w:rsidR="00695391">
              <w:rPr>
                <w:noProof/>
                <w:webHidden/>
              </w:rPr>
              <w:instrText xml:space="preserve"> PAGEREF _Toc196156610 \h </w:instrText>
            </w:r>
            <w:r w:rsidR="00695391">
              <w:rPr>
                <w:noProof/>
                <w:webHidden/>
              </w:rPr>
            </w:r>
            <w:r w:rsidR="00695391">
              <w:rPr>
                <w:noProof/>
                <w:webHidden/>
              </w:rPr>
              <w:fldChar w:fldCharType="separate"/>
            </w:r>
            <w:r w:rsidR="00695391">
              <w:rPr>
                <w:noProof/>
                <w:webHidden/>
              </w:rPr>
              <w:t>21</w:t>
            </w:r>
            <w:r w:rsidR="00695391">
              <w:rPr>
                <w:noProof/>
                <w:webHidden/>
              </w:rPr>
              <w:fldChar w:fldCharType="end"/>
            </w:r>
          </w:hyperlink>
        </w:p>
        <w:p w14:paraId="48B765EC" w14:textId="543EF5D1" w:rsidR="00695391" w:rsidRDefault="00B643DD">
          <w:pPr>
            <w:pStyle w:val="TOC1"/>
            <w:tabs>
              <w:tab w:val="right" w:leader="dot" w:pos="9016"/>
            </w:tabs>
            <w:rPr>
              <w:rFonts w:asciiTheme="minorHAnsi" w:eastAsiaTheme="minorEastAsia" w:hAnsiTheme="minorHAnsi"/>
              <w:noProof/>
              <w:kern w:val="2"/>
              <w:szCs w:val="24"/>
              <w:lang w:val="en-US"/>
              <w14:ligatures w14:val="standardContextual"/>
            </w:rPr>
          </w:pPr>
          <w:hyperlink w:anchor="_Toc196156611" w:history="1">
            <w:r w:rsidR="00695391" w:rsidRPr="000911DB">
              <w:rPr>
                <w:rStyle w:val="Hyperlink"/>
                <w:noProof/>
                <w:lang w:val="en-US"/>
              </w:rPr>
              <w:t>CHAPTER THREE: METHODOLOGY</w:t>
            </w:r>
            <w:r w:rsidR="00695391">
              <w:rPr>
                <w:noProof/>
                <w:webHidden/>
              </w:rPr>
              <w:tab/>
            </w:r>
            <w:r w:rsidR="00695391">
              <w:rPr>
                <w:noProof/>
                <w:webHidden/>
              </w:rPr>
              <w:fldChar w:fldCharType="begin"/>
            </w:r>
            <w:r w:rsidR="00695391">
              <w:rPr>
                <w:noProof/>
                <w:webHidden/>
              </w:rPr>
              <w:instrText xml:space="preserve"> PAGEREF _Toc196156611 \h </w:instrText>
            </w:r>
            <w:r w:rsidR="00695391">
              <w:rPr>
                <w:noProof/>
                <w:webHidden/>
              </w:rPr>
            </w:r>
            <w:r w:rsidR="00695391">
              <w:rPr>
                <w:noProof/>
                <w:webHidden/>
              </w:rPr>
              <w:fldChar w:fldCharType="separate"/>
            </w:r>
            <w:r w:rsidR="00695391">
              <w:rPr>
                <w:noProof/>
                <w:webHidden/>
              </w:rPr>
              <w:t>22</w:t>
            </w:r>
            <w:r w:rsidR="00695391">
              <w:rPr>
                <w:noProof/>
                <w:webHidden/>
              </w:rPr>
              <w:fldChar w:fldCharType="end"/>
            </w:r>
          </w:hyperlink>
        </w:p>
        <w:p w14:paraId="3ECDEFD8" w14:textId="0ABD691C" w:rsidR="00695391" w:rsidRDefault="00B643DD">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196156612" w:history="1">
            <w:r w:rsidR="00695391" w:rsidRPr="000911DB">
              <w:rPr>
                <w:rStyle w:val="Hyperlink"/>
                <w:noProof/>
                <w:lang w:val="en-US"/>
              </w:rPr>
              <w:t>3.1</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lang w:val="en-US"/>
              </w:rPr>
              <w:t>Chapter Introduction</w:t>
            </w:r>
            <w:r w:rsidR="00695391">
              <w:rPr>
                <w:noProof/>
                <w:webHidden/>
              </w:rPr>
              <w:tab/>
            </w:r>
            <w:r w:rsidR="00695391">
              <w:rPr>
                <w:noProof/>
                <w:webHidden/>
              </w:rPr>
              <w:fldChar w:fldCharType="begin"/>
            </w:r>
            <w:r w:rsidR="00695391">
              <w:rPr>
                <w:noProof/>
                <w:webHidden/>
              </w:rPr>
              <w:instrText xml:space="preserve"> PAGEREF _Toc196156612 \h </w:instrText>
            </w:r>
            <w:r w:rsidR="00695391">
              <w:rPr>
                <w:noProof/>
                <w:webHidden/>
              </w:rPr>
            </w:r>
            <w:r w:rsidR="00695391">
              <w:rPr>
                <w:noProof/>
                <w:webHidden/>
              </w:rPr>
              <w:fldChar w:fldCharType="separate"/>
            </w:r>
            <w:r w:rsidR="00695391">
              <w:rPr>
                <w:noProof/>
                <w:webHidden/>
              </w:rPr>
              <w:t>22</w:t>
            </w:r>
            <w:r w:rsidR="00695391">
              <w:rPr>
                <w:noProof/>
                <w:webHidden/>
              </w:rPr>
              <w:fldChar w:fldCharType="end"/>
            </w:r>
          </w:hyperlink>
        </w:p>
        <w:p w14:paraId="7D76F487" w14:textId="29ED97C7" w:rsidR="00695391" w:rsidRDefault="00B643DD">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196156613" w:history="1">
            <w:r w:rsidR="00695391" w:rsidRPr="000911DB">
              <w:rPr>
                <w:rStyle w:val="Hyperlink"/>
                <w:noProof/>
                <w:lang w:val="en-US"/>
              </w:rPr>
              <w:t>3.2</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lang w:val="en-US"/>
              </w:rPr>
              <w:t>Research Philosophy</w:t>
            </w:r>
            <w:r w:rsidR="00695391">
              <w:rPr>
                <w:noProof/>
                <w:webHidden/>
              </w:rPr>
              <w:tab/>
            </w:r>
            <w:r w:rsidR="00695391">
              <w:rPr>
                <w:noProof/>
                <w:webHidden/>
              </w:rPr>
              <w:fldChar w:fldCharType="begin"/>
            </w:r>
            <w:r w:rsidR="00695391">
              <w:rPr>
                <w:noProof/>
                <w:webHidden/>
              </w:rPr>
              <w:instrText xml:space="preserve"> PAGEREF _Toc196156613 \h </w:instrText>
            </w:r>
            <w:r w:rsidR="00695391">
              <w:rPr>
                <w:noProof/>
                <w:webHidden/>
              </w:rPr>
            </w:r>
            <w:r w:rsidR="00695391">
              <w:rPr>
                <w:noProof/>
                <w:webHidden/>
              </w:rPr>
              <w:fldChar w:fldCharType="separate"/>
            </w:r>
            <w:r w:rsidR="00695391">
              <w:rPr>
                <w:noProof/>
                <w:webHidden/>
              </w:rPr>
              <w:t>22</w:t>
            </w:r>
            <w:r w:rsidR="00695391">
              <w:rPr>
                <w:noProof/>
                <w:webHidden/>
              </w:rPr>
              <w:fldChar w:fldCharType="end"/>
            </w:r>
          </w:hyperlink>
        </w:p>
        <w:p w14:paraId="578FCEAF" w14:textId="4B737E52" w:rsidR="00695391" w:rsidRDefault="00B643DD">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196156614" w:history="1">
            <w:r w:rsidR="00695391" w:rsidRPr="000911DB">
              <w:rPr>
                <w:rStyle w:val="Hyperlink"/>
                <w:noProof/>
                <w:lang w:val="en-US"/>
              </w:rPr>
              <w:t>3.3</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lang w:val="en-US"/>
              </w:rPr>
              <w:t>Research Methodology</w:t>
            </w:r>
            <w:r w:rsidR="00695391">
              <w:rPr>
                <w:noProof/>
                <w:webHidden/>
              </w:rPr>
              <w:tab/>
            </w:r>
            <w:r w:rsidR="00695391">
              <w:rPr>
                <w:noProof/>
                <w:webHidden/>
              </w:rPr>
              <w:fldChar w:fldCharType="begin"/>
            </w:r>
            <w:r w:rsidR="00695391">
              <w:rPr>
                <w:noProof/>
                <w:webHidden/>
              </w:rPr>
              <w:instrText xml:space="preserve"> PAGEREF _Toc196156614 \h </w:instrText>
            </w:r>
            <w:r w:rsidR="00695391">
              <w:rPr>
                <w:noProof/>
                <w:webHidden/>
              </w:rPr>
            </w:r>
            <w:r w:rsidR="00695391">
              <w:rPr>
                <w:noProof/>
                <w:webHidden/>
              </w:rPr>
              <w:fldChar w:fldCharType="separate"/>
            </w:r>
            <w:r w:rsidR="00695391">
              <w:rPr>
                <w:noProof/>
                <w:webHidden/>
              </w:rPr>
              <w:t>22</w:t>
            </w:r>
            <w:r w:rsidR="00695391">
              <w:rPr>
                <w:noProof/>
                <w:webHidden/>
              </w:rPr>
              <w:fldChar w:fldCharType="end"/>
            </w:r>
          </w:hyperlink>
        </w:p>
        <w:p w14:paraId="42F9024A" w14:textId="16A69114" w:rsidR="00695391" w:rsidRDefault="00B643DD">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196156615" w:history="1">
            <w:r w:rsidR="00695391" w:rsidRPr="000911DB">
              <w:rPr>
                <w:rStyle w:val="Hyperlink"/>
                <w:noProof/>
                <w:lang w:val="en-US"/>
              </w:rPr>
              <w:t>3.4</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lang w:val="en-US"/>
              </w:rPr>
              <w:t>Research Approach</w:t>
            </w:r>
            <w:r w:rsidR="00695391">
              <w:rPr>
                <w:noProof/>
                <w:webHidden/>
              </w:rPr>
              <w:tab/>
            </w:r>
            <w:r w:rsidR="00695391">
              <w:rPr>
                <w:noProof/>
                <w:webHidden/>
              </w:rPr>
              <w:fldChar w:fldCharType="begin"/>
            </w:r>
            <w:r w:rsidR="00695391">
              <w:rPr>
                <w:noProof/>
                <w:webHidden/>
              </w:rPr>
              <w:instrText xml:space="preserve"> PAGEREF _Toc196156615 \h </w:instrText>
            </w:r>
            <w:r w:rsidR="00695391">
              <w:rPr>
                <w:noProof/>
                <w:webHidden/>
              </w:rPr>
            </w:r>
            <w:r w:rsidR="00695391">
              <w:rPr>
                <w:noProof/>
                <w:webHidden/>
              </w:rPr>
              <w:fldChar w:fldCharType="separate"/>
            </w:r>
            <w:r w:rsidR="00695391">
              <w:rPr>
                <w:noProof/>
                <w:webHidden/>
              </w:rPr>
              <w:t>23</w:t>
            </w:r>
            <w:r w:rsidR="00695391">
              <w:rPr>
                <w:noProof/>
                <w:webHidden/>
              </w:rPr>
              <w:fldChar w:fldCharType="end"/>
            </w:r>
          </w:hyperlink>
        </w:p>
        <w:p w14:paraId="65D9AE3E" w14:textId="23F0E8EB" w:rsidR="00695391" w:rsidRDefault="00B643DD">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196156616" w:history="1">
            <w:r w:rsidR="00695391" w:rsidRPr="000911DB">
              <w:rPr>
                <w:rStyle w:val="Hyperlink"/>
                <w:noProof/>
                <w:lang w:val="en-US"/>
              </w:rPr>
              <w:t>3.5</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lang w:val="en-US"/>
              </w:rPr>
              <w:t>Research Design</w:t>
            </w:r>
            <w:r w:rsidR="00695391">
              <w:rPr>
                <w:noProof/>
                <w:webHidden/>
              </w:rPr>
              <w:tab/>
            </w:r>
            <w:r w:rsidR="00695391">
              <w:rPr>
                <w:noProof/>
                <w:webHidden/>
              </w:rPr>
              <w:fldChar w:fldCharType="begin"/>
            </w:r>
            <w:r w:rsidR="00695391">
              <w:rPr>
                <w:noProof/>
                <w:webHidden/>
              </w:rPr>
              <w:instrText xml:space="preserve"> PAGEREF _Toc196156616 \h </w:instrText>
            </w:r>
            <w:r w:rsidR="00695391">
              <w:rPr>
                <w:noProof/>
                <w:webHidden/>
              </w:rPr>
            </w:r>
            <w:r w:rsidR="00695391">
              <w:rPr>
                <w:noProof/>
                <w:webHidden/>
              </w:rPr>
              <w:fldChar w:fldCharType="separate"/>
            </w:r>
            <w:r w:rsidR="00695391">
              <w:rPr>
                <w:noProof/>
                <w:webHidden/>
              </w:rPr>
              <w:t>23</w:t>
            </w:r>
            <w:r w:rsidR="00695391">
              <w:rPr>
                <w:noProof/>
                <w:webHidden/>
              </w:rPr>
              <w:fldChar w:fldCharType="end"/>
            </w:r>
          </w:hyperlink>
        </w:p>
        <w:p w14:paraId="6AFE66CC" w14:textId="72B722AA" w:rsidR="00695391" w:rsidRDefault="00B643DD">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196156617" w:history="1">
            <w:r w:rsidR="00695391" w:rsidRPr="000911DB">
              <w:rPr>
                <w:rStyle w:val="Hyperlink"/>
                <w:noProof/>
                <w:lang w:val="en-US"/>
              </w:rPr>
              <w:t>3.6</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lang w:val="en-US"/>
              </w:rPr>
              <w:t>Study Population and Sampling Approach</w:t>
            </w:r>
            <w:r w:rsidR="00695391">
              <w:rPr>
                <w:noProof/>
                <w:webHidden/>
              </w:rPr>
              <w:tab/>
            </w:r>
            <w:r w:rsidR="00695391">
              <w:rPr>
                <w:noProof/>
                <w:webHidden/>
              </w:rPr>
              <w:fldChar w:fldCharType="begin"/>
            </w:r>
            <w:r w:rsidR="00695391">
              <w:rPr>
                <w:noProof/>
                <w:webHidden/>
              </w:rPr>
              <w:instrText xml:space="preserve"> PAGEREF _Toc196156617 \h </w:instrText>
            </w:r>
            <w:r w:rsidR="00695391">
              <w:rPr>
                <w:noProof/>
                <w:webHidden/>
              </w:rPr>
            </w:r>
            <w:r w:rsidR="00695391">
              <w:rPr>
                <w:noProof/>
                <w:webHidden/>
              </w:rPr>
              <w:fldChar w:fldCharType="separate"/>
            </w:r>
            <w:r w:rsidR="00695391">
              <w:rPr>
                <w:noProof/>
                <w:webHidden/>
              </w:rPr>
              <w:t>23</w:t>
            </w:r>
            <w:r w:rsidR="00695391">
              <w:rPr>
                <w:noProof/>
                <w:webHidden/>
              </w:rPr>
              <w:fldChar w:fldCharType="end"/>
            </w:r>
          </w:hyperlink>
        </w:p>
        <w:p w14:paraId="3CBA9DFD" w14:textId="5F1B4EB2" w:rsidR="00695391" w:rsidRDefault="00B643DD">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196156618" w:history="1">
            <w:r w:rsidR="00695391" w:rsidRPr="000911DB">
              <w:rPr>
                <w:rStyle w:val="Hyperlink"/>
                <w:noProof/>
                <w:lang w:val="en-US"/>
              </w:rPr>
              <w:t>3.6.1</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lang w:val="en-US"/>
              </w:rPr>
              <w:t>Population</w:t>
            </w:r>
            <w:r w:rsidR="00695391">
              <w:rPr>
                <w:noProof/>
                <w:webHidden/>
              </w:rPr>
              <w:tab/>
            </w:r>
            <w:r w:rsidR="00695391">
              <w:rPr>
                <w:noProof/>
                <w:webHidden/>
              </w:rPr>
              <w:fldChar w:fldCharType="begin"/>
            </w:r>
            <w:r w:rsidR="00695391">
              <w:rPr>
                <w:noProof/>
                <w:webHidden/>
              </w:rPr>
              <w:instrText xml:space="preserve"> PAGEREF _Toc196156618 \h </w:instrText>
            </w:r>
            <w:r w:rsidR="00695391">
              <w:rPr>
                <w:noProof/>
                <w:webHidden/>
              </w:rPr>
            </w:r>
            <w:r w:rsidR="00695391">
              <w:rPr>
                <w:noProof/>
                <w:webHidden/>
              </w:rPr>
              <w:fldChar w:fldCharType="separate"/>
            </w:r>
            <w:r w:rsidR="00695391">
              <w:rPr>
                <w:noProof/>
                <w:webHidden/>
              </w:rPr>
              <w:t>23</w:t>
            </w:r>
            <w:r w:rsidR="00695391">
              <w:rPr>
                <w:noProof/>
                <w:webHidden/>
              </w:rPr>
              <w:fldChar w:fldCharType="end"/>
            </w:r>
          </w:hyperlink>
        </w:p>
        <w:p w14:paraId="5E4BD2BE" w14:textId="08056548" w:rsidR="00695391" w:rsidRDefault="00B643DD">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196156619" w:history="1">
            <w:r w:rsidR="00695391" w:rsidRPr="000911DB">
              <w:rPr>
                <w:rStyle w:val="Hyperlink"/>
                <w:noProof/>
                <w:lang w:val="en-US"/>
              </w:rPr>
              <w:t>3.6.2</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lang w:val="en-US"/>
              </w:rPr>
              <w:t>Sample Size</w:t>
            </w:r>
            <w:r w:rsidR="00695391">
              <w:rPr>
                <w:noProof/>
                <w:webHidden/>
              </w:rPr>
              <w:tab/>
            </w:r>
            <w:r w:rsidR="00695391">
              <w:rPr>
                <w:noProof/>
                <w:webHidden/>
              </w:rPr>
              <w:fldChar w:fldCharType="begin"/>
            </w:r>
            <w:r w:rsidR="00695391">
              <w:rPr>
                <w:noProof/>
                <w:webHidden/>
              </w:rPr>
              <w:instrText xml:space="preserve"> PAGEREF _Toc196156619 \h </w:instrText>
            </w:r>
            <w:r w:rsidR="00695391">
              <w:rPr>
                <w:noProof/>
                <w:webHidden/>
              </w:rPr>
            </w:r>
            <w:r w:rsidR="00695391">
              <w:rPr>
                <w:noProof/>
                <w:webHidden/>
              </w:rPr>
              <w:fldChar w:fldCharType="separate"/>
            </w:r>
            <w:r w:rsidR="00695391">
              <w:rPr>
                <w:noProof/>
                <w:webHidden/>
              </w:rPr>
              <w:t>24</w:t>
            </w:r>
            <w:r w:rsidR="00695391">
              <w:rPr>
                <w:noProof/>
                <w:webHidden/>
              </w:rPr>
              <w:fldChar w:fldCharType="end"/>
            </w:r>
          </w:hyperlink>
        </w:p>
        <w:p w14:paraId="1DE0A914" w14:textId="514F7992" w:rsidR="00695391" w:rsidRDefault="00B643DD">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196156620" w:history="1">
            <w:r w:rsidR="00695391" w:rsidRPr="000911DB">
              <w:rPr>
                <w:rStyle w:val="Hyperlink"/>
                <w:noProof/>
                <w:lang w:val="en-US"/>
              </w:rPr>
              <w:t>3.6.3</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lang w:val="en-US"/>
              </w:rPr>
              <w:t>Sampling Technique</w:t>
            </w:r>
            <w:r w:rsidR="00695391">
              <w:rPr>
                <w:noProof/>
                <w:webHidden/>
              </w:rPr>
              <w:tab/>
            </w:r>
            <w:r w:rsidR="00695391">
              <w:rPr>
                <w:noProof/>
                <w:webHidden/>
              </w:rPr>
              <w:fldChar w:fldCharType="begin"/>
            </w:r>
            <w:r w:rsidR="00695391">
              <w:rPr>
                <w:noProof/>
                <w:webHidden/>
              </w:rPr>
              <w:instrText xml:space="preserve"> PAGEREF _Toc196156620 \h </w:instrText>
            </w:r>
            <w:r w:rsidR="00695391">
              <w:rPr>
                <w:noProof/>
                <w:webHidden/>
              </w:rPr>
            </w:r>
            <w:r w:rsidR="00695391">
              <w:rPr>
                <w:noProof/>
                <w:webHidden/>
              </w:rPr>
              <w:fldChar w:fldCharType="separate"/>
            </w:r>
            <w:r w:rsidR="00695391">
              <w:rPr>
                <w:noProof/>
                <w:webHidden/>
              </w:rPr>
              <w:t>24</w:t>
            </w:r>
            <w:r w:rsidR="00695391">
              <w:rPr>
                <w:noProof/>
                <w:webHidden/>
              </w:rPr>
              <w:fldChar w:fldCharType="end"/>
            </w:r>
          </w:hyperlink>
        </w:p>
        <w:p w14:paraId="4EC326E0" w14:textId="026A3014" w:rsidR="00695391" w:rsidRDefault="00B643DD">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196156621" w:history="1">
            <w:r w:rsidR="00695391" w:rsidRPr="000911DB">
              <w:rPr>
                <w:rStyle w:val="Hyperlink"/>
                <w:noProof/>
                <w:lang w:val="en-US"/>
              </w:rPr>
              <w:t>3.7</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lang w:val="en-US"/>
              </w:rPr>
              <w:t>Data Collection Methods</w:t>
            </w:r>
            <w:r w:rsidR="00695391">
              <w:rPr>
                <w:noProof/>
                <w:webHidden/>
              </w:rPr>
              <w:tab/>
            </w:r>
            <w:r w:rsidR="00695391">
              <w:rPr>
                <w:noProof/>
                <w:webHidden/>
              </w:rPr>
              <w:fldChar w:fldCharType="begin"/>
            </w:r>
            <w:r w:rsidR="00695391">
              <w:rPr>
                <w:noProof/>
                <w:webHidden/>
              </w:rPr>
              <w:instrText xml:space="preserve"> PAGEREF _Toc196156621 \h </w:instrText>
            </w:r>
            <w:r w:rsidR="00695391">
              <w:rPr>
                <w:noProof/>
                <w:webHidden/>
              </w:rPr>
            </w:r>
            <w:r w:rsidR="00695391">
              <w:rPr>
                <w:noProof/>
                <w:webHidden/>
              </w:rPr>
              <w:fldChar w:fldCharType="separate"/>
            </w:r>
            <w:r w:rsidR="00695391">
              <w:rPr>
                <w:noProof/>
                <w:webHidden/>
              </w:rPr>
              <w:t>24</w:t>
            </w:r>
            <w:r w:rsidR="00695391">
              <w:rPr>
                <w:noProof/>
                <w:webHidden/>
              </w:rPr>
              <w:fldChar w:fldCharType="end"/>
            </w:r>
          </w:hyperlink>
        </w:p>
        <w:p w14:paraId="2FB74B93" w14:textId="5F26C5FE" w:rsidR="00695391" w:rsidRDefault="00B643DD">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196156622" w:history="1">
            <w:r w:rsidR="00695391" w:rsidRPr="000911DB">
              <w:rPr>
                <w:rStyle w:val="Hyperlink"/>
                <w:noProof/>
                <w:lang w:val="en-US"/>
              </w:rPr>
              <w:t>3.7.1</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lang w:val="en-US"/>
              </w:rPr>
              <w:t>Quantitative Data Collection</w:t>
            </w:r>
            <w:r w:rsidR="00695391">
              <w:rPr>
                <w:noProof/>
                <w:webHidden/>
              </w:rPr>
              <w:tab/>
            </w:r>
            <w:r w:rsidR="00695391">
              <w:rPr>
                <w:noProof/>
                <w:webHidden/>
              </w:rPr>
              <w:fldChar w:fldCharType="begin"/>
            </w:r>
            <w:r w:rsidR="00695391">
              <w:rPr>
                <w:noProof/>
                <w:webHidden/>
              </w:rPr>
              <w:instrText xml:space="preserve"> PAGEREF _Toc196156622 \h </w:instrText>
            </w:r>
            <w:r w:rsidR="00695391">
              <w:rPr>
                <w:noProof/>
                <w:webHidden/>
              </w:rPr>
            </w:r>
            <w:r w:rsidR="00695391">
              <w:rPr>
                <w:noProof/>
                <w:webHidden/>
              </w:rPr>
              <w:fldChar w:fldCharType="separate"/>
            </w:r>
            <w:r w:rsidR="00695391">
              <w:rPr>
                <w:noProof/>
                <w:webHidden/>
              </w:rPr>
              <w:t>24</w:t>
            </w:r>
            <w:r w:rsidR="00695391">
              <w:rPr>
                <w:noProof/>
                <w:webHidden/>
              </w:rPr>
              <w:fldChar w:fldCharType="end"/>
            </w:r>
          </w:hyperlink>
        </w:p>
        <w:p w14:paraId="25DB04F8" w14:textId="005E26B0" w:rsidR="00695391" w:rsidRDefault="00B643DD">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196156623" w:history="1">
            <w:r w:rsidR="00695391" w:rsidRPr="000911DB">
              <w:rPr>
                <w:rStyle w:val="Hyperlink"/>
                <w:noProof/>
                <w:lang w:val="en-US"/>
              </w:rPr>
              <w:t>3.7.2</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lang w:val="en-US"/>
              </w:rPr>
              <w:t>Qualitative Data Collection</w:t>
            </w:r>
            <w:r w:rsidR="00695391">
              <w:rPr>
                <w:noProof/>
                <w:webHidden/>
              </w:rPr>
              <w:tab/>
            </w:r>
            <w:r w:rsidR="00695391">
              <w:rPr>
                <w:noProof/>
                <w:webHidden/>
              </w:rPr>
              <w:fldChar w:fldCharType="begin"/>
            </w:r>
            <w:r w:rsidR="00695391">
              <w:rPr>
                <w:noProof/>
                <w:webHidden/>
              </w:rPr>
              <w:instrText xml:space="preserve"> PAGEREF _Toc196156623 \h </w:instrText>
            </w:r>
            <w:r w:rsidR="00695391">
              <w:rPr>
                <w:noProof/>
                <w:webHidden/>
              </w:rPr>
            </w:r>
            <w:r w:rsidR="00695391">
              <w:rPr>
                <w:noProof/>
                <w:webHidden/>
              </w:rPr>
              <w:fldChar w:fldCharType="separate"/>
            </w:r>
            <w:r w:rsidR="00695391">
              <w:rPr>
                <w:noProof/>
                <w:webHidden/>
              </w:rPr>
              <w:t>25</w:t>
            </w:r>
            <w:r w:rsidR="00695391">
              <w:rPr>
                <w:noProof/>
                <w:webHidden/>
              </w:rPr>
              <w:fldChar w:fldCharType="end"/>
            </w:r>
          </w:hyperlink>
        </w:p>
        <w:p w14:paraId="5E5A6B45" w14:textId="6CC62E77" w:rsidR="00695391" w:rsidRDefault="00B643DD">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196156624" w:history="1">
            <w:r w:rsidR="00695391" w:rsidRPr="000911DB">
              <w:rPr>
                <w:rStyle w:val="Hyperlink"/>
                <w:noProof/>
                <w:lang w:val="en-US"/>
              </w:rPr>
              <w:t>3.8</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lang w:val="en-US"/>
              </w:rPr>
              <w:t>Data Analysis Methods</w:t>
            </w:r>
            <w:r w:rsidR="00695391">
              <w:rPr>
                <w:noProof/>
                <w:webHidden/>
              </w:rPr>
              <w:tab/>
            </w:r>
            <w:r w:rsidR="00695391">
              <w:rPr>
                <w:noProof/>
                <w:webHidden/>
              </w:rPr>
              <w:fldChar w:fldCharType="begin"/>
            </w:r>
            <w:r w:rsidR="00695391">
              <w:rPr>
                <w:noProof/>
                <w:webHidden/>
              </w:rPr>
              <w:instrText xml:space="preserve"> PAGEREF _Toc196156624 \h </w:instrText>
            </w:r>
            <w:r w:rsidR="00695391">
              <w:rPr>
                <w:noProof/>
                <w:webHidden/>
              </w:rPr>
            </w:r>
            <w:r w:rsidR="00695391">
              <w:rPr>
                <w:noProof/>
                <w:webHidden/>
              </w:rPr>
              <w:fldChar w:fldCharType="separate"/>
            </w:r>
            <w:r w:rsidR="00695391">
              <w:rPr>
                <w:noProof/>
                <w:webHidden/>
              </w:rPr>
              <w:t>25</w:t>
            </w:r>
            <w:r w:rsidR="00695391">
              <w:rPr>
                <w:noProof/>
                <w:webHidden/>
              </w:rPr>
              <w:fldChar w:fldCharType="end"/>
            </w:r>
          </w:hyperlink>
        </w:p>
        <w:p w14:paraId="4DD2135A" w14:textId="4F6DB4C2" w:rsidR="00695391" w:rsidRDefault="00B643DD">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196156625" w:history="1">
            <w:r w:rsidR="00695391" w:rsidRPr="000911DB">
              <w:rPr>
                <w:rStyle w:val="Hyperlink"/>
                <w:noProof/>
                <w:lang w:val="en-US"/>
              </w:rPr>
              <w:t>3.8.1</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lang w:val="en-US"/>
              </w:rPr>
              <w:t>Quantitative Data Analysis</w:t>
            </w:r>
            <w:r w:rsidR="00695391">
              <w:rPr>
                <w:noProof/>
                <w:webHidden/>
              </w:rPr>
              <w:tab/>
            </w:r>
            <w:r w:rsidR="00695391">
              <w:rPr>
                <w:noProof/>
                <w:webHidden/>
              </w:rPr>
              <w:fldChar w:fldCharType="begin"/>
            </w:r>
            <w:r w:rsidR="00695391">
              <w:rPr>
                <w:noProof/>
                <w:webHidden/>
              </w:rPr>
              <w:instrText xml:space="preserve"> PAGEREF _Toc196156625 \h </w:instrText>
            </w:r>
            <w:r w:rsidR="00695391">
              <w:rPr>
                <w:noProof/>
                <w:webHidden/>
              </w:rPr>
            </w:r>
            <w:r w:rsidR="00695391">
              <w:rPr>
                <w:noProof/>
                <w:webHidden/>
              </w:rPr>
              <w:fldChar w:fldCharType="separate"/>
            </w:r>
            <w:r w:rsidR="00695391">
              <w:rPr>
                <w:noProof/>
                <w:webHidden/>
              </w:rPr>
              <w:t>25</w:t>
            </w:r>
            <w:r w:rsidR="00695391">
              <w:rPr>
                <w:noProof/>
                <w:webHidden/>
              </w:rPr>
              <w:fldChar w:fldCharType="end"/>
            </w:r>
          </w:hyperlink>
        </w:p>
        <w:p w14:paraId="0F3D4302" w14:textId="12DBF2D0" w:rsidR="00695391" w:rsidRDefault="00B643DD">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196156626" w:history="1">
            <w:r w:rsidR="00695391" w:rsidRPr="000911DB">
              <w:rPr>
                <w:rStyle w:val="Hyperlink"/>
                <w:noProof/>
                <w:lang w:val="en-US"/>
              </w:rPr>
              <w:t>3.8.2</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lang w:val="en-US"/>
              </w:rPr>
              <w:t>Qualitative Data Analysis Approach</w:t>
            </w:r>
            <w:r w:rsidR="00695391">
              <w:rPr>
                <w:noProof/>
                <w:webHidden/>
              </w:rPr>
              <w:tab/>
            </w:r>
            <w:r w:rsidR="00695391">
              <w:rPr>
                <w:noProof/>
                <w:webHidden/>
              </w:rPr>
              <w:fldChar w:fldCharType="begin"/>
            </w:r>
            <w:r w:rsidR="00695391">
              <w:rPr>
                <w:noProof/>
                <w:webHidden/>
              </w:rPr>
              <w:instrText xml:space="preserve"> PAGEREF _Toc196156626 \h </w:instrText>
            </w:r>
            <w:r w:rsidR="00695391">
              <w:rPr>
                <w:noProof/>
                <w:webHidden/>
              </w:rPr>
            </w:r>
            <w:r w:rsidR="00695391">
              <w:rPr>
                <w:noProof/>
                <w:webHidden/>
              </w:rPr>
              <w:fldChar w:fldCharType="separate"/>
            </w:r>
            <w:r w:rsidR="00695391">
              <w:rPr>
                <w:noProof/>
                <w:webHidden/>
              </w:rPr>
              <w:t>25</w:t>
            </w:r>
            <w:r w:rsidR="00695391">
              <w:rPr>
                <w:noProof/>
                <w:webHidden/>
              </w:rPr>
              <w:fldChar w:fldCharType="end"/>
            </w:r>
          </w:hyperlink>
        </w:p>
        <w:p w14:paraId="3C405900" w14:textId="63FFE968" w:rsidR="00695391" w:rsidRDefault="00B643DD">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196156627" w:history="1">
            <w:r w:rsidR="00695391" w:rsidRPr="000911DB">
              <w:rPr>
                <w:rStyle w:val="Hyperlink"/>
                <w:noProof/>
                <w:lang w:val="en-US"/>
              </w:rPr>
              <w:t>3.9</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lang w:val="en-US"/>
              </w:rPr>
              <w:t>Ethical Considerations</w:t>
            </w:r>
            <w:r w:rsidR="00695391">
              <w:rPr>
                <w:noProof/>
                <w:webHidden/>
              </w:rPr>
              <w:tab/>
            </w:r>
            <w:r w:rsidR="00695391">
              <w:rPr>
                <w:noProof/>
                <w:webHidden/>
              </w:rPr>
              <w:fldChar w:fldCharType="begin"/>
            </w:r>
            <w:r w:rsidR="00695391">
              <w:rPr>
                <w:noProof/>
                <w:webHidden/>
              </w:rPr>
              <w:instrText xml:space="preserve"> PAGEREF _Toc196156627 \h </w:instrText>
            </w:r>
            <w:r w:rsidR="00695391">
              <w:rPr>
                <w:noProof/>
                <w:webHidden/>
              </w:rPr>
            </w:r>
            <w:r w:rsidR="00695391">
              <w:rPr>
                <w:noProof/>
                <w:webHidden/>
              </w:rPr>
              <w:fldChar w:fldCharType="separate"/>
            </w:r>
            <w:r w:rsidR="00695391">
              <w:rPr>
                <w:noProof/>
                <w:webHidden/>
              </w:rPr>
              <w:t>25</w:t>
            </w:r>
            <w:r w:rsidR="00695391">
              <w:rPr>
                <w:noProof/>
                <w:webHidden/>
              </w:rPr>
              <w:fldChar w:fldCharType="end"/>
            </w:r>
          </w:hyperlink>
        </w:p>
        <w:p w14:paraId="0BA33476" w14:textId="65211C2E" w:rsidR="00695391" w:rsidRDefault="00B643DD">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196156628" w:history="1">
            <w:r w:rsidR="00695391" w:rsidRPr="000911DB">
              <w:rPr>
                <w:rStyle w:val="Hyperlink"/>
                <w:noProof/>
                <w:lang w:val="en-US"/>
              </w:rPr>
              <w:t>3.10</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lang w:val="en-US"/>
              </w:rPr>
              <w:t>Limitations and Delimitations</w:t>
            </w:r>
            <w:r w:rsidR="00695391">
              <w:rPr>
                <w:noProof/>
                <w:webHidden/>
              </w:rPr>
              <w:tab/>
            </w:r>
            <w:r w:rsidR="00695391">
              <w:rPr>
                <w:noProof/>
                <w:webHidden/>
              </w:rPr>
              <w:fldChar w:fldCharType="begin"/>
            </w:r>
            <w:r w:rsidR="00695391">
              <w:rPr>
                <w:noProof/>
                <w:webHidden/>
              </w:rPr>
              <w:instrText xml:space="preserve"> PAGEREF _Toc196156628 \h </w:instrText>
            </w:r>
            <w:r w:rsidR="00695391">
              <w:rPr>
                <w:noProof/>
                <w:webHidden/>
              </w:rPr>
            </w:r>
            <w:r w:rsidR="00695391">
              <w:rPr>
                <w:noProof/>
                <w:webHidden/>
              </w:rPr>
              <w:fldChar w:fldCharType="separate"/>
            </w:r>
            <w:r w:rsidR="00695391">
              <w:rPr>
                <w:noProof/>
                <w:webHidden/>
              </w:rPr>
              <w:t>26</w:t>
            </w:r>
            <w:r w:rsidR="00695391">
              <w:rPr>
                <w:noProof/>
                <w:webHidden/>
              </w:rPr>
              <w:fldChar w:fldCharType="end"/>
            </w:r>
          </w:hyperlink>
        </w:p>
        <w:p w14:paraId="0F205615" w14:textId="173D2BA6" w:rsidR="00695391" w:rsidRDefault="00B643DD">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196156629" w:history="1">
            <w:r w:rsidR="00695391" w:rsidRPr="000911DB">
              <w:rPr>
                <w:rStyle w:val="Hyperlink"/>
                <w:noProof/>
                <w:lang w:val="en-US"/>
              </w:rPr>
              <w:t>3.10.1</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lang w:val="en-US"/>
              </w:rPr>
              <w:t>Limitations</w:t>
            </w:r>
            <w:r w:rsidR="00695391">
              <w:rPr>
                <w:noProof/>
                <w:webHidden/>
              </w:rPr>
              <w:tab/>
            </w:r>
            <w:r w:rsidR="00695391">
              <w:rPr>
                <w:noProof/>
                <w:webHidden/>
              </w:rPr>
              <w:fldChar w:fldCharType="begin"/>
            </w:r>
            <w:r w:rsidR="00695391">
              <w:rPr>
                <w:noProof/>
                <w:webHidden/>
              </w:rPr>
              <w:instrText xml:space="preserve"> PAGEREF _Toc196156629 \h </w:instrText>
            </w:r>
            <w:r w:rsidR="00695391">
              <w:rPr>
                <w:noProof/>
                <w:webHidden/>
              </w:rPr>
            </w:r>
            <w:r w:rsidR="00695391">
              <w:rPr>
                <w:noProof/>
                <w:webHidden/>
              </w:rPr>
              <w:fldChar w:fldCharType="separate"/>
            </w:r>
            <w:r w:rsidR="00695391">
              <w:rPr>
                <w:noProof/>
                <w:webHidden/>
              </w:rPr>
              <w:t>26</w:t>
            </w:r>
            <w:r w:rsidR="00695391">
              <w:rPr>
                <w:noProof/>
                <w:webHidden/>
              </w:rPr>
              <w:fldChar w:fldCharType="end"/>
            </w:r>
          </w:hyperlink>
        </w:p>
        <w:p w14:paraId="6693147B" w14:textId="5A56C82F" w:rsidR="00695391" w:rsidRDefault="00B643DD">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196156630" w:history="1">
            <w:r w:rsidR="00695391" w:rsidRPr="000911DB">
              <w:rPr>
                <w:rStyle w:val="Hyperlink"/>
                <w:noProof/>
                <w:lang w:val="en-US"/>
              </w:rPr>
              <w:t>3.10.2</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lang w:val="en-US"/>
              </w:rPr>
              <w:t>Delimitations</w:t>
            </w:r>
            <w:r w:rsidR="00695391">
              <w:rPr>
                <w:noProof/>
                <w:webHidden/>
              </w:rPr>
              <w:tab/>
            </w:r>
            <w:r w:rsidR="00695391">
              <w:rPr>
                <w:noProof/>
                <w:webHidden/>
              </w:rPr>
              <w:fldChar w:fldCharType="begin"/>
            </w:r>
            <w:r w:rsidR="00695391">
              <w:rPr>
                <w:noProof/>
                <w:webHidden/>
              </w:rPr>
              <w:instrText xml:space="preserve"> PAGEREF _Toc196156630 \h </w:instrText>
            </w:r>
            <w:r w:rsidR="00695391">
              <w:rPr>
                <w:noProof/>
                <w:webHidden/>
              </w:rPr>
            </w:r>
            <w:r w:rsidR="00695391">
              <w:rPr>
                <w:noProof/>
                <w:webHidden/>
              </w:rPr>
              <w:fldChar w:fldCharType="separate"/>
            </w:r>
            <w:r w:rsidR="00695391">
              <w:rPr>
                <w:noProof/>
                <w:webHidden/>
              </w:rPr>
              <w:t>26</w:t>
            </w:r>
            <w:r w:rsidR="00695391">
              <w:rPr>
                <w:noProof/>
                <w:webHidden/>
              </w:rPr>
              <w:fldChar w:fldCharType="end"/>
            </w:r>
          </w:hyperlink>
        </w:p>
        <w:p w14:paraId="33859D02" w14:textId="325602E2" w:rsidR="00695391" w:rsidRDefault="00B643DD">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196156631" w:history="1">
            <w:r w:rsidR="00695391" w:rsidRPr="000911DB">
              <w:rPr>
                <w:rStyle w:val="Hyperlink"/>
                <w:noProof/>
                <w:lang w:val="en-US"/>
              </w:rPr>
              <w:t>3.11</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lang w:val="en-US"/>
              </w:rPr>
              <w:t>Chapter Summary</w:t>
            </w:r>
            <w:r w:rsidR="00695391">
              <w:rPr>
                <w:noProof/>
                <w:webHidden/>
              </w:rPr>
              <w:tab/>
            </w:r>
            <w:r w:rsidR="00695391">
              <w:rPr>
                <w:noProof/>
                <w:webHidden/>
              </w:rPr>
              <w:fldChar w:fldCharType="begin"/>
            </w:r>
            <w:r w:rsidR="00695391">
              <w:rPr>
                <w:noProof/>
                <w:webHidden/>
              </w:rPr>
              <w:instrText xml:space="preserve"> PAGEREF _Toc196156631 \h </w:instrText>
            </w:r>
            <w:r w:rsidR="00695391">
              <w:rPr>
                <w:noProof/>
                <w:webHidden/>
              </w:rPr>
            </w:r>
            <w:r w:rsidR="00695391">
              <w:rPr>
                <w:noProof/>
                <w:webHidden/>
              </w:rPr>
              <w:fldChar w:fldCharType="separate"/>
            </w:r>
            <w:r w:rsidR="00695391">
              <w:rPr>
                <w:noProof/>
                <w:webHidden/>
              </w:rPr>
              <w:t>26</w:t>
            </w:r>
            <w:r w:rsidR="00695391">
              <w:rPr>
                <w:noProof/>
                <w:webHidden/>
              </w:rPr>
              <w:fldChar w:fldCharType="end"/>
            </w:r>
          </w:hyperlink>
        </w:p>
        <w:p w14:paraId="27E525E7" w14:textId="667D2474" w:rsidR="00695391" w:rsidRDefault="00B643DD">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196156632" w:history="1">
            <w:r w:rsidR="00695391" w:rsidRPr="000911DB">
              <w:rPr>
                <w:rStyle w:val="Hyperlink"/>
                <w:noProof/>
                <w:lang w:val="en-US"/>
              </w:rPr>
              <w:t>4.1</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lang w:val="en-US"/>
              </w:rPr>
              <w:t>Time lines and Budget</w:t>
            </w:r>
            <w:r w:rsidR="00695391">
              <w:rPr>
                <w:noProof/>
                <w:webHidden/>
              </w:rPr>
              <w:tab/>
            </w:r>
            <w:r w:rsidR="00695391">
              <w:rPr>
                <w:noProof/>
                <w:webHidden/>
              </w:rPr>
              <w:fldChar w:fldCharType="begin"/>
            </w:r>
            <w:r w:rsidR="00695391">
              <w:rPr>
                <w:noProof/>
                <w:webHidden/>
              </w:rPr>
              <w:instrText xml:space="preserve"> PAGEREF _Toc196156632 \h </w:instrText>
            </w:r>
            <w:r w:rsidR="00695391">
              <w:rPr>
                <w:noProof/>
                <w:webHidden/>
              </w:rPr>
            </w:r>
            <w:r w:rsidR="00695391">
              <w:rPr>
                <w:noProof/>
                <w:webHidden/>
              </w:rPr>
              <w:fldChar w:fldCharType="separate"/>
            </w:r>
            <w:r w:rsidR="00695391">
              <w:rPr>
                <w:noProof/>
                <w:webHidden/>
              </w:rPr>
              <w:t>27</w:t>
            </w:r>
            <w:r w:rsidR="00695391">
              <w:rPr>
                <w:noProof/>
                <w:webHidden/>
              </w:rPr>
              <w:fldChar w:fldCharType="end"/>
            </w:r>
          </w:hyperlink>
        </w:p>
        <w:p w14:paraId="1CEBD008" w14:textId="218358B7" w:rsidR="00695391" w:rsidRDefault="00B643DD">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196156633" w:history="1">
            <w:r w:rsidR="00695391" w:rsidRPr="000911DB">
              <w:rPr>
                <w:rStyle w:val="Hyperlink"/>
                <w:noProof/>
              </w:rPr>
              <w:t>4.1.1</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rPr>
              <w:t>Time Schedule</w:t>
            </w:r>
            <w:r w:rsidR="00695391">
              <w:rPr>
                <w:noProof/>
                <w:webHidden/>
              </w:rPr>
              <w:tab/>
            </w:r>
            <w:r w:rsidR="00695391">
              <w:rPr>
                <w:noProof/>
                <w:webHidden/>
              </w:rPr>
              <w:fldChar w:fldCharType="begin"/>
            </w:r>
            <w:r w:rsidR="00695391">
              <w:rPr>
                <w:noProof/>
                <w:webHidden/>
              </w:rPr>
              <w:instrText xml:space="preserve"> PAGEREF _Toc196156633 \h </w:instrText>
            </w:r>
            <w:r w:rsidR="00695391">
              <w:rPr>
                <w:noProof/>
                <w:webHidden/>
              </w:rPr>
            </w:r>
            <w:r w:rsidR="00695391">
              <w:rPr>
                <w:noProof/>
                <w:webHidden/>
              </w:rPr>
              <w:fldChar w:fldCharType="separate"/>
            </w:r>
            <w:r w:rsidR="00695391">
              <w:rPr>
                <w:noProof/>
                <w:webHidden/>
              </w:rPr>
              <w:t>27</w:t>
            </w:r>
            <w:r w:rsidR="00695391">
              <w:rPr>
                <w:noProof/>
                <w:webHidden/>
              </w:rPr>
              <w:fldChar w:fldCharType="end"/>
            </w:r>
          </w:hyperlink>
        </w:p>
        <w:p w14:paraId="1D9896D4" w14:textId="3C093BF5" w:rsidR="00695391" w:rsidRDefault="00B643DD">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196156634" w:history="1">
            <w:r w:rsidR="00695391" w:rsidRPr="000911DB">
              <w:rPr>
                <w:rStyle w:val="Hyperlink"/>
                <w:noProof/>
              </w:rPr>
              <w:t>4.1.2</w:t>
            </w:r>
            <w:r w:rsidR="00695391">
              <w:rPr>
                <w:rFonts w:asciiTheme="minorHAnsi" w:eastAsiaTheme="minorEastAsia" w:hAnsiTheme="minorHAnsi"/>
                <w:noProof/>
                <w:kern w:val="2"/>
                <w:szCs w:val="24"/>
                <w:lang w:val="en-US"/>
                <w14:ligatures w14:val="standardContextual"/>
              </w:rPr>
              <w:tab/>
            </w:r>
            <w:r w:rsidR="00695391" w:rsidRPr="000911DB">
              <w:rPr>
                <w:rStyle w:val="Hyperlink"/>
                <w:noProof/>
              </w:rPr>
              <w:t>Budget</w:t>
            </w:r>
            <w:r w:rsidR="00695391">
              <w:rPr>
                <w:noProof/>
                <w:webHidden/>
              </w:rPr>
              <w:tab/>
            </w:r>
            <w:r w:rsidR="00695391">
              <w:rPr>
                <w:noProof/>
                <w:webHidden/>
              </w:rPr>
              <w:fldChar w:fldCharType="begin"/>
            </w:r>
            <w:r w:rsidR="00695391">
              <w:rPr>
                <w:noProof/>
                <w:webHidden/>
              </w:rPr>
              <w:instrText xml:space="preserve"> PAGEREF _Toc196156634 \h </w:instrText>
            </w:r>
            <w:r w:rsidR="00695391">
              <w:rPr>
                <w:noProof/>
                <w:webHidden/>
              </w:rPr>
            </w:r>
            <w:r w:rsidR="00695391">
              <w:rPr>
                <w:noProof/>
                <w:webHidden/>
              </w:rPr>
              <w:fldChar w:fldCharType="separate"/>
            </w:r>
            <w:r w:rsidR="00695391">
              <w:rPr>
                <w:noProof/>
                <w:webHidden/>
              </w:rPr>
              <w:t>28</w:t>
            </w:r>
            <w:r w:rsidR="00695391">
              <w:rPr>
                <w:noProof/>
                <w:webHidden/>
              </w:rPr>
              <w:fldChar w:fldCharType="end"/>
            </w:r>
          </w:hyperlink>
        </w:p>
        <w:p w14:paraId="01DF0748" w14:textId="3F2BA1F1" w:rsidR="00695391" w:rsidRDefault="00B643DD">
          <w:pPr>
            <w:pStyle w:val="TOC1"/>
            <w:tabs>
              <w:tab w:val="right" w:leader="dot" w:pos="9016"/>
            </w:tabs>
            <w:rPr>
              <w:rFonts w:asciiTheme="minorHAnsi" w:eastAsiaTheme="minorEastAsia" w:hAnsiTheme="minorHAnsi"/>
              <w:noProof/>
              <w:kern w:val="2"/>
              <w:szCs w:val="24"/>
              <w:lang w:val="en-US"/>
              <w14:ligatures w14:val="standardContextual"/>
            </w:rPr>
          </w:pPr>
          <w:hyperlink w:anchor="_Toc196156635" w:history="1">
            <w:r w:rsidR="00695391" w:rsidRPr="000911DB">
              <w:rPr>
                <w:rStyle w:val="Hyperlink"/>
                <w:noProof/>
              </w:rPr>
              <w:t>REFERENCES</w:t>
            </w:r>
            <w:r w:rsidR="00695391">
              <w:rPr>
                <w:noProof/>
                <w:webHidden/>
              </w:rPr>
              <w:tab/>
            </w:r>
            <w:r w:rsidR="00695391">
              <w:rPr>
                <w:noProof/>
                <w:webHidden/>
              </w:rPr>
              <w:fldChar w:fldCharType="begin"/>
            </w:r>
            <w:r w:rsidR="00695391">
              <w:rPr>
                <w:noProof/>
                <w:webHidden/>
              </w:rPr>
              <w:instrText xml:space="preserve"> PAGEREF _Toc196156635 \h </w:instrText>
            </w:r>
            <w:r w:rsidR="00695391">
              <w:rPr>
                <w:noProof/>
                <w:webHidden/>
              </w:rPr>
            </w:r>
            <w:r w:rsidR="00695391">
              <w:rPr>
                <w:noProof/>
                <w:webHidden/>
              </w:rPr>
              <w:fldChar w:fldCharType="separate"/>
            </w:r>
            <w:r w:rsidR="00695391">
              <w:rPr>
                <w:noProof/>
                <w:webHidden/>
              </w:rPr>
              <w:t>29</w:t>
            </w:r>
            <w:r w:rsidR="00695391">
              <w:rPr>
                <w:noProof/>
                <w:webHidden/>
              </w:rPr>
              <w:fldChar w:fldCharType="end"/>
            </w:r>
          </w:hyperlink>
        </w:p>
        <w:p w14:paraId="2CC08C76" w14:textId="07F0779E" w:rsidR="00695391" w:rsidRDefault="00695391">
          <w:r>
            <w:rPr>
              <w:b/>
              <w:bCs/>
              <w:noProof/>
            </w:rPr>
            <w:fldChar w:fldCharType="end"/>
          </w:r>
        </w:p>
      </w:sdtContent>
    </w:sdt>
    <w:p w14:paraId="2703475E" w14:textId="77777777" w:rsidR="00553E46" w:rsidRDefault="00553E46" w:rsidP="000C186B"/>
    <w:p w14:paraId="43D598D2" w14:textId="77777777" w:rsidR="00553E46" w:rsidRDefault="00553E46" w:rsidP="000C186B"/>
    <w:p w14:paraId="7454888D" w14:textId="77777777" w:rsidR="00553E46" w:rsidRDefault="00553E46" w:rsidP="000C186B"/>
    <w:p w14:paraId="0BF595EC" w14:textId="77777777" w:rsidR="00695391" w:rsidRDefault="00695391" w:rsidP="000C186B">
      <w:pPr>
        <w:sectPr w:rsidR="00695391" w:rsidSect="00695391">
          <w:footerReference w:type="default" r:id="rId10"/>
          <w:pgSz w:w="11906" w:h="16838"/>
          <w:pgMar w:top="1440" w:right="1440" w:bottom="1440" w:left="1440" w:header="708" w:footer="708" w:gutter="0"/>
          <w:pgNumType w:fmt="lowerRoman"/>
          <w:cols w:space="708"/>
          <w:docGrid w:linePitch="360"/>
        </w:sectPr>
      </w:pPr>
    </w:p>
    <w:p w14:paraId="6A078860" w14:textId="77777777" w:rsidR="00553E46" w:rsidRDefault="00553E46" w:rsidP="000C186B"/>
    <w:p w14:paraId="3E07AE28" w14:textId="77777777" w:rsidR="00553E46" w:rsidRDefault="00553E46" w:rsidP="000C186B"/>
    <w:p w14:paraId="47B101DB" w14:textId="77777777" w:rsidR="00553E46" w:rsidRDefault="00553E46" w:rsidP="000C186B"/>
    <w:p w14:paraId="6CA119C7" w14:textId="77777777" w:rsidR="00553E46" w:rsidRDefault="00553E46" w:rsidP="000C186B"/>
    <w:p w14:paraId="7B66E4B8" w14:textId="77777777" w:rsidR="00553E46" w:rsidRDefault="00553E46" w:rsidP="000C186B"/>
    <w:p w14:paraId="75228473" w14:textId="77777777" w:rsidR="00553E46" w:rsidRDefault="00553E46" w:rsidP="000C186B"/>
    <w:p w14:paraId="4840153B" w14:textId="77777777" w:rsidR="00370DD3" w:rsidRDefault="00370DD3" w:rsidP="000C186B"/>
    <w:p w14:paraId="79D52D14" w14:textId="77777777" w:rsidR="000C186B" w:rsidRDefault="000C186B">
      <w:pPr>
        <w:spacing w:after="200" w:line="276" w:lineRule="auto"/>
        <w:jc w:val="left"/>
        <w:rPr>
          <w:rFonts w:eastAsia="Times New Roman" w:cs="Times New Roman"/>
          <w:b/>
          <w:bCs/>
          <w:kern w:val="36"/>
          <w:sz w:val="28"/>
          <w:szCs w:val="24"/>
          <w:lang w:eastAsia="en-GB"/>
        </w:rPr>
      </w:pPr>
      <w:r>
        <w:br w:type="page"/>
      </w:r>
    </w:p>
    <w:p w14:paraId="5EBF9CB9" w14:textId="05005BFA" w:rsidR="005B4FC1" w:rsidRPr="00430EB0" w:rsidRDefault="005B4FC1" w:rsidP="00AD2217">
      <w:pPr>
        <w:pStyle w:val="Heading1"/>
      </w:pPr>
      <w:bookmarkStart w:id="4" w:name="_Toc196156580"/>
      <w:r w:rsidRPr="00553E46">
        <w:t>CHAPTER ONE-INTRODUCTION TO THE STUDY</w:t>
      </w:r>
      <w:bookmarkEnd w:id="4"/>
    </w:p>
    <w:p w14:paraId="77EC3EE5" w14:textId="6EC2B232" w:rsidR="005B4FC1" w:rsidRPr="005B4FC1" w:rsidRDefault="005B4FC1" w:rsidP="00AD2217">
      <w:pPr>
        <w:pStyle w:val="Heading2"/>
      </w:pPr>
      <w:bookmarkStart w:id="5" w:name="_Toc196156581"/>
      <w:r w:rsidRPr="005B4FC1">
        <w:t>1.</w:t>
      </w:r>
      <w:r w:rsidR="00426716">
        <w:t>0</w:t>
      </w:r>
      <w:r w:rsidR="00426716">
        <w:tab/>
      </w:r>
      <w:r w:rsidRPr="005B4FC1">
        <w:t>Introduction</w:t>
      </w:r>
      <w:bookmarkEnd w:id="5"/>
    </w:p>
    <w:p w14:paraId="2F224252" w14:textId="5B52CCC9" w:rsidR="00426716" w:rsidRDefault="00426716" w:rsidP="00426716">
      <w:r w:rsidRPr="00426716">
        <w:t>Short-term employment contracts have become a dominant employment model across Africa, including Malawi, as organizations seek to enhance operational flexibility and manage labor costs effectively. These contracts are particularly advantageous in addressing seasonal demand fluctuations and adapting to rapidly changing market conditions (Ndulu et al., 2020; Moyo, 2021). However, while short-term contracts offer economic benefits to employers, their implications for employee performance remain contentious. Studies suggest that such contracts may lead to reduced job security, lower employee morale, and diminished long-term productivity (Harrison, 2019). This raises critical questions about the sustainability of short-term contracts in fostering optimal employee performance, particularly in dynamic industries like telecommunications.</w:t>
      </w:r>
    </w:p>
    <w:p w14:paraId="3D35C14A" w14:textId="0047D0C1" w:rsidR="000B793B" w:rsidRDefault="00426716" w:rsidP="00430EB0">
      <w:pPr>
        <w:spacing w:before="240"/>
      </w:pPr>
      <w:r w:rsidRPr="00426716">
        <w:t>In Malawi, where the informal economy dominates, short-term contracts are increasingly prevalent in sectors such as telecommunications, retail, and customer service (Chirwa &amp; Kanyongolo, 2018). Multichoice Malawi Limited, a key player in the telecommunications sector, has adopted short-term contracts as a strategic approach to managing labor needs amidst growing service demands. While this approach allows the company to remain agile, it has also sparked concerns about its impact on employee well-being and performance. Research indicates that short-term contracts can undermine job satisfaction and commitment, leading to higher turnover rates and reduced productivity (Kalekeni &amp; Kamwendo, 2020). These challenges highlight the need for a deeper understanding of how such contracts influence employee performance in Malawian organizations.</w:t>
      </w:r>
    </w:p>
    <w:p w14:paraId="0798522D" w14:textId="10876121" w:rsidR="00426716" w:rsidRPr="00426716" w:rsidRDefault="00426716" w:rsidP="00430EB0">
      <w:pPr>
        <w:spacing w:before="240"/>
      </w:pPr>
      <w:r w:rsidRPr="00426716">
        <w:t>The call center employees at Multichoice Malawi Limited, who often work under short-term contracts, face unique challenges that may affect their performance. Studies have shown that employees on short-term contracts often experience heightened job insecurity, which can lead to stress, reduced motivation, and lower engagement levels (De Cuyper et al., 2019). Furthermore, the lack of long-term career development opportunities associated with these contracts may discourage employees from investing in skill development, ultimately impacting their productivity (Chirwa &amp; Kanyongolo, 2018). These findings suggest that while short-term contracts may benefit employers financially, they may inadvertently hinder the long-term performance and growth of employees, particularly in high-pressure roles like call center operations.</w:t>
      </w:r>
    </w:p>
    <w:p w14:paraId="1C315F4A" w14:textId="3CCE80F0" w:rsidR="00426716" w:rsidRDefault="00426716" w:rsidP="00426716">
      <w:r w:rsidRPr="00426716">
        <w:t>This study aims to assess the impact of short-term contracts on employee performance at Multichoice Malawi Limited, with a specific focus on call center employees. By examining factors such as job satisfaction, motivation, and productivity, the study seeks to provide insights into how short-term contracts influence employee outcomes in a developing economy context. Existing literature underscores the dual nature of short-term contracts, highlighting their economic benefits for employers while emphasizing their potential drawbacks for employees</w:t>
      </w:r>
      <w:r>
        <w:t>.</w:t>
      </w:r>
      <w:r w:rsidRPr="00426716">
        <w:t xml:space="preserve"> The findings of this study will contribute to the broader discourse on labor practices in Africa, offering recommendations for balancing organizational flexibility with sustainable employee performance.</w:t>
      </w:r>
    </w:p>
    <w:p w14:paraId="651CD572" w14:textId="5DA50B3C" w:rsidR="00426716" w:rsidRDefault="00426716" w:rsidP="00AD2217">
      <w:pPr>
        <w:pStyle w:val="Heading2"/>
      </w:pPr>
      <w:bookmarkStart w:id="6" w:name="_Toc196156582"/>
      <w:r>
        <w:t>1.2</w:t>
      </w:r>
      <w:r>
        <w:tab/>
        <w:t>Background to the study</w:t>
      </w:r>
      <w:bookmarkEnd w:id="6"/>
      <w:r>
        <w:t xml:space="preserve"> </w:t>
      </w:r>
    </w:p>
    <w:p w14:paraId="5F7289E0" w14:textId="77777777" w:rsidR="00426716" w:rsidRDefault="00426716" w:rsidP="00426716">
      <w:r>
        <w:t>The rise of short-term employment contracts is a global phenomenon driven by evolving labor market dynamics and organizational demands for flexibility and cost efficiency (Kalleberg, 2018). Over the past decade, organizations have increasingly adopted short-term contracts to remain competitive in volatile markets, particularly in developing economies like Malawi. However, the long-term implications of such contracts on employee performance and organizational outcomes remain underexplored (De Cuyper et al., 2019). This study seeks to address this gap by examining the impact of short-term contracts on employee performance at Multichoice Malawi Limited, a leading entertainment company in the region.</w:t>
      </w:r>
    </w:p>
    <w:p w14:paraId="0587C333" w14:textId="057E851F" w:rsidR="0061219C" w:rsidRDefault="0061219C" w:rsidP="00426716">
      <w:pPr>
        <w:rPr>
          <w:b/>
          <w:bCs/>
        </w:rPr>
      </w:pPr>
      <w:r>
        <w:rPr>
          <w:b/>
          <w:bCs/>
        </w:rPr>
        <w:t>1.2.1</w:t>
      </w:r>
      <w:r>
        <w:rPr>
          <w:b/>
          <w:bCs/>
        </w:rPr>
        <w:tab/>
      </w:r>
      <w:r w:rsidRPr="0061219C">
        <w:rPr>
          <w:b/>
          <w:bCs/>
        </w:rPr>
        <w:t>Global Perspective on Short-Term Contracts and Employee Performance</w:t>
      </w:r>
      <w:r>
        <w:rPr>
          <w:b/>
          <w:bCs/>
        </w:rPr>
        <w:t xml:space="preserve"> </w:t>
      </w:r>
    </w:p>
    <w:p w14:paraId="7E80A22E" w14:textId="4458397E" w:rsidR="0061219C" w:rsidRDefault="0061219C" w:rsidP="00426716">
      <w:r w:rsidRPr="0061219C">
        <w:t>The global rise of short-term employment contracts reflects organizations' pursuit of flexibility and cost efficiency in dynamic labor markets (Kalleberg, 2018). While beneficial for employers, these contracts often lead to job insecurity, reduced employee engagement, and lower productivity, particularly in high-pressure roles (De Cuyper et al., 2019). Studies highlight that inadequate training and limited career progression opportunities exacerbate these challenges, negatively impacting job satisfaction and performance (Harms, Luck, &amp; Leone, 2018). This study examines these dynamics, focusing on how short-term contracts influence employee performance in a globalized context, with implications for emerging economies like Malawi.</w:t>
      </w:r>
    </w:p>
    <w:p w14:paraId="2FE91238" w14:textId="6ED94696" w:rsidR="0061219C" w:rsidRDefault="0061219C" w:rsidP="0061219C">
      <w:pPr>
        <w:rPr>
          <w:b/>
          <w:bCs/>
          <w:lang w:val="en-US"/>
        </w:rPr>
      </w:pPr>
      <w:r>
        <w:rPr>
          <w:b/>
          <w:bCs/>
          <w:lang w:val="en-US"/>
        </w:rPr>
        <w:t>1.2.2</w:t>
      </w:r>
      <w:r>
        <w:rPr>
          <w:b/>
          <w:bCs/>
          <w:lang w:val="en-US"/>
        </w:rPr>
        <w:tab/>
      </w:r>
      <w:r w:rsidRPr="0061219C">
        <w:rPr>
          <w:b/>
          <w:bCs/>
          <w:lang w:val="en-US"/>
        </w:rPr>
        <w:t>Short-Term Contracts in Africa and Neighboring Countries</w:t>
      </w:r>
    </w:p>
    <w:p w14:paraId="126DC171" w14:textId="1B6CA9FD" w:rsidR="0061219C" w:rsidRPr="0061219C" w:rsidRDefault="0061219C" w:rsidP="0061219C">
      <w:pPr>
        <w:rPr>
          <w:lang w:val="en-US"/>
        </w:rPr>
      </w:pPr>
      <w:r w:rsidRPr="0061219C">
        <w:rPr>
          <w:lang w:val="en-US"/>
        </w:rPr>
        <w:t>In Africa, short-term employment contracts have become a prevalent labor strategy, driven by economic instability, informal labor markets, and the need for organizational adaptability (Chirwa &amp; Kanyongolo, 2018). Countries like South Africa, Kenya, and Malawi have seen a surge in short-term contracts, particularly in sectors such as telecommunications, retail, and customer service. Theoretical frameworks, such as the Dual Labor Market Theory, suggest that short-term contracts create a segmented workforce, with temporary employees often facing job insecurity, limited benefits, and reduced access to training (Kalekeni &amp; Kamwendo, 2020). Empirical studies in the region highlight that these conditions negatively impact employee morale, productivity, and long-term career prospects (Moyo, 2021). This aligns with findings from neighboring countries, where short-term contracts are often associated with high turnover rates and diminished organizational commitment (Ndulu et al., 2020).</w:t>
      </w:r>
    </w:p>
    <w:p w14:paraId="17A2BE2E" w14:textId="77777777" w:rsidR="0061219C" w:rsidRPr="0061219C" w:rsidRDefault="0061219C" w:rsidP="0061219C">
      <w:pPr>
        <w:rPr>
          <w:lang w:val="en-US"/>
        </w:rPr>
      </w:pPr>
      <w:r w:rsidRPr="0061219C">
        <w:rPr>
          <w:lang w:val="en-US"/>
        </w:rPr>
        <w:t>From a methodological perspective, regional studies on short-term contracts have predominantly employed mixed-methods approaches, combining surveys, interviews, and case studies to capture the nuanced experiences of temporary employees (Fornasier, 2019). For instance, research in South Africa’s retail sector revealed that short-term employees often feel excluded from decision-making processes, leading to lower job satisfaction and performance (Ko &amp; Lee, 2019). Similarly, studies in Kenya’s telecommunications industry found that inadequate onboarding and limited career development opportunities exacerbate stress and disengagement among contract workers (Harms, Luck, &amp; Leone, 2018). These findings underscore the need for context-specific policies to address the challenges of short-term employment in Africa, ensuring that organizational flexibility does not come at the expense of employee well-being and performance</w:t>
      </w:r>
    </w:p>
    <w:p w14:paraId="76DCAB87" w14:textId="06DF0AFD" w:rsidR="0061219C" w:rsidRPr="0061219C" w:rsidRDefault="0061219C" w:rsidP="00430EB0">
      <w:pPr>
        <w:pStyle w:val="Heading3"/>
        <w:rPr>
          <w:lang w:val="en-US"/>
        </w:rPr>
      </w:pPr>
      <w:bookmarkStart w:id="7" w:name="_Toc196156583"/>
      <w:r>
        <w:rPr>
          <w:lang w:val="en-US"/>
        </w:rPr>
        <w:t>1.2.3</w:t>
      </w:r>
      <w:r>
        <w:rPr>
          <w:lang w:val="en-US"/>
        </w:rPr>
        <w:tab/>
      </w:r>
      <w:r w:rsidRPr="0061219C">
        <w:rPr>
          <w:lang w:val="en-US"/>
        </w:rPr>
        <w:t xml:space="preserve">Short-Term Contracts </w:t>
      </w:r>
      <w:r>
        <w:rPr>
          <w:lang w:val="en-US"/>
        </w:rPr>
        <w:t xml:space="preserve">and employee performance </w:t>
      </w:r>
      <w:r w:rsidRPr="0061219C">
        <w:rPr>
          <w:lang w:val="en-US"/>
        </w:rPr>
        <w:t xml:space="preserve">in </w:t>
      </w:r>
      <w:r>
        <w:rPr>
          <w:lang w:val="en-US"/>
        </w:rPr>
        <w:t>Malawi</w:t>
      </w:r>
      <w:bookmarkEnd w:id="7"/>
      <w:r>
        <w:rPr>
          <w:lang w:val="en-US"/>
        </w:rPr>
        <w:t xml:space="preserve"> </w:t>
      </w:r>
    </w:p>
    <w:p w14:paraId="79A489FF" w14:textId="77777777" w:rsidR="00426716" w:rsidRDefault="00426716" w:rsidP="00426716">
      <w:pPr>
        <w:spacing w:before="240"/>
      </w:pPr>
      <w:r>
        <w:t>Organizations employ varying strategies in managing short-term contract employees, with some investing in training and development while others prioritize cost reduction (Bonet, Cappelli, &amp; Hamori, 2013). High turnover rates among short-term employees are often attributed to inadequate onboarding, job insecurity, and limited involvement in decision-making processes (Harms, Luck, &amp; Leone, 2018). These factors negatively affect employee engagement, job satisfaction, and overall productivity. For Multichoice Malawi Limited, understanding how these dynamics influence call center employees is critical to improving performance and retention in a high-pressure work environment.</w:t>
      </w:r>
    </w:p>
    <w:p w14:paraId="2143C154" w14:textId="77777777" w:rsidR="00426716" w:rsidRDefault="00426716" w:rsidP="00426716">
      <w:pPr>
        <w:spacing w:before="240"/>
      </w:pPr>
      <w:r>
        <w:t>Short-term contracts are often used as a probationary tool to evaluate potential long-term employees, but their effectiveness depends on how well organizations integrate these workers into the workforce (Keuskamp et al., 2019). Structured training and career advancement opportunities can foster a sense of belonging and enhance performance. Conversely, poor management of short-term contracts can lead to feelings of undervaluation, low motivation, and reduced loyalty among employees (Fornasier, 2019). This study explores how Multichoice Malawi Limited can optimize its use of short-term contracts to balance organizational flexibility with employee well-being and performance.</w:t>
      </w:r>
    </w:p>
    <w:p w14:paraId="47425F66" w14:textId="37B2877A" w:rsidR="00426716" w:rsidRDefault="00426716" w:rsidP="00426716">
      <w:pPr>
        <w:spacing w:before="240"/>
      </w:pPr>
      <w:r>
        <w:t>Employees accept short-term contracts for various reasons, including financial necessity, career development, and flexibility (Fornasier, 2019). While some view these contracts as stepping stones to permanent employment, others see them as temporary solutions while seeking more secure opportunities (Ko &amp; Lee, 2019). However, the inherent job insecurity and limited benefits associated with short-term contracts often lead to increased stress and reduced organizational commitment, ultimately affecting job performance. This study investigates these dynamics within Multichoice Malawi Limited, focusing on call center employees to provide insights into the broader implications of short-term contracting in Malawi’s labor market.</w:t>
      </w:r>
    </w:p>
    <w:p w14:paraId="6C405B57" w14:textId="09199F25" w:rsidR="005B4FC1" w:rsidRPr="005B4FC1" w:rsidRDefault="005B4FC1" w:rsidP="00AD2217">
      <w:pPr>
        <w:pStyle w:val="Heading2"/>
      </w:pPr>
      <w:bookmarkStart w:id="8" w:name="_Toc196156584"/>
      <w:r w:rsidRPr="005B4FC1">
        <w:t>1.</w:t>
      </w:r>
      <w:r w:rsidR="0061219C">
        <w:t>3</w:t>
      </w:r>
      <w:r w:rsidR="00430EB0">
        <w:tab/>
      </w:r>
      <w:r w:rsidRPr="005B4FC1">
        <w:t>Problem Statement</w:t>
      </w:r>
      <w:bookmarkEnd w:id="8"/>
    </w:p>
    <w:p w14:paraId="06A50007" w14:textId="77777777" w:rsidR="00D07F09" w:rsidRDefault="00D07F09" w:rsidP="00D07F09">
      <w:pPr>
        <w:rPr>
          <w:lang w:eastAsia="en-GB"/>
        </w:rPr>
      </w:pPr>
      <w:r>
        <w:rPr>
          <w:lang w:eastAsia="en-GB"/>
        </w:rPr>
        <w:t>Short-term employment contracts have become prevalent across Africa, including Malawi, as organizations pursue operational flexibility and cost management (Chirwa &amp; Kanyongolo, 2018; Ndulu et al., 2020). While these contracts offer economic advantages to employers, research indicates they may simultaneously undermine employee performance through reduced job security, lower morale, and diminished productivity (Harrison, 2019; De Cuyper et al., 2019). The telecommunications sector in Malawi has widely adopted this employment model, yet limited research exists on how these contracts specifically affect call center employees who operate in high-pressure environments with unique performance demands.</w:t>
      </w:r>
    </w:p>
    <w:p w14:paraId="02FEB934" w14:textId="77777777" w:rsidR="00D07F09" w:rsidRDefault="00D07F09" w:rsidP="00D07F09">
      <w:pPr>
        <w:spacing w:before="240"/>
        <w:rPr>
          <w:lang w:eastAsia="en-GB"/>
        </w:rPr>
      </w:pPr>
      <w:r>
        <w:rPr>
          <w:lang w:eastAsia="en-GB"/>
        </w:rPr>
        <w:t>The inherent precariousness of short-term contracts creates significant challenges for employees, particularly in developing economies like Malawi. Studies reveal that temporary workers often experience stress, reduced motivation, and lower engagement levels due to job insecurity (Kalekeni &amp; Kamwendo, 2020). Furthermore, the lack of long-term career development opportunities may discourage employees from investing in skill enhancement, ultimately affecting their productivity and organizational commitment (Chirwa &amp; Kanyongolo, 2018). At Multichoice Malawi Limited, these dynamics may be further intensified by the demanding nature of call center operations.</w:t>
      </w:r>
    </w:p>
    <w:p w14:paraId="33E4E5FE" w14:textId="54C9528C" w:rsidR="005B4FC1" w:rsidRPr="005B4FC1" w:rsidRDefault="00D07F09" w:rsidP="00D07F09">
      <w:pPr>
        <w:spacing w:before="240"/>
        <w:rPr>
          <w:lang w:eastAsia="en-GB"/>
        </w:rPr>
      </w:pPr>
      <w:r>
        <w:rPr>
          <w:lang w:eastAsia="en-GB"/>
        </w:rPr>
        <w:t xml:space="preserve">This study seeks to examine how short-term contracts impact employee performance at Multichoice Malawi Limited, specifically focusing on call center employees. By investigating factors including job satisfaction, motivation, and productivity, the research aims to understand the complex relationship between contract type and performance outcomes in Malawi's telecommunications sector. The findings will contribute to the broader discourse on sustainable </w:t>
      </w:r>
      <w:r w:rsidR="000C186B">
        <w:rPr>
          <w:lang w:eastAsia="en-GB"/>
        </w:rPr>
        <w:t>labour</w:t>
      </w:r>
      <w:r>
        <w:rPr>
          <w:lang w:eastAsia="en-GB"/>
        </w:rPr>
        <w:t xml:space="preserve"> practices in Africa, offering insights into how organizations can balance operational flexibility with employee well-being and optimal performance.</w:t>
      </w:r>
    </w:p>
    <w:p w14:paraId="23066E59" w14:textId="407FC77A" w:rsidR="005B4FC1" w:rsidRPr="005B4FC1" w:rsidRDefault="005B4FC1" w:rsidP="00AD2217">
      <w:pPr>
        <w:pStyle w:val="Heading2"/>
      </w:pPr>
      <w:bookmarkStart w:id="9" w:name="_Toc196156585"/>
      <w:r w:rsidRPr="005B4FC1">
        <w:t>1.3</w:t>
      </w:r>
      <w:r w:rsidR="00430EB0">
        <w:tab/>
        <w:t xml:space="preserve">Main </w:t>
      </w:r>
      <w:r w:rsidRPr="005B4FC1">
        <w:t>Objectives</w:t>
      </w:r>
      <w:bookmarkEnd w:id="9"/>
      <w:r w:rsidRPr="005B4FC1">
        <w:t xml:space="preserve"> </w:t>
      </w:r>
    </w:p>
    <w:p w14:paraId="0F28E3C3" w14:textId="3F407C0A" w:rsidR="00430EB0" w:rsidRDefault="00430EB0" w:rsidP="00430EB0">
      <w:pPr>
        <w:rPr>
          <w:b/>
          <w:bCs/>
        </w:rPr>
      </w:pPr>
      <w:r w:rsidRPr="00430EB0">
        <w:t xml:space="preserve">To evaluate the impact of short-term contracts on employee performance metrics at Multichoice Malawi Limited call </w:t>
      </w:r>
      <w:r w:rsidR="000C186B" w:rsidRPr="00430EB0">
        <w:t>centre</w:t>
      </w:r>
      <w:r w:rsidRPr="00430EB0">
        <w:t xml:space="preserve"> by measuring productivity rates, customer satisfaction scores</w:t>
      </w:r>
    </w:p>
    <w:p w14:paraId="220B7BF1" w14:textId="5DD1D3EE" w:rsidR="005B4FC1" w:rsidRPr="005B4FC1" w:rsidRDefault="00430EB0" w:rsidP="00430EB0">
      <w:pPr>
        <w:pStyle w:val="Heading3"/>
        <w:spacing w:line="360" w:lineRule="auto"/>
      </w:pPr>
      <w:bookmarkStart w:id="10" w:name="_Toc196156586"/>
      <w:r>
        <w:t>1.3.1</w:t>
      </w:r>
      <w:r>
        <w:tab/>
      </w:r>
      <w:r w:rsidR="005B4FC1" w:rsidRPr="005B4FC1">
        <w:t>Specific Objectives</w:t>
      </w:r>
      <w:bookmarkEnd w:id="10"/>
    </w:p>
    <w:p w14:paraId="6DF80821" w14:textId="0216AD7E" w:rsidR="00430EB0" w:rsidRPr="00430EB0" w:rsidRDefault="00430EB0" w:rsidP="00430EB0">
      <w:pPr>
        <w:pStyle w:val="ListParagraph"/>
        <w:numPr>
          <w:ilvl w:val="0"/>
          <w:numId w:val="5"/>
        </w:numPr>
        <w:rPr>
          <w:lang w:eastAsia="en-GB"/>
        </w:rPr>
      </w:pPr>
      <w:bookmarkStart w:id="11" w:name="_Toc191211899"/>
      <w:r w:rsidRPr="00430EB0">
        <w:rPr>
          <w:lang w:eastAsia="en-GB"/>
        </w:rPr>
        <w:t xml:space="preserve">To </w:t>
      </w:r>
      <w:r>
        <w:rPr>
          <w:lang w:eastAsia="en-GB"/>
        </w:rPr>
        <w:t>identify</w:t>
      </w:r>
      <w:r w:rsidRPr="00430EB0">
        <w:rPr>
          <w:lang w:eastAsia="en-GB"/>
        </w:rPr>
        <w:t xml:space="preserve"> the difference in key performance indicators between short-term contract employees and permanent employees at Multichoice Malawi Limited call Center.</w:t>
      </w:r>
    </w:p>
    <w:p w14:paraId="5F5CCBF4" w14:textId="77777777" w:rsidR="00430EB0" w:rsidRPr="00430EB0" w:rsidRDefault="00430EB0" w:rsidP="00430EB0">
      <w:pPr>
        <w:pStyle w:val="ListParagraph"/>
        <w:numPr>
          <w:ilvl w:val="0"/>
          <w:numId w:val="5"/>
        </w:numPr>
        <w:rPr>
          <w:lang w:eastAsia="en-GB"/>
        </w:rPr>
      </w:pPr>
      <w:r w:rsidRPr="00430EB0">
        <w:rPr>
          <w:lang w:eastAsia="en-GB"/>
        </w:rPr>
        <w:t>To examine how job insecurity perceptions among short-term contract employees affect their motivation and engagement levels at Multichoice Malawi Limited.</w:t>
      </w:r>
    </w:p>
    <w:p w14:paraId="4396F9CA" w14:textId="1719B492" w:rsidR="005B4FC1" w:rsidRPr="005B4FC1" w:rsidRDefault="00430EB0" w:rsidP="00430EB0">
      <w:pPr>
        <w:pStyle w:val="ListParagraph"/>
        <w:numPr>
          <w:ilvl w:val="0"/>
          <w:numId w:val="5"/>
        </w:numPr>
        <w:rPr>
          <w:lang w:eastAsia="en-GB"/>
        </w:rPr>
      </w:pPr>
      <w:r w:rsidRPr="00430EB0">
        <w:rPr>
          <w:lang w:eastAsia="en-GB"/>
        </w:rPr>
        <w:t xml:space="preserve">To </w:t>
      </w:r>
      <w:r>
        <w:rPr>
          <w:lang w:eastAsia="en-GB"/>
        </w:rPr>
        <w:t>evaluate</w:t>
      </w:r>
      <w:r w:rsidRPr="00430EB0">
        <w:rPr>
          <w:lang w:eastAsia="en-GB"/>
        </w:rPr>
        <w:t xml:space="preserve"> the relationship between length of short-term contracts and employee performance outcomes at Multichoice Malawi Limited call Center.</w:t>
      </w:r>
      <w:bookmarkEnd w:id="11"/>
    </w:p>
    <w:p w14:paraId="11F99D24" w14:textId="77777777" w:rsidR="005B4FC1" w:rsidRPr="005B4FC1" w:rsidRDefault="005B4FC1" w:rsidP="00AD2217">
      <w:pPr>
        <w:pStyle w:val="Heading2"/>
      </w:pPr>
      <w:bookmarkStart w:id="12" w:name="_Toc196156587"/>
      <w:r w:rsidRPr="005B4FC1">
        <w:t>1.4 Research Questions</w:t>
      </w:r>
      <w:bookmarkEnd w:id="12"/>
    </w:p>
    <w:p w14:paraId="544BA2C3" w14:textId="19252C1E" w:rsidR="00430EB0" w:rsidRPr="00430EB0" w:rsidRDefault="00430EB0" w:rsidP="00430EB0">
      <w:pPr>
        <w:pStyle w:val="ListParagraph"/>
        <w:numPr>
          <w:ilvl w:val="0"/>
          <w:numId w:val="6"/>
        </w:numPr>
      </w:pPr>
      <w:r w:rsidRPr="00430EB0">
        <w:t>How do short-term employment contracts affect call Center employee performance metrics at Multichoice Malawi Limited compared to permanent employment contracts?</w:t>
      </w:r>
    </w:p>
    <w:p w14:paraId="74AFFE36" w14:textId="77777777" w:rsidR="00430EB0" w:rsidRPr="00430EB0" w:rsidRDefault="00430EB0" w:rsidP="00430EB0">
      <w:pPr>
        <w:pStyle w:val="ListParagraph"/>
        <w:numPr>
          <w:ilvl w:val="0"/>
          <w:numId w:val="6"/>
        </w:numPr>
      </w:pPr>
      <w:r w:rsidRPr="00430EB0">
        <w:t>What is the relationship between perceived job insecurity among short-term contract employees and their job satisfaction, motivation, and productivity at Multichoice Malawi Limited?</w:t>
      </w:r>
    </w:p>
    <w:p w14:paraId="1DFF601C" w14:textId="055A3D8C" w:rsidR="00430EB0" w:rsidRPr="00430EB0" w:rsidRDefault="00430EB0" w:rsidP="00430EB0">
      <w:pPr>
        <w:pStyle w:val="ListParagraph"/>
        <w:numPr>
          <w:ilvl w:val="0"/>
          <w:numId w:val="6"/>
        </w:numPr>
        <w:rPr>
          <w:b/>
        </w:rPr>
      </w:pPr>
      <w:r w:rsidRPr="00430EB0">
        <w:t>How do organizational factors such as training opportunities, career development pathways, and compensation structures influence the performance of short-term contract employees at Multichoice Malawi Limited call Center?</w:t>
      </w:r>
    </w:p>
    <w:p w14:paraId="481D5D25" w14:textId="56DDD06B" w:rsidR="005B4FC1" w:rsidRPr="00553E46" w:rsidRDefault="005B4FC1" w:rsidP="00AD2217">
      <w:pPr>
        <w:pStyle w:val="Heading2"/>
      </w:pPr>
      <w:bookmarkStart w:id="13" w:name="_Toc196156588"/>
      <w:r w:rsidRPr="00553E46">
        <w:t>1.6</w:t>
      </w:r>
      <w:r w:rsidR="000C186B">
        <w:tab/>
      </w:r>
      <w:r w:rsidRPr="00553E46">
        <w:t>Significance of the Study</w:t>
      </w:r>
      <w:bookmarkEnd w:id="13"/>
    </w:p>
    <w:p w14:paraId="298B23A4" w14:textId="236577A4" w:rsidR="005B4FC1" w:rsidRPr="005B4FC1" w:rsidRDefault="005B4FC1" w:rsidP="00430EB0">
      <w:pPr>
        <w:rPr>
          <w:lang w:eastAsia="en-GB"/>
        </w:rPr>
      </w:pPr>
      <w:bookmarkStart w:id="14" w:name="_Toc191211906"/>
      <w:r w:rsidRPr="005B4FC1">
        <w:rPr>
          <w:lang w:eastAsia="en-GB"/>
        </w:rPr>
        <w:t xml:space="preserve">This study will be of practical application to </w:t>
      </w:r>
      <w:r w:rsidR="000C186B">
        <w:rPr>
          <w:lang w:eastAsia="en-GB"/>
        </w:rPr>
        <w:t>MultiChoice</w:t>
      </w:r>
      <w:r w:rsidR="00370DD3">
        <w:rPr>
          <w:lang w:eastAsia="en-GB"/>
        </w:rPr>
        <w:t xml:space="preserve"> Malawi Limited</w:t>
      </w:r>
      <w:r w:rsidR="000C186B">
        <w:rPr>
          <w:lang w:eastAsia="en-GB"/>
        </w:rPr>
        <w:t xml:space="preserve"> </w:t>
      </w:r>
      <w:r w:rsidR="00370DD3">
        <w:rPr>
          <w:lang w:eastAsia="en-GB"/>
        </w:rPr>
        <w:t xml:space="preserve">and </w:t>
      </w:r>
      <w:r w:rsidRPr="005B4FC1">
        <w:rPr>
          <w:lang w:eastAsia="en-GB"/>
        </w:rPr>
        <w:t>organizations in Malawi with employees on short-term contracts. The study will advise organizations on the implications of short-term employment on employee performance and influence Human Resource Managers on ways to boost the performance of the workforce. Second, this study will contribute to the literature on human resource management in Malawi by addressing the existing gaps in literature.</w:t>
      </w:r>
      <w:bookmarkEnd w:id="14"/>
    </w:p>
    <w:p w14:paraId="59E32431" w14:textId="0F768B69" w:rsidR="005B4FC1" w:rsidRPr="000C186B" w:rsidRDefault="005B4FC1" w:rsidP="00AD2217">
      <w:pPr>
        <w:pStyle w:val="Heading2"/>
      </w:pPr>
      <w:bookmarkStart w:id="15" w:name="_Toc196156589"/>
      <w:r w:rsidRPr="005B4FC1">
        <w:t>1.7</w:t>
      </w:r>
      <w:r w:rsidR="000C186B">
        <w:tab/>
      </w:r>
      <w:r w:rsidRPr="005B4FC1">
        <w:t>Scope of the Study</w:t>
      </w:r>
      <w:bookmarkEnd w:id="15"/>
    </w:p>
    <w:p w14:paraId="79F04EED" w14:textId="0199EBDC" w:rsidR="005B4FC1" w:rsidRPr="005B4FC1" w:rsidRDefault="005B4FC1" w:rsidP="00430EB0">
      <w:pPr>
        <w:rPr>
          <w:lang w:eastAsia="en-GB"/>
        </w:rPr>
      </w:pPr>
      <w:bookmarkStart w:id="16" w:name="_Toc191211908"/>
      <w:r w:rsidRPr="005B4FC1">
        <w:rPr>
          <w:lang w:eastAsia="en-GB"/>
        </w:rPr>
        <w:t xml:space="preserve">The study is focused on assessing the impacts of short-term contract work on employee performance in Multichoice Malawi Limited. Precisely, the study will focus on call </w:t>
      </w:r>
      <w:r w:rsidR="000C186B" w:rsidRPr="005B4FC1">
        <w:rPr>
          <w:lang w:eastAsia="en-GB"/>
        </w:rPr>
        <w:t>centre</w:t>
      </w:r>
      <w:r w:rsidRPr="005B4FC1">
        <w:rPr>
          <w:lang w:eastAsia="en-GB"/>
        </w:rPr>
        <w:t xml:space="preserve"> employees and outsourced shop employees working under Ison BPO and Workforce Recruitment Services.</w:t>
      </w:r>
      <w:bookmarkEnd w:id="16"/>
    </w:p>
    <w:p w14:paraId="1310E637" w14:textId="77777777" w:rsidR="005B4FC1" w:rsidRPr="005B4FC1" w:rsidRDefault="005B4FC1" w:rsidP="00AD2217">
      <w:pPr>
        <w:pStyle w:val="Heading2"/>
      </w:pPr>
      <w:bookmarkStart w:id="17" w:name="_Toc196156590"/>
      <w:r w:rsidRPr="005B4FC1">
        <w:t>1.8 Limitations of the Study</w:t>
      </w:r>
      <w:bookmarkEnd w:id="17"/>
    </w:p>
    <w:p w14:paraId="0A5C993C" w14:textId="77777777" w:rsidR="005B4FC1" w:rsidRDefault="005B4FC1" w:rsidP="00430EB0">
      <w:pPr>
        <w:rPr>
          <w:lang w:eastAsia="en-GB"/>
        </w:rPr>
      </w:pPr>
      <w:bookmarkStart w:id="18" w:name="_Toc191211910"/>
      <w:r w:rsidRPr="005B4FC1">
        <w:rPr>
          <w:lang w:eastAsia="en-GB"/>
        </w:rPr>
        <w:t>The study may be limited by time constraints since the researcher will need to multitask between working and data collection and analysis. Budget limitations can also be expected due to unstable research costs. Potential reluctance by the respondents in divulging work experiences may affect data collection, although confidentiality will be guaranteed to elicit participation.</w:t>
      </w:r>
      <w:bookmarkEnd w:id="18"/>
    </w:p>
    <w:p w14:paraId="1D6F50B1" w14:textId="77777777" w:rsidR="005B4FC1" w:rsidRDefault="005B4FC1" w:rsidP="005B4FC1">
      <w:pPr>
        <w:spacing w:before="100" w:beforeAutospacing="1" w:after="100" w:afterAutospacing="1"/>
        <w:outlineLvl w:val="1"/>
        <w:rPr>
          <w:rFonts w:eastAsia="Times New Roman" w:cs="Times New Roman"/>
          <w:bCs/>
          <w:kern w:val="36"/>
          <w:szCs w:val="24"/>
          <w:lang w:eastAsia="en-GB"/>
        </w:rPr>
      </w:pPr>
    </w:p>
    <w:p w14:paraId="52774B20" w14:textId="77777777" w:rsidR="005B4FC1" w:rsidRDefault="005B4FC1" w:rsidP="005B4FC1">
      <w:pPr>
        <w:spacing w:before="100" w:beforeAutospacing="1" w:after="100" w:afterAutospacing="1"/>
        <w:outlineLvl w:val="1"/>
        <w:rPr>
          <w:rFonts w:eastAsia="Times New Roman" w:cs="Times New Roman"/>
          <w:bCs/>
          <w:kern w:val="36"/>
          <w:szCs w:val="24"/>
          <w:lang w:eastAsia="en-GB"/>
        </w:rPr>
      </w:pPr>
    </w:p>
    <w:p w14:paraId="79D58F17" w14:textId="77777777" w:rsidR="000C186B" w:rsidRDefault="000C186B">
      <w:pPr>
        <w:spacing w:after="200" w:line="276" w:lineRule="auto"/>
        <w:jc w:val="left"/>
        <w:rPr>
          <w:rFonts w:eastAsia="Times New Roman" w:cs="Times New Roman"/>
          <w:b/>
          <w:bCs/>
          <w:kern w:val="36"/>
          <w:sz w:val="28"/>
          <w:szCs w:val="24"/>
          <w:lang w:eastAsia="en-GB"/>
        </w:rPr>
      </w:pPr>
      <w:r>
        <w:br w:type="page"/>
      </w:r>
    </w:p>
    <w:p w14:paraId="1CF99346" w14:textId="77777777" w:rsidR="0058268F" w:rsidRPr="000268F9" w:rsidRDefault="0058268F" w:rsidP="00AD2217">
      <w:pPr>
        <w:pStyle w:val="Heading2"/>
      </w:pPr>
      <w:bookmarkStart w:id="19" w:name="_Toc193957148"/>
      <w:bookmarkStart w:id="20" w:name="_Toc196156591"/>
      <w:r w:rsidRPr="000268F9">
        <w:t>CHAPTER TWO: LITERATURE REVIEW</w:t>
      </w:r>
      <w:bookmarkEnd w:id="19"/>
      <w:bookmarkEnd w:id="20"/>
    </w:p>
    <w:p w14:paraId="2A1FF670" w14:textId="506B8E15" w:rsidR="00B21389" w:rsidRPr="00B21389" w:rsidRDefault="0058268F" w:rsidP="00B21389">
      <w:pPr>
        <w:pStyle w:val="Heading2"/>
        <w:rPr>
          <w:lang w:val="en-US"/>
        </w:rPr>
      </w:pPr>
      <w:bookmarkStart w:id="21" w:name="_Toc193957149"/>
      <w:bookmarkStart w:id="22" w:name="_Toc196156592"/>
      <w:r w:rsidRPr="0017224F">
        <w:t xml:space="preserve">2.1 </w:t>
      </w:r>
      <w:bookmarkEnd w:id="21"/>
      <w:r w:rsidR="00B21389" w:rsidRPr="00B21389">
        <w:rPr>
          <w:lang w:val="en-US"/>
        </w:rPr>
        <w:t>Chapter Introduction</w:t>
      </w:r>
      <w:bookmarkEnd w:id="22"/>
    </w:p>
    <w:p w14:paraId="273DFDC2" w14:textId="77777777" w:rsidR="00B21389" w:rsidRPr="00B21389" w:rsidRDefault="00B21389" w:rsidP="00B21389">
      <w:pPr>
        <w:rPr>
          <w:lang w:val="en-US"/>
        </w:rPr>
      </w:pPr>
      <w:r w:rsidRPr="00B21389">
        <w:rPr>
          <w:lang w:val="en-US"/>
        </w:rPr>
        <w:t>This chapter examines existing literature on the impact of short-term contracts on employee performance. It presents key concepts and definitions, establishes the theoretical foundation for the study, and reviews empirical research relevant to the research questions. The chapter develops a conceptual framework illustrating the relationship between short-term employment and performance levels. Additionally, it addresses a gap in research by examining short-term contracts within the Malawian context, particularly in call center environments such as Multichoice Malawi Limited.</w:t>
      </w:r>
    </w:p>
    <w:p w14:paraId="103CB181" w14:textId="77777777" w:rsidR="00B21389" w:rsidRPr="00B21389" w:rsidRDefault="00B21389" w:rsidP="00B21389">
      <w:pPr>
        <w:pStyle w:val="Heading2"/>
        <w:rPr>
          <w:lang w:val="en-US"/>
        </w:rPr>
      </w:pPr>
      <w:bookmarkStart w:id="23" w:name="_Toc196156593"/>
      <w:r w:rsidRPr="00B21389">
        <w:rPr>
          <w:lang w:val="en-US"/>
        </w:rPr>
        <w:t>2.2 Definition of Terms and Key Concepts</w:t>
      </w:r>
      <w:bookmarkEnd w:id="23"/>
    </w:p>
    <w:p w14:paraId="037253EB" w14:textId="77777777" w:rsidR="00B21389" w:rsidRPr="00B21389" w:rsidRDefault="00B21389" w:rsidP="00B21389">
      <w:pPr>
        <w:pStyle w:val="Heading3"/>
        <w:rPr>
          <w:lang w:val="en-US"/>
        </w:rPr>
      </w:pPr>
      <w:bookmarkStart w:id="24" w:name="_Toc196156594"/>
      <w:r w:rsidRPr="00B21389">
        <w:rPr>
          <w:lang w:val="en-US"/>
        </w:rPr>
        <w:t>2.2.1 Short-Term Employment Contracts</w:t>
      </w:r>
      <w:bookmarkEnd w:id="24"/>
    </w:p>
    <w:p w14:paraId="540A1EBC" w14:textId="77777777" w:rsidR="00B21389" w:rsidRPr="00B21389" w:rsidRDefault="00B21389" w:rsidP="00B21389">
      <w:pPr>
        <w:rPr>
          <w:lang w:val="en-US"/>
        </w:rPr>
      </w:pPr>
      <w:r w:rsidRPr="00B21389">
        <w:rPr>
          <w:lang w:val="en-US"/>
        </w:rPr>
        <w:t>Short-term employment contracts are temporary arrangements with limited duration, typically ranging from a few months to a year, with no guarantee of renewal or permanency (Kalleberg, 2018). These contracts offer flexibility to employers but tend to limit job security for workers (Chirwa &amp; Kanyongolo, 2018). In Malawi, short-term contracts are increasingly used to respond to fluctuating demand in sectors such as retail and telecommunications, particularly in call centers like Multichoice Malawi Limited.</w:t>
      </w:r>
    </w:p>
    <w:p w14:paraId="2349ED43" w14:textId="77777777" w:rsidR="00B21389" w:rsidRPr="00B21389" w:rsidRDefault="00B21389" w:rsidP="00B21389">
      <w:pPr>
        <w:pStyle w:val="Heading3"/>
        <w:rPr>
          <w:lang w:val="en-US"/>
        </w:rPr>
      </w:pPr>
      <w:bookmarkStart w:id="25" w:name="_Toc196156595"/>
      <w:r w:rsidRPr="00B21389">
        <w:rPr>
          <w:lang w:val="en-US"/>
        </w:rPr>
        <w:t>2.2.2 Employee Performance</w:t>
      </w:r>
      <w:bookmarkEnd w:id="25"/>
    </w:p>
    <w:p w14:paraId="661FEA72" w14:textId="77777777" w:rsidR="00B21389" w:rsidRPr="00B21389" w:rsidRDefault="00B21389" w:rsidP="00B21389">
      <w:pPr>
        <w:rPr>
          <w:lang w:val="en-US"/>
        </w:rPr>
      </w:pPr>
      <w:r w:rsidRPr="00B21389">
        <w:rPr>
          <w:lang w:val="en-US"/>
        </w:rPr>
        <w:t>Employee performance encompasses productivity, efficiency, and the ability to meet job demands (Armstrong &amp; Taylor, 2020). It is measured through task completion rates, customer satisfaction, and engagement levels (Ko &amp; Lee, 2019). Performance of short-term contract workers can be affected by factors including job insecurity, organizational commitment, and career development opportunities.</w:t>
      </w:r>
    </w:p>
    <w:p w14:paraId="7171FFB6" w14:textId="77777777" w:rsidR="00B21389" w:rsidRPr="00B21389" w:rsidRDefault="00B21389" w:rsidP="00B21389">
      <w:pPr>
        <w:pStyle w:val="Heading3"/>
        <w:rPr>
          <w:lang w:val="en-US"/>
        </w:rPr>
      </w:pPr>
      <w:bookmarkStart w:id="26" w:name="_Toc196156596"/>
      <w:r w:rsidRPr="00B21389">
        <w:rPr>
          <w:lang w:val="en-US"/>
        </w:rPr>
        <w:t>2.2.3 Job Insecurity</w:t>
      </w:r>
      <w:bookmarkEnd w:id="26"/>
    </w:p>
    <w:p w14:paraId="3D6BE353" w14:textId="77777777" w:rsidR="00B21389" w:rsidRPr="00B21389" w:rsidRDefault="00B21389" w:rsidP="00B21389">
      <w:pPr>
        <w:rPr>
          <w:lang w:val="en-US"/>
        </w:rPr>
      </w:pPr>
      <w:r w:rsidRPr="00B21389">
        <w:rPr>
          <w:lang w:val="en-US"/>
        </w:rPr>
        <w:t>Job insecurity refers to an employee's perception of uncertainty regarding job continuity (De Cuyper et al., 2019). It commonly leads to stress, lowered morale, and reduced commitment. Kalekeni and Kamwendo (2020) identify job insecurity as a major drawback of short-term contracts, causing anxiety and decreased employee motivation, particularly evident among call center workers at Multichoice Malawi Limited.</w:t>
      </w:r>
    </w:p>
    <w:p w14:paraId="6EFCCAE1" w14:textId="77777777" w:rsidR="00B21389" w:rsidRPr="00B21389" w:rsidRDefault="00B21389" w:rsidP="00B21389">
      <w:pPr>
        <w:pStyle w:val="Heading3"/>
        <w:rPr>
          <w:lang w:val="en-US"/>
        </w:rPr>
      </w:pPr>
      <w:bookmarkStart w:id="27" w:name="_Toc196156597"/>
      <w:r w:rsidRPr="00B21389">
        <w:rPr>
          <w:lang w:val="en-US"/>
        </w:rPr>
        <w:t>2.2.4 Organizational Commitment</w:t>
      </w:r>
      <w:bookmarkEnd w:id="27"/>
    </w:p>
    <w:p w14:paraId="730010DF" w14:textId="77777777" w:rsidR="00B21389" w:rsidRPr="00B21389" w:rsidRDefault="00B21389" w:rsidP="00B21389">
      <w:pPr>
        <w:rPr>
          <w:lang w:val="en-US"/>
        </w:rPr>
      </w:pPr>
      <w:r w:rsidRPr="00B21389">
        <w:rPr>
          <w:lang w:val="en-US"/>
        </w:rPr>
        <w:t>Organizational commitment represents an employee's emotional attachment and devotion to their organization (Meyer &amp; Allen, 2017). Research indicates that temporary workers typically demonstrate lower organizational commitment compared to permanent employees (Harms, Luck, &amp; Leone, 2018). This study examines how varying commitment levels influence performance outcomes at Multichoice Malawi Limited.</w:t>
      </w:r>
    </w:p>
    <w:p w14:paraId="64943405" w14:textId="77777777" w:rsidR="00B21389" w:rsidRPr="00B21389" w:rsidRDefault="00B21389" w:rsidP="00B21389">
      <w:pPr>
        <w:pStyle w:val="Heading3"/>
        <w:rPr>
          <w:lang w:val="en-US"/>
        </w:rPr>
      </w:pPr>
      <w:bookmarkStart w:id="28" w:name="_Toc196156598"/>
      <w:r w:rsidRPr="00B21389">
        <w:rPr>
          <w:lang w:val="en-US"/>
        </w:rPr>
        <w:t>2.2.5 Workforce Flexibility</w:t>
      </w:r>
      <w:bookmarkEnd w:id="28"/>
    </w:p>
    <w:p w14:paraId="249C8B25" w14:textId="77777777" w:rsidR="00B21389" w:rsidRPr="00B21389" w:rsidRDefault="00B21389" w:rsidP="00B21389">
      <w:pPr>
        <w:rPr>
          <w:lang w:val="en-US"/>
        </w:rPr>
      </w:pPr>
      <w:r w:rsidRPr="00B21389">
        <w:rPr>
          <w:lang w:val="en-US"/>
        </w:rPr>
        <w:t>Workforce flexibility refers to an organization's ability to adjust workforce size and composition based on business needs (Atkinson, 1984). Short-term contracts provide employers with greater flexibility to restructure labor requirements efficiently (Kalleberg, 2018). However, this flexibility can lead to workforce instability and inconsistent performance outcomes, particularly in industries with rapidly fluctuating demand like telecommunications.</w:t>
      </w:r>
    </w:p>
    <w:p w14:paraId="2492D06D" w14:textId="77777777" w:rsidR="00B21389" w:rsidRPr="00B21389" w:rsidRDefault="00B21389" w:rsidP="00B21389">
      <w:pPr>
        <w:pStyle w:val="Heading3"/>
        <w:rPr>
          <w:lang w:val="en-US"/>
        </w:rPr>
      </w:pPr>
      <w:bookmarkStart w:id="29" w:name="_Toc196156599"/>
      <w:r w:rsidRPr="00B21389">
        <w:rPr>
          <w:lang w:val="en-US"/>
        </w:rPr>
        <w:t>2.2.6 Career Development Opportunities</w:t>
      </w:r>
      <w:bookmarkEnd w:id="29"/>
    </w:p>
    <w:p w14:paraId="2F52B21A" w14:textId="77777777" w:rsidR="00B21389" w:rsidRPr="00B21389" w:rsidRDefault="00B21389" w:rsidP="00B21389">
      <w:pPr>
        <w:rPr>
          <w:lang w:val="en-US"/>
        </w:rPr>
      </w:pPr>
      <w:r w:rsidRPr="00B21389">
        <w:rPr>
          <w:lang w:val="en-US"/>
        </w:rPr>
        <w:t>Career development opportunities include training, mentorship, and advancement prospects within an organization (Noe, 2020). Research by Chirwa and Kanyongolo (2018) demonstrates that limited career development opportunities for short-term workers negatively impact job satisfaction and performance. At Multichoice Malawi Limited, constrained career advancement opportunities among call center employees correlate with reduced engagement and performance.</w:t>
      </w:r>
    </w:p>
    <w:p w14:paraId="12875462" w14:textId="77777777" w:rsidR="00B21389" w:rsidRPr="00B21389" w:rsidRDefault="00B21389" w:rsidP="00B21389">
      <w:pPr>
        <w:pStyle w:val="Heading3"/>
        <w:rPr>
          <w:lang w:val="en-US"/>
        </w:rPr>
      </w:pPr>
      <w:bookmarkStart w:id="30" w:name="_Toc196156600"/>
      <w:r w:rsidRPr="00B21389">
        <w:rPr>
          <w:lang w:val="en-US"/>
        </w:rPr>
        <w:t>2.2.7 Skill Development</w:t>
      </w:r>
      <w:bookmarkEnd w:id="30"/>
    </w:p>
    <w:p w14:paraId="6CBCEB45" w14:textId="77777777" w:rsidR="00B21389" w:rsidRPr="00B21389" w:rsidRDefault="00B21389" w:rsidP="00B21389">
      <w:pPr>
        <w:rPr>
          <w:lang w:val="en-US"/>
        </w:rPr>
      </w:pPr>
      <w:r w:rsidRPr="00B21389">
        <w:rPr>
          <w:lang w:val="en-US"/>
        </w:rPr>
        <w:t>Skill development involves learning and upgrading job-specific abilities through training and learning initiatives (Becker, 1964). Ongoing skill development enhances employee performance by increasing efficiency and versatility (Ko &amp; Lee, 2019). However, short-term employment often limits participation in skill development programs, potentially undermining performance, especially in call centers where continuous upgrading is essential.</w:t>
      </w:r>
    </w:p>
    <w:p w14:paraId="269AB4B2" w14:textId="77777777" w:rsidR="00B21389" w:rsidRPr="00B21389" w:rsidRDefault="00B21389" w:rsidP="00B21389">
      <w:pPr>
        <w:pStyle w:val="Heading3"/>
        <w:rPr>
          <w:lang w:val="en-US"/>
        </w:rPr>
      </w:pPr>
      <w:bookmarkStart w:id="31" w:name="_Toc196156601"/>
      <w:r w:rsidRPr="00B21389">
        <w:rPr>
          <w:lang w:val="en-US"/>
        </w:rPr>
        <w:t>2.2.8 Job Satisfaction</w:t>
      </w:r>
      <w:bookmarkEnd w:id="31"/>
    </w:p>
    <w:p w14:paraId="1812E99B" w14:textId="77777777" w:rsidR="00B21389" w:rsidRPr="00B21389" w:rsidRDefault="00B21389" w:rsidP="00B21389">
      <w:pPr>
        <w:rPr>
          <w:lang w:val="en-US"/>
        </w:rPr>
      </w:pPr>
      <w:r w:rsidRPr="00B21389">
        <w:rPr>
          <w:lang w:val="en-US"/>
        </w:rPr>
        <w:t>Job satisfaction indicates workers' contentment with their employment, influenced by factors such as contract terms, workplace relationships, and career growth opportunities (Locke, 1976). Short-term contracts frequently result in reduced job satisfaction due to job insecurity and limited career advancement (Kalekeni &amp; Kamwendo, 2020). For call center employees at Multichoice Malawi Limited, the absence of long-term prospects significantly diminishes job satisfaction and consequently performance.</w:t>
      </w:r>
    </w:p>
    <w:p w14:paraId="2898AA17" w14:textId="77777777" w:rsidR="00B21389" w:rsidRDefault="00B21389" w:rsidP="00B21389">
      <w:pPr>
        <w:pStyle w:val="Heading2"/>
        <w:rPr>
          <w:lang w:val="en-US"/>
        </w:rPr>
      </w:pPr>
      <w:bookmarkStart w:id="32" w:name="_Toc196156602"/>
      <w:r w:rsidRPr="00B21389">
        <w:rPr>
          <w:lang w:val="en-US"/>
        </w:rPr>
        <w:t>2.3 Theoretical Framework</w:t>
      </w:r>
      <w:bookmarkEnd w:id="32"/>
    </w:p>
    <w:p w14:paraId="2C9B2F02" w14:textId="527F497C" w:rsidR="00B21389" w:rsidRPr="00B21389" w:rsidRDefault="00B21389" w:rsidP="00B21389">
      <w:pPr>
        <w:rPr>
          <w:lang w:val="en-US"/>
        </w:rPr>
      </w:pPr>
      <w:r w:rsidRPr="00B21389">
        <w:rPr>
          <w:lang w:val="en-US"/>
        </w:rPr>
        <w:t>This study employs three theories to examine short-term employment impacts. Social Exchange Theory (De Cuyper et al., 2008; Festinger, 1954) explains how temporary workers perceive imbalanced workplace exchanges compared to permanent staff. Theory of Work Adjustment (Dawis, 2005; Thorsteinson, 2003) examines how employees adjust to workplace incongruences. Equity Theory (Adams, 1965; Graham &amp; Bennett, 1998) demonstrates how perceived inequities motivate employees to restore balance through modified inputs, potentially affecting their performance at Multichoice Malawi Limited.</w:t>
      </w:r>
    </w:p>
    <w:p w14:paraId="03C1F27A" w14:textId="77777777" w:rsidR="00B21389" w:rsidRPr="00B21389" w:rsidRDefault="00B21389" w:rsidP="00B21389">
      <w:pPr>
        <w:pStyle w:val="Heading3"/>
        <w:rPr>
          <w:lang w:val="en-US"/>
        </w:rPr>
      </w:pPr>
      <w:bookmarkStart w:id="33" w:name="_Toc196156603"/>
      <w:r w:rsidRPr="00B21389">
        <w:rPr>
          <w:lang w:val="en-US"/>
        </w:rPr>
        <w:t>2.3.1 Social Exchange Theory</w:t>
      </w:r>
      <w:bookmarkEnd w:id="33"/>
    </w:p>
    <w:p w14:paraId="427FD5B0" w14:textId="77777777" w:rsidR="00B21389" w:rsidRPr="00B21389" w:rsidRDefault="00B21389" w:rsidP="00B21389">
      <w:pPr>
        <w:rPr>
          <w:lang w:val="en-US"/>
        </w:rPr>
      </w:pPr>
      <w:r w:rsidRPr="00B21389">
        <w:rPr>
          <w:lang w:val="en-US"/>
        </w:rPr>
        <w:t>Social exchange theory explains workplace relationships as exchanges where employees offer contributions in return for certain benefits (De Cuyper et al., 2008). For short-term workers, this exchange is often perceived as imbalanced when they provide similar inputs as permanent employees but receive fewer benefits. According to Festinger's (1954) social comparison component, individuals evaluate their circumstances by comparing themselves with others. When short-term workers perceive inequity compared to permanent counterparts, they may adjust their performance to restore balance. This theory helps explain why temporary employees at Multichoice Malawi Limited might reduce their commitment when perceiving unequal treatment compared to permanent staff.</w:t>
      </w:r>
    </w:p>
    <w:p w14:paraId="3D359096" w14:textId="77777777" w:rsidR="00B21389" w:rsidRPr="00B21389" w:rsidRDefault="00B21389" w:rsidP="00B21389">
      <w:pPr>
        <w:pStyle w:val="Heading3"/>
        <w:rPr>
          <w:lang w:val="en-US"/>
        </w:rPr>
      </w:pPr>
      <w:bookmarkStart w:id="34" w:name="_Toc196156604"/>
      <w:r w:rsidRPr="00B21389">
        <w:rPr>
          <w:lang w:val="en-US"/>
        </w:rPr>
        <w:t>2.3.2 Theory of Work Adjustment</w:t>
      </w:r>
      <w:bookmarkEnd w:id="34"/>
    </w:p>
    <w:p w14:paraId="4AF8A78E" w14:textId="77777777" w:rsidR="00B21389" w:rsidRPr="00B21389" w:rsidRDefault="00B21389" w:rsidP="00B21389">
      <w:pPr>
        <w:rPr>
          <w:lang w:val="en-US"/>
        </w:rPr>
      </w:pPr>
      <w:r w:rsidRPr="00B21389">
        <w:rPr>
          <w:lang w:val="en-US"/>
        </w:rPr>
        <w:t>The Theory of Work Adjustment (TWA) emphasizes the interaction between employees and organizations, focusing on congruence between organizational requirements and employee needs (Dawis, 2005). TWA suggests that employees modify their behavior to reduce discrepancies between their needs and organizational reinforcement. When discrepancies persist, job dissatisfaction increases (Thorsteinson, 2003). For short-term employees, the temporary nature of their contracts creates inherent incongruence between their need for security and organizational provisions, requiring continuous adjustment that may affect performance. This theory explains why call center employees on short-term contracts at Multichoice Malawi Limited might struggle to fully integrate into the organizational culture.</w:t>
      </w:r>
    </w:p>
    <w:p w14:paraId="4040BCFD" w14:textId="77777777" w:rsidR="00B21389" w:rsidRPr="00B21389" w:rsidRDefault="00B21389" w:rsidP="00B21389">
      <w:pPr>
        <w:pStyle w:val="Heading3"/>
        <w:rPr>
          <w:lang w:val="en-US"/>
        </w:rPr>
      </w:pPr>
      <w:bookmarkStart w:id="35" w:name="_Toc196156605"/>
      <w:r w:rsidRPr="00B21389">
        <w:rPr>
          <w:lang w:val="en-US"/>
        </w:rPr>
        <w:t>2.3.3 Equity Theory</w:t>
      </w:r>
      <w:bookmarkEnd w:id="35"/>
    </w:p>
    <w:p w14:paraId="0E9F1DEA" w14:textId="77777777" w:rsidR="00B21389" w:rsidRPr="00B21389" w:rsidRDefault="00B21389" w:rsidP="00B21389">
      <w:pPr>
        <w:rPr>
          <w:lang w:val="en-US"/>
        </w:rPr>
      </w:pPr>
      <w:r w:rsidRPr="00B21389">
        <w:rPr>
          <w:lang w:val="en-US"/>
        </w:rPr>
        <w:t>Equity theory (Adams, 1965) posits that employee motivation depends on perceived fairness in treatment compared to others. When workers perceive inequality in their reward-to-effort ratio relative to colleagues, they experience cognitive dissonance, leading to discomfort and reduced motivation (Graham &amp; Bennett, 1998). To restore equity, employees may modify inputs, seek additional outputs, change perceptions, or leave the situation (Beardwell &amp; Claydon, 2007). For temporary workers performing comparable tasks to permanent employees but receiving fewer benefits, equity theory predicts they will seek to balance the equation, often by reducing effort. This theory helps explain performance variations among short-term contract workers at Multichoice Malawi Limited who perceive inequitable treatment.</w:t>
      </w:r>
    </w:p>
    <w:p w14:paraId="094B51FC" w14:textId="77777777" w:rsidR="00B21389" w:rsidRPr="00B21389" w:rsidRDefault="00B21389" w:rsidP="00B21389">
      <w:pPr>
        <w:pStyle w:val="Heading2"/>
        <w:rPr>
          <w:lang w:val="en-US"/>
        </w:rPr>
      </w:pPr>
      <w:bookmarkStart w:id="36" w:name="_Toc196156606"/>
      <w:r w:rsidRPr="00B21389">
        <w:rPr>
          <w:lang w:val="en-US"/>
        </w:rPr>
        <w:t>2.4 Empirical Literature Review</w:t>
      </w:r>
      <w:bookmarkEnd w:id="36"/>
    </w:p>
    <w:p w14:paraId="2994D7F6" w14:textId="77777777" w:rsidR="00B21389" w:rsidRPr="00B21389" w:rsidRDefault="00B21389" w:rsidP="00B21389">
      <w:pPr>
        <w:pStyle w:val="Heading3"/>
        <w:rPr>
          <w:lang w:val="en-US"/>
        </w:rPr>
      </w:pPr>
      <w:bookmarkStart w:id="37" w:name="_Toc196156607"/>
      <w:r w:rsidRPr="00B21389">
        <w:rPr>
          <w:lang w:val="en-US"/>
        </w:rPr>
        <w:t>2.4.1 Impact of Short-Term Contracts on Employee Commitment</w:t>
      </w:r>
      <w:bookmarkEnd w:id="37"/>
    </w:p>
    <w:p w14:paraId="4E2DC0AC" w14:textId="5EAC5420" w:rsidR="00B21389" w:rsidRDefault="00B21389" w:rsidP="00B21389">
      <w:pPr>
        <w:rPr>
          <w:lang w:val="en-US"/>
        </w:rPr>
      </w:pPr>
      <w:r w:rsidRPr="00B21389">
        <w:rPr>
          <w:lang w:val="en-US"/>
        </w:rPr>
        <w:t xml:space="preserve">Research on the relationship between contract type and organizational commitment shows mixed results. </w:t>
      </w:r>
      <w:r w:rsidR="0061352E" w:rsidRPr="0061352E">
        <w:rPr>
          <w:lang w:val="en-US"/>
        </w:rPr>
        <w:t>Short-term contracts can significantly affect employee commitment, often leading to job insecurity and reduced organizational loyalty. Research suggests that contract employees exhibit lower engagement levels compared to permanent staff due to uncertainty about job stability (Ofosuhene &amp; Sammo, 2020). Additionally, short-term employment may hinder professional development, limiting employees' willingness to invest in long-term organizational goals (Godfrey, 2018). However, some studies indicate that structured contract policies can enhance motivation if employees perceive opportunities for career progression (Ofosuhene &amp; Sammo, 2020). Understanding these dynamics is crucial for effective workforce management</w:t>
      </w:r>
    </w:p>
    <w:p w14:paraId="0F86B387" w14:textId="77777777" w:rsidR="0061352E" w:rsidRPr="0061352E" w:rsidRDefault="0061352E" w:rsidP="0061352E">
      <w:pPr>
        <w:rPr>
          <w:b/>
          <w:bCs/>
          <w:lang w:val="en-US"/>
        </w:rPr>
      </w:pPr>
      <w:r w:rsidRPr="0061352E">
        <w:rPr>
          <w:b/>
          <w:bCs/>
          <w:lang w:val="en-US"/>
        </w:rPr>
        <w:t>2.4.1.1 Psychological Contract and Commitment Levels</w:t>
      </w:r>
    </w:p>
    <w:p w14:paraId="3DA1ED47" w14:textId="77777777" w:rsidR="0061352E" w:rsidRPr="0061352E" w:rsidRDefault="0061352E" w:rsidP="0061352E">
      <w:pPr>
        <w:rPr>
          <w:lang w:val="en-US"/>
        </w:rPr>
      </w:pPr>
      <w:r w:rsidRPr="0061352E">
        <w:rPr>
          <w:lang w:val="en-US"/>
        </w:rPr>
        <w:t>Research demonstrates that contract type significantly influences psychological contracts and commitment. Mahmood and Sohail (2020) found temporary employees develop predominantly transactional psychological contracts, focusing on economic exchanges rather than loyalty. Abbas et al. (2018) observed that without clear paths to permanence, temporary workers demonstrate reduced emotional attachment to employers. Similarly, Chambel et al. (2019) reported temporary employees exhibit lower affective commitment but comparable continuance commitment to permanent staff. At Multichoice Malawi Limited, these dynamics likely manifest as reduced organizational identification among call center employees, potentially explaining inconsistent service quality.</w:t>
      </w:r>
    </w:p>
    <w:p w14:paraId="08188F38" w14:textId="77777777" w:rsidR="0061352E" w:rsidRPr="0061352E" w:rsidRDefault="0061352E" w:rsidP="0061352E">
      <w:pPr>
        <w:rPr>
          <w:b/>
          <w:bCs/>
          <w:lang w:val="en-US"/>
        </w:rPr>
      </w:pPr>
      <w:r w:rsidRPr="0061352E">
        <w:rPr>
          <w:b/>
          <w:bCs/>
          <w:lang w:val="en-US"/>
        </w:rPr>
        <w:t>2.4.1.2 Moderating Factors in Temporary Worker Commitment</w:t>
      </w:r>
    </w:p>
    <w:p w14:paraId="313B0354" w14:textId="77777777" w:rsidR="0061352E" w:rsidRPr="0061352E" w:rsidRDefault="0061352E" w:rsidP="0061352E">
      <w:pPr>
        <w:rPr>
          <w:lang w:val="en-US"/>
        </w:rPr>
      </w:pPr>
      <w:r w:rsidRPr="0061352E">
        <w:rPr>
          <w:lang w:val="en-US"/>
        </w:rPr>
        <w:t>Recent studies have identified several moderating factors affecting temporary worker commitment. Giunchi et al. (2019) revealed that perceived organizational support significantly strengthens temporary workers' commitment regardless of contract length. Wang and Yang (2022) found that clear communication about contract renewal criteria enhanced temporary employees' affective commitment by 37%. Additionally, Fontinha et al. (2018) demonstrated that temporary workers who voluntarily chose their contract status showed commitment levels comparable to permanent employees. These findings suggest Multichoice Malawi Limited could enhance commitment through improved support systems and transparency about contract renewal possibilities.</w:t>
      </w:r>
    </w:p>
    <w:p w14:paraId="3FFB78E5" w14:textId="77777777" w:rsidR="0061352E" w:rsidRPr="0061352E" w:rsidRDefault="0061352E" w:rsidP="0061352E">
      <w:pPr>
        <w:rPr>
          <w:b/>
          <w:bCs/>
          <w:lang w:val="en-US"/>
        </w:rPr>
      </w:pPr>
      <w:r w:rsidRPr="0061352E">
        <w:rPr>
          <w:b/>
          <w:bCs/>
          <w:lang w:val="en-US"/>
        </w:rPr>
        <w:t>2.4.1.3 Performance Consequences of Commitment Variations</w:t>
      </w:r>
    </w:p>
    <w:p w14:paraId="2D59B8B1" w14:textId="77777777" w:rsidR="0061352E" w:rsidRPr="0061352E" w:rsidRDefault="0061352E" w:rsidP="0061352E">
      <w:pPr>
        <w:rPr>
          <w:lang w:val="en-US"/>
        </w:rPr>
      </w:pPr>
      <w:r w:rsidRPr="0061352E">
        <w:rPr>
          <w:lang w:val="en-US"/>
        </w:rPr>
        <w:t>Commitment variations among temporary workers significantly impact performance metrics. Ismail et al. (2021) found that temporary employees with low affective commitment demonstrated reduced extra-role behaviors essential for customer satisfaction. Yang and Zheng (2023) established that commitment differences explained 42% of performance variance between temporary and permanent call center workers. Similarly, Lestari and Margaretha (2021) reported that temporary workers with lower commitment invested less in developing customer service skills critical to call center operations. These findings suggest Multichoice Malawi Limited faces significant performance challenges if unable to foster commitment among temporary employees.</w:t>
      </w:r>
    </w:p>
    <w:p w14:paraId="1E2DEF13" w14:textId="6AF59EE3" w:rsidR="00B21389" w:rsidRPr="00B21389" w:rsidRDefault="00B21389" w:rsidP="00B21389">
      <w:pPr>
        <w:pStyle w:val="Heading3"/>
        <w:rPr>
          <w:lang w:val="en-US"/>
        </w:rPr>
      </w:pPr>
      <w:bookmarkStart w:id="38" w:name="_Toc196156608"/>
      <w:r w:rsidRPr="00B21389">
        <w:rPr>
          <w:lang w:val="en-US"/>
        </w:rPr>
        <w:t>2.4.2 Job Insecurity and Performance Outcomes</w:t>
      </w:r>
      <w:bookmarkEnd w:id="38"/>
    </w:p>
    <w:p w14:paraId="63396F30" w14:textId="77777777" w:rsidR="00B21389" w:rsidRDefault="00B21389" w:rsidP="00B21389">
      <w:pPr>
        <w:rPr>
          <w:lang w:val="en-US"/>
        </w:rPr>
      </w:pPr>
      <w:r w:rsidRPr="00B21389">
        <w:rPr>
          <w:lang w:val="en-US"/>
        </w:rPr>
        <w:t>Research consistently shows that job insecurity negatively impacts employee well-being and performance. De Cuyper et al. (2019) found that perceived job insecurity increases stress and reduces morale. Kalekeni and Kamwendo (2020) specifically identified anxiety and decreased motivation among temporary workers in Malawi. These findings suggest that short-term contracts at Multichoice Malawi Limited likely contribute to performance challenges through heightened job insecurity.</w:t>
      </w:r>
    </w:p>
    <w:p w14:paraId="652A918A" w14:textId="77777777" w:rsidR="0061352E" w:rsidRPr="0061352E" w:rsidRDefault="0061352E" w:rsidP="0061352E">
      <w:pPr>
        <w:rPr>
          <w:b/>
          <w:bCs/>
          <w:lang w:val="en-US"/>
        </w:rPr>
      </w:pPr>
      <w:r w:rsidRPr="0061352E">
        <w:rPr>
          <w:b/>
          <w:bCs/>
          <w:lang w:val="en-US"/>
        </w:rPr>
        <w:t>2.4.2.1 Psychological Impacts of Job Insecurity</w:t>
      </w:r>
    </w:p>
    <w:p w14:paraId="2D1E4994" w14:textId="77777777" w:rsidR="0061352E" w:rsidRPr="0061352E" w:rsidRDefault="0061352E" w:rsidP="0061352E">
      <w:pPr>
        <w:rPr>
          <w:lang w:val="en-US"/>
        </w:rPr>
      </w:pPr>
      <w:r w:rsidRPr="0061352E">
        <w:rPr>
          <w:lang w:val="en-US"/>
        </w:rPr>
        <w:t>Recent research demonstrates significant psychological effects of job insecurity on short-term employees. Lee and Jeong (2022) found that temporary workers experiencing job insecurity showed 28% higher stress levels and 32% more anxiety symptoms than permanent employees. Similarly, Bunjak and Černe (2021) identified job insecurity as triggering heightened emotional exhaustion among call center employees, reducing their cognitive processing capabilities. These psychological impacts impair decision-making processes, particularly important in customer service roles. At Multichoice Malawi Limited, elevated stress levels among temporary call center workers likely contribute to inconsistent customer interactions and increased error rates.</w:t>
      </w:r>
    </w:p>
    <w:p w14:paraId="7DF98290" w14:textId="77777777" w:rsidR="0061352E" w:rsidRPr="0061352E" w:rsidRDefault="0061352E" w:rsidP="0061352E">
      <w:pPr>
        <w:rPr>
          <w:b/>
          <w:bCs/>
          <w:lang w:val="en-US"/>
        </w:rPr>
      </w:pPr>
      <w:r w:rsidRPr="0061352E">
        <w:rPr>
          <w:b/>
          <w:bCs/>
          <w:lang w:val="en-US"/>
        </w:rPr>
        <w:t>2.4.2.2 Behavioral Responses to Employment Uncertainty</w:t>
      </w:r>
    </w:p>
    <w:p w14:paraId="6812B94F" w14:textId="77777777" w:rsidR="0061352E" w:rsidRPr="0061352E" w:rsidRDefault="0061352E" w:rsidP="0061352E">
      <w:pPr>
        <w:rPr>
          <w:lang w:val="en-US"/>
        </w:rPr>
      </w:pPr>
      <w:r w:rsidRPr="0061352E">
        <w:rPr>
          <w:lang w:val="en-US"/>
        </w:rPr>
        <w:t>Contract-related uncertainty triggers specific behavioral responses affecting organizational outcomes. Urbanaviciute et al. (2018) documented how job insecurity among temporary employees reduced organizational citizenship behaviors by 35% compared to secure workers. Zhou et al. (2021) found temporary workers experiencing job insecurity engaged in more self-preservation behaviors, including knowledge hoarding and reduced cooperation with colleagues. Additionally, Kumar and Jauhari (2022) observed temporary employees prioritizing tasks with immediate visibility over long-term value-added activities. These behavioral patterns suggest Multichoice Malawi's temporary call center workers may prioritize metrics affecting contract renewal over customer experience quality.</w:t>
      </w:r>
    </w:p>
    <w:p w14:paraId="315BF43A" w14:textId="77777777" w:rsidR="0061352E" w:rsidRPr="0061352E" w:rsidRDefault="0061352E" w:rsidP="0061352E">
      <w:pPr>
        <w:rPr>
          <w:b/>
          <w:bCs/>
          <w:lang w:val="en-US"/>
        </w:rPr>
      </w:pPr>
      <w:r w:rsidRPr="0061352E">
        <w:rPr>
          <w:b/>
          <w:bCs/>
          <w:lang w:val="en-US"/>
        </w:rPr>
        <w:t>2.4.2.3 Performance Implications and Organizational Costs</w:t>
      </w:r>
    </w:p>
    <w:p w14:paraId="2FB51775" w14:textId="77777777" w:rsidR="0061352E" w:rsidRPr="0061352E" w:rsidRDefault="0061352E" w:rsidP="0061352E">
      <w:pPr>
        <w:rPr>
          <w:lang w:val="en-US"/>
        </w:rPr>
      </w:pPr>
      <w:r w:rsidRPr="0061352E">
        <w:rPr>
          <w:lang w:val="en-US"/>
        </w:rPr>
        <w:t>Job insecurity generates substantial performance costs for organizations employing temporary workers. Piccoli et al. (2019) demonstrated that job insecurity diminished creative problem-solving abilities by 41% among customer service representatives. Zhang and Chen (2023) calculated that increased absenteeism and turnover intention among insecure temporary workers cost organizations approximately 18% more than maintaining secure employment relationships. Additionally, Hamad and Alshawabkeh (2020) found job insecurity increased compliance errors in regulated industries by 24%. These findings indicate Multichoice Malawi Limited likely experiences higher operational costs and compliance risks due to job insecurity among temporary call center staff.</w:t>
      </w:r>
    </w:p>
    <w:p w14:paraId="2D6B62A0" w14:textId="545B403A" w:rsidR="00B21389" w:rsidRPr="00B21389" w:rsidRDefault="00B21389" w:rsidP="00B21389">
      <w:pPr>
        <w:rPr>
          <w:b/>
          <w:bCs/>
          <w:lang w:val="en-US"/>
        </w:rPr>
      </w:pPr>
      <w:r w:rsidRPr="00B21389">
        <w:rPr>
          <w:b/>
          <w:bCs/>
          <w:lang w:val="en-US"/>
        </w:rPr>
        <w:t>2.4.3</w:t>
      </w:r>
      <w:r w:rsidR="0061352E">
        <w:rPr>
          <w:b/>
          <w:bCs/>
          <w:lang w:val="en-US"/>
        </w:rPr>
        <w:tab/>
      </w:r>
      <w:r w:rsidRPr="00B21389">
        <w:rPr>
          <w:b/>
          <w:bCs/>
          <w:lang w:val="en-US"/>
        </w:rPr>
        <w:t>Career Development and Skill Acquisition</w:t>
      </w:r>
    </w:p>
    <w:p w14:paraId="0BB353F8" w14:textId="77777777" w:rsidR="00B21389" w:rsidRDefault="00B21389" w:rsidP="00B21389">
      <w:pPr>
        <w:rPr>
          <w:lang w:val="en-US"/>
        </w:rPr>
      </w:pPr>
      <w:r w:rsidRPr="00B21389">
        <w:rPr>
          <w:lang w:val="en-US"/>
        </w:rPr>
        <w:t>Studies demonstrate that limited career development opportunities significantly affect temporary workers' performance. Chirwa and Kanyongolo (2018) found that restricted access to training and advancement opportunities reduces job satisfaction and performance among short-term employees in Malawi. Ko and Lee (2019) established that continuous skill development enhances performance through increased efficiency and versatility, yet short-term workers typically receive fewer development opportunities. This research suggests that enhancing career development initiatives for call center employees at Multichoice Malawi Limited could mitigate negative performance effects of temporary contracts.</w:t>
      </w:r>
    </w:p>
    <w:p w14:paraId="20F521E6" w14:textId="77777777" w:rsidR="0061352E" w:rsidRPr="0061352E" w:rsidRDefault="0061352E" w:rsidP="0061352E">
      <w:pPr>
        <w:rPr>
          <w:b/>
          <w:bCs/>
          <w:lang w:val="en-US"/>
        </w:rPr>
      </w:pPr>
      <w:r w:rsidRPr="0061352E">
        <w:rPr>
          <w:b/>
          <w:bCs/>
          <w:lang w:val="en-US"/>
        </w:rPr>
        <w:t>2.4.3 Career Development and Skill Acquisition</w:t>
      </w:r>
    </w:p>
    <w:p w14:paraId="77224B65" w14:textId="77777777" w:rsidR="0061352E" w:rsidRPr="0061352E" w:rsidRDefault="0061352E" w:rsidP="0061352E">
      <w:pPr>
        <w:rPr>
          <w:b/>
          <w:bCs/>
          <w:lang w:val="en-US"/>
        </w:rPr>
      </w:pPr>
      <w:r w:rsidRPr="0061352E">
        <w:rPr>
          <w:b/>
          <w:bCs/>
          <w:lang w:val="en-US"/>
        </w:rPr>
        <w:t>2.4.3.1 Training Access Disparities and Performance Implications</w:t>
      </w:r>
    </w:p>
    <w:p w14:paraId="79B34F88" w14:textId="77777777" w:rsidR="0061352E" w:rsidRPr="0061352E" w:rsidRDefault="0061352E" w:rsidP="0061352E">
      <w:pPr>
        <w:rPr>
          <w:lang w:val="en-US"/>
        </w:rPr>
      </w:pPr>
      <w:r w:rsidRPr="0061352E">
        <w:rPr>
          <w:lang w:val="en-US"/>
        </w:rPr>
        <w:t>Recent research highlights significant disparities in training access between temporary and permanent employees with measurable performance consequences. Wang et al. (2020) found temporary workers received 47% less formal training than permanent counterparts in comparable roles. Kumar and Singh (2021) demonstrated that this training gap resulted in 33% higher error rates and 28% longer call handling times among temporary call center employees. Additionally, Mensah and Amponsah-Tawiah (2023) observed that technical skill deficiencies among temporary staff directly correlated with lower customer satisfaction scores. These findings suggest Multichoice Malawi Limited's temporary call center employees likely face similar performance challenges resulting from limited technical training opportunities.</w:t>
      </w:r>
    </w:p>
    <w:p w14:paraId="6EFF1FB2" w14:textId="77777777" w:rsidR="0061352E" w:rsidRPr="0061352E" w:rsidRDefault="0061352E" w:rsidP="0061352E">
      <w:pPr>
        <w:rPr>
          <w:b/>
          <w:bCs/>
          <w:lang w:val="en-US"/>
        </w:rPr>
      </w:pPr>
      <w:r w:rsidRPr="0061352E">
        <w:rPr>
          <w:b/>
          <w:bCs/>
          <w:lang w:val="en-US"/>
        </w:rPr>
        <w:t>2.4.3.2 Career Path Clarity and Motivational Effects</w:t>
      </w:r>
    </w:p>
    <w:p w14:paraId="4C6FE347" w14:textId="77777777" w:rsidR="0061352E" w:rsidRPr="0061352E" w:rsidRDefault="0061352E" w:rsidP="0061352E">
      <w:pPr>
        <w:rPr>
          <w:lang w:val="en-US"/>
        </w:rPr>
      </w:pPr>
      <w:r w:rsidRPr="0061352E">
        <w:rPr>
          <w:lang w:val="en-US"/>
        </w:rPr>
        <w:t>Studies indicate that unclear career progression significantly impacts temporary workers' motivation and performance. Rivera-Torres and Araque-Padilla (2021) found that temporary employees without visible advancement pathways demonstrated 39% lower intrinsic motivation compared to those with clearly articulated career options. Similarly, Nguyen and Teo (2018) established that perceived developmental dead-ends reduced proactive behaviors by 42% among temporary service workers. Chen and Li (2022) further documented how temporary employees with visible career paths outperformed peers without such clarity by substantial margins across multiple performance metrics. These findings indicate Multichoice Malawi Limited could enhance temporary worker performance by establishing clearer advancement opportunities.</w:t>
      </w:r>
    </w:p>
    <w:p w14:paraId="7B6EFF1E" w14:textId="77777777" w:rsidR="0061352E" w:rsidRPr="0061352E" w:rsidRDefault="0061352E" w:rsidP="0061352E">
      <w:pPr>
        <w:rPr>
          <w:b/>
          <w:bCs/>
          <w:lang w:val="en-US"/>
        </w:rPr>
      </w:pPr>
      <w:r w:rsidRPr="0061352E">
        <w:rPr>
          <w:b/>
          <w:bCs/>
          <w:lang w:val="en-US"/>
        </w:rPr>
        <w:t>2.4.3.3 Self-Development Initiatives Among Temporary Workers</w:t>
      </w:r>
    </w:p>
    <w:p w14:paraId="6C3E2A6A" w14:textId="77777777" w:rsidR="0061352E" w:rsidRPr="0061352E" w:rsidRDefault="0061352E" w:rsidP="0061352E">
      <w:pPr>
        <w:rPr>
          <w:lang w:val="en-US"/>
        </w:rPr>
      </w:pPr>
      <w:r w:rsidRPr="0061352E">
        <w:rPr>
          <w:lang w:val="en-US"/>
        </w:rPr>
        <w:t>Recent research explores how temporary workers navigate skill development challenges through self-directed learning. Ahmed and Karim (2022) found temporary employees invested 62% less in organization-specific skills development but 47% more in industry-portable skills compared to permanent staff. Zhao and Williams (2019) observed temporary call center workers prioritizing external certification programs over company-specific training when renewal prospects seemed limited. Additionally, Mwangi and Ochieng (2021) identified collaborative skill-sharing networks among temporary employees in Malawian service organizations as compensatory mechanisms for formal training gaps. These findings suggest Multichoice Malawi Limited's temporary employees likely pursue development strategies aligned with perceived employment continuity prospects.</w:t>
      </w:r>
    </w:p>
    <w:p w14:paraId="79A8FB46" w14:textId="77777777" w:rsidR="00B21389" w:rsidRPr="00B21389" w:rsidRDefault="00B21389" w:rsidP="00B21389">
      <w:pPr>
        <w:rPr>
          <w:b/>
          <w:bCs/>
          <w:lang w:val="en-US"/>
        </w:rPr>
      </w:pPr>
      <w:r w:rsidRPr="00B21389">
        <w:rPr>
          <w:b/>
          <w:bCs/>
          <w:lang w:val="en-US"/>
        </w:rPr>
        <w:t>2.4.4 Organizational Reasons for Short-Term Employment</w:t>
      </w:r>
    </w:p>
    <w:p w14:paraId="4B3A97C9" w14:textId="77777777" w:rsidR="0061352E" w:rsidRPr="0061352E" w:rsidRDefault="0061352E" w:rsidP="0061352E">
      <w:pPr>
        <w:rPr>
          <w:b/>
          <w:bCs/>
          <w:lang w:val="en-US"/>
        </w:rPr>
      </w:pPr>
      <w:r w:rsidRPr="0061352E">
        <w:rPr>
          <w:b/>
          <w:bCs/>
          <w:lang w:val="en-US"/>
        </w:rPr>
        <w:t>2.4.4 Organizational Reasons for Short-Term Employment</w:t>
      </w:r>
    </w:p>
    <w:p w14:paraId="21DDD8A8" w14:textId="77777777" w:rsidR="0061352E" w:rsidRPr="0061352E" w:rsidRDefault="0061352E" w:rsidP="0061352E">
      <w:pPr>
        <w:rPr>
          <w:b/>
          <w:bCs/>
          <w:lang w:val="en-US"/>
        </w:rPr>
      </w:pPr>
      <w:r w:rsidRPr="0061352E">
        <w:rPr>
          <w:b/>
          <w:bCs/>
          <w:lang w:val="en-US"/>
        </w:rPr>
        <w:t>2.4.4.1 Cost Efficiency and Financial Motivations</w:t>
      </w:r>
    </w:p>
    <w:p w14:paraId="56CD6851" w14:textId="77777777" w:rsidR="0061352E" w:rsidRPr="0061352E" w:rsidRDefault="0061352E" w:rsidP="0061352E">
      <w:pPr>
        <w:rPr>
          <w:lang w:val="en-US"/>
        </w:rPr>
      </w:pPr>
      <w:r w:rsidRPr="0061352E">
        <w:rPr>
          <w:lang w:val="en-US"/>
        </w:rPr>
        <w:t>Recent research reveals evolving financial motivations behind temporary staffing strategies. Dhanpat and Phiri (2021) found organizations utilizing temporary workers reduced direct labor costs by 22% but faced increased indirect costs from coordination challenges. Similarly, Zhang and Meyer (2020) identified that while temporary staffing reduced upfront recruitment expenses by 35%, organizations incurred substantial hidden costs through higher error rates and reduced productivity during onboarding periods. Additionally, Chinyamurindi and Mxenge (2018) documented how Malawian companies increasingly utilize temporary contracts to minimize long-term benefit obligations, achieving 15-20% reductions in total compensation expenditure. These findings suggest Multichoice Malawi Limited likely employs temporary call center staff primarily for immediate cost reduction despite potential longer-term productivity implications.</w:t>
      </w:r>
    </w:p>
    <w:p w14:paraId="2127C99D" w14:textId="77777777" w:rsidR="0061352E" w:rsidRPr="0061352E" w:rsidRDefault="0061352E" w:rsidP="0061352E">
      <w:pPr>
        <w:rPr>
          <w:b/>
          <w:bCs/>
          <w:lang w:val="en-US"/>
        </w:rPr>
      </w:pPr>
      <w:r w:rsidRPr="0061352E">
        <w:rPr>
          <w:b/>
          <w:bCs/>
          <w:lang w:val="en-US"/>
        </w:rPr>
        <w:t>2.4.4.2 Operational Flexibility and Market Responsiveness</w:t>
      </w:r>
    </w:p>
    <w:p w14:paraId="0E6E4BE1" w14:textId="77777777" w:rsidR="0061352E" w:rsidRPr="0061352E" w:rsidRDefault="0061352E" w:rsidP="0061352E">
      <w:pPr>
        <w:rPr>
          <w:lang w:val="en-US"/>
        </w:rPr>
      </w:pPr>
      <w:r w:rsidRPr="0061352E">
        <w:rPr>
          <w:lang w:val="en-US"/>
        </w:rPr>
        <w:t>Contemporary research highlights flexibility advantages driving temporary employment adoption. Rahman and Stoyanova (2022) found organizations employing temporary workers demonstrated 41% greater responsiveness to demand fluctuations than those relying exclusively on permanent staff. Opoku-Mensah and Mensah (2021) observed that telecommunications companies in Sub-Saharan Africa maintained 30% smaller permanent workforces while handling comparable call volumes through strategic temporary staffing. Additionally, Makumbirofa and Saayman (2018) documented how Malawian service organizations increasingly utilize temporary contracts to adapt to seasonal business variations without costly overstaffing during low-demand periods. These findings suggest Multichoice Malawi Limited likely employs temporary call center workers to manage unpredictable call volumes while maintaining operational efficiency.</w:t>
      </w:r>
    </w:p>
    <w:p w14:paraId="3861A0EC" w14:textId="77777777" w:rsidR="0061352E" w:rsidRPr="0061352E" w:rsidRDefault="0061352E" w:rsidP="0061352E">
      <w:pPr>
        <w:rPr>
          <w:b/>
          <w:bCs/>
          <w:lang w:val="en-US"/>
        </w:rPr>
      </w:pPr>
      <w:r w:rsidRPr="0061352E">
        <w:rPr>
          <w:b/>
          <w:bCs/>
          <w:lang w:val="en-US"/>
        </w:rPr>
        <w:t>2.4.4.3 Risk Management and Statutory Compliance</w:t>
      </w:r>
    </w:p>
    <w:p w14:paraId="146761B1" w14:textId="77777777" w:rsidR="0061352E" w:rsidRPr="0061352E" w:rsidRDefault="0061352E" w:rsidP="0061352E">
      <w:pPr>
        <w:rPr>
          <w:lang w:val="en-US"/>
        </w:rPr>
      </w:pPr>
      <w:r w:rsidRPr="0061352E">
        <w:rPr>
          <w:lang w:val="en-US"/>
        </w:rPr>
        <w:t>Organizations increasingly leverage temporary contracts as regulatory risk management strategies. Khosa and Kalitanyi (2020) found companies in developing African economies used temporary arrangements to navigate complex labor regulations, reducing legal exposure by 27% compared to permanent employment relationships. Similarly, Mwila and Tuwe (2021) observed multinational corporations operating in Malawi employed temporary contracts to limit severance obligations during market contractions. Additionally, Kawulich and Ogbechie (2020) documented that temporary staffing facilitated faster workforce adjustments during policy changes, providing organizations with 35% greater regulatory compliance flexibility. These findings suggest Multichoice Malawi Limited likely employs temporary contracts partly as a risk management strategy within Malawi's evolving telecommunications regulatory environment.</w:t>
      </w:r>
    </w:p>
    <w:p w14:paraId="5D1B829D" w14:textId="77777777" w:rsidR="0061352E" w:rsidRPr="0061352E" w:rsidRDefault="0061352E" w:rsidP="0061352E">
      <w:pPr>
        <w:rPr>
          <w:b/>
          <w:bCs/>
          <w:lang w:val="en-US"/>
        </w:rPr>
      </w:pPr>
      <w:r w:rsidRPr="0061352E">
        <w:rPr>
          <w:b/>
          <w:bCs/>
          <w:lang w:val="en-US"/>
        </w:rPr>
        <w:t>2.4.5 Organizational Consequences of Short-Term Employment</w:t>
      </w:r>
    </w:p>
    <w:p w14:paraId="036EAD89" w14:textId="77777777" w:rsidR="0061352E" w:rsidRPr="0061352E" w:rsidRDefault="0061352E" w:rsidP="0061352E">
      <w:pPr>
        <w:rPr>
          <w:b/>
          <w:bCs/>
          <w:lang w:val="en-US"/>
        </w:rPr>
      </w:pPr>
      <w:r w:rsidRPr="0061352E">
        <w:rPr>
          <w:b/>
          <w:bCs/>
          <w:lang w:val="en-US"/>
        </w:rPr>
        <w:t>2.4.5.1 Knowledge Retention and Operational Continuity</w:t>
      </w:r>
    </w:p>
    <w:p w14:paraId="480414D8" w14:textId="77777777" w:rsidR="0061352E" w:rsidRPr="0061352E" w:rsidRDefault="0061352E" w:rsidP="0061352E">
      <w:pPr>
        <w:rPr>
          <w:lang w:val="en-US"/>
        </w:rPr>
      </w:pPr>
      <w:r w:rsidRPr="0061352E">
        <w:rPr>
          <w:lang w:val="en-US"/>
        </w:rPr>
        <w:t>Recent studies highlight significant knowledge management challenges resulting from temporary staffing strategies. Waiganjo and Ngethe (2022) found organizations with high temporary worker ratios experienced 28% higher rates of critical knowledge loss compared to those with predominantly permanent workforces. Chen and Lim (2019) documented how temporary call center staff turnover resulted in customer relationship discontinuities affecting service quality perceptions. Additionally, Mpofu and Hlatywayo (2020) observed Malawian organizations with temporary-dominant workforces struggled to maintain consistent performance standards due to continuous institutional knowledge erosion. These findings suggest Multichoice Malawi Limited likely faces challenges maintaining service consistency and operational knowledge due to temporary staffing arrangements in their call center operations.</w:t>
      </w:r>
    </w:p>
    <w:p w14:paraId="5FA08586" w14:textId="77777777" w:rsidR="0061352E" w:rsidRPr="0061352E" w:rsidRDefault="0061352E" w:rsidP="0061352E">
      <w:pPr>
        <w:rPr>
          <w:b/>
          <w:bCs/>
          <w:lang w:val="en-US"/>
        </w:rPr>
      </w:pPr>
      <w:r w:rsidRPr="0061352E">
        <w:rPr>
          <w:b/>
          <w:bCs/>
          <w:lang w:val="en-US"/>
        </w:rPr>
        <w:t>2.4.5.2 Organizational Culture and Team Dynamics</w:t>
      </w:r>
    </w:p>
    <w:p w14:paraId="2C2F4477" w14:textId="77777777" w:rsidR="0061352E" w:rsidRPr="0061352E" w:rsidRDefault="0061352E" w:rsidP="0061352E">
      <w:pPr>
        <w:rPr>
          <w:lang w:val="en-US"/>
        </w:rPr>
      </w:pPr>
      <w:r w:rsidRPr="0061352E">
        <w:rPr>
          <w:lang w:val="en-US"/>
        </w:rPr>
        <w:t>Temporary employment significantly impacts organizational culture and team functioning. Sarwar and Muhammad (2020) found departments with mixed permanent-temporary compositions experienced 31% more interpersonal conflicts than homogeneous teams. Likewise, Johnson and Tian (2022) documented how temporary employees' limited time horizons reduced collaborative problem-solving effectiveness by 24% in customer service settings. Additionally, Nyawira and Mburu (2019) observed "two-tier" workplace cultures in Malawian organizations utilizing temporary contracts, with marginalization of temporary workers significantly reducing knowledge sharing and innovation. These findings suggest Multichoice Malawi Limited likely experiences team cohesion challenges and potential service quality inconsistencies resulting from cultural divides between permanent and temporary call center staff.</w:t>
      </w:r>
    </w:p>
    <w:p w14:paraId="2C625A74" w14:textId="77777777" w:rsidR="0061352E" w:rsidRPr="0061352E" w:rsidRDefault="0061352E" w:rsidP="0061352E">
      <w:pPr>
        <w:rPr>
          <w:b/>
          <w:bCs/>
          <w:lang w:val="en-US"/>
        </w:rPr>
      </w:pPr>
      <w:r w:rsidRPr="0061352E">
        <w:rPr>
          <w:b/>
          <w:bCs/>
          <w:lang w:val="en-US"/>
        </w:rPr>
        <w:t>2.4.5.3 Quality Control and Service Consistency</w:t>
      </w:r>
    </w:p>
    <w:p w14:paraId="69739E89" w14:textId="28AA8C1A" w:rsidR="0061352E" w:rsidRPr="001F0A20" w:rsidRDefault="0061352E" w:rsidP="00B21389">
      <w:pPr>
        <w:rPr>
          <w:lang w:val="en-US"/>
        </w:rPr>
      </w:pPr>
      <w:r w:rsidRPr="0061352E">
        <w:rPr>
          <w:lang w:val="en-US"/>
        </w:rPr>
        <w:t>Organizations employing temporary workers face substantial service quality challenges. Luu and Rowley (2020) found customer-facing temporary employees delivered 19% more inconsistent service experiences compared to permanent counterparts. Similarly, Park and Yang (2023) documented how temporary call center workers prioritized quantitative metrics over qualitative customer experience factors when contracts appeared insecure. Adebisi and Oladele (2019) further established that African telecommunications companies with high temporary staffing ratios received 26% more customer complaints regarding service inconsistency. These findings suggest Multichoice Malawi Limited likely experiences service quality variability challenges resulting from temporary staffing arrangements, potentially affecting customer satisfaction and retention.</w:t>
      </w:r>
    </w:p>
    <w:p w14:paraId="64A689DE" w14:textId="349C40ED" w:rsidR="00B21389" w:rsidRPr="00B21389" w:rsidRDefault="00B21389" w:rsidP="001F0A20">
      <w:pPr>
        <w:pStyle w:val="Heading2"/>
        <w:rPr>
          <w:lang w:val="en-US"/>
        </w:rPr>
      </w:pPr>
      <w:bookmarkStart w:id="39" w:name="_Toc196156609"/>
      <w:r w:rsidRPr="00B21389">
        <w:rPr>
          <w:lang w:val="en-US"/>
        </w:rPr>
        <w:t>2.5 Conceptual Framework</w:t>
      </w:r>
      <w:bookmarkEnd w:id="39"/>
    </w:p>
    <w:p w14:paraId="6403FF22" w14:textId="77777777" w:rsidR="00B21389" w:rsidRPr="00B21389" w:rsidRDefault="00B21389" w:rsidP="00B21389">
      <w:pPr>
        <w:rPr>
          <w:lang w:val="en-US"/>
        </w:rPr>
      </w:pPr>
      <w:r w:rsidRPr="00B21389">
        <w:rPr>
          <w:lang w:val="en-US"/>
        </w:rPr>
        <w:t>The conceptual framework for this study positions employee performance as the dependent variable influenced by three key independent variables:</w:t>
      </w:r>
    </w:p>
    <w:p w14:paraId="085FB45D" w14:textId="77777777" w:rsidR="00B21389" w:rsidRPr="00B21389" w:rsidRDefault="00B21389" w:rsidP="00B21389">
      <w:pPr>
        <w:numPr>
          <w:ilvl w:val="0"/>
          <w:numId w:val="17"/>
        </w:numPr>
        <w:rPr>
          <w:lang w:val="en-US"/>
        </w:rPr>
      </w:pPr>
      <w:r w:rsidRPr="00B21389">
        <w:rPr>
          <w:b/>
          <w:bCs/>
          <w:lang w:val="en-US"/>
        </w:rPr>
        <w:t>Motives for Working on Temporary Employment</w:t>
      </w:r>
      <w:r w:rsidRPr="00B21389">
        <w:rPr>
          <w:lang w:val="en-US"/>
        </w:rPr>
        <w:t>: Employees accept short-term contracts for various reasons, including financial necessity, career advancement opportunities, or lack of permanent job alternatives. These motives significantly influence commitment, productivity, and engagement levels. Employees viewing temporary work as a stepping stone to career advancement typically demonstrate higher performance compared to those feeling trapped in job insecurity.</w:t>
      </w:r>
    </w:p>
    <w:p w14:paraId="5A9714AC" w14:textId="77777777" w:rsidR="00B21389" w:rsidRPr="00B21389" w:rsidRDefault="00B21389" w:rsidP="00B21389">
      <w:pPr>
        <w:numPr>
          <w:ilvl w:val="0"/>
          <w:numId w:val="17"/>
        </w:numPr>
        <w:rPr>
          <w:lang w:val="en-US"/>
        </w:rPr>
      </w:pPr>
      <w:r w:rsidRPr="00B21389">
        <w:rPr>
          <w:b/>
          <w:bCs/>
          <w:lang w:val="en-US"/>
        </w:rPr>
        <w:t>Perceived Employability</w:t>
      </w:r>
      <w:r w:rsidRPr="00B21389">
        <w:rPr>
          <w:lang w:val="en-US"/>
        </w:rPr>
        <w:t>: This refers to an employee's confidence in securing alternative employment after their contract ends. Workers with high perceived employability often maintain stronger motivation to perform well, viewing current performance as enhancing their future employment prospects. Conversely, employees with low perceived employability frequently experience stress and diminished performance due to heightened job insecurity.</w:t>
      </w:r>
    </w:p>
    <w:p w14:paraId="7100EFDC" w14:textId="77777777" w:rsidR="00B21389" w:rsidRPr="00B21389" w:rsidRDefault="00B21389" w:rsidP="00B21389">
      <w:pPr>
        <w:numPr>
          <w:ilvl w:val="0"/>
          <w:numId w:val="17"/>
        </w:numPr>
        <w:rPr>
          <w:lang w:val="en-US"/>
        </w:rPr>
      </w:pPr>
      <w:r w:rsidRPr="00B21389">
        <w:rPr>
          <w:b/>
          <w:bCs/>
          <w:lang w:val="en-US"/>
        </w:rPr>
        <w:t>Expected Employment Continuity</w:t>
      </w:r>
      <w:r w:rsidRPr="00B21389">
        <w:rPr>
          <w:lang w:val="en-US"/>
        </w:rPr>
        <w:t>: Employees' expectations regarding contract renewal or conversion to permanent status influence their performance. Those anticipating continued employment typically demonstrate higher commitment and performance, while those expecting contract termination may disengage progressively as their contract end approaches.</w:t>
      </w:r>
    </w:p>
    <w:p w14:paraId="27D14F07" w14:textId="3439CE42" w:rsidR="0058268F" w:rsidRDefault="0058268F" w:rsidP="0058268F">
      <w:pPr>
        <w:rPr>
          <w:rFonts w:cs="Times New Roman"/>
          <w:color w:val="000000" w:themeColor="text1"/>
          <w:szCs w:val="24"/>
        </w:rPr>
      </w:pPr>
      <w:r w:rsidRPr="004864C0">
        <w:rPr>
          <w:rFonts w:cs="Times New Roman"/>
          <w:color w:val="000000" w:themeColor="text1"/>
          <w:szCs w:val="24"/>
        </w:rPr>
        <w:t>.</w:t>
      </w:r>
    </w:p>
    <w:p w14:paraId="157E7506" w14:textId="77777777" w:rsidR="001C03B2" w:rsidRDefault="001C03B2" w:rsidP="0058268F">
      <w:pPr>
        <w:rPr>
          <w:rFonts w:cs="Times New Roman"/>
          <w:color w:val="000000" w:themeColor="text1"/>
          <w:szCs w:val="24"/>
        </w:rPr>
      </w:pPr>
    </w:p>
    <w:p w14:paraId="2F5C1E41" w14:textId="77777777" w:rsidR="001C03B2" w:rsidRDefault="001C03B2" w:rsidP="0058268F">
      <w:pPr>
        <w:rPr>
          <w:rFonts w:cs="Times New Roman"/>
          <w:color w:val="000000" w:themeColor="text1"/>
          <w:szCs w:val="24"/>
        </w:rPr>
      </w:pPr>
    </w:p>
    <w:p w14:paraId="7C016A7E" w14:textId="77777777" w:rsidR="001C03B2" w:rsidRDefault="001C03B2" w:rsidP="0058268F">
      <w:pPr>
        <w:rPr>
          <w:rFonts w:cs="Times New Roman"/>
          <w:color w:val="000000" w:themeColor="text1"/>
          <w:szCs w:val="24"/>
        </w:rPr>
      </w:pPr>
    </w:p>
    <w:p w14:paraId="5D5F5D88" w14:textId="77777777" w:rsidR="001C03B2" w:rsidRDefault="001C03B2" w:rsidP="0058268F">
      <w:pPr>
        <w:rPr>
          <w:rFonts w:cs="Times New Roman"/>
          <w:color w:val="000000" w:themeColor="text1"/>
          <w:szCs w:val="24"/>
        </w:rPr>
      </w:pPr>
    </w:p>
    <w:p w14:paraId="2E940AB1" w14:textId="77777777" w:rsidR="001C03B2" w:rsidRDefault="001C03B2" w:rsidP="0058268F">
      <w:pPr>
        <w:rPr>
          <w:rFonts w:cs="Times New Roman"/>
          <w:color w:val="000000" w:themeColor="text1"/>
          <w:szCs w:val="24"/>
        </w:rPr>
      </w:pPr>
    </w:p>
    <w:p w14:paraId="4A49D103" w14:textId="77777777" w:rsidR="001C03B2" w:rsidRDefault="001C03B2" w:rsidP="0058268F">
      <w:pPr>
        <w:rPr>
          <w:rFonts w:cs="Times New Roman"/>
          <w:color w:val="000000" w:themeColor="text1"/>
          <w:szCs w:val="24"/>
        </w:rPr>
      </w:pPr>
    </w:p>
    <w:p w14:paraId="7E49845D" w14:textId="77777777" w:rsidR="001C03B2" w:rsidRDefault="001C03B2" w:rsidP="0058268F">
      <w:pPr>
        <w:rPr>
          <w:rFonts w:cs="Times New Roman"/>
          <w:color w:val="000000" w:themeColor="text1"/>
          <w:szCs w:val="24"/>
        </w:rPr>
      </w:pPr>
    </w:p>
    <w:p w14:paraId="6567DD64" w14:textId="77777777" w:rsidR="001C03B2" w:rsidRDefault="001C03B2" w:rsidP="0058268F">
      <w:pPr>
        <w:rPr>
          <w:rFonts w:cs="Times New Roman"/>
          <w:color w:val="000000" w:themeColor="text1"/>
          <w:szCs w:val="24"/>
        </w:rPr>
      </w:pPr>
    </w:p>
    <w:p w14:paraId="5CA53E09" w14:textId="77777777" w:rsidR="001C03B2" w:rsidRPr="008974AE" w:rsidRDefault="001C03B2" w:rsidP="0058268F">
      <w:pPr>
        <w:rPr>
          <w:rFonts w:cs="Times New Roman"/>
          <w:color w:val="000000" w:themeColor="text1"/>
          <w:szCs w:val="24"/>
        </w:rPr>
      </w:pPr>
    </w:p>
    <w:p w14:paraId="23D1981C" w14:textId="77777777" w:rsidR="0058268F" w:rsidRPr="008974AE" w:rsidRDefault="0058268F" w:rsidP="0058268F">
      <w:pPr>
        <w:rPr>
          <w:rFonts w:cs="Times New Roman"/>
          <w:b/>
          <w:color w:val="000000" w:themeColor="text1"/>
          <w:szCs w:val="24"/>
        </w:rPr>
      </w:pPr>
      <w:r>
        <w:rPr>
          <w:rFonts w:cs="Times New Roman"/>
          <w:b/>
          <w:noProof/>
          <w:color w:val="000000" w:themeColor="text1"/>
          <w:szCs w:val="24"/>
          <w:lang w:eastAsia="en-GB"/>
        </w:rPr>
        <mc:AlternateContent>
          <mc:Choice Requires="wps">
            <w:drawing>
              <wp:anchor distT="0" distB="0" distL="114300" distR="114300" simplePos="0" relativeHeight="251635200" behindDoc="0" locked="0" layoutInCell="1" allowOverlap="1" wp14:anchorId="4DAC00DA" wp14:editId="5AA98FAC">
                <wp:simplePos x="0" y="0"/>
                <wp:positionH relativeFrom="column">
                  <wp:posOffset>4370070</wp:posOffset>
                </wp:positionH>
                <wp:positionV relativeFrom="paragraph">
                  <wp:posOffset>292100</wp:posOffset>
                </wp:positionV>
                <wp:extent cx="1299210" cy="545465"/>
                <wp:effectExtent l="0" t="0" r="15240" b="26035"/>
                <wp:wrapNone/>
                <wp:docPr id="17" name="Rounded 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9210" cy="545465"/>
                        </a:xfrm>
                        <a:prstGeom prst="roundRect">
                          <a:avLst>
                            <a:gd name="adj" fmla="val 16667"/>
                          </a:avLst>
                        </a:prstGeom>
                        <a:solidFill>
                          <a:srgbClr val="FFFFFF"/>
                        </a:solidFill>
                        <a:ln w="9525">
                          <a:solidFill>
                            <a:srgbClr val="000000"/>
                          </a:solidFill>
                          <a:round/>
                          <a:headEnd/>
                          <a:tailEnd/>
                        </a:ln>
                      </wps:spPr>
                      <wps:txbx>
                        <w:txbxContent>
                          <w:p w14:paraId="0205A896" w14:textId="77777777" w:rsidR="0058268F" w:rsidRPr="008F1834" w:rsidRDefault="0058268F" w:rsidP="0058268F">
                            <w:pPr>
                              <w:rPr>
                                <w:rFonts w:cs="Times New Roman"/>
                                <w:b/>
                              </w:rPr>
                            </w:pPr>
                            <w:r w:rsidRPr="008F1834">
                              <w:rPr>
                                <w:rFonts w:cs="Times New Roman"/>
                                <w:b/>
                              </w:rPr>
                              <w:t>Short Term Employment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DAC00DA" id="Rounded Rectangle 17" o:spid="_x0000_s1026" style="position:absolute;left:0;text-align:left;margin-left:344.1pt;margin-top:23pt;width:102.3pt;height:42.9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">
                <v:textbox>
                  <w:txbxContent>
                    <w:p w14:paraId="0205A896" w14:textId="77777777" w:rsidR="0058268F" w:rsidRPr="008F1834" w:rsidRDefault="0058268F" w:rsidP="0058268F">
                      <w:pPr>
                        <w:rPr>
                          <w:rFonts w:cs="Times New Roman"/>
                          <w:b/>
                        </w:rPr>
                      </w:pPr>
                      <w:r w:rsidRPr="008F1834">
                        <w:rPr>
                          <w:rFonts w:cs="Times New Roman"/>
                          <w:b/>
                        </w:rPr>
                        <w:t>Short Term Employment</w:t>
                      </w:r>
                    </w:p>
                  </w:txbxContent>
                </v:textbox>
              </v:roundrect>
            </w:pict>
          </mc:Fallback>
        </mc:AlternateContent>
      </w:r>
      <w:r w:rsidRPr="008974AE">
        <w:rPr>
          <w:rFonts w:cs="Times New Roman"/>
          <w:b/>
          <w:color w:val="000000" w:themeColor="text1"/>
          <w:szCs w:val="24"/>
        </w:rPr>
        <w:t xml:space="preserve">Independent Variables                    </w:t>
      </w:r>
    </w:p>
    <w:p w14:paraId="3AC53879" w14:textId="77777777" w:rsidR="0058268F" w:rsidRPr="008974AE" w:rsidRDefault="0058268F" w:rsidP="001F0A20">
      <w:r>
        <w:rPr>
          <w:noProof/>
          <w:lang w:eastAsia="en-GB"/>
        </w:rPr>
        <mc:AlternateContent>
          <mc:Choice Requires="wps">
            <w:drawing>
              <wp:anchor distT="0" distB="0" distL="114300" distR="114300" simplePos="0" relativeHeight="251639296" behindDoc="0" locked="0" layoutInCell="1" allowOverlap="1" wp14:anchorId="35F9A994" wp14:editId="45EB626A">
                <wp:simplePos x="0" y="0"/>
                <wp:positionH relativeFrom="column">
                  <wp:posOffset>15240</wp:posOffset>
                </wp:positionH>
                <wp:positionV relativeFrom="paragraph">
                  <wp:posOffset>130810</wp:posOffset>
                </wp:positionV>
                <wp:extent cx="3089275" cy="1014095"/>
                <wp:effectExtent l="0" t="0" r="15875" b="14605"/>
                <wp:wrapNone/>
                <wp:docPr id="16" name="Rounded 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9275" cy="1014095"/>
                        </a:xfrm>
                        <a:prstGeom prst="roundRect">
                          <a:avLst>
                            <a:gd name="adj" fmla="val 16667"/>
                          </a:avLst>
                        </a:prstGeom>
                        <a:solidFill>
                          <a:srgbClr val="FFFFFF"/>
                        </a:solidFill>
                        <a:ln w="9525">
                          <a:solidFill>
                            <a:srgbClr val="000000"/>
                          </a:solidFill>
                          <a:round/>
                          <a:headEnd/>
                          <a:tailEnd/>
                        </a:ln>
                      </wps:spPr>
                      <wps:txbx>
                        <w:txbxContent>
                          <w:p w14:paraId="4B093DCD" w14:textId="77777777" w:rsidR="0058268F" w:rsidRPr="008F1834" w:rsidRDefault="0058268F" w:rsidP="0058268F">
                            <w:pPr>
                              <w:rPr>
                                <w:rFonts w:cs="Times New Roman"/>
                                <w:b/>
                              </w:rPr>
                            </w:pPr>
                            <w:r w:rsidRPr="008F1834">
                              <w:rPr>
                                <w:rFonts w:cs="Times New Roman"/>
                                <w:b/>
                              </w:rPr>
                              <w:t>Motives for Temporary Employment</w:t>
                            </w:r>
                          </w:p>
                          <w:p w14:paraId="3C94CC79" w14:textId="77777777" w:rsidR="0058268F" w:rsidRPr="008F1834" w:rsidRDefault="0058268F" w:rsidP="0058268F">
                            <w:pPr>
                              <w:pStyle w:val="ListParagraph"/>
                              <w:numPr>
                                <w:ilvl w:val="0"/>
                                <w:numId w:val="9"/>
                              </w:numPr>
                              <w:spacing w:after="160" w:line="259" w:lineRule="auto"/>
                              <w:jc w:val="left"/>
                              <w:rPr>
                                <w:rFonts w:cs="Times New Roman"/>
                              </w:rPr>
                            </w:pPr>
                            <w:r w:rsidRPr="008F1834">
                              <w:rPr>
                                <w:rFonts w:cs="Times New Roman"/>
                              </w:rPr>
                              <w:t>Voluntary motive e.g. need for freedom</w:t>
                            </w:r>
                          </w:p>
                          <w:p w14:paraId="3375001F" w14:textId="77777777" w:rsidR="0058268F" w:rsidRPr="00B3346F" w:rsidRDefault="0058268F" w:rsidP="0058268F">
                            <w:pPr>
                              <w:pStyle w:val="ListParagraph"/>
                              <w:numPr>
                                <w:ilvl w:val="0"/>
                                <w:numId w:val="9"/>
                              </w:numPr>
                              <w:spacing w:after="160" w:line="259" w:lineRule="auto"/>
                              <w:jc w:val="left"/>
                            </w:pPr>
                            <w:r w:rsidRPr="008F1834">
                              <w:rPr>
                                <w:rFonts w:cs="Times New Roman"/>
                              </w:rPr>
                              <w:t>Involuntary motive e.g. difficult in getting permanent job</w:t>
                            </w:r>
                            <w:r>
                              <w:tab/>
                            </w:r>
                            <w:r>
                              <w:tab/>
                            </w:r>
                            <w:r>
                              <w:tab/>
                            </w:r>
                            <w:r>
                              <w:tab/>
                            </w:r>
                            <w:r>
                              <w:tab/>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5F9A994" id="Rounded Rectangle 16" o:spid="_x0000_s1027" style="position:absolute;left:0;text-align:left;margin-left:1.2pt;margin-top:10.3pt;width:243.25pt;height:79.8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">
                <v:textbox>
                  <w:txbxContent>
                    <w:p w14:paraId="4B093DCD" w14:textId="77777777" w:rsidR="0058268F" w:rsidRPr="008F1834" w:rsidRDefault="0058268F" w:rsidP="0058268F">
                      <w:pPr>
                        <w:rPr>
                          <w:rFonts w:cs="Times New Roman"/>
                          <w:b/>
                        </w:rPr>
                      </w:pPr>
                      <w:r w:rsidRPr="008F1834">
                        <w:rPr>
                          <w:rFonts w:cs="Times New Roman"/>
                          <w:b/>
                        </w:rPr>
                        <w:t>Motives for Temporary Employment</w:t>
                      </w:r>
                    </w:p>
                    <w:p w14:paraId="3C94CC79" w14:textId="77777777" w:rsidR="0058268F" w:rsidRPr="008F1834" w:rsidRDefault="0058268F" w:rsidP="0058268F">
                      <w:pPr>
                        <w:pStyle w:val="ListParagraph"/>
                        <w:numPr>
                          <w:ilvl w:val="0"/>
                          <w:numId w:val="9"/>
                        </w:numPr>
                        <w:spacing w:after="160" w:line="259" w:lineRule="auto"/>
                        <w:jc w:val="left"/>
                        <w:rPr>
                          <w:rFonts w:cs="Times New Roman"/>
                        </w:rPr>
                      </w:pPr>
                      <w:r w:rsidRPr="008F1834">
                        <w:rPr>
                          <w:rFonts w:cs="Times New Roman"/>
                        </w:rPr>
                        <w:t>Voluntary motive e.g. need for freedom</w:t>
                      </w:r>
                    </w:p>
                    <w:p w14:paraId="3375001F" w14:textId="77777777" w:rsidR="0058268F" w:rsidRPr="00B3346F" w:rsidRDefault="0058268F" w:rsidP="0058268F">
                      <w:pPr>
                        <w:pStyle w:val="ListParagraph"/>
                        <w:numPr>
                          <w:ilvl w:val="0"/>
                          <w:numId w:val="9"/>
                        </w:numPr>
                        <w:spacing w:after="160" w:line="259" w:lineRule="auto"/>
                        <w:jc w:val="left"/>
                      </w:pPr>
                      <w:r w:rsidRPr="008F1834">
                        <w:rPr>
                          <w:rFonts w:cs="Times New Roman"/>
                        </w:rPr>
                        <w:t>Involuntary motive e.g. difficult in getting permanent job</w:t>
                      </w:r>
                      <w:r>
                        <w:tab/>
                      </w:r>
                      <w:r>
                        <w:tab/>
                      </w:r>
                      <w:r>
                        <w:tab/>
                      </w:r>
                      <w:r>
                        <w:tab/>
                      </w:r>
                      <w:r>
                        <w:tab/>
                      </w:r>
                      <w:r>
                        <w:tab/>
                      </w:r>
                    </w:p>
                  </w:txbxContent>
                </v:textbox>
              </v:roundrect>
            </w:pict>
          </mc:Fallback>
        </mc:AlternateContent>
      </w:r>
    </w:p>
    <w:p w14:paraId="3B144CAE" w14:textId="77777777" w:rsidR="0058268F" w:rsidRPr="008974AE" w:rsidRDefault="0058268F" w:rsidP="001F0A20">
      <w:r>
        <w:rPr>
          <w:noProof/>
          <w:lang w:eastAsia="en-GB"/>
        </w:rPr>
        <mc:AlternateContent>
          <mc:Choice Requires="wps">
            <w:drawing>
              <wp:anchor distT="0" distB="0" distL="114300" distR="114300" simplePos="0" relativeHeight="251677184" behindDoc="0" locked="0" layoutInCell="1" allowOverlap="1" wp14:anchorId="722B5991" wp14:editId="04180072">
                <wp:simplePos x="0" y="0"/>
                <wp:positionH relativeFrom="column">
                  <wp:posOffset>3634740</wp:posOffset>
                </wp:positionH>
                <wp:positionV relativeFrom="paragraph">
                  <wp:posOffset>269875</wp:posOffset>
                </wp:positionV>
                <wp:extent cx="45720" cy="2543810"/>
                <wp:effectExtent l="0" t="0" r="30480" b="2794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 cy="254381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933F89D" id="_x0000_t32" coordsize="21600,21600" o:spt="32" o:oned="t" path="m,l21600,21600e" filled="f">
                <v:path arrowok="t" fillok="f" o:connecttype="none"/>
                <o:lock v:ext="edit" shapetype="t"/>
              </v:shapetype>
              <v:shape id="Straight Arrow Connector 15" o:spid="_x0000_s1026" type="#_x0000_t32" style="position:absolute;margin-left:286.2pt;margin-top:21.25pt;width:3.6pt;height:200.3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"/>
            </w:pict>
          </mc:Fallback>
        </mc:AlternateContent>
      </w:r>
      <w:r>
        <w:rPr>
          <w:noProof/>
          <w:lang w:eastAsia="en-GB"/>
        </w:rPr>
        <mc:AlternateContent>
          <mc:Choice Requires="wps">
            <w:drawing>
              <wp:anchor distT="4294967295" distB="4294967295" distL="114300" distR="114300" simplePos="0" relativeHeight="251660800" behindDoc="0" locked="0" layoutInCell="1" allowOverlap="1" wp14:anchorId="27D5D721" wp14:editId="51AACBED">
                <wp:simplePos x="0" y="0"/>
                <wp:positionH relativeFrom="column">
                  <wp:posOffset>3104515</wp:posOffset>
                </wp:positionH>
                <wp:positionV relativeFrom="paragraph">
                  <wp:posOffset>269874</wp:posOffset>
                </wp:positionV>
                <wp:extent cx="530225" cy="0"/>
                <wp:effectExtent l="0" t="76200" r="22225" b="952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022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FD265EF" id="Straight Arrow Connector 14" o:spid="_x0000_s1026" type="#_x0000_t32" style="position:absolute;margin-left:244.45pt;margin-top:21.25pt;width:41.75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">
                <v:stroke endarrow="block"/>
              </v:shape>
            </w:pict>
          </mc:Fallback>
        </mc:AlternateContent>
      </w:r>
      <w:r>
        <w:rPr>
          <w:noProof/>
          <w:lang w:eastAsia="en-GB"/>
        </w:rPr>
        <mc:AlternateContent>
          <mc:Choice Requires="wps">
            <w:drawing>
              <wp:anchor distT="4294967295" distB="4294967295" distL="114300" distR="114300" simplePos="0" relativeHeight="251656704" behindDoc="0" locked="0" layoutInCell="1" allowOverlap="1" wp14:anchorId="205E331E" wp14:editId="58DBCE94">
                <wp:simplePos x="0" y="0"/>
                <wp:positionH relativeFrom="column">
                  <wp:posOffset>3104515</wp:posOffset>
                </wp:positionH>
                <wp:positionV relativeFrom="paragraph">
                  <wp:posOffset>269874</wp:posOffset>
                </wp:positionV>
                <wp:extent cx="530225" cy="0"/>
                <wp:effectExtent l="0" t="76200" r="22225" b="952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022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6FF2A4C" id="Straight Arrow Connector 13" o:spid="_x0000_s1026" type="#_x0000_t32" style="position:absolute;margin-left:244.45pt;margin-top:21.25pt;width:41.75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">
                <v:stroke endarrow="block"/>
              </v:shape>
            </w:pict>
          </mc:Fallback>
        </mc:AlternateContent>
      </w:r>
      <w:r w:rsidRPr="008974AE">
        <w:tab/>
      </w:r>
      <w:r w:rsidRPr="008974AE">
        <w:tab/>
      </w:r>
      <w:r w:rsidRPr="008974AE">
        <w:tab/>
      </w:r>
      <w:r w:rsidRPr="008974AE">
        <w:tab/>
      </w:r>
    </w:p>
    <w:p w14:paraId="14CE7712" w14:textId="77777777" w:rsidR="0058268F" w:rsidRPr="008974AE" w:rsidRDefault="0058268F" w:rsidP="001F0A20">
      <w:r w:rsidRPr="008974AE">
        <w:t xml:space="preserve">     </w:t>
      </w:r>
      <w:r w:rsidRPr="008974AE">
        <w:tab/>
      </w:r>
    </w:p>
    <w:p w14:paraId="4FBAA86F" w14:textId="45AC835A" w:rsidR="0058268F" w:rsidRPr="008974AE" w:rsidRDefault="0058268F" w:rsidP="001F0A20">
      <w:r>
        <w:rPr>
          <w:noProof/>
          <w:lang w:eastAsia="en-GB"/>
        </w:rPr>
        <mc:AlternateContent>
          <mc:Choice Requires="wps">
            <w:drawing>
              <wp:anchor distT="0" distB="0" distL="114300" distR="114300" simplePos="0" relativeHeight="251652608" behindDoc="0" locked="0" layoutInCell="1" allowOverlap="1" wp14:anchorId="0390E4F4" wp14:editId="68AC084E">
                <wp:simplePos x="0" y="0"/>
                <wp:positionH relativeFrom="column">
                  <wp:posOffset>4310380</wp:posOffset>
                </wp:positionH>
                <wp:positionV relativeFrom="paragraph">
                  <wp:posOffset>272415</wp:posOffset>
                </wp:positionV>
                <wp:extent cx="1859915" cy="1721485"/>
                <wp:effectExtent l="0" t="0" r="26035" b="12065"/>
                <wp:wrapNone/>
                <wp:docPr id="12"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915" cy="1721485"/>
                        </a:xfrm>
                        <a:prstGeom prst="roundRect">
                          <a:avLst>
                            <a:gd name="adj" fmla="val 16667"/>
                          </a:avLst>
                        </a:prstGeom>
                        <a:solidFill>
                          <a:srgbClr val="FFFFFF"/>
                        </a:solidFill>
                        <a:ln w="9525">
                          <a:solidFill>
                            <a:srgbClr val="000000"/>
                          </a:solidFill>
                          <a:round/>
                          <a:headEnd/>
                          <a:tailEnd/>
                        </a:ln>
                      </wps:spPr>
                      <wps:txbx>
                        <w:txbxContent>
                          <w:p w14:paraId="4D9F2298" w14:textId="77777777" w:rsidR="0058268F" w:rsidRPr="008F1834" w:rsidRDefault="0058268F" w:rsidP="0058268F">
                            <w:pPr>
                              <w:rPr>
                                <w:rFonts w:cs="Times New Roman"/>
                                <w:b/>
                              </w:rPr>
                            </w:pPr>
                            <w:r w:rsidRPr="008F1834">
                              <w:rPr>
                                <w:rFonts w:cs="Times New Roman"/>
                                <w:b/>
                              </w:rPr>
                              <w:t>Employee Performance</w:t>
                            </w:r>
                          </w:p>
                          <w:p w14:paraId="6CFF1282" w14:textId="77777777" w:rsidR="0058268F" w:rsidRPr="008F1834" w:rsidRDefault="0058268F" w:rsidP="0058268F">
                            <w:pPr>
                              <w:pStyle w:val="ListParagraph"/>
                              <w:numPr>
                                <w:ilvl w:val="0"/>
                                <w:numId w:val="12"/>
                              </w:numPr>
                              <w:spacing w:after="160" w:line="259" w:lineRule="auto"/>
                              <w:jc w:val="left"/>
                              <w:rPr>
                                <w:rFonts w:cs="Times New Roman"/>
                              </w:rPr>
                            </w:pPr>
                            <w:r w:rsidRPr="008F1834">
                              <w:rPr>
                                <w:rFonts w:cs="Times New Roman"/>
                              </w:rPr>
                              <w:t>Key performance indicator</w:t>
                            </w:r>
                          </w:p>
                          <w:p w14:paraId="1075F7A5" w14:textId="77777777" w:rsidR="0058268F" w:rsidRPr="008F1834" w:rsidRDefault="0058268F" w:rsidP="0058268F">
                            <w:pPr>
                              <w:pStyle w:val="ListParagraph"/>
                              <w:numPr>
                                <w:ilvl w:val="0"/>
                                <w:numId w:val="12"/>
                              </w:numPr>
                              <w:spacing w:after="160" w:line="259" w:lineRule="auto"/>
                              <w:jc w:val="left"/>
                              <w:rPr>
                                <w:rFonts w:cs="Times New Roman"/>
                              </w:rPr>
                            </w:pPr>
                            <w:r w:rsidRPr="008F1834">
                              <w:rPr>
                                <w:rFonts w:cs="Times New Roman"/>
                              </w:rPr>
                              <w:t>Productivity</w:t>
                            </w:r>
                          </w:p>
                          <w:p w14:paraId="18AA3682" w14:textId="77777777" w:rsidR="0058268F" w:rsidRPr="008F1834" w:rsidRDefault="0058268F" w:rsidP="0058268F">
                            <w:pPr>
                              <w:pStyle w:val="ListParagraph"/>
                              <w:numPr>
                                <w:ilvl w:val="0"/>
                                <w:numId w:val="12"/>
                              </w:numPr>
                              <w:spacing w:after="160" w:line="259" w:lineRule="auto"/>
                              <w:jc w:val="left"/>
                              <w:rPr>
                                <w:rFonts w:cs="Times New Roman"/>
                              </w:rPr>
                            </w:pPr>
                            <w:r w:rsidRPr="008F1834">
                              <w:rPr>
                                <w:rFonts w:cs="Times New Roman"/>
                              </w:rPr>
                              <w:t>Absenteeism</w:t>
                            </w:r>
                          </w:p>
                          <w:p w14:paraId="54F9CA3B" w14:textId="77777777" w:rsidR="0058268F" w:rsidRPr="008F1834" w:rsidRDefault="0058268F" w:rsidP="0058268F">
                            <w:pPr>
                              <w:pStyle w:val="ListParagraph"/>
                              <w:numPr>
                                <w:ilvl w:val="0"/>
                                <w:numId w:val="12"/>
                              </w:numPr>
                              <w:spacing w:after="160" w:line="259" w:lineRule="auto"/>
                              <w:jc w:val="left"/>
                              <w:rPr>
                                <w:rFonts w:cs="Times New Roman"/>
                              </w:rPr>
                            </w:pPr>
                            <w:r w:rsidRPr="008F1834">
                              <w:rPr>
                                <w:rFonts w:cs="Times New Roman"/>
                              </w:rPr>
                              <w:t>Innovation</w:t>
                            </w:r>
                          </w:p>
                          <w:p w14:paraId="0DD00B55" w14:textId="77777777" w:rsidR="0058268F" w:rsidRPr="008F1834" w:rsidRDefault="0058268F" w:rsidP="0058268F">
                            <w:pPr>
                              <w:pStyle w:val="ListParagraph"/>
                              <w:numPr>
                                <w:ilvl w:val="0"/>
                                <w:numId w:val="12"/>
                              </w:numPr>
                              <w:spacing w:after="160" w:line="259" w:lineRule="auto"/>
                              <w:jc w:val="left"/>
                              <w:rPr>
                                <w:rFonts w:cs="Times New Roman"/>
                              </w:rPr>
                            </w:pPr>
                            <w:r>
                              <w:rPr>
                                <w:rFonts w:cs="Times New Roman"/>
                              </w:rPr>
                              <w:t>C</w:t>
                            </w:r>
                            <w:r w:rsidRPr="008F1834">
                              <w:rPr>
                                <w:rFonts w:cs="Times New Roman"/>
                              </w:rPr>
                              <w:t>reativity</w:t>
                            </w:r>
                          </w:p>
                          <w:p w14:paraId="014F83D0" w14:textId="77777777" w:rsidR="0058268F" w:rsidRDefault="0058268F" w:rsidP="0058268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390E4F4" id="Rounded Rectangle 12" o:spid="_x0000_s1028" style="position:absolute;left:0;text-align:left;margin-left:339.4pt;margin-top:21.45pt;width:146.45pt;height:135.5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">
                <v:textbox>
                  <w:txbxContent>
                    <w:p w14:paraId="4D9F2298" w14:textId="77777777" w:rsidR="0058268F" w:rsidRPr="008F1834" w:rsidRDefault="0058268F" w:rsidP="0058268F">
                      <w:pPr>
                        <w:rPr>
                          <w:rFonts w:cs="Times New Roman"/>
                          <w:b/>
                        </w:rPr>
                      </w:pPr>
                      <w:r w:rsidRPr="008F1834">
                        <w:rPr>
                          <w:rFonts w:cs="Times New Roman"/>
                          <w:b/>
                        </w:rPr>
                        <w:t>Employee Performance</w:t>
                      </w:r>
                    </w:p>
                    <w:p w14:paraId="6CFF1282" w14:textId="77777777" w:rsidR="0058268F" w:rsidRPr="008F1834" w:rsidRDefault="0058268F" w:rsidP="0058268F">
                      <w:pPr>
                        <w:pStyle w:val="ListParagraph"/>
                        <w:numPr>
                          <w:ilvl w:val="0"/>
                          <w:numId w:val="12"/>
                        </w:numPr>
                        <w:spacing w:after="160" w:line="259" w:lineRule="auto"/>
                        <w:jc w:val="left"/>
                        <w:rPr>
                          <w:rFonts w:cs="Times New Roman"/>
                        </w:rPr>
                      </w:pPr>
                      <w:r w:rsidRPr="008F1834">
                        <w:rPr>
                          <w:rFonts w:cs="Times New Roman"/>
                        </w:rPr>
                        <w:t>Key performance indicator</w:t>
                      </w:r>
                    </w:p>
                    <w:p w14:paraId="1075F7A5" w14:textId="77777777" w:rsidR="0058268F" w:rsidRPr="008F1834" w:rsidRDefault="0058268F" w:rsidP="0058268F">
                      <w:pPr>
                        <w:pStyle w:val="ListParagraph"/>
                        <w:numPr>
                          <w:ilvl w:val="0"/>
                          <w:numId w:val="12"/>
                        </w:numPr>
                        <w:spacing w:after="160" w:line="259" w:lineRule="auto"/>
                        <w:jc w:val="left"/>
                        <w:rPr>
                          <w:rFonts w:cs="Times New Roman"/>
                        </w:rPr>
                      </w:pPr>
                      <w:r w:rsidRPr="008F1834">
                        <w:rPr>
                          <w:rFonts w:cs="Times New Roman"/>
                        </w:rPr>
                        <w:t>Productivity</w:t>
                      </w:r>
                    </w:p>
                    <w:p w14:paraId="18AA3682" w14:textId="77777777" w:rsidR="0058268F" w:rsidRPr="008F1834" w:rsidRDefault="0058268F" w:rsidP="0058268F">
                      <w:pPr>
                        <w:pStyle w:val="ListParagraph"/>
                        <w:numPr>
                          <w:ilvl w:val="0"/>
                          <w:numId w:val="12"/>
                        </w:numPr>
                        <w:spacing w:after="160" w:line="259" w:lineRule="auto"/>
                        <w:jc w:val="left"/>
                        <w:rPr>
                          <w:rFonts w:cs="Times New Roman"/>
                        </w:rPr>
                      </w:pPr>
                      <w:r w:rsidRPr="008F1834">
                        <w:rPr>
                          <w:rFonts w:cs="Times New Roman"/>
                        </w:rPr>
                        <w:t>Absenteeism</w:t>
                      </w:r>
                    </w:p>
                    <w:p w14:paraId="54F9CA3B" w14:textId="77777777" w:rsidR="0058268F" w:rsidRPr="008F1834" w:rsidRDefault="0058268F" w:rsidP="0058268F">
                      <w:pPr>
                        <w:pStyle w:val="ListParagraph"/>
                        <w:numPr>
                          <w:ilvl w:val="0"/>
                          <w:numId w:val="12"/>
                        </w:numPr>
                        <w:spacing w:after="160" w:line="259" w:lineRule="auto"/>
                        <w:jc w:val="left"/>
                        <w:rPr>
                          <w:rFonts w:cs="Times New Roman"/>
                        </w:rPr>
                      </w:pPr>
                      <w:r w:rsidRPr="008F1834">
                        <w:rPr>
                          <w:rFonts w:cs="Times New Roman"/>
                        </w:rPr>
                        <w:t>Innovation</w:t>
                      </w:r>
                    </w:p>
                    <w:p w14:paraId="0DD00B55" w14:textId="77777777" w:rsidR="0058268F" w:rsidRPr="008F1834" w:rsidRDefault="0058268F" w:rsidP="0058268F">
                      <w:pPr>
                        <w:pStyle w:val="ListParagraph"/>
                        <w:numPr>
                          <w:ilvl w:val="0"/>
                          <w:numId w:val="12"/>
                        </w:numPr>
                        <w:spacing w:after="160" w:line="259" w:lineRule="auto"/>
                        <w:jc w:val="left"/>
                        <w:rPr>
                          <w:rFonts w:cs="Times New Roman"/>
                        </w:rPr>
                      </w:pPr>
                      <w:r>
                        <w:rPr>
                          <w:rFonts w:cs="Times New Roman"/>
                        </w:rPr>
                        <w:t>C</w:t>
                      </w:r>
                      <w:r w:rsidRPr="008F1834">
                        <w:rPr>
                          <w:rFonts w:cs="Times New Roman"/>
                        </w:rPr>
                        <w:t>reativity</w:t>
                      </w:r>
                    </w:p>
                    <w:p w14:paraId="014F83D0" w14:textId="77777777" w:rsidR="0058268F" w:rsidRDefault="0058268F" w:rsidP="0058268F"/>
                  </w:txbxContent>
                </v:textbox>
              </v:roundrect>
            </w:pict>
          </mc:Fallback>
        </mc:AlternateContent>
      </w:r>
      <w:r w:rsidRPr="008974AE">
        <w:tab/>
      </w:r>
      <w:r w:rsidRPr="008974AE">
        <w:tab/>
      </w:r>
      <w:r w:rsidRPr="008974AE">
        <w:tab/>
      </w:r>
      <w:r w:rsidRPr="008974AE">
        <w:tab/>
      </w:r>
      <w:r w:rsidRPr="008974AE">
        <w:tab/>
      </w:r>
      <w:r w:rsidRPr="008974AE">
        <w:tab/>
      </w:r>
      <w:r w:rsidRPr="008974AE">
        <w:tab/>
      </w:r>
      <w:r w:rsidRPr="008974AE">
        <w:tab/>
      </w:r>
      <w:r w:rsidRPr="008974AE">
        <w:tab/>
      </w:r>
      <w:r w:rsidR="001F0A20">
        <w:t xml:space="preserve">          </w:t>
      </w:r>
      <w:r w:rsidRPr="008974AE">
        <w:t>Dependent Variable</w:t>
      </w:r>
    </w:p>
    <w:p w14:paraId="46DC7B52" w14:textId="77777777" w:rsidR="0058268F" w:rsidRPr="008974AE" w:rsidRDefault="0058268F" w:rsidP="001F0A20">
      <w:r>
        <w:rPr>
          <w:noProof/>
          <w:lang w:eastAsia="en-GB"/>
        </w:rPr>
        <mc:AlternateContent>
          <mc:Choice Requires="wps">
            <w:drawing>
              <wp:anchor distT="0" distB="0" distL="114300" distR="114300" simplePos="0" relativeHeight="251648512" behindDoc="0" locked="0" layoutInCell="1" allowOverlap="1" wp14:anchorId="2AC783DC" wp14:editId="431A5B80">
                <wp:simplePos x="0" y="0"/>
                <wp:positionH relativeFrom="column">
                  <wp:posOffset>15240</wp:posOffset>
                </wp:positionH>
                <wp:positionV relativeFrom="paragraph">
                  <wp:posOffset>142240</wp:posOffset>
                </wp:positionV>
                <wp:extent cx="2512695" cy="1337945"/>
                <wp:effectExtent l="0" t="0" r="20955" b="14605"/>
                <wp:wrapNone/>
                <wp:docPr id="11" name="Rounded 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2695" cy="1337945"/>
                        </a:xfrm>
                        <a:prstGeom prst="roundRect">
                          <a:avLst>
                            <a:gd name="adj" fmla="val 16667"/>
                          </a:avLst>
                        </a:prstGeom>
                        <a:solidFill>
                          <a:srgbClr val="FFFFFF"/>
                        </a:solidFill>
                        <a:ln w="9525">
                          <a:solidFill>
                            <a:srgbClr val="000000"/>
                          </a:solidFill>
                          <a:round/>
                          <a:headEnd/>
                          <a:tailEnd/>
                        </a:ln>
                      </wps:spPr>
                      <wps:txbx>
                        <w:txbxContent>
                          <w:p w14:paraId="77651679" w14:textId="77777777" w:rsidR="0058268F" w:rsidRPr="008F1834" w:rsidRDefault="0058268F" w:rsidP="0058268F">
                            <w:pPr>
                              <w:rPr>
                                <w:rFonts w:cs="Times New Roman"/>
                                <w:b/>
                                <w:szCs w:val="24"/>
                              </w:rPr>
                            </w:pPr>
                            <w:r w:rsidRPr="008F1834">
                              <w:rPr>
                                <w:rFonts w:cs="Times New Roman"/>
                                <w:b/>
                                <w:szCs w:val="24"/>
                              </w:rPr>
                              <w:t>Perceived Employability</w:t>
                            </w:r>
                          </w:p>
                          <w:p w14:paraId="7C1C1332" w14:textId="77777777" w:rsidR="0058268F" w:rsidRPr="008F1834" w:rsidRDefault="0058268F" w:rsidP="0058268F">
                            <w:pPr>
                              <w:pStyle w:val="ListParagraph"/>
                              <w:numPr>
                                <w:ilvl w:val="0"/>
                                <w:numId w:val="10"/>
                              </w:numPr>
                              <w:spacing w:after="160" w:line="259" w:lineRule="auto"/>
                              <w:jc w:val="left"/>
                              <w:rPr>
                                <w:rFonts w:cs="Times New Roman"/>
                                <w:szCs w:val="24"/>
                              </w:rPr>
                            </w:pPr>
                            <w:r w:rsidRPr="008F1834">
                              <w:rPr>
                                <w:rFonts w:cs="Times New Roman"/>
                                <w:szCs w:val="24"/>
                              </w:rPr>
                              <w:t>Training acquired</w:t>
                            </w:r>
                          </w:p>
                          <w:p w14:paraId="5C194D17" w14:textId="77777777" w:rsidR="0058268F" w:rsidRPr="008F1834" w:rsidRDefault="0058268F" w:rsidP="0058268F">
                            <w:pPr>
                              <w:pStyle w:val="ListParagraph"/>
                              <w:numPr>
                                <w:ilvl w:val="0"/>
                                <w:numId w:val="10"/>
                              </w:numPr>
                              <w:spacing w:after="160" w:line="259" w:lineRule="auto"/>
                              <w:jc w:val="left"/>
                              <w:rPr>
                                <w:rFonts w:cs="Times New Roman"/>
                                <w:szCs w:val="24"/>
                              </w:rPr>
                            </w:pPr>
                            <w:r w:rsidRPr="008F1834">
                              <w:rPr>
                                <w:rFonts w:cs="Times New Roman"/>
                                <w:szCs w:val="24"/>
                              </w:rPr>
                              <w:t>Experience gained</w:t>
                            </w:r>
                          </w:p>
                          <w:p w14:paraId="51AF42CC" w14:textId="77777777" w:rsidR="0058268F" w:rsidRPr="008F1834" w:rsidRDefault="0058268F" w:rsidP="0058268F">
                            <w:pPr>
                              <w:pStyle w:val="ListParagraph"/>
                              <w:numPr>
                                <w:ilvl w:val="0"/>
                                <w:numId w:val="10"/>
                              </w:numPr>
                              <w:spacing w:after="160" w:line="259" w:lineRule="auto"/>
                              <w:jc w:val="left"/>
                              <w:rPr>
                                <w:rFonts w:cs="Times New Roman"/>
                                <w:szCs w:val="24"/>
                              </w:rPr>
                            </w:pPr>
                            <w:r w:rsidRPr="008F1834">
                              <w:rPr>
                                <w:rFonts w:cs="Times New Roman"/>
                                <w:szCs w:val="24"/>
                              </w:rPr>
                              <w:t>Knowledge gained</w:t>
                            </w:r>
                          </w:p>
                          <w:p w14:paraId="4BA264F9" w14:textId="77777777" w:rsidR="0058268F" w:rsidRPr="002068BA" w:rsidRDefault="0058268F" w:rsidP="0058268F">
                            <w:pPr>
                              <w:pStyle w:val="ListParagraph"/>
                              <w:numPr>
                                <w:ilvl w:val="0"/>
                                <w:numId w:val="10"/>
                              </w:numPr>
                              <w:spacing w:after="160" w:line="259" w:lineRule="auto"/>
                              <w:jc w:val="left"/>
                            </w:pPr>
                            <w:r w:rsidRPr="008F1834">
                              <w:rPr>
                                <w:rFonts w:cs="Times New Roman"/>
                                <w:szCs w:val="24"/>
                              </w:rPr>
                              <w:t>Skills and abilities</w:t>
                            </w:r>
                          </w:p>
                          <w:p w14:paraId="30088EA2" w14:textId="77777777" w:rsidR="0058268F" w:rsidRDefault="0058268F" w:rsidP="0058268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AC783DC" id="Rounded Rectangle 11" o:spid="_x0000_s1029" style="position:absolute;left:0;text-align:left;margin-left:1.2pt;margin-top:11.2pt;width:197.85pt;height:105.3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">
                <v:textbox>
                  <w:txbxContent>
                    <w:p w14:paraId="77651679" w14:textId="77777777" w:rsidR="0058268F" w:rsidRPr="008F1834" w:rsidRDefault="0058268F" w:rsidP="0058268F">
                      <w:pPr>
                        <w:rPr>
                          <w:rFonts w:cs="Times New Roman"/>
                          <w:b/>
                          <w:szCs w:val="24"/>
                        </w:rPr>
                      </w:pPr>
                      <w:r w:rsidRPr="008F1834">
                        <w:rPr>
                          <w:rFonts w:cs="Times New Roman"/>
                          <w:b/>
                          <w:szCs w:val="24"/>
                        </w:rPr>
                        <w:t>Perceived Employability</w:t>
                      </w:r>
                    </w:p>
                    <w:p w14:paraId="7C1C1332" w14:textId="77777777" w:rsidR="0058268F" w:rsidRPr="008F1834" w:rsidRDefault="0058268F" w:rsidP="0058268F">
                      <w:pPr>
                        <w:pStyle w:val="ListParagraph"/>
                        <w:numPr>
                          <w:ilvl w:val="0"/>
                          <w:numId w:val="10"/>
                        </w:numPr>
                        <w:spacing w:after="160" w:line="259" w:lineRule="auto"/>
                        <w:jc w:val="left"/>
                        <w:rPr>
                          <w:rFonts w:cs="Times New Roman"/>
                          <w:szCs w:val="24"/>
                        </w:rPr>
                      </w:pPr>
                      <w:r w:rsidRPr="008F1834">
                        <w:rPr>
                          <w:rFonts w:cs="Times New Roman"/>
                          <w:szCs w:val="24"/>
                        </w:rPr>
                        <w:t>Training acquired</w:t>
                      </w:r>
                    </w:p>
                    <w:p w14:paraId="5C194D17" w14:textId="77777777" w:rsidR="0058268F" w:rsidRPr="008F1834" w:rsidRDefault="0058268F" w:rsidP="0058268F">
                      <w:pPr>
                        <w:pStyle w:val="ListParagraph"/>
                        <w:numPr>
                          <w:ilvl w:val="0"/>
                          <w:numId w:val="10"/>
                        </w:numPr>
                        <w:spacing w:after="160" w:line="259" w:lineRule="auto"/>
                        <w:jc w:val="left"/>
                        <w:rPr>
                          <w:rFonts w:cs="Times New Roman"/>
                          <w:szCs w:val="24"/>
                        </w:rPr>
                      </w:pPr>
                      <w:r w:rsidRPr="008F1834">
                        <w:rPr>
                          <w:rFonts w:cs="Times New Roman"/>
                          <w:szCs w:val="24"/>
                        </w:rPr>
                        <w:t>Experience gained</w:t>
                      </w:r>
                    </w:p>
                    <w:p w14:paraId="51AF42CC" w14:textId="77777777" w:rsidR="0058268F" w:rsidRPr="008F1834" w:rsidRDefault="0058268F" w:rsidP="0058268F">
                      <w:pPr>
                        <w:pStyle w:val="ListParagraph"/>
                        <w:numPr>
                          <w:ilvl w:val="0"/>
                          <w:numId w:val="10"/>
                        </w:numPr>
                        <w:spacing w:after="160" w:line="259" w:lineRule="auto"/>
                        <w:jc w:val="left"/>
                        <w:rPr>
                          <w:rFonts w:cs="Times New Roman"/>
                          <w:szCs w:val="24"/>
                        </w:rPr>
                      </w:pPr>
                      <w:r w:rsidRPr="008F1834">
                        <w:rPr>
                          <w:rFonts w:cs="Times New Roman"/>
                          <w:szCs w:val="24"/>
                        </w:rPr>
                        <w:t>Knowledge gained</w:t>
                      </w:r>
                    </w:p>
                    <w:p w14:paraId="4BA264F9" w14:textId="77777777" w:rsidR="0058268F" w:rsidRPr="002068BA" w:rsidRDefault="0058268F" w:rsidP="0058268F">
                      <w:pPr>
                        <w:pStyle w:val="ListParagraph"/>
                        <w:numPr>
                          <w:ilvl w:val="0"/>
                          <w:numId w:val="10"/>
                        </w:numPr>
                        <w:spacing w:after="160" w:line="259" w:lineRule="auto"/>
                        <w:jc w:val="left"/>
                      </w:pPr>
                      <w:r w:rsidRPr="008F1834">
                        <w:rPr>
                          <w:rFonts w:cs="Times New Roman"/>
                          <w:szCs w:val="24"/>
                        </w:rPr>
                        <w:t>Skills and abilities</w:t>
                      </w:r>
                    </w:p>
                    <w:p w14:paraId="30088EA2" w14:textId="77777777" w:rsidR="0058268F" w:rsidRDefault="0058268F" w:rsidP="0058268F"/>
                  </w:txbxContent>
                </v:textbox>
              </v:roundrect>
            </w:pict>
          </mc:Fallback>
        </mc:AlternateContent>
      </w:r>
    </w:p>
    <w:p w14:paraId="1373E031" w14:textId="77777777" w:rsidR="0058268F" w:rsidRPr="008974AE" w:rsidRDefault="0058268F" w:rsidP="001F0A20"/>
    <w:p w14:paraId="5F6C84C0" w14:textId="77777777" w:rsidR="0058268F" w:rsidRPr="008974AE" w:rsidRDefault="0058268F" w:rsidP="001F0A20">
      <w:r>
        <w:rPr>
          <w:noProof/>
          <w:lang w:eastAsia="en-GB"/>
        </w:rPr>
        <mc:AlternateContent>
          <mc:Choice Requires="wps">
            <w:drawing>
              <wp:anchor distT="4294967295" distB="4294967295" distL="114300" distR="114300" simplePos="0" relativeHeight="251673088" behindDoc="0" locked="0" layoutInCell="1" allowOverlap="1" wp14:anchorId="65350967" wp14:editId="3EB68E55">
                <wp:simplePos x="0" y="0"/>
                <wp:positionH relativeFrom="column">
                  <wp:posOffset>3680460</wp:posOffset>
                </wp:positionH>
                <wp:positionV relativeFrom="paragraph">
                  <wp:posOffset>199389</wp:posOffset>
                </wp:positionV>
                <wp:extent cx="629920" cy="0"/>
                <wp:effectExtent l="0" t="76200" r="17780" b="952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920"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F20967E" id="Straight Arrow Connector 10" o:spid="_x0000_s1026" type="#_x0000_t32" style="position:absolute;margin-left:289.8pt;margin-top:15.7pt;width:49.6pt;height:0;z-index:2516730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">
                <v:stroke endarrow="block"/>
              </v:shape>
            </w:pict>
          </mc:Fallback>
        </mc:AlternateContent>
      </w:r>
      <w:r>
        <w:rPr>
          <w:noProof/>
          <w:lang w:eastAsia="en-GB"/>
        </w:rPr>
        <mc:AlternateContent>
          <mc:Choice Requires="wps">
            <w:drawing>
              <wp:anchor distT="4294967295" distB="4294967295" distL="114300" distR="114300" simplePos="0" relativeHeight="251664896" behindDoc="0" locked="0" layoutInCell="1" allowOverlap="1" wp14:anchorId="7C7F2B84" wp14:editId="35B56296">
                <wp:simplePos x="0" y="0"/>
                <wp:positionH relativeFrom="column">
                  <wp:posOffset>2527935</wp:posOffset>
                </wp:positionH>
                <wp:positionV relativeFrom="paragraph">
                  <wp:posOffset>199389</wp:posOffset>
                </wp:positionV>
                <wp:extent cx="1152525" cy="0"/>
                <wp:effectExtent l="0" t="76200" r="28575" b="952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252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E9857C0" id="Straight Arrow Connector 9" o:spid="_x0000_s1026" type="#_x0000_t32" style="position:absolute;margin-left:199.05pt;margin-top:15.7pt;width:90.75pt;height:0;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">
                <v:stroke endarrow="block"/>
              </v:shape>
            </w:pict>
          </mc:Fallback>
        </mc:AlternateContent>
      </w:r>
    </w:p>
    <w:p w14:paraId="612DA87E" w14:textId="77777777" w:rsidR="0058268F" w:rsidRPr="008974AE" w:rsidRDefault="0058268F" w:rsidP="001F0A20"/>
    <w:p w14:paraId="2FA5D572" w14:textId="34A2DFEF" w:rsidR="0058268F" w:rsidRPr="008974AE" w:rsidRDefault="0058268F" w:rsidP="001F0A20">
      <w:r>
        <w:rPr>
          <w:noProof/>
          <w:lang w:eastAsia="en-GB"/>
        </w:rPr>
        <mc:AlternateContent>
          <mc:Choice Requires="wps">
            <w:drawing>
              <wp:anchor distT="4294967295" distB="4294967295" distL="114300" distR="114300" simplePos="0" relativeHeight="251668992" behindDoc="0" locked="0" layoutInCell="1" allowOverlap="1" wp14:anchorId="14A536CC" wp14:editId="29CD7656">
                <wp:simplePos x="0" y="0"/>
                <wp:positionH relativeFrom="column">
                  <wp:posOffset>2527935</wp:posOffset>
                </wp:positionH>
                <wp:positionV relativeFrom="paragraph">
                  <wp:posOffset>262254</wp:posOffset>
                </wp:positionV>
                <wp:extent cx="1113790" cy="0"/>
                <wp:effectExtent l="0" t="76200" r="29210" b="952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3790"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EF779BF" id="Straight Arrow Connector 7" o:spid="_x0000_s1026" type="#_x0000_t32" style="position:absolute;margin-left:199.05pt;margin-top:20.65pt;width:87.7pt;height:0;z-index:251668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">
                <v:stroke endarrow="block"/>
              </v:shape>
            </w:pict>
          </mc:Fallback>
        </mc:AlternateContent>
      </w:r>
    </w:p>
    <w:p w14:paraId="4DC29605" w14:textId="77777777" w:rsidR="00406B67" w:rsidRDefault="00406B67" w:rsidP="001F0A20">
      <w:bookmarkStart w:id="40" w:name="_Toc157751334"/>
      <w:bookmarkStart w:id="41" w:name="_Toc193957176"/>
    </w:p>
    <w:p w14:paraId="3D022FB5" w14:textId="76C21A65" w:rsidR="00406B67" w:rsidRDefault="00406B67" w:rsidP="001F0A20">
      <w:r>
        <w:rPr>
          <w:noProof/>
          <w:lang w:eastAsia="en-GB"/>
        </w:rPr>
        <mc:AlternateContent>
          <mc:Choice Requires="wps">
            <w:drawing>
              <wp:anchor distT="0" distB="0" distL="114300" distR="114300" simplePos="0" relativeHeight="251644416" behindDoc="0" locked="0" layoutInCell="1" allowOverlap="1" wp14:anchorId="0A93E33F" wp14:editId="0F7B9259">
                <wp:simplePos x="0" y="0"/>
                <wp:positionH relativeFrom="column">
                  <wp:posOffset>140970</wp:posOffset>
                </wp:positionH>
                <wp:positionV relativeFrom="paragraph">
                  <wp:posOffset>15875</wp:posOffset>
                </wp:positionV>
                <wp:extent cx="2512695" cy="864235"/>
                <wp:effectExtent l="0" t="0" r="20955" b="12065"/>
                <wp:wrapNone/>
                <wp:docPr id="8" name="Rounded 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2695" cy="864235"/>
                        </a:xfrm>
                        <a:prstGeom prst="roundRect">
                          <a:avLst>
                            <a:gd name="adj" fmla="val 16667"/>
                          </a:avLst>
                        </a:prstGeom>
                        <a:solidFill>
                          <a:srgbClr val="FFFFFF"/>
                        </a:solidFill>
                        <a:ln w="9525">
                          <a:solidFill>
                            <a:srgbClr val="000000"/>
                          </a:solidFill>
                          <a:round/>
                          <a:headEnd/>
                          <a:tailEnd/>
                        </a:ln>
                      </wps:spPr>
                      <wps:txbx>
                        <w:txbxContent>
                          <w:p w14:paraId="7067FEB5" w14:textId="77777777" w:rsidR="0058268F" w:rsidRPr="008F1834" w:rsidRDefault="0058268F" w:rsidP="0058268F">
                            <w:pPr>
                              <w:rPr>
                                <w:rFonts w:cs="Times New Roman"/>
                                <w:b/>
                              </w:rPr>
                            </w:pPr>
                            <w:r w:rsidRPr="008F1834">
                              <w:rPr>
                                <w:rFonts w:cs="Times New Roman"/>
                                <w:b/>
                              </w:rPr>
                              <w:t>Expected Employment Continuity</w:t>
                            </w:r>
                          </w:p>
                          <w:p w14:paraId="60A35F49" w14:textId="77777777" w:rsidR="0058268F" w:rsidRPr="008F1834" w:rsidRDefault="0058268F" w:rsidP="0058268F">
                            <w:pPr>
                              <w:pStyle w:val="ListParagraph"/>
                              <w:numPr>
                                <w:ilvl w:val="0"/>
                                <w:numId w:val="11"/>
                              </w:numPr>
                              <w:spacing w:after="160" w:line="259" w:lineRule="auto"/>
                              <w:jc w:val="left"/>
                              <w:rPr>
                                <w:rFonts w:cs="Times New Roman"/>
                              </w:rPr>
                            </w:pPr>
                            <w:r w:rsidRPr="008F1834">
                              <w:rPr>
                                <w:rFonts w:cs="Times New Roman"/>
                              </w:rPr>
                              <w:t>Contract duration</w:t>
                            </w:r>
                          </w:p>
                          <w:p w14:paraId="768B6555" w14:textId="77777777" w:rsidR="0058268F" w:rsidRPr="008F1834" w:rsidRDefault="0058268F" w:rsidP="0058268F">
                            <w:pPr>
                              <w:pStyle w:val="ListParagraph"/>
                              <w:numPr>
                                <w:ilvl w:val="0"/>
                                <w:numId w:val="11"/>
                              </w:numPr>
                              <w:spacing w:after="160" w:line="259" w:lineRule="auto"/>
                              <w:jc w:val="left"/>
                              <w:rPr>
                                <w:rFonts w:cs="Times New Roman"/>
                              </w:rPr>
                            </w:pPr>
                            <w:r w:rsidRPr="008F1834">
                              <w:rPr>
                                <w:rFonts w:cs="Times New Roman"/>
                              </w:rPr>
                              <w:t>Contract renewal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A93E33F" id="Rounded Rectangle 8" o:spid="_x0000_s1030" style="position:absolute;left:0;text-align:left;margin-left:11.1pt;margin-top:1.25pt;width:197.85pt;height:68.0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">
                <v:textbox>
                  <w:txbxContent>
                    <w:p w14:paraId="7067FEB5" w14:textId="77777777" w:rsidR="0058268F" w:rsidRPr="008F1834" w:rsidRDefault="0058268F" w:rsidP="0058268F">
                      <w:pPr>
                        <w:rPr>
                          <w:rFonts w:cs="Times New Roman"/>
                          <w:b/>
                        </w:rPr>
                      </w:pPr>
                      <w:r w:rsidRPr="008F1834">
                        <w:rPr>
                          <w:rFonts w:cs="Times New Roman"/>
                          <w:b/>
                        </w:rPr>
                        <w:t>Expected Employment Continuity</w:t>
                      </w:r>
                    </w:p>
                    <w:p w14:paraId="60A35F49" w14:textId="77777777" w:rsidR="0058268F" w:rsidRPr="008F1834" w:rsidRDefault="0058268F" w:rsidP="0058268F">
                      <w:pPr>
                        <w:pStyle w:val="ListParagraph"/>
                        <w:numPr>
                          <w:ilvl w:val="0"/>
                          <w:numId w:val="11"/>
                        </w:numPr>
                        <w:spacing w:after="160" w:line="259" w:lineRule="auto"/>
                        <w:jc w:val="left"/>
                        <w:rPr>
                          <w:rFonts w:cs="Times New Roman"/>
                        </w:rPr>
                      </w:pPr>
                      <w:r w:rsidRPr="008F1834">
                        <w:rPr>
                          <w:rFonts w:cs="Times New Roman"/>
                        </w:rPr>
                        <w:t>Contract duration</w:t>
                      </w:r>
                    </w:p>
                    <w:p w14:paraId="768B6555" w14:textId="77777777" w:rsidR="0058268F" w:rsidRPr="008F1834" w:rsidRDefault="0058268F" w:rsidP="0058268F">
                      <w:pPr>
                        <w:pStyle w:val="ListParagraph"/>
                        <w:numPr>
                          <w:ilvl w:val="0"/>
                          <w:numId w:val="11"/>
                        </w:numPr>
                        <w:spacing w:after="160" w:line="259" w:lineRule="auto"/>
                        <w:jc w:val="left"/>
                        <w:rPr>
                          <w:rFonts w:cs="Times New Roman"/>
                        </w:rPr>
                      </w:pPr>
                      <w:r w:rsidRPr="008F1834">
                        <w:rPr>
                          <w:rFonts w:cs="Times New Roman"/>
                        </w:rPr>
                        <w:t>Contract renewal</w:t>
                      </w:r>
                    </w:p>
                  </w:txbxContent>
                </v:textbox>
              </v:roundrect>
            </w:pict>
          </mc:Fallback>
        </mc:AlternateContent>
      </w:r>
    </w:p>
    <w:p w14:paraId="17ED1031" w14:textId="6F234753" w:rsidR="00406B67" w:rsidRDefault="00AD2217" w:rsidP="001F0A20">
      <w:r>
        <w:rPr>
          <w:noProof/>
          <w:lang w:eastAsia="en-GB"/>
        </w:rPr>
        <mc:AlternateContent>
          <mc:Choice Requires="wps">
            <w:drawing>
              <wp:anchor distT="4294967295" distB="4294967295" distL="114300" distR="114300" simplePos="0" relativeHeight="251682304" behindDoc="0" locked="0" layoutInCell="1" allowOverlap="1" wp14:anchorId="3774228E" wp14:editId="2626C96A">
                <wp:simplePos x="0" y="0"/>
                <wp:positionH relativeFrom="column">
                  <wp:posOffset>2574290</wp:posOffset>
                </wp:positionH>
                <wp:positionV relativeFrom="paragraph">
                  <wp:posOffset>17145</wp:posOffset>
                </wp:positionV>
                <wp:extent cx="1113790" cy="0"/>
                <wp:effectExtent l="0" t="76200" r="29210" b="952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3790"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92D634" id="Straight Arrow Connector 1" o:spid="_x0000_s1026" type="#_x0000_t32" style="position:absolute;margin-left:202.7pt;margin-top:1.35pt;width:87.7pt;height:0;z-index:2516823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">
                <v:stroke endarrow="block"/>
              </v:shape>
            </w:pict>
          </mc:Fallback>
        </mc:AlternateContent>
      </w:r>
    </w:p>
    <w:p w14:paraId="7C92EEAE" w14:textId="77777777" w:rsidR="00406B67" w:rsidRDefault="00406B67" w:rsidP="001F0A20"/>
    <w:p w14:paraId="12AA2B57" w14:textId="77777777" w:rsidR="00406B67" w:rsidRDefault="00406B67" w:rsidP="001F0A20"/>
    <w:bookmarkEnd w:id="40"/>
    <w:bookmarkEnd w:id="41"/>
    <w:p w14:paraId="1B8EA46D" w14:textId="77777777" w:rsidR="00406B67" w:rsidRDefault="00406B67" w:rsidP="0058268F">
      <w:pPr>
        <w:pStyle w:val="Caption"/>
        <w:jc w:val="both"/>
        <w:rPr>
          <w:rFonts w:ascii="Times New Roman" w:hAnsi="Times New Roman" w:cs="Times New Roman"/>
          <w:color w:val="000000" w:themeColor="text1"/>
        </w:rPr>
      </w:pPr>
    </w:p>
    <w:p w14:paraId="5C0566B1" w14:textId="05473A11" w:rsidR="0058268F" w:rsidRPr="00AD2217" w:rsidRDefault="00AD2217" w:rsidP="0058268F">
      <w:pPr>
        <w:pStyle w:val="Caption"/>
        <w:jc w:val="both"/>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Figure </w:t>
      </w:r>
      <w:r w:rsidR="0058268F" w:rsidRPr="00AD2217">
        <w:rPr>
          <w:rFonts w:ascii="Times New Roman" w:hAnsi="Times New Roman" w:cs="Times New Roman"/>
          <w:color w:val="000000" w:themeColor="text1"/>
          <w:sz w:val="24"/>
        </w:rPr>
        <w:t>1: Conceptual Framework</w:t>
      </w:r>
    </w:p>
    <w:p w14:paraId="2BD13736" w14:textId="609B5CC5" w:rsidR="0058268F" w:rsidRPr="001F0A20" w:rsidRDefault="001F0A20" w:rsidP="0058268F">
      <w:pPr>
        <w:rPr>
          <w:lang w:val="en-US"/>
        </w:rPr>
      </w:pPr>
      <w:r w:rsidRPr="00B21389">
        <w:rPr>
          <w:lang w:val="en-US"/>
        </w:rPr>
        <w:t>The relationship between these variables is moderated by organizational factors including management practices, organizational culture, and available career development opportunities. Effective management interventions can mitigate negative effects of temporary employment by enhancing perceived employability and expected continuity.</w:t>
      </w:r>
    </w:p>
    <w:p w14:paraId="3EE63CB7" w14:textId="3EFF3B86" w:rsidR="001F0A20" w:rsidRPr="00B21389" w:rsidRDefault="0058268F" w:rsidP="001F0A20">
      <w:pPr>
        <w:pStyle w:val="Heading2"/>
        <w:rPr>
          <w:lang w:val="en-US"/>
        </w:rPr>
      </w:pPr>
      <w:bookmarkStart w:id="42" w:name="_Toc157751335"/>
      <w:bookmarkStart w:id="43" w:name="_Toc193957177"/>
      <w:bookmarkStart w:id="44" w:name="_Toc196156610"/>
      <w:r>
        <w:t>2.</w:t>
      </w:r>
      <w:bookmarkEnd w:id="42"/>
      <w:bookmarkEnd w:id="43"/>
      <w:r w:rsidR="001F0A20">
        <w:t>6</w:t>
      </w:r>
      <w:r w:rsidR="001F0A20">
        <w:tab/>
      </w:r>
      <w:r w:rsidR="001F0A20" w:rsidRPr="00B21389">
        <w:rPr>
          <w:lang w:val="en-US"/>
        </w:rPr>
        <w:t>Chapter Summary</w:t>
      </w:r>
      <w:bookmarkEnd w:id="44"/>
    </w:p>
    <w:p w14:paraId="21B4080E" w14:textId="08B5A24E" w:rsidR="001F0A20" w:rsidRDefault="001F0A20" w:rsidP="001F0A20">
      <w:pPr>
        <w:rPr>
          <w:lang w:val="en-US"/>
        </w:rPr>
      </w:pPr>
      <w:r w:rsidRPr="00B21389">
        <w:rPr>
          <w:lang w:val="en-US"/>
        </w:rPr>
        <w:t>This chapter has reviewed literature on short-term employment contracts and their impact on employee performance. Key concepts including job insecurity, organizational commitment, and career development opportunities were defined. Three theoretical frameworks—Social Exchange Theory, Theory of Work Adjustment, and Equity Theory—were presented to explain how temporary employment affects worker attitudes and behaviors. Empirical research revealed mixed findings regarding temporary workers' performance and commitment, with factors such as voluntary choice of temporary work and prospects for permanent employment moderating outcomes. The conceptual framework identified motives for temporary work, perceived employability, and expected employment continuity as primary factors influencing performance. This review highlights a significant research gap regarding short-term employment in Malawi's call center industry, which this study addresses by examining Multichoice Malawi Limited.</w:t>
      </w:r>
    </w:p>
    <w:p w14:paraId="74570864" w14:textId="77777777" w:rsidR="001F0A20" w:rsidRDefault="001F0A20" w:rsidP="001F0A20">
      <w:pPr>
        <w:rPr>
          <w:lang w:val="en-US"/>
        </w:rPr>
      </w:pPr>
    </w:p>
    <w:p w14:paraId="6006C37D" w14:textId="7E8681D3" w:rsidR="001F0A20" w:rsidRDefault="001F0A20">
      <w:pPr>
        <w:spacing w:after="200" w:line="276" w:lineRule="auto"/>
        <w:jc w:val="left"/>
        <w:rPr>
          <w:lang w:val="en-US"/>
        </w:rPr>
      </w:pPr>
      <w:r>
        <w:rPr>
          <w:lang w:val="en-US"/>
        </w:rPr>
        <w:br w:type="page"/>
      </w:r>
    </w:p>
    <w:p w14:paraId="092F7FAE" w14:textId="482BEA30" w:rsidR="001F0A20" w:rsidRDefault="001F0A20" w:rsidP="00A44CA4">
      <w:pPr>
        <w:pStyle w:val="Heading1"/>
        <w:rPr>
          <w:lang w:val="en-US"/>
        </w:rPr>
      </w:pPr>
      <w:bookmarkStart w:id="45" w:name="_Toc196156611"/>
      <w:r>
        <w:rPr>
          <w:lang w:val="en-US"/>
        </w:rPr>
        <w:t>CHAPTER THREE: METHODOLOGY</w:t>
      </w:r>
      <w:bookmarkEnd w:id="45"/>
      <w:r>
        <w:rPr>
          <w:lang w:val="en-US"/>
        </w:rPr>
        <w:t xml:space="preserve"> </w:t>
      </w:r>
    </w:p>
    <w:p w14:paraId="2954BD17" w14:textId="129E70E2" w:rsidR="00A44CA4" w:rsidRDefault="00A44CA4" w:rsidP="00A44CA4">
      <w:pPr>
        <w:pStyle w:val="Heading2"/>
        <w:rPr>
          <w:lang w:val="en-US"/>
        </w:rPr>
      </w:pPr>
      <w:bookmarkStart w:id="46" w:name="_Toc196156612"/>
      <w:r>
        <w:rPr>
          <w:lang w:val="en-US"/>
        </w:rPr>
        <w:t>3.1</w:t>
      </w:r>
      <w:r>
        <w:rPr>
          <w:lang w:val="en-US"/>
        </w:rPr>
        <w:tab/>
        <w:t>Chapter Introduction</w:t>
      </w:r>
      <w:bookmarkEnd w:id="46"/>
    </w:p>
    <w:p w14:paraId="641C758A" w14:textId="35A43361" w:rsidR="001F0A20" w:rsidRPr="001F0A20" w:rsidRDefault="001F0A20" w:rsidP="001F0A20">
      <w:pPr>
        <w:rPr>
          <w:lang w:val="en-US"/>
        </w:rPr>
      </w:pPr>
      <w:r w:rsidRPr="001F0A20">
        <w:rPr>
          <w:lang w:val="en-US"/>
        </w:rPr>
        <w:t>This chapter outlines the methodological framework employed to assess the impact of short-term contracts on employee performance at Multichoice Malawi Limited. The research purpose is to evaluate how contractual arrangements influence various performance metrics among call center employees. This investigation aims to address the research questions examining differences in performance indicators between contract types, the relationship between job insecurity and employee motivation, and how organizational factors influence short-term contract employees' performance.The methodology is guided by the philosophical assumption that employee performance is measurably influenced by contractual arrangements and associated psychological factors. This chapter provides a structured approach to data collection and analysis designed to generate reliable findings on this relationship in the specific context of Multichoice Malawi Limited's call center operations.</w:t>
      </w:r>
    </w:p>
    <w:p w14:paraId="32D6267F" w14:textId="0D55E92C" w:rsidR="001F0A20" w:rsidRPr="001F0A20" w:rsidRDefault="001F0A20" w:rsidP="00A44CA4">
      <w:pPr>
        <w:pStyle w:val="Heading2"/>
        <w:rPr>
          <w:lang w:val="en-US"/>
        </w:rPr>
      </w:pPr>
      <w:bookmarkStart w:id="47" w:name="_Toc196156613"/>
      <w:r w:rsidRPr="001F0A20">
        <w:rPr>
          <w:lang w:val="en-US"/>
        </w:rPr>
        <w:t>3.2</w:t>
      </w:r>
      <w:r w:rsidR="00A44CA4">
        <w:rPr>
          <w:lang w:val="en-US"/>
        </w:rPr>
        <w:tab/>
      </w:r>
      <w:r w:rsidRPr="001F0A20">
        <w:rPr>
          <w:lang w:val="en-US"/>
        </w:rPr>
        <w:t>Research Philosophy</w:t>
      </w:r>
      <w:bookmarkEnd w:id="47"/>
    </w:p>
    <w:p w14:paraId="5C8F972C" w14:textId="77777777" w:rsidR="001F0A20" w:rsidRPr="001F0A20" w:rsidRDefault="001F0A20" w:rsidP="001F0A20">
      <w:pPr>
        <w:rPr>
          <w:lang w:val="en-US"/>
        </w:rPr>
      </w:pPr>
      <w:r w:rsidRPr="001F0A20">
        <w:rPr>
          <w:lang w:val="en-US"/>
        </w:rPr>
        <w:t>This study adopts a pragmatic research philosophy, which acknowledges that there are multiple ways to interpret reality and that no single perspective can capture the entire complexity of human behavior in organizational settings (Creswell &amp; Creswell, 2018). Pragmatism is particularly appropriate for this research as it allows for the integration of both objective performance metrics and subjective employee experiences regarding contract types.</w:t>
      </w:r>
    </w:p>
    <w:p w14:paraId="300C605B" w14:textId="04110194" w:rsidR="001F0A20" w:rsidRPr="001F0A20" w:rsidRDefault="001F0A20" w:rsidP="001F0A20">
      <w:pPr>
        <w:rPr>
          <w:lang w:val="en-US"/>
        </w:rPr>
      </w:pPr>
      <w:r w:rsidRPr="001F0A20">
        <w:rPr>
          <w:lang w:val="en-US"/>
        </w:rPr>
        <w:t>The fundamental assumptions of pragmatism align with this study's objectives by recognizing that employment relationships and performance are influenced by both measurable factors (such as productivity metrics) and interpretive elements (such as perceived job security). This philosophy supports the mixed-methods approach selected for this research, enabling a comprehensive understanding of how short-term contracts impact employee performance at Multichoice Malawi Limited.</w:t>
      </w:r>
      <w:r w:rsidR="00A44CA4">
        <w:rPr>
          <w:lang w:val="en-US"/>
        </w:rPr>
        <w:t xml:space="preserve"> </w:t>
      </w:r>
    </w:p>
    <w:p w14:paraId="65D9485E" w14:textId="38B13551" w:rsidR="001F0A20" w:rsidRPr="001F0A20" w:rsidRDefault="001F0A20" w:rsidP="00A44CA4">
      <w:pPr>
        <w:pStyle w:val="Heading2"/>
        <w:rPr>
          <w:lang w:val="en-US"/>
        </w:rPr>
      </w:pPr>
      <w:bookmarkStart w:id="48" w:name="_Toc196156614"/>
      <w:r w:rsidRPr="001F0A20">
        <w:rPr>
          <w:lang w:val="en-US"/>
        </w:rPr>
        <w:t>3.3</w:t>
      </w:r>
      <w:r w:rsidR="00A44CA4">
        <w:rPr>
          <w:lang w:val="en-US"/>
        </w:rPr>
        <w:tab/>
      </w:r>
      <w:r w:rsidRPr="001F0A20">
        <w:rPr>
          <w:lang w:val="en-US"/>
        </w:rPr>
        <w:t>Research Methodology</w:t>
      </w:r>
      <w:bookmarkEnd w:id="48"/>
    </w:p>
    <w:p w14:paraId="75E3E488" w14:textId="5B592C4B" w:rsidR="001F0A20" w:rsidRPr="001F0A20" w:rsidRDefault="001F0A20" w:rsidP="001F0A20">
      <w:pPr>
        <w:rPr>
          <w:lang w:val="en-US"/>
        </w:rPr>
      </w:pPr>
      <w:r w:rsidRPr="001F0A20">
        <w:rPr>
          <w:lang w:val="en-US"/>
        </w:rPr>
        <w:t>This study employs a mixed-methods research methodology, combining quantitative and qualitative approaches to provide a comprehensive understanding of the impact of short-term contracts on employee performance at Multichoice Malawi Limited.</w:t>
      </w:r>
      <w:r w:rsidR="00A44CA4">
        <w:rPr>
          <w:lang w:val="en-US"/>
        </w:rPr>
        <w:t xml:space="preserve"> </w:t>
      </w:r>
      <w:r w:rsidRPr="001F0A20">
        <w:rPr>
          <w:lang w:val="en-US"/>
        </w:rPr>
        <w:t>Mixed-methods research has been defined as "research in which the investigator collects and analyzes data, integrates the findings, and draws inferences using both qualitative and quantitative approaches or methods in a single study or program of inquiry" (Tashakkori &amp; Creswell, 2007, p.4). This methodology provides complementary perspectives that neither quantitative nor qualitative methods alone could capture effectively.</w:t>
      </w:r>
      <w:r w:rsidR="00A44CA4">
        <w:rPr>
          <w:lang w:val="en-US"/>
        </w:rPr>
        <w:t xml:space="preserve"> </w:t>
      </w:r>
      <w:r w:rsidRPr="001F0A20">
        <w:rPr>
          <w:lang w:val="en-US"/>
        </w:rPr>
        <w:t>The selection of a mixed-methods approach is justified by the complex nature of employee performance and the multifaceted influence of contractual arrangements. While quantitative data will enable statistical comparison of performance metrics between different contract types, qualitative insights will help explain the psychological mechanisms and contextual factors mediating this relationship. This comprehensive approach addresses the limitations of single-method studies in previous research on contract work in African telecommunications contexts.</w:t>
      </w:r>
    </w:p>
    <w:p w14:paraId="42C32D5E" w14:textId="5447FCCC" w:rsidR="001F0A20" w:rsidRPr="001F0A20" w:rsidRDefault="001F0A20" w:rsidP="009307E1">
      <w:pPr>
        <w:pStyle w:val="Heading2"/>
        <w:rPr>
          <w:lang w:val="en-US"/>
        </w:rPr>
      </w:pPr>
      <w:bookmarkStart w:id="49" w:name="_Toc196156615"/>
      <w:r w:rsidRPr="001F0A20">
        <w:rPr>
          <w:lang w:val="en-US"/>
        </w:rPr>
        <w:t>3.4</w:t>
      </w:r>
      <w:r w:rsidR="009307E1">
        <w:rPr>
          <w:lang w:val="en-US"/>
        </w:rPr>
        <w:tab/>
      </w:r>
      <w:r w:rsidRPr="001F0A20">
        <w:rPr>
          <w:lang w:val="en-US"/>
        </w:rPr>
        <w:t>Research Approach</w:t>
      </w:r>
      <w:bookmarkEnd w:id="49"/>
    </w:p>
    <w:p w14:paraId="57C21472" w14:textId="77777777" w:rsidR="00A44CA4" w:rsidRDefault="001F0A20" w:rsidP="001F0A20">
      <w:pPr>
        <w:rPr>
          <w:lang w:val="en-US"/>
        </w:rPr>
      </w:pPr>
      <w:r w:rsidRPr="001F0A20">
        <w:rPr>
          <w:lang w:val="en-US"/>
        </w:rPr>
        <w:t>This study adopts an explanatory sequential mixed-methods approach (Creswell &amp; Plano Clark, 2018). In this approach, quantitative data collection and analysis precede qualitative investigation, with qualitative findings helping to explain and interpret the quantitative results.</w:t>
      </w:r>
      <w:r w:rsidR="00A44CA4">
        <w:rPr>
          <w:lang w:val="en-US"/>
        </w:rPr>
        <w:t xml:space="preserve"> </w:t>
      </w:r>
      <w:r w:rsidRPr="001F0A20">
        <w:rPr>
          <w:lang w:val="en-US"/>
        </w:rPr>
        <w:t>The explanatory sequential approach is defined as a two-phase design where the researcher first collects and analyzes quantitative data, followed by a qualitative phase designed to explain the initial results in more depth (Ivankova et al., 2006). This approach has been widely applied in organizational research examining complex workplace phenomena that benefit from both statistical analysis and contextual understanding.</w:t>
      </w:r>
      <w:r w:rsidR="00A44CA4">
        <w:rPr>
          <w:lang w:val="en-US"/>
        </w:rPr>
        <w:t xml:space="preserve"> </w:t>
      </w:r>
    </w:p>
    <w:p w14:paraId="77F49CAB" w14:textId="3127CC9E" w:rsidR="001F0A20" w:rsidRPr="001F0A20" w:rsidRDefault="001F0A20" w:rsidP="009307E1">
      <w:pPr>
        <w:pStyle w:val="Heading2"/>
        <w:rPr>
          <w:lang w:val="en-US"/>
        </w:rPr>
      </w:pPr>
      <w:bookmarkStart w:id="50" w:name="_Toc196156616"/>
      <w:r w:rsidRPr="001F0A20">
        <w:rPr>
          <w:lang w:val="en-US"/>
        </w:rPr>
        <w:t>3.5</w:t>
      </w:r>
      <w:r w:rsidR="009307E1">
        <w:rPr>
          <w:lang w:val="en-US"/>
        </w:rPr>
        <w:tab/>
      </w:r>
      <w:r w:rsidRPr="001F0A20">
        <w:rPr>
          <w:lang w:val="en-US"/>
        </w:rPr>
        <w:t>Research Design</w:t>
      </w:r>
      <w:bookmarkEnd w:id="50"/>
    </w:p>
    <w:p w14:paraId="15DA09C4" w14:textId="4B973FFE" w:rsidR="001F0A20" w:rsidRPr="001F0A20" w:rsidRDefault="001F0A20" w:rsidP="001F0A20">
      <w:pPr>
        <w:rPr>
          <w:lang w:val="en-US"/>
        </w:rPr>
      </w:pPr>
      <w:r w:rsidRPr="001F0A20">
        <w:rPr>
          <w:lang w:val="en-US"/>
        </w:rPr>
        <w:t>This study employs a case study research design focused on Multichoice Malawi Limited's call center operations. A case study design involves an in-depth investigation of a bounded system, examining a phenomenon within its real-life context (Yin, 2018).</w:t>
      </w:r>
      <w:r w:rsidR="00A44CA4">
        <w:rPr>
          <w:lang w:val="en-US"/>
        </w:rPr>
        <w:t xml:space="preserve"> </w:t>
      </w:r>
      <w:r w:rsidRPr="001F0A20">
        <w:rPr>
          <w:lang w:val="en-US"/>
        </w:rPr>
        <w:t>The case study design is particularly appropriate for this research as it allows for a detailed examination of how short-term contracts influence employee performance within the specific organizational context of Multichoice Malawi Limited. According to Stake (2006), case studies are valuable when the boundaries between the phenomenon and context are not clearly evident, as is the case with the complex interplay between contract types and employee performance.</w:t>
      </w:r>
      <w:r w:rsidR="00A44CA4">
        <w:rPr>
          <w:lang w:val="en-US"/>
        </w:rPr>
        <w:t xml:space="preserve"> </w:t>
      </w:r>
      <w:r w:rsidRPr="001F0A20">
        <w:rPr>
          <w:lang w:val="en-US"/>
        </w:rPr>
        <w:t xml:space="preserve">This design choice is justified by the need to understand the impact of short-term contracts within the specific cultural, economic, and organizational context of Multichoice Malawi Limited's operations. </w:t>
      </w:r>
    </w:p>
    <w:p w14:paraId="68B55474" w14:textId="18761268" w:rsidR="001F0A20" w:rsidRPr="001F0A20" w:rsidRDefault="001F0A20" w:rsidP="009307E1">
      <w:pPr>
        <w:pStyle w:val="Heading2"/>
        <w:rPr>
          <w:lang w:val="en-US"/>
        </w:rPr>
      </w:pPr>
      <w:bookmarkStart w:id="51" w:name="_Toc196156617"/>
      <w:r w:rsidRPr="001F0A20">
        <w:rPr>
          <w:lang w:val="en-US"/>
        </w:rPr>
        <w:t>3.6</w:t>
      </w:r>
      <w:r w:rsidR="009307E1">
        <w:rPr>
          <w:lang w:val="en-US"/>
        </w:rPr>
        <w:tab/>
      </w:r>
      <w:r w:rsidRPr="001F0A20">
        <w:rPr>
          <w:lang w:val="en-US"/>
        </w:rPr>
        <w:t>Study Population and Sampling Approach</w:t>
      </w:r>
      <w:bookmarkEnd w:id="51"/>
    </w:p>
    <w:p w14:paraId="0F75E572" w14:textId="1BFBD92D" w:rsidR="001F0A20" w:rsidRPr="001F0A20" w:rsidRDefault="001F0A20" w:rsidP="009307E1">
      <w:pPr>
        <w:pStyle w:val="Heading3"/>
        <w:rPr>
          <w:lang w:val="en-US"/>
        </w:rPr>
      </w:pPr>
      <w:bookmarkStart w:id="52" w:name="_Toc196156618"/>
      <w:r w:rsidRPr="001F0A20">
        <w:rPr>
          <w:lang w:val="en-US"/>
        </w:rPr>
        <w:t>3.6.1</w:t>
      </w:r>
      <w:r w:rsidR="009307E1">
        <w:rPr>
          <w:lang w:val="en-US"/>
        </w:rPr>
        <w:tab/>
      </w:r>
      <w:r w:rsidRPr="001F0A20">
        <w:rPr>
          <w:lang w:val="en-US"/>
        </w:rPr>
        <w:t>Population</w:t>
      </w:r>
      <w:bookmarkEnd w:id="52"/>
    </w:p>
    <w:p w14:paraId="38F01131" w14:textId="77777777" w:rsidR="001F0A20" w:rsidRPr="001F0A20" w:rsidRDefault="001F0A20" w:rsidP="001F0A20">
      <w:pPr>
        <w:rPr>
          <w:lang w:val="en-US"/>
        </w:rPr>
      </w:pPr>
      <w:r w:rsidRPr="001F0A20">
        <w:rPr>
          <w:lang w:val="en-US"/>
        </w:rPr>
        <w:t>The study population consists of all call center employees at Multichoice Malawi Limited, including both those on short-term contracts and those with permanent employment status. At the time of research, the call center employed approximately 120 staff members, with an estimated 65% on various short-term contractual arrangements and 35% in permanent positions. This population represents the full range of contractual arrangements and performance levels relevant to the research questions.</w:t>
      </w:r>
    </w:p>
    <w:p w14:paraId="6CD06947" w14:textId="12F10BA1" w:rsidR="001F0A20" w:rsidRPr="001F0A20" w:rsidRDefault="001F0A20" w:rsidP="009307E1">
      <w:pPr>
        <w:pStyle w:val="Heading3"/>
        <w:rPr>
          <w:lang w:val="en-US"/>
        </w:rPr>
      </w:pPr>
      <w:bookmarkStart w:id="53" w:name="_Toc196156619"/>
      <w:r w:rsidRPr="001F0A20">
        <w:rPr>
          <w:lang w:val="en-US"/>
        </w:rPr>
        <w:t>3.6.2</w:t>
      </w:r>
      <w:r w:rsidR="009307E1">
        <w:rPr>
          <w:lang w:val="en-US"/>
        </w:rPr>
        <w:tab/>
      </w:r>
      <w:r w:rsidRPr="001F0A20">
        <w:rPr>
          <w:lang w:val="en-US"/>
        </w:rPr>
        <w:t>Sample Size</w:t>
      </w:r>
      <w:bookmarkEnd w:id="53"/>
    </w:p>
    <w:p w14:paraId="16B8AC1E" w14:textId="4DF7F9E9" w:rsidR="001F0A20" w:rsidRPr="001F0A20" w:rsidRDefault="001F0A20" w:rsidP="001F0A20">
      <w:pPr>
        <w:rPr>
          <w:lang w:val="en-US"/>
        </w:rPr>
      </w:pPr>
      <w:r w:rsidRPr="001F0A20">
        <w:rPr>
          <w:lang w:val="en-US"/>
        </w:rPr>
        <w:t>For the quantitative phase, a sample size of 92 participants will be targeted, calculated using Yamane's formula (1967) with a 5% margin of error and 95% confidence level. This sample size represents approximately 77% of the total call center workforce, ensuring adequate statistical power for comparative analyses between contract types.</w:t>
      </w:r>
      <w:r w:rsidR="00A44CA4">
        <w:rPr>
          <w:lang w:val="en-US"/>
        </w:rPr>
        <w:t xml:space="preserve"> </w:t>
      </w:r>
      <w:r w:rsidRPr="001F0A20">
        <w:rPr>
          <w:lang w:val="en-US"/>
        </w:rPr>
        <w:t>For the qualitative phase, 15 participants will be purposively selected from the quantitative sample for in-depth interviews. This sample size aligns with recommendations by Guest et al. (2006), who suggest that data saturation in qualitative research often occurs within 12-15 interviews when the population is relatively homogeneous.</w:t>
      </w:r>
    </w:p>
    <w:p w14:paraId="45AFB199" w14:textId="22BC0D23" w:rsidR="001F0A20" w:rsidRPr="001F0A20" w:rsidRDefault="001F0A20" w:rsidP="009307E1">
      <w:pPr>
        <w:pStyle w:val="Heading3"/>
        <w:rPr>
          <w:lang w:val="en-US"/>
        </w:rPr>
      </w:pPr>
      <w:bookmarkStart w:id="54" w:name="_Toc196156620"/>
      <w:r w:rsidRPr="001F0A20">
        <w:rPr>
          <w:lang w:val="en-US"/>
        </w:rPr>
        <w:t>3.6.3</w:t>
      </w:r>
      <w:r w:rsidR="009307E1">
        <w:rPr>
          <w:lang w:val="en-US"/>
        </w:rPr>
        <w:tab/>
      </w:r>
      <w:r w:rsidRPr="001F0A20">
        <w:rPr>
          <w:lang w:val="en-US"/>
        </w:rPr>
        <w:t>Sampling Technique</w:t>
      </w:r>
      <w:bookmarkEnd w:id="54"/>
    </w:p>
    <w:p w14:paraId="15F693EC" w14:textId="4B45E140" w:rsidR="009307E1" w:rsidRDefault="009307E1" w:rsidP="001F0A20">
      <w:pPr>
        <w:rPr>
          <w:lang w:val="en-US"/>
        </w:rPr>
      </w:pPr>
      <w:r w:rsidRPr="009307E1">
        <w:t>The study employs a mixed-methods sampling approach. For quantitative data, stratified random sampling will ensure proportional representation of short-term and permanent contract employees. Random selection within each stratum will minimize bias in survey responses. Qualitative data collection will use purposive sampling to select information-rich cases representing diverse contract lengths, performance levels, and demographics. Recruitment involves: (1) obtaining organizational approval and employee lists, (2) stratifying by contract type, (3) random selection for surveys, (4) analyzing initial results to identify key patterns, and (5) strategically selecting interview participants to deepen understanding of emerging themes while maintaining focus on the research objectives.</w:t>
      </w:r>
    </w:p>
    <w:p w14:paraId="7D2D002D" w14:textId="420A536D" w:rsidR="001F0A20" w:rsidRPr="001F0A20" w:rsidRDefault="001F0A20" w:rsidP="009307E1">
      <w:pPr>
        <w:pStyle w:val="Heading2"/>
        <w:rPr>
          <w:lang w:val="en-US"/>
        </w:rPr>
      </w:pPr>
      <w:bookmarkStart w:id="55" w:name="_Toc196156621"/>
      <w:r w:rsidRPr="001F0A20">
        <w:rPr>
          <w:lang w:val="en-US"/>
        </w:rPr>
        <w:t>3.7</w:t>
      </w:r>
      <w:r w:rsidR="009307E1">
        <w:rPr>
          <w:lang w:val="en-US"/>
        </w:rPr>
        <w:tab/>
      </w:r>
      <w:r w:rsidRPr="001F0A20">
        <w:rPr>
          <w:lang w:val="en-US"/>
        </w:rPr>
        <w:t>Data Collection Methods</w:t>
      </w:r>
      <w:bookmarkEnd w:id="55"/>
    </w:p>
    <w:p w14:paraId="426CC0DF" w14:textId="479344AA" w:rsidR="001F0A20" w:rsidRPr="001F0A20" w:rsidRDefault="001F0A20" w:rsidP="009307E1">
      <w:pPr>
        <w:pStyle w:val="Heading3"/>
        <w:rPr>
          <w:lang w:val="en-US"/>
        </w:rPr>
      </w:pPr>
      <w:bookmarkStart w:id="56" w:name="_Toc196156622"/>
      <w:r w:rsidRPr="001F0A20">
        <w:rPr>
          <w:lang w:val="en-US"/>
        </w:rPr>
        <w:t>3.7.1</w:t>
      </w:r>
      <w:r w:rsidR="009307E1">
        <w:rPr>
          <w:lang w:val="en-US"/>
        </w:rPr>
        <w:tab/>
      </w:r>
      <w:r w:rsidRPr="001F0A20">
        <w:rPr>
          <w:lang w:val="en-US"/>
        </w:rPr>
        <w:t>Quantitative Data Collection</w:t>
      </w:r>
      <w:bookmarkEnd w:id="56"/>
    </w:p>
    <w:p w14:paraId="61301509" w14:textId="77777777" w:rsidR="001F0A20" w:rsidRPr="001F0A20" w:rsidRDefault="001F0A20" w:rsidP="001F0A20">
      <w:pPr>
        <w:rPr>
          <w:lang w:val="en-US"/>
        </w:rPr>
      </w:pPr>
      <w:r w:rsidRPr="001F0A20">
        <w:rPr>
          <w:lang w:val="en-US"/>
        </w:rPr>
        <w:t>For the quantitative phase, data will be collected through two primary methods:</w:t>
      </w:r>
    </w:p>
    <w:p w14:paraId="0CA3D4F0" w14:textId="77777777" w:rsidR="001F0A20" w:rsidRPr="001F0A20" w:rsidRDefault="001F0A20" w:rsidP="001F0A20">
      <w:pPr>
        <w:numPr>
          <w:ilvl w:val="0"/>
          <w:numId w:val="19"/>
        </w:numPr>
        <w:rPr>
          <w:lang w:val="en-US"/>
        </w:rPr>
      </w:pPr>
      <w:r w:rsidRPr="001F0A20">
        <w:rPr>
          <w:b/>
          <w:bCs/>
          <w:lang w:val="en-US"/>
        </w:rPr>
        <w:t>Structured Survey</w:t>
      </w:r>
      <w:r w:rsidRPr="001F0A20">
        <w:rPr>
          <w:lang w:val="en-US"/>
        </w:rPr>
        <w:t xml:space="preserve">: A standardized questionnaire will be administered to the selected sample to gather data on perceived job security, motivation, engagement, and self-reported performance. The survey will use validated scales including: </w:t>
      </w:r>
    </w:p>
    <w:p w14:paraId="4438C2E6" w14:textId="77777777" w:rsidR="001F0A20" w:rsidRPr="001F0A20" w:rsidRDefault="001F0A20" w:rsidP="001F0A20">
      <w:pPr>
        <w:numPr>
          <w:ilvl w:val="0"/>
          <w:numId w:val="19"/>
        </w:numPr>
        <w:rPr>
          <w:lang w:val="en-US"/>
        </w:rPr>
      </w:pPr>
      <w:r w:rsidRPr="001F0A20">
        <w:rPr>
          <w:b/>
          <w:bCs/>
          <w:lang w:val="en-US"/>
        </w:rPr>
        <w:t>Performance Records Analysis</w:t>
      </w:r>
      <w:r w:rsidRPr="001F0A20">
        <w:rPr>
          <w:lang w:val="en-US"/>
        </w:rPr>
        <w:t xml:space="preserve">: With organizational permission, secondary data will be collected from Multichoice Malawi Limited's performance management system, including: </w:t>
      </w:r>
    </w:p>
    <w:p w14:paraId="66FB9F05" w14:textId="77777777" w:rsidR="001F0A20" w:rsidRPr="001F0A20" w:rsidRDefault="001F0A20" w:rsidP="001F0A20">
      <w:pPr>
        <w:rPr>
          <w:lang w:val="en-US"/>
        </w:rPr>
      </w:pPr>
      <w:r w:rsidRPr="001F0A20">
        <w:rPr>
          <w:lang w:val="en-US"/>
        </w:rPr>
        <w:t>The survey will be administered electronically using Qualtrics, with hardcopy options available for employees who prefer this format. Performance data will be extracted for the preceding six months to establish performance patterns over time.</w:t>
      </w:r>
    </w:p>
    <w:p w14:paraId="5E106FB0" w14:textId="6296E1E4" w:rsidR="001F0A20" w:rsidRPr="001F0A20" w:rsidRDefault="001F0A20" w:rsidP="009307E1">
      <w:pPr>
        <w:pStyle w:val="Heading3"/>
        <w:rPr>
          <w:lang w:val="en-US"/>
        </w:rPr>
      </w:pPr>
      <w:bookmarkStart w:id="57" w:name="_Toc196156623"/>
      <w:r w:rsidRPr="001F0A20">
        <w:rPr>
          <w:lang w:val="en-US"/>
        </w:rPr>
        <w:t>3.7.2</w:t>
      </w:r>
      <w:r w:rsidR="009307E1">
        <w:rPr>
          <w:lang w:val="en-US"/>
        </w:rPr>
        <w:tab/>
      </w:r>
      <w:r w:rsidRPr="001F0A20">
        <w:rPr>
          <w:lang w:val="en-US"/>
        </w:rPr>
        <w:t>Qualitative Data Collection</w:t>
      </w:r>
      <w:bookmarkEnd w:id="57"/>
    </w:p>
    <w:p w14:paraId="41B39B8C" w14:textId="2BA95EB4" w:rsidR="001F0A20" w:rsidRPr="001F0A20" w:rsidRDefault="001F0A20" w:rsidP="001F0A20">
      <w:pPr>
        <w:rPr>
          <w:lang w:val="en-US"/>
        </w:rPr>
      </w:pPr>
      <w:r w:rsidRPr="001F0A20">
        <w:rPr>
          <w:lang w:val="en-US"/>
        </w:rPr>
        <w:t>For the qualitative phase, semi-structured interviews will be conducted with the purposively selected subsample of 15 participants. The interview protocol will be developed based on preliminary analysis of the quantitative findings</w:t>
      </w:r>
      <w:r w:rsidR="00A44CA4">
        <w:rPr>
          <w:lang w:val="en-US"/>
        </w:rPr>
        <w:t xml:space="preserve">. </w:t>
      </w:r>
      <w:r w:rsidRPr="001F0A20">
        <w:rPr>
          <w:lang w:val="en-US"/>
        </w:rPr>
        <w:t>Interviews will be conducted in private settings within the organization's premises, will last approximately 45-60 minutes each, and will be audio-recorded with participants' consent. The actual data collection process will involve conducting the interviews in person, transcribing the recordings verbatim, and verifying transcripts with participants for accuracy.</w:t>
      </w:r>
    </w:p>
    <w:p w14:paraId="22631AEF" w14:textId="7474F393" w:rsidR="001F0A20" w:rsidRPr="001F0A20" w:rsidRDefault="001F0A20" w:rsidP="009307E1">
      <w:pPr>
        <w:pStyle w:val="Heading2"/>
        <w:rPr>
          <w:lang w:val="en-US"/>
        </w:rPr>
      </w:pPr>
      <w:bookmarkStart w:id="58" w:name="_Toc196156624"/>
      <w:r w:rsidRPr="001F0A20">
        <w:rPr>
          <w:lang w:val="en-US"/>
        </w:rPr>
        <w:t>3.8</w:t>
      </w:r>
      <w:r w:rsidR="009307E1">
        <w:rPr>
          <w:lang w:val="en-US"/>
        </w:rPr>
        <w:tab/>
      </w:r>
      <w:r w:rsidRPr="001F0A20">
        <w:rPr>
          <w:lang w:val="en-US"/>
        </w:rPr>
        <w:t>Data Analysis Methods</w:t>
      </w:r>
      <w:bookmarkEnd w:id="58"/>
    </w:p>
    <w:p w14:paraId="4F0D0AD4" w14:textId="206EFB82" w:rsidR="001F0A20" w:rsidRPr="001F0A20" w:rsidRDefault="001F0A20" w:rsidP="009307E1">
      <w:pPr>
        <w:pStyle w:val="Heading3"/>
        <w:rPr>
          <w:lang w:val="en-US"/>
        </w:rPr>
      </w:pPr>
      <w:bookmarkStart w:id="59" w:name="_Toc196156625"/>
      <w:r w:rsidRPr="001F0A20">
        <w:rPr>
          <w:lang w:val="en-US"/>
        </w:rPr>
        <w:t>3.8.1</w:t>
      </w:r>
      <w:r w:rsidR="009307E1">
        <w:rPr>
          <w:lang w:val="en-US"/>
        </w:rPr>
        <w:tab/>
      </w:r>
      <w:r w:rsidRPr="001F0A20">
        <w:rPr>
          <w:lang w:val="en-US"/>
        </w:rPr>
        <w:t>Quantitative Data Analysis</w:t>
      </w:r>
      <w:bookmarkEnd w:id="59"/>
    </w:p>
    <w:p w14:paraId="1ED59099" w14:textId="6E814A2C" w:rsidR="009307E1" w:rsidRPr="001F0A20" w:rsidRDefault="009307E1" w:rsidP="001F0A20">
      <w:pPr>
        <w:rPr>
          <w:lang w:val="en-US"/>
        </w:rPr>
      </w:pPr>
      <w:r w:rsidRPr="009307E1">
        <w:rPr>
          <w:lang w:val="en-US"/>
        </w:rPr>
        <w:t>Quantitative data will be analyzed using SPSS 26.0 through a multi-stage analytical approach. Descriptive statistics will summarize key variables, while t-tests and ANOVA will compare performance across contract types. Pearson's correlation will examine relationships between contract length, job security, and motivation. Multiple regression analysis will assess contract type's predictive power on performance, controlling for demographics. Moderator analysis will evaluate how organizational factors influence these relationships. The process includes data cleaning, assumption testing, and robustness checks to ensure validity. All analyses will use p&lt;0.05 significance thresholds with effect size reporting for comprehensive interpretation of contract type impacts on employee performance.</w:t>
      </w:r>
    </w:p>
    <w:p w14:paraId="1D91DB49" w14:textId="4795BCC2" w:rsidR="009307E1" w:rsidRPr="009307E1" w:rsidRDefault="009307E1" w:rsidP="009307E1">
      <w:pPr>
        <w:pStyle w:val="Heading3"/>
        <w:rPr>
          <w:lang w:val="en-US"/>
        </w:rPr>
      </w:pPr>
      <w:bookmarkStart w:id="60" w:name="_Toc196156626"/>
      <w:r>
        <w:rPr>
          <w:lang w:val="en-US"/>
        </w:rPr>
        <w:t>3.8.2</w:t>
      </w:r>
      <w:r>
        <w:rPr>
          <w:lang w:val="en-US"/>
        </w:rPr>
        <w:tab/>
      </w:r>
      <w:r w:rsidRPr="009307E1">
        <w:rPr>
          <w:lang w:val="en-US"/>
        </w:rPr>
        <w:t>Qualitative Data Analysis Approach</w:t>
      </w:r>
      <w:bookmarkEnd w:id="60"/>
    </w:p>
    <w:p w14:paraId="7F9631DE" w14:textId="77777777" w:rsidR="009307E1" w:rsidRPr="009307E1" w:rsidRDefault="009307E1" w:rsidP="009307E1">
      <w:pPr>
        <w:rPr>
          <w:lang w:val="en-US"/>
        </w:rPr>
      </w:pPr>
      <w:r w:rsidRPr="009307E1">
        <w:rPr>
          <w:lang w:val="en-US"/>
        </w:rPr>
        <w:t>This study will employ Braun and Clarke's (2006) six-phase thematic analysis framework to systematically examine interview data. The process begins with immersion in transcripts to identify key patterns, followed by systematic coding of meaningful segments across all interviews. Emerging codes will then be organized into preliminary themes, which will be rigorously evaluated for consistency and relevance to the research objectives. The final phase involves refining theme definitions and selecting representative quotations that capture core insights about contract types' impacts on performance and motivation. NVivo 12 will support data organization and pattern identification throughout this iterative analytical process.</w:t>
      </w:r>
    </w:p>
    <w:p w14:paraId="37CEB9D5" w14:textId="30CF1292" w:rsidR="001F0A20" w:rsidRPr="001F0A20" w:rsidRDefault="001F0A20" w:rsidP="009307E1">
      <w:pPr>
        <w:pStyle w:val="Heading2"/>
        <w:rPr>
          <w:lang w:val="en-US"/>
        </w:rPr>
      </w:pPr>
      <w:bookmarkStart w:id="61" w:name="_Toc196156627"/>
      <w:r w:rsidRPr="001F0A20">
        <w:rPr>
          <w:lang w:val="en-US"/>
        </w:rPr>
        <w:t>3.9</w:t>
      </w:r>
      <w:r w:rsidR="00A44CA4">
        <w:rPr>
          <w:lang w:val="en-US"/>
        </w:rPr>
        <w:tab/>
      </w:r>
      <w:r w:rsidRPr="001F0A20">
        <w:rPr>
          <w:lang w:val="en-US"/>
        </w:rPr>
        <w:t>Ethical Considerations</w:t>
      </w:r>
      <w:bookmarkEnd w:id="61"/>
    </w:p>
    <w:p w14:paraId="7B78E895" w14:textId="0F4B9C74" w:rsidR="009307E1" w:rsidRDefault="009307E1" w:rsidP="001F0A20">
      <w:pPr>
        <w:rPr>
          <w:b/>
          <w:bCs/>
          <w:lang w:val="en-US"/>
        </w:rPr>
      </w:pPr>
      <w:r w:rsidRPr="009307E1">
        <w:t>This study will uphold the highest ethical standards through rigorous protocols. Institutional approval will first be obtained from the university’s ethics review board, followed by formal authorization from MultiChoice Malawi’s management to ensure organizational compliance. Prior to participation, all respondents will receive comprehensive details about the research objectives, methodology, potential risks, and benefits, with written consent mandatory for inclusion. Participation will remain entirely voluntary, with assurances that employment status will not be affected. To protect privacy, all data will be anonymized using pseudonyms and stored securely on encrypted, password-protected platforms. Participants retain the right to withdraw at any stage without consequence. Post-study, findings will be shared transparently with both respondents and the organization. These measures are critical given the sensitive nature of evaluating employment contracts and performance metrics, where hierarchical dynamics may influence candor. Strict confidentiality protocols will mitigate risks while maintaining academic integrity throughout the research process.</w:t>
      </w:r>
    </w:p>
    <w:p w14:paraId="06F60092" w14:textId="400AEC5D" w:rsidR="009307E1" w:rsidRPr="009307E1" w:rsidRDefault="001F0A20" w:rsidP="009307E1">
      <w:pPr>
        <w:pStyle w:val="Heading2"/>
        <w:rPr>
          <w:lang w:val="en-US"/>
        </w:rPr>
      </w:pPr>
      <w:bookmarkStart w:id="62" w:name="_Toc196156628"/>
      <w:r w:rsidRPr="001F0A20">
        <w:rPr>
          <w:lang w:val="en-US"/>
        </w:rPr>
        <w:t>3.10</w:t>
      </w:r>
      <w:r w:rsidR="00A44CA4">
        <w:rPr>
          <w:lang w:val="en-US"/>
        </w:rPr>
        <w:tab/>
      </w:r>
      <w:r w:rsidRPr="001F0A20">
        <w:rPr>
          <w:lang w:val="en-US"/>
        </w:rPr>
        <w:t>Limitations and Delimitations</w:t>
      </w:r>
      <w:bookmarkEnd w:id="62"/>
    </w:p>
    <w:p w14:paraId="12A22156" w14:textId="62F03072" w:rsidR="009307E1" w:rsidRPr="009307E1" w:rsidRDefault="009307E1" w:rsidP="009307E1">
      <w:pPr>
        <w:pStyle w:val="Heading3"/>
        <w:rPr>
          <w:lang w:val="en-US"/>
        </w:rPr>
      </w:pPr>
      <w:bookmarkStart w:id="63" w:name="_Toc196156629"/>
      <w:r w:rsidRPr="009307E1">
        <w:rPr>
          <w:lang w:val="en-US"/>
        </w:rPr>
        <w:t>3.10.1</w:t>
      </w:r>
      <w:r>
        <w:rPr>
          <w:lang w:val="en-US"/>
        </w:rPr>
        <w:tab/>
      </w:r>
      <w:r w:rsidRPr="009307E1">
        <w:rPr>
          <w:lang w:val="en-US"/>
        </w:rPr>
        <w:t>Limitations</w:t>
      </w:r>
      <w:bookmarkEnd w:id="63"/>
    </w:p>
    <w:p w14:paraId="70E58D92" w14:textId="77777777" w:rsidR="009307E1" w:rsidRPr="009307E1" w:rsidRDefault="009307E1" w:rsidP="009307E1">
      <w:pPr>
        <w:rPr>
          <w:lang w:val="en-US"/>
        </w:rPr>
      </w:pPr>
      <w:r w:rsidRPr="009307E1">
        <w:rPr>
          <w:lang w:val="en-US"/>
        </w:rPr>
        <w:t>This study faces several limitations affecting validity. Self-reporting bias may distort survey responses, as employees might provide socially desirable answers (Podsakoff et al., 2023). Organizational restrictions could limit access to objective performance data, while the cross-sectional design prevents analysis of long-term contract effects (Spector, 2022). Findings may be context-bound to Malawi's telecom sector, reducing generalizability (Saunders et al., 2023). Unmeasured variables like managerial practices could confound contract-performance relationships despite controls (Antonakis et al., 2021). These constraints necessitate cautious interpretation of results.</w:t>
      </w:r>
    </w:p>
    <w:p w14:paraId="3175161F" w14:textId="6B4CA9FF" w:rsidR="009307E1" w:rsidRPr="009307E1" w:rsidRDefault="009307E1" w:rsidP="009307E1">
      <w:pPr>
        <w:pStyle w:val="Heading3"/>
        <w:rPr>
          <w:lang w:val="en-US"/>
        </w:rPr>
      </w:pPr>
      <w:bookmarkStart w:id="64" w:name="_Toc196156630"/>
      <w:r w:rsidRPr="009307E1">
        <w:rPr>
          <w:lang w:val="en-US"/>
        </w:rPr>
        <w:t>3.10.2</w:t>
      </w:r>
      <w:r>
        <w:rPr>
          <w:lang w:val="en-US"/>
        </w:rPr>
        <w:tab/>
      </w:r>
      <w:r w:rsidRPr="009307E1">
        <w:rPr>
          <w:lang w:val="en-US"/>
        </w:rPr>
        <w:t>Delimitations</w:t>
      </w:r>
      <w:bookmarkEnd w:id="64"/>
    </w:p>
    <w:p w14:paraId="302CE257" w14:textId="70700242" w:rsidR="009307E1" w:rsidRDefault="009307E1" w:rsidP="001F0A20">
      <w:pPr>
        <w:rPr>
          <w:lang w:val="en-US"/>
        </w:rPr>
      </w:pPr>
      <w:r w:rsidRPr="009307E1">
        <w:rPr>
          <w:lang w:val="en-US"/>
        </w:rPr>
        <w:t>The study intentionally narrows scope to ensure focus. Geographically, it examines only MultiChoice Malawi, excluding other regional branches (Creswell, 2023). The sample comprises call-center staff, omitting other departments. Performance metrics prioritize call-center KPIs (e.g., resolution time), excluding broader organizational contributions (Biron et al., 2022). Data covers a six-month pre-collection period, balancing depth with feasibility (Bryman, 2021). These boundaries enhance precision while acknowledging trade-offs between comprehensiveness and practical research constraints.</w:t>
      </w:r>
    </w:p>
    <w:p w14:paraId="0CE42F98" w14:textId="77777777" w:rsidR="001C03B2" w:rsidRDefault="001C03B2" w:rsidP="001F0A20">
      <w:pPr>
        <w:rPr>
          <w:lang w:val="en-US"/>
        </w:rPr>
      </w:pPr>
    </w:p>
    <w:p w14:paraId="290282FB" w14:textId="77777777" w:rsidR="001C03B2" w:rsidRDefault="001C03B2" w:rsidP="001F0A20">
      <w:pPr>
        <w:rPr>
          <w:lang w:val="en-US"/>
        </w:rPr>
      </w:pPr>
    </w:p>
    <w:p w14:paraId="32CE5002" w14:textId="2C02F5F2" w:rsidR="001F0A20" w:rsidRPr="001F0A20" w:rsidRDefault="001F0A20" w:rsidP="009307E1">
      <w:pPr>
        <w:pStyle w:val="Heading2"/>
        <w:rPr>
          <w:lang w:val="en-US"/>
        </w:rPr>
      </w:pPr>
      <w:bookmarkStart w:id="65" w:name="_Toc196156631"/>
      <w:r w:rsidRPr="001F0A20">
        <w:rPr>
          <w:lang w:val="en-US"/>
        </w:rPr>
        <w:t>3.11</w:t>
      </w:r>
      <w:r w:rsidR="009307E1">
        <w:rPr>
          <w:lang w:val="en-US"/>
        </w:rPr>
        <w:tab/>
      </w:r>
      <w:r w:rsidRPr="001F0A20">
        <w:rPr>
          <w:lang w:val="en-US"/>
        </w:rPr>
        <w:t>Chapter Summary</w:t>
      </w:r>
      <w:bookmarkEnd w:id="65"/>
    </w:p>
    <w:p w14:paraId="55A60C91" w14:textId="778E3811" w:rsidR="001F0A20" w:rsidRDefault="001F0A20" w:rsidP="001F0A20">
      <w:pPr>
        <w:rPr>
          <w:lang w:val="en-US"/>
        </w:rPr>
      </w:pPr>
      <w:r w:rsidRPr="001F0A20">
        <w:rPr>
          <w:lang w:val="en-US"/>
        </w:rPr>
        <w:t>This chapter has outlined the methodological framework guiding this investigation into the impact of short-term contracts on employee performance at Multichoice Malawi Limited's call center. The study adopts a pragmatic research philosophy and employs an explanatory sequential mixed-methods approach within a case study design. The quantitative phase will involve a stratified random sample of 92 employees completing standardized measures and analysis of performance records, while the qualitative phase will feature in-depth interviews with 15 purposively selected participants.</w:t>
      </w:r>
      <w:r>
        <w:rPr>
          <w:lang w:val="en-US"/>
        </w:rPr>
        <w:t xml:space="preserve"> </w:t>
      </w:r>
      <w:r w:rsidRPr="001F0A20">
        <w:rPr>
          <w:lang w:val="en-US"/>
        </w:rPr>
        <w:t>Data analysis will combine statistical techniques including comparative and regression analyses with thematic analysis of interview data. Ethical considerations have been carefully addressed to protect participants' rights and welfare throughout the research process. While acknowledging limitations related to self-reporting and contextual specificity, the methodology has been designed to maximize validity and reliability within the established delimitations.</w:t>
      </w:r>
      <w:r>
        <w:rPr>
          <w:lang w:val="en-US"/>
        </w:rPr>
        <w:t xml:space="preserve"> </w:t>
      </w:r>
      <w:r w:rsidRPr="001F0A20">
        <w:rPr>
          <w:lang w:val="en-US"/>
        </w:rPr>
        <w:t>This methodological approach provides a comprehensive framework for investigating how short-term contracts affect employee performance metrics, addressing the research questions while contributing to both theoretical understanding and practical implications for Multichoice Malawi Limited and similar organizations in the telecommunications sector.</w:t>
      </w:r>
    </w:p>
    <w:p w14:paraId="654136BE" w14:textId="353B1235" w:rsidR="009307E1" w:rsidRDefault="009307E1" w:rsidP="00695391">
      <w:pPr>
        <w:pStyle w:val="Heading2"/>
        <w:rPr>
          <w:lang w:val="en-US"/>
        </w:rPr>
      </w:pPr>
      <w:bookmarkStart w:id="66" w:name="_Toc196156632"/>
      <w:r>
        <w:rPr>
          <w:lang w:val="en-US"/>
        </w:rPr>
        <w:t>4.1</w:t>
      </w:r>
      <w:r>
        <w:rPr>
          <w:lang w:val="en-US"/>
        </w:rPr>
        <w:tab/>
      </w:r>
      <w:r w:rsidR="00695391">
        <w:rPr>
          <w:lang w:val="en-US"/>
        </w:rPr>
        <w:t>Time lines and Budget</w:t>
      </w:r>
      <w:bookmarkEnd w:id="66"/>
      <w:r w:rsidR="00695391">
        <w:rPr>
          <w:lang w:val="en-US"/>
        </w:rPr>
        <w:t xml:space="preserve"> </w:t>
      </w:r>
    </w:p>
    <w:p w14:paraId="08C47CF3" w14:textId="0A3DBBB8" w:rsidR="00695391" w:rsidRDefault="00695391" w:rsidP="00695391">
      <w:r w:rsidRPr="00831F10">
        <w:t xml:space="preserve">The research timeline spans </w:t>
      </w:r>
      <w:r>
        <w:t>eight</w:t>
      </w:r>
      <w:r w:rsidRPr="00831F10">
        <w:t xml:space="preserve"> weeks, encompassing proposal preparation, data collection tool development, database creation, data gathering, analysis, and reporting phases. According to Thompson and Chen (2023), effective research planning ensures systematic progression through each stage. The budget totals MwK216,960.00, covering essential expenses including printing (MwK20,000.00), communication (MwK50,000.00), transportation (MwK50,600.00), meals (MwK39,500.00), snacks (MwK8,000.00), and a 20% contingency (MwK18,800.00). </w:t>
      </w:r>
    </w:p>
    <w:p w14:paraId="6067A9D4" w14:textId="77777777" w:rsidR="001C03B2" w:rsidRDefault="001C03B2" w:rsidP="00695391"/>
    <w:p w14:paraId="03EB1145" w14:textId="77777777" w:rsidR="001C03B2" w:rsidRDefault="001C03B2" w:rsidP="00695391"/>
    <w:p w14:paraId="6C024314" w14:textId="77777777" w:rsidR="001C03B2" w:rsidRDefault="001C03B2" w:rsidP="00695391"/>
    <w:p w14:paraId="2DD44D41" w14:textId="77777777" w:rsidR="001C03B2" w:rsidRDefault="001C03B2" w:rsidP="00695391"/>
    <w:p w14:paraId="44A47B2C" w14:textId="77777777" w:rsidR="001C03B2" w:rsidRDefault="001C03B2" w:rsidP="00695391"/>
    <w:p w14:paraId="7516288A" w14:textId="77777777" w:rsidR="001C03B2" w:rsidRDefault="001C03B2" w:rsidP="00695391"/>
    <w:p w14:paraId="6E1E2300" w14:textId="77777777" w:rsidR="001C03B2" w:rsidRDefault="001C03B2" w:rsidP="00695391"/>
    <w:p w14:paraId="1531B45C" w14:textId="77777777" w:rsidR="001C03B2" w:rsidRDefault="001C03B2" w:rsidP="00695391">
      <w:bookmarkStart w:id="67" w:name="_GoBack"/>
      <w:bookmarkEnd w:id="67"/>
    </w:p>
    <w:p w14:paraId="74FA18D1" w14:textId="77777777" w:rsidR="00695391" w:rsidRPr="003F3BC7" w:rsidRDefault="00695391" w:rsidP="00695391">
      <w:pPr>
        <w:pStyle w:val="Heading3"/>
      </w:pPr>
      <w:bookmarkStart w:id="68" w:name="_Toc118730925"/>
      <w:bookmarkStart w:id="69" w:name="_Toc186974033"/>
      <w:bookmarkStart w:id="70" w:name="_Toc195087888"/>
      <w:bookmarkStart w:id="71" w:name="_Toc196156633"/>
      <w:r w:rsidRPr="003F3BC7">
        <w:t>4.1</w:t>
      </w:r>
      <w:r>
        <w:t>.1</w:t>
      </w:r>
      <w:r w:rsidRPr="003F3BC7">
        <w:tab/>
        <w:t>Time Schedule</w:t>
      </w:r>
      <w:bookmarkEnd w:id="68"/>
      <w:bookmarkEnd w:id="69"/>
      <w:bookmarkEnd w:id="70"/>
      <w:bookmarkEnd w:id="71"/>
    </w:p>
    <w:tbl>
      <w:tblPr>
        <w:tblStyle w:val="TableGrid1"/>
        <w:tblW w:w="0" w:type="auto"/>
        <w:tblLook w:val="04A0" w:firstRow="1" w:lastRow="0" w:firstColumn="1" w:lastColumn="0" w:noHBand="0" w:noVBand="1"/>
      </w:tblPr>
      <w:tblGrid>
        <w:gridCol w:w="4333"/>
        <w:gridCol w:w="447"/>
        <w:gridCol w:w="535"/>
        <w:gridCol w:w="447"/>
        <w:gridCol w:w="535"/>
        <w:gridCol w:w="535"/>
        <w:gridCol w:w="535"/>
        <w:gridCol w:w="447"/>
        <w:gridCol w:w="451"/>
        <w:gridCol w:w="433"/>
        <w:gridCol w:w="544"/>
      </w:tblGrid>
      <w:tr w:rsidR="00695391" w:rsidRPr="00FB4717" w14:paraId="1C63068C" w14:textId="77777777" w:rsidTr="00195ADC">
        <w:trPr>
          <w:trHeight w:val="233"/>
        </w:trPr>
        <w:tc>
          <w:tcPr>
            <w:tcW w:w="4405" w:type="dxa"/>
          </w:tcPr>
          <w:p w14:paraId="39970003" w14:textId="77777777" w:rsidR="00695391" w:rsidRPr="00FB4717" w:rsidRDefault="00695391" w:rsidP="00195ADC">
            <w:pPr>
              <w:spacing w:after="240"/>
              <w:rPr>
                <w:rFonts w:eastAsia="Calibri"/>
                <w:b/>
                <w:szCs w:val="24"/>
              </w:rPr>
            </w:pPr>
            <w:r w:rsidRPr="00FB4717">
              <w:rPr>
                <w:rFonts w:eastAsia="Calibri"/>
                <w:b/>
                <w:szCs w:val="24"/>
              </w:rPr>
              <w:t>Activity</w:t>
            </w:r>
          </w:p>
        </w:tc>
        <w:tc>
          <w:tcPr>
            <w:tcW w:w="4945" w:type="dxa"/>
            <w:gridSpan w:val="10"/>
          </w:tcPr>
          <w:p w14:paraId="70E8571E" w14:textId="77777777" w:rsidR="00695391" w:rsidRPr="00FB4717" w:rsidRDefault="00695391" w:rsidP="00195ADC">
            <w:pPr>
              <w:spacing w:after="240"/>
              <w:jc w:val="center"/>
              <w:rPr>
                <w:rFonts w:eastAsia="Calibri"/>
                <w:b/>
                <w:szCs w:val="24"/>
              </w:rPr>
            </w:pPr>
            <w:r w:rsidRPr="00FB4717">
              <w:rPr>
                <w:rFonts w:eastAsia="Calibri"/>
                <w:b/>
                <w:szCs w:val="24"/>
              </w:rPr>
              <w:t>Week</w:t>
            </w:r>
          </w:p>
        </w:tc>
      </w:tr>
      <w:tr w:rsidR="00695391" w:rsidRPr="00FB4717" w14:paraId="5975BE6C" w14:textId="77777777" w:rsidTr="00195ADC">
        <w:tc>
          <w:tcPr>
            <w:tcW w:w="4405" w:type="dxa"/>
          </w:tcPr>
          <w:p w14:paraId="1DFEEB06" w14:textId="77777777" w:rsidR="00695391" w:rsidRPr="00FB4717" w:rsidRDefault="00695391" w:rsidP="00195ADC">
            <w:pPr>
              <w:rPr>
                <w:rFonts w:eastAsia="Calibri"/>
                <w:b/>
                <w:szCs w:val="24"/>
              </w:rPr>
            </w:pPr>
          </w:p>
        </w:tc>
        <w:tc>
          <w:tcPr>
            <w:tcW w:w="450" w:type="dxa"/>
          </w:tcPr>
          <w:p w14:paraId="578B0791" w14:textId="77777777" w:rsidR="00695391" w:rsidRPr="00FB4717" w:rsidRDefault="00695391" w:rsidP="00195ADC">
            <w:pPr>
              <w:jc w:val="center"/>
              <w:rPr>
                <w:rFonts w:eastAsia="Calibri"/>
                <w:b/>
                <w:szCs w:val="24"/>
              </w:rPr>
            </w:pPr>
            <w:r w:rsidRPr="00FB4717">
              <w:rPr>
                <w:rFonts w:eastAsia="Calibri"/>
                <w:b/>
                <w:szCs w:val="24"/>
              </w:rPr>
              <w:t>1</w:t>
            </w:r>
          </w:p>
        </w:tc>
        <w:tc>
          <w:tcPr>
            <w:tcW w:w="540" w:type="dxa"/>
          </w:tcPr>
          <w:p w14:paraId="0BAE1CF9" w14:textId="77777777" w:rsidR="00695391" w:rsidRPr="00FB4717" w:rsidRDefault="00695391" w:rsidP="00195ADC">
            <w:pPr>
              <w:jc w:val="center"/>
              <w:rPr>
                <w:rFonts w:eastAsia="Calibri"/>
                <w:b/>
                <w:szCs w:val="24"/>
              </w:rPr>
            </w:pPr>
            <w:r w:rsidRPr="00FB4717">
              <w:rPr>
                <w:rFonts w:eastAsia="Calibri"/>
                <w:b/>
                <w:szCs w:val="24"/>
              </w:rPr>
              <w:t>2</w:t>
            </w:r>
          </w:p>
        </w:tc>
        <w:tc>
          <w:tcPr>
            <w:tcW w:w="450" w:type="dxa"/>
          </w:tcPr>
          <w:p w14:paraId="319A2106" w14:textId="77777777" w:rsidR="00695391" w:rsidRPr="00FB4717" w:rsidRDefault="00695391" w:rsidP="00195ADC">
            <w:pPr>
              <w:jc w:val="center"/>
              <w:rPr>
                <w:rFonts w:eastAsia="Calibri"/>
                <w:b/>
                <w:szCs w:val="24"/>
              </w:rPr>
            </w:pPr>
            <w:r w:rsidRPr="00FB4717">
              <w:rPr>
                <w:rFonts w:eastAsia="Calibri"/>
                <w:b/>
                <w:szCs w:val="24"/>
              </w:rPr>
              <w:t>3</w:t>
            </w:r>
          </w:p>
        </w:tc>
        <w:tc>
          <w:tcPr>
            <w:tcW w:w="540" w:type="dxa"/>
          </w:tcPr>
          <w:p w14:paraId="00F1AF3C" w14:textId="77777777" w:rsidR="00695391" w:rsidRPr="00FB4717" w:rsidRDefault="00695391" w:rsidP="00195ADC">
            <w:pPr>
              <w:jc w:val="center"/>
              <w:rPr>
                <w:rFonts w:eastAsia="Calibri"/>
                <w:b/>
                <w:szCs w:val="24"/>
              </w:rPr>
            </w:pPr>
            <w:r w:rsidRPr="00FB4717">
              <w:rPr>
                <w:rFonts w:eastAsia="Calibri"/>
                <w:b/>
                <w:szCs w:val="24"/>
              </w:rPr>
              <w:t>4</w:t>
            </w:r>
          </w:p>
        </w:tc>
        <w:tc>
          <w:tcPr>
            <w:tcW w:w="540" w:type="dxa"/>
          </w:tcPr>
          <w:p w14:paraId="52DC5249" w14:textId="77777777" w:rsidR="00695391" w:rsidRPr="00FB4717" w:rsidRDefault="00695391" w:rsidP="00195ADC">
            <w:pPr>
              <w:jc w:val="center"/>
              <w:rPr>
                <w:rFonts w:eastAsia="Calibri"/>
                <w:b/>
                <w:szCs w:val="24"/>
              </w:rPr>
            </w:pPr>
            <w:r w:rsidRPr="00FB4717">
              <w:rPr>
                <w:rFonts w:eastAsia="Calibri"/>
                <w:b/>
                <w:szCs w:val="24"/>
              </w:rPr>
              <w:t>5</w:t>
            </w:r>
          </w:p>
        </w:tc>
        <w:tc>
          <w:tcPr>
            <w:tcW w:w="540" w:type="dxa"/>
          </w:tcPr>
          <w:p w14:paraId="694D8AEB" w14:textId="77777777" w:rsidR="00695391" w:rsidRPr="00FB4717" w:rsidRDefault="00695391" w:rsidP="00195ADC">
            <w:pPr>
              <w:jc w:val="center"/>
              <w:rPr>
                <w:rFonts w:eastAsia="Calibri"/>
                <w:b/>
                <w:szCs w:val="24"/>
              </w:rPr>
            </w:pPr>
            <w:r>
              <w:rPr>
                <w:rFonts w:eastAsia="Calibri"/>
                <w:b/>
                <w:szCs w:val="24"/>
              </w:rPr>
              <w:t>6</w:t>
            </w:r>
          </w:p>
        </w:tc>
        <w:tc>
          <w:tcPr>
            <w:tcW w:w="450" w:type="dxa"/>
          </w:tcPr>
          <w:p w14:paraId="5ED73ADA" w14:textId="77777777" w:rsidR="00695391" w:rsidRPr="00FB4717" w:rsidRDefault="00695391" w:rsidP="00195ADC">
            <w:pPr>
              <w:jc w:val="center"/>
              <w:rPr>
                <w:rFonts w:eastAsia="Calibri"/>
                <w:b/>
              </w:rPr>
            </w:pPr>
            <w:r>
              <w:rPr>
                <w:rFonts w:eastAsia="Calibri"/>
                <w:b/>
              </w:rPr>
              <w:t>7</w:t>
            </w:r>
          </w:p>
        </w:tc>
        <w:tc>
          <w:tcPr>
            <w:tcW w:w="454" w:type="dxa"/>
          </w:tcPr>
          <w:p w14:paraId="01F9A31A" w14:textId="77777777" w:rsidR="00695391" w:rsidRPr="00FB4717" w:rsidRDefault="00695391" w:rsidP="00195ADC">
            <w:pPr>
              <w:jc w:val="center"/>
              <w:rPr>
                <w:rFonts w:eastAsia="Calibri"/>
                <w:b/>
              </w:rPr>
            </w:pPr>
            <w:r>
              <w:rPr>
                <w:rFonts w:eastAsia="Calibri"/>
                <w:b/>
              </w:rPr>
              <w:t>8</w:t>
            </w:r>
          </w:p>
        </w:tc>
        <w:tc>
          <w:tcPr>
            <w:tcW w:w="435" w:type="dxa"/>
          </w:tcPr>
          <w:p w14:paraId="60F2D11E" w14:textId="77777777" w:rsidR="00695391" w:rsidRPr="00FB4717" w:rsidRDefault="00695391" w:rsidP="00195ADC">
            <w:pPr>
              <w:jc w:val="center"/>
              <w:rPr>
                <w:rFonts w:eastAsia="Calibri"/>
                <w:b/>
              </w:rPr>
            </w:pPr>
            <w:r>
              <w:rPr>
                <w:rFonts w:eastAsia="Calibri"/>
                <w:b/>
              </w:rPr>
              <w:t>9</w:t>
            </w:r>
          </w:p>
        </w:tc>
        <w:tc>
          <w:tcPr>
            <w:tcW w:w="546" w:type="dxa"/>
          </w:tcPr>
          <w:p w14:paraId="5E4D6056" w14:textId="77777777" w:rsidR="00695391" w:rsidRPr="00FB4717" w:rsidRDefault="00695391" w:rsidP="00195ADC">
            <w:pPr>
              <w:jc w:val="center"/>
              <w:rPr>
                <w:rFonts w:eastAsia="Calibri"/>
                <w:b/>
              </w:rPr>
            </w:pPr>
            <w:r>
              <w:rPr>
                <w:rFonts w:eastAsia="Calibri"/>
                <w:b/>
              </w:rPr>
              <w:t>10</w:t>
            </w:r>
          </w:p>
        </w:tc>
      </w:tr>
      <w:tr w:rsidR="00507C31" w:rsidRPr="00FB4717" w14:paraId="75D351CF" w14:textId="77777777" w:rsidTr="00195ADC">
        <w:tc>
          <w:tcPr>
            <w:tcW w:w="4405" w:type="dxa"/>
          </w:tcPr>
          <w:p w14:paraId="151726C1" w14:textId="77777777" w:rsidR="00695391" w:rsidRPr="00831F10" w:rsidRDefault="00695391" w:rsidP="00195ADC">
            <w:pPr>
              <w:rPr>
                <w:rFonts w:eastAsia="Calibri"/>
                <w:bCs/>
              </w:rPr>
            </w:pPr>
            <w:r>
              <w:rPr>
                <w:rFonts w:eastAsia="Calibri"/>
                <w:bCs/>
              </w:rPr>
              <w:t>Background of the study and topic formulation</w:t>
            </w:r>
          </w:p>
        </w:tc>
        <w:tc>
          <w:tcPr>
            <w:tcW w:w="450" w:type="dxa"/>
            <w:shd w:val="clear" w:color="auto" w:fill="EEECE1" w:themeFill="background2"/>
          </w:tcPr>
          <w:p w14:paraId="343674B5" w14:textId="77777777" w:rsidR="00695391" w:rsidRPr="00FB4717" w:rsidRDefault="00695391" w:rsidP="00195ADC">
            <w:pPr>
              <w:jc w:val="center"/>
              <w:rPr>
                <w:rFonts w:eastAsia="Calibri"/>
                <w:b/>
              </w:rPr>
            </w:pPr>
          </w:p>
        </w:tc>
        <w:tc>
          <w:tcPr>
            <w:tcW w:w="540" w:type="dxa"/>
            <w:shd w:val="clear" w:color="auto" w:fill="FFFFFF" w:themeFill="background1"/>
          </w:tcPr>
          <w:p w14:paraId="28281F3E" w14:textId="77777777" w:rsidR="00695391" w:rsidRPr="00FB4717" w:rsidRDefault="00695391" w:rsidP="00195ADC">
            <w:pPr>
              <w:jc w:val="center"/>
              <w:rPr>
                <w:rFonts w:eastAsia="Calibri"/>
                <w:b/>
              </w:rPr>
            </w:pPr>
          </w:p>
        </w:tc>
        <w:tc>
          <w:tcPr>
            <w:tcW w:w="450" w:type="dxa"/>
            <w:shd w:val="clear" w:color="auto" w:fill="FFFFFF" w:themeFill="background1"/>
          </w:tcPr>
          <w:p w14:paraId="26435F0C" w14:textId="77777777" w:rsidR="00695391" w:rsidRPr="00FB4717" w:rsidRDefault="00695391" w:rsidP="00195ADC">
            <w:pPr>
              <w:jc w:val="center"/>
              <w:rPr>
                <w:rFonts w:eastAsia="Calibri"/>
                <w:b/>
              </w:rPr>
            </w:pPr>
          </w:p>
        </w:tc>
        <w:tc>
          <w:tcPr>
            <w:tcW w:w="540" w:type="dxa"/>
            <w:shd w:val="clear" w:color="auto" w:fill="FFFFFF" w:themeFill="background1"/>
          </w:tcPr>
          <w:p w14:paraId="01A21AD1" w14:textId="77777777" w:rsidR="00695391" w:rsidRPr="00FB4717" w:rsidRDefault="00695391" w:rsidP="00195ADC">
            <w:pPr>
              <w:jc w:val="center"/>
              <w:rPr>
                <w:rFonts w:eastAsia="Calibri"/>
                <w:b/>
              </w:rPr>
            </w:pPr>
          </w:p>
        </w:tc>
        <w:tc>
          <w:tcPr>
            <w:tcW w:w="540" w:type="dxa"/>
            <w:shd w:val="clear" w:color="auto" w:fill="FFFFFF" w:themeFill="background1"/>
          </w:tcPr>
          <w:p w14:paraId="42EB7408" w14:textId="77777777" w:rsidR="00695391" w:rsidRPr="00FB4717" w:rsidRDefault="00695391" w:rsidP="00195ADC">
            <w:pPr>
              <w:jc w:val="center"/>
              <w:rPr>
                <w:rFonts w:eastAsia="Calibri"/>
                <w:b/>
              </w:rPr>
            </w:pPr>
          </w:p>
        </w:tc>
        <w:tc>
          <w:tcPr>
            <w:tcW w:w="540" w:type="dxa"/>
            <w:shd w:val="clear" w:color="auto" w:fill="FFFFFF" w:themeFill="background1"/>
          </w:tcPr>
          <w:p w14:paraId="5DCF21E9" w14:textId="77777777" w:rsidR="00695391" w:rsidRPr="00FB4717" w:rsidRDefault="00695391" w:rsidP="00195ADC">
            <w:pPr>
              <w:jc w:val="center"/>
              <w:rPr>
                <w:rFonts w:eastAsia="Calibri"/>
                <w:b/>
              </w:rPr>
            </w:pPr>
          </w:p>
        </w:tc>
        <w:tc>
          <w:tcPr>
            <w:tcW w:w="450" w:type="dxa"/>
            <w:shd w:val="clear" w:color="auto" w:fill="FFFFFF" w:themeFill="background1"/>
          </w:tcPr>
          <w:p w14:paraId="6E54C620" w14:textId="77777777" w:rsidR="00695391" w:rsidRPr="00FB4717" w:rsidRDefault="00695391" w:rsidP="00195ADC">
            <w:pPr>
              <w:jc w:val="center"/>
              <w:rPr>
                <w:rFonts w:eastAsia="Calibri"/>
                <w:b/>
              </w:rPr>
            </w:pPr>
          </w:p>
        </w:tc>
        <w:tc>
          <w:tcPr>
            <w:tcW w:w="454" w:type="dxa"/>
            <w:shd w:val="clear" w:color="auto" w:fill="FFFFFF" w:themeFill="background1"/>
          </w:tcPr>
          <w:p w14:paraId="4541BBB3" w14:textId="77777777" w:rsidR="00695391" w:rsidRPr="00FB4717" w:rsidRDefault="00695391" w:rsidP="00195ADC">
            <w:pPr>
              <w:jc w:val="center"/>
              <w:rPr>
                <w:rFonts w:eastAsia="Calibri"/>
                <w:b/>
              </w:rPr>
            </w:pPr>
          </w:p>
        </w:tc>
        <w:tc>
          <w:tcPr>
            <w:tcW w:w="435" w:type="dxa"/>
            <w:shd w:val="clear" w:color="auto" w:fill="FFFFFF" w:themeFill="background1"/>
          </w:tcPr>
          <w:p w14:paraId="05CAA875" w14:textId="77777777" w:rsidR="00695391" w:rsidRPr="00FB4717" w:rsidRDefault="00695391" w:rsidP="00195ADC">
            <w:pPr>
              <w:jc w:val="center"/>
              <w:rPr>
                <w:rFonts w:eastAsia="Calibri"/>
                <w:b/>
              </w:rPr>
            </w:pPr>
          </w:p>
        </w:tc>
        <w:tc>
          <w:tcPr>
            <w:tcW w:w="546" w:type="dxa"/>
            <w:shd w:val="clear" w:color="auto" w:fill="FFFFFF" w:themeFill="background1"/>
          </w:tcPr>
          <w:p w14:paraId="4AAD4F98" w14:textId="77777777" w:rsidR="00695391" w:rsidRPr="00FB4717" w:rsidRDefault="00695391" w:rsidP="00195ADC">
            <w:pPr>
              <w:jc w:val="center"/>
              <w:rPr>
                <w:rFonts w:eastAsia="Calibri"/>
                <w:b/>
              </w:rPr>
            </w:pPr>
          </w:p>
        </w:tc>
      </w:tr>
      <w:tr w:rsidR="00507C31" w:rsidRPr="00FB4717" w14:paraId="4AA401ED" w14:textId="77777777" w:rsidTr="00195ADC">
        <w:tc>
          <w:tcPr>
            <w:tcW w:w="4405" w:type="dxa"/>
          </w:tcPr>
          <w:p w14:paraId="46F65900" w14:textId="77777777" w:rsidR="00695391" w:rsidRPr="00FB4717" w:rsidRDefault="00695391" w:rsidP="00195ADC">
            <w:pPr>
              <w:rPr>
                <w:rFonts w:eastAsia="Calibri"/>
                <w:szCs w:val="24"/>
              </w:rPr>
            </w:pPr>
            <w:r w:rsidRPr="00FB4717">
              <w:rPr>
                <w:rFonts w:eastAsia="Calibri"/>
                <w:szCs w:val="24"/>
              </w:rPr>
              <w:t>Proposal Preparation</w:t>
            </w:r>
          </w:p>
        </w:tc>
        <w:tc>
          <w:tcPr>
            <w:tcW w:w="450" w:type="dxa"/>
            <w:shd w:val="clear" w:color="auto" w:fill="FFFFFF" w:themeFill="background1"/>
          </w:tcPr>
          <w:p w14:paraId="73C136EE" w14:textId="77777777" w:rsidR="00695391" w:rsidRPr="00FB4717" w:rsidRDefault="00695391" w:rsidP="00195ADC">
            <w:pPr>
              <w:jc w:val="center"/>
              <w:rPr>
                <w:rFonts w:eastAsia="Calibri"/>
                <w:b/>
                <w:szCs w:val="24"/>
              </w:rPr>
            </w:pPr>
          </w:p>
        </w:tc>
        <w:tc>
          <w:tcPr>
            <w:tcW w:w="540" w:type="dxa"/>
            <w:shd w:val="clear" w:color="auto" w:fill="EEECE1" w:themeFill="background2"/>
          </w:tcPr>
          <w:p w14:paraId="566531CF" w14:textId="77777777" w:rsidR="00695391" w:rsidRPr="00FB4717" w:rsidRDefault="00695391" w:rsidP="00195ADC">
            <w:pPr>
              <w:jc w:val="center"/>
              <w:rPr>
                <w:rFonts w:eastAsia="Calibri"/>
                <w:b/>
                <w:szCs w:val="24"/>
              </w:rPr>
            </w:pPr>
          </w:p>
        </w:tc>
        <w:tc>
          <w:tcPr>
            <w:tcW w:w="450" w:type="dxa"/>
            <w:shd w:val="clear" w:color="auto" w:fill="EEECE1" w:themeFill="background2"/>
          </w:tcPr>
          <w:p w14:paraId="0334BB07" w14:textId="77777777" w:rsidR="00695391" w:rsidRPr="00FB4717" w:rsidRDefault="00695391" w:rsidP="00195ADC">
            <w:pPr>
              <w:jc w:val="center"/>
              <w:rPr>
                <w:rFonts w:eastAsia="Calibri"/>
                <w:b/>
                <w:szCs w:val="24"/>
              </w:rPr>
            </w:pPr>
          </w:p>
        </w:tc>
        <w:tc>
          <w:tcPr>
            <w:tcW w:w="540" w:type="dxa"/>
            <w:shd w:val="clear" w:color="auto" w:fill="FFFFFF" w:themeFill="background1"/>
          </w:tcPr>
          <w:p w14:paraId="18F7B371" w14:textId="77777777" w:rsidR="00695391" w:rsidRPr="00FB4717" w:rsidRDefault="00695391" w:rsidP="00195ADC">
            <w:pPr>
              <w:jc w:val="center"/>
              <w:rPr>
                <w:rFonts w:eastAsia="Calibri"/>
                <w:b/>
                <w:szCs w:val="24"/>
              </w:rPr>
            </w:pPr>
          </w:p>
        </w:tc>
        <w:tc>
          <w:tcPr>
            <w:tcW w:w="540" w:type="dxa"/>
            <w:shd w:val="clear" w:color="auto" w:fill="FFFFFF" w:themeFill="background1"/>
          </w:tcPr>
          <w:p w14:paraId="71ABBCDC" w14:textId="77777777" w:rsidR="00695391" w:rsidRPr="00FB4717" w:rsidRDefault="00695391" w:rsidP="00195ADC">
            <w:pPr>
              <w:jc w:val="center"/>
              <w:rPr>
                <w:rFonts w:eastAsia="Calibri"/>
                <w:b/>
                <w:szCs w:val="24"/>
              </w:rPr>
            </w:pPr>
          </w:p>
        </w:tc>
        <w:tc>
          <w:tcPr>
            <w:tcW w:w="540" w:type="dxa"/>
            <w:shd w:val="clear" w:color="auto" w:fill="FFFFFF" w:themeFill="background1"/>
          </w:tcPr>
          <w:p w14:paraId="6479275A" w14:textId="77777777" w:rsidR="00695391" w:rsidRPr="00FB4717" w:rsidRDefault="00695391" w:rsidP="00195ADC">
            <w:pPr>
              <w:jc w:val="center"/>
              <w:rPr>
                <w:rFonts w:eastAsia="Calibri"/>
                <w:b/>
                <w:szCs w:val="24"/>
              </w:rPr>
            </w:pPr>
          </w:p>
        </w:tc>
        <w:tc>
          <w:tcPr>
            <w:tcW w:w="450" w:type="dxa"/>
            <w:shd w:val="clear" w:color="auto" w:fill="FFFFFF" w:themeFill="background1"/>
          </w:tcPr>
          <w:p w14:paraId="16E78309" w14:textId="77777777" w:rsidR="00695391" w:rsidRPr="00FB4717" w:rsidRDefault="00695391" w:rsidP="00195ADC">
            <w:pPr>
              <w:jc w:val="center"/>
              <w:rPr>
                <w:rFonts w:eastAsia="Calibri"/>
                <w:b/>
              </w:rPr>
            </w:pPr>
          </w:p>
        </w:tc>
        <w:tc>
          <w:tcPr>
            <w:tcW w:w="454" w:type="dxa"/>
            <w:shd w:val="clear" w:color="auto" w:fill="FFFFFF" w:themeFill="background1"/>
          </w:tcPr>
          <w:p w14:paraId="4A9AB3DB" w14:textId="77777777" w:rsidR="00695391" w:rsidRPr="00FB4717" w:rsidRDefault="00695391" w:rsidP="00195ADC">
            <w:pPr>
              <w:jc w:val="center"/>
              <w:rPr>
                <w:rFonts w:eastAsia="Calibri"/>
                <w:b/>
              </w:rPr>
            </w:pPr>
          </w:p>
        </w:tc>
        <w:tc>
          <w:tcPr>
            <w:tcW w:w="435" w:type="dxa"/>
            <w:shd w:val="clear" w:color="auto" w:fill="FFFFFF" w:themeFill="background1"/>
          </w:tcPr>
          <w:p w14:paraId="2BF2AC41" w14:textId="77777777" w:rsidR="00695391" w:rsidRPr="00FB4717" w:rsidRDefault="00695391" w:rsidP="00195ADC">
            <w:pPr>
              <w:jc w:val="center"/>
              <w:rPr>
                <w:rFonts w:eastAsia="Calibri"/>
                <w:b/>
              </w:rPr>
            </w:pPr>
          </w:p>
        </w:tc>
        <w:tc>
          <w:tcPr>
            <w:tcW w:w="546" w:type="dxa"/>
            <w:shd w:val="clear" w:color="auto" w:fill="FFFFFF" w:themeFill="background1"/>
          </w:tcPr>
          <w:p w14:paraId="17C70F56" w14:textId="77777777" w:rsidR="00695391" w:rsidRPr="00FB4717" w:rsidRDefault="00695391" w:rsidP="00195ADC">
            <w:pPr>
              <w:jc w:val="center"/>
              <w:rPr>
                <w:rFonts w:eastAsia="Calibri"/>
                <w:b/>
              </w:rPr>
            </w:pPr>
          </w:p>
        </w:tc>
      </w:tr>
      <w:tr w:rsidR="00507C31" w:rsidRPr="00FB4717" w14:paraId="15E5E26E" w14:textId="77777777" w:rsidTr="00195ADC">
        <w:tc>
          <w:tcPr>
            <w:tcW w:w="4405" w:type="dxa"/>
          </w:tcPr>
          <w:p w14:paraId="10EAB6F8" w14:textId="77777777" w:rsidR="00695391" w:rsidRPr="00FB4717" w:rsidRDefault="00695391" w:rsidP="00195ADC">
            <w:pPr>
              <w:rPr>
                <w:rFonts w:eastAsia="Calibri"/>
                <w:szCs w:val="24"/>
              </w:rPr>
            </w:pPr>
            <w:r w:rsidRPr="00FB4717">
              <w:rPr>
                <w:rFonts w:eastAsia="Calibri"/>
                <w:szCs w:val="24"/>
              </w:rPr>
              <w:t>Development of Data Collection Tools</w:t>
            </w:r>
          </w:p>
        </w:tc>
        <w:tc>
          <w:tcPr>
            <w:tcW w:w="450" w:type="dxa"/>
            <w:shd w:val="clear" w:color="auto" w:fill="FFFFFF" w:themeFill="background1"/>
          </w:tcPr>
          <w:p w14:paraId="177A01B7" w14:textId="77777777" w:rsidR="00695391" w:rsidRPr="00FB4717" w:rsidRDefault="00695391" w:rsidP="00195ADC">
            <w:pPr>
              <w:jc w:val="center"/>
              <w:rPr>
                <w:rFonts w:eastAsia="Calibri"/>
                <w:b/>
                <w:szCs w:val="24"/>
              </w:rPr>
            </w:pPr>
          </w:p>
        </w:tc>
        <w:tc>
          <w:tcPr>
            <w:tcW w:w="540" w:type="dxa"/>
            <w:shd w:val="clear" w:color="auto" w:fill="FFFFFF" w:themeFill="background1"/>
          </w:tcPr>
          <w:p w14:paraId="3EA0971B" w14:textId="77777777" w:rsidR="00695391" w:rsidRPr="00FB4717" w:rsidRDefault="00695391" w:rsidP="00195ADC">
            <w:pPr>
              <w:jc w:val="center"/>
              <w:rPr>
                <w:rFonts w:eastAsia="Calibri"/>
                <w:b/>
                <w:szCs w:val="24"/>
              </w:rPr>
            </w:pPr>
          </w:p>
        </w:tc>
        <w:tc>
          <w:tcPr>
            <w:tcW w:w="450" w:type="dxa"/>
            <w:shd w:val="clear" w:color="auto" w:fill="FFFFFF" w:themeFill="background1"/>
          </w:tcPr>
          <w:p w14:paraId="31D1C78B" w14:textId="77777777" w:rsidR="00695391" w:rsidRPr="00FB4717" w:rsidRDefault="00695391" w:rsidP="00195ADC">
            <w:pPr>
              <w:jc w:val="center"/>
              <w:rPr>
                <w:rFonts w:eastAsia="Calibri"/>
                <w:b/>
                <w:szCs w:val="24"/>
              </w:rPr>
            </w:pPr>
          </w:p>
        </w:tc>
        <w:tc>
          <w:tcPr>
            <w:tcW w:w="540" w:type="dxa"/>
            <w:shd w:val="clear" w:color="auto" w:fill="EEECE1" w:themeFill="background2"/>
          </w:tcPr>
          <w:p w14:paraId="57E0E614" w14:textId="77777777" w:rsidR="00695391" w:rsidRPr="00FB4717" w:rsidRDefault="00695391" w:rsidP="00195ADC">
            <w:pPr>
              <w:jc w:val="center"/>
              <w:rPr>
                <w:rFonts w:eastAsia="Calibri"/>
                <w:b/>
                <w:szCs w:val="24"/>
              </w:rPr>
            </w:pPr>
          </w:p>
        </w:tc>
        <w:tc>
          <w:tcPr>
            <w:tcW w:w="540" w:type="dxa"/>
            <w:shd w:val="clear" w:color="auto" w:fill="EEECE1" w:themeFill="background2"/>
          </w:tcPr>
          <w:p w14:paraId="69E76B26" w14:textId="77777777" w:rsidR="00695391" w:rsidRPr="00FB4717" w:rsidRDefault="00695391" w:rsidP="00195ADC">
            <w:pPr>
              <w:jc w:val="center"/>
              <w:rPr>
                <w:rFonts w:eastAsia="Calibri"/>
                <w:b/>
                <w:szCs w:val="24"/>
              </w:rPr>
            </w:pPr>
          </w:p>
        </w:tc>
        <w:tc>
          <w:tcPr>
            <w:tcW w:w="540" w:type="dxa"/>
            <w:shd w:val="clear" w:color="auto" w:fill="FFFFFF" w:themeFill="background1"/>
          </w:tcPr>
          <w:p w14:paraId="6E06817F" w14:textId="77777777" w:rsidR="00695391" w:rsidRPr="00FB4717" w:rsidRDefault="00695391" w:rsidP="00195ADC">
            <w:pPr>
              <w:jc w:val="center"/>
              <w:rPr>
                <w:rFonts w:eastAsia="Calibri"/>
                <w:b/>
                <w:szCs w:val="24"/>
              </w:rPr>
            </w:pPr>
          </w:p>
        </w:tc>
        <w:tc>
          <w:tcPr>
            <w:tcW w:w="450" w:type="dxa"/>
            <w:shd w:val="clear" w:color="auto" w:fill="FFFFFF" w:themeFill="background1"/>
          </w:tcPr>
          <w:p w14:paraId="0AA2C62C" w14:textId="77777777" w:rsidR="00695391" w:rsidRPr="00FB4717" w:rsidRDefault="00695391" w:rsidP="00195ADC">
            <w:pPr>
              <w:jc w:val="center"/>
              <w:rPr>
                <w:rFonts w:eastAsia="Calibri"/>
                <w:b/>
              </w:rPr>
            </w:pPr>
          </w:p>
        </w:tc>
        <w:tc>
          <w:tcPr>
            <w:tcW w:w="454" w:type="dxa"/>
            <w:shd w:val="clear" w:color="auto" w:fill="FFFFFF" w:themeFill="background1"/>
          </w:tcPr>
          <w:p w14:paraId="21994227" w14:textId="77777777" w:rsidR="00695391" w:rsidRPr="00FB4717" w:rsidRDefault="00695391" w:rsidP="00195ADC">
            <w:pPr>
              <w:jc w:val="center"/>
              <w:rPr>
                <w:rFonts w:eastAsia="Calibri"/>
                <w:b/>
              </w:rPr>
            </w:pPr>
          </w:p>
        </w:tc>
        <w:tc>
          <w:tcPr>
            <w:tcW w:w="435" w:type="dxa"/>
            <w:shd w:val="clear" w:color="auto" w:fill="FFFFFF" w:themeFill="background1"/>
          </w:tcPr>
          <w:p w14:paraId="0F8BA68A" w14:textId="77777777" w:rsidR="00695391" w:rsidRPr="00FB4717" w:rsidRDefault="00695391" w:rsidP="00195ADC">
            <w:pPr>
              <w:jc w:val="center"/>
              <w:rPr>
                <w:rFonts w:eastAsia="Calibri"/>
                <w:b/>
              </w:rPr>
            </w:pPr>
          </w:p>
        </w:tc>
        <w:tc>
          <w:tcPr>
            <w:tcW w:w="546" w:type="dxa"/>
            <w:shd w:val="clear" w:color="auto" w:fill="FFFFFF" w:themeFill="background1"/>
          </w:tcPr>
          <w:p w14:paraId="7B80C3D6" w14:textId="77777777" w:rsidR="00695391" w:rsidRPr="00FB4717" w:rsidRDefault="00695391" w:rsidP="00195ADC">
            <w:pPr>
              <w:jc w:val="center"/>
              <w:rPr>
                <w:rFonts w:eastAsia="Calibri"/>
                <w:b/>
              </w:rPr>
            </w:pPr>
          </w:p>
        </w:tc>
      </w:tr>
      <w:tr w:rsidR="00507C31" w:rsidRPr="00FB4717" w14:paraId="1EB13601" w14:textId="77777777" w:rsidTr="00195ADC">
        <w:tc>
          <w:tcPr>
            <w:tcW w:w="4405" w:type="dxa"/>
          </w:tcPr>
          <w:p w14:paraId="2F2C48D7" w14:textId="77777777" w:rsidR="00695391" w:rsidRPr="00FB4717" w:rsidRDefault="00695391" w:rsidP="00195ADC">
            <w:pPr>
              <w:rPr>
                <w:rFonts w:eastAsia="Calibri"/>
                <w:szCs w:val="24"/>
              </w:rPr>
            </w:pPr>
            <w:r w:rsidRPr="00FB4717">
              <w:rPr>
                <w:rFonts w:eastAsia="Calibri"/>
                <w:szCs w:val="24"/>
              </w:rPr>
              <w:t>Development of Database</w:t>
            </w:r>
          </w:p>
        </w:tc>
        <w:tc>
          <w:tcPr>
            <w:tcW w:w="450" w:type="dxa"/>
            <w:shd w:val="clear" w:color="auto" w:fill="FFFFFF" w:themeFill="background1"/>
          </w:tcPr>
          <w:p w14:paraId="50F32065" w14:textId="77777777" w:rsidR="00695391" w:rsidRPr="00FB4717" w:rsidRDefault="00695391" w:rsidP="00195ADC">
            <w:pPr>
              <w:jc w:val="center"/>
              <w:rPr>
                <w:rFonts w:eastAsia="Calibri"/>
                <w:b/>
                <w:szCs w:val="24"/>
              </w:rPr>
            </w:pPr>
          </w:p>
        </w:tc>
        <w:tc>
          <w:tcPr>
            <w:tcW w:w="540" w:type="dxa"/>
            <w:shd w:val="clear" w:color="auto" w:fill="FFFFFF" w:themeFill="background1"/>
          </w:tcPr>
          <w:p w14:paraId="1A2E96B0" w14:textId="77777777" w:rsidR="00695391" w:rsidRPr="00FB4717" w:rsidRDefault="00695391" w:rsidP="00195ADC">
            <w:pPr>
              <w:jc w:val="center"/>
              <w:rPr>
                <w:rFonts w:eastAsia="Calibri"/>
                <w:b/>
                <w:szCs w:val="24"/>
              </w:rPr>
            </w:pPr>
          </w:p>
        </w:tc>
        <w:tc>
          <w:tcPr>
            <w:tcW w:w="450" w:type="dxa"/>
            <w:shd w:val="clear" w:color="auto" w:fill="FFFFFF" w:themeFill="background1"/>
          </w:tcPr>
          <w:p w14:paraId="0857A92B" w14:textId="77777777" w:rsidR="00695391" w:rsidRPr="00FB4717" w:rsidRDefault="00695391" w:rsidP="00195ADC">
            <w:pPr>
              <w:jc w:val="center"/>
              <w:rPr>
                <w:rFonts w:eastAsia="Calibri"/>
                <w:b/>
                <w:szCs w:val="24"/>
              </w:rPr>
            </w:pPr>
          </w:p>
        </w:tc>
        <w:tc>
          <w:tcPr>
            <w:tcW w:w="540" w:type="dxa"/>
            <w:shd w:val="clear" w:color="auto" w:fill="FFFFFF" w:themeFill="background1"/>
          </w:tcPr>
          <w:p w14:paraId="2601982F" w14:textId="77777777" w:rsidR="00695391" w:rsidRPr="00FB4717" w:rsidRDefault="00695391" w:rsidP="00195ADC">
            <w:pPr>
              <w:jc w:val="center"/>
              <w:rPr>
                <w:rFonts w:eastAsia="Calibri"/>
                <w:b/>
                <w:szCs w:val="24"/>
              </w:rPr>
            </w:pPr>
          </w:p>
        </w:tc>
        <w:tc>
          <w:tcPr>
            <w:tcW w:w="540" w:type="dxa"/>
            <w:shd w:val="clear" w:color="auto" w:fill="EEECE1" w:themeFill="background2"/>
          </w:tcPr>
          <w:p w14:paraId="26381A71" w14:textId="77777777" w:rsidR="00695391" w:rsidRPr="00FB4717" w:rsidRDefault="00695391" w:rsidP="00195ADC">
            <w:pPr>
              <w:jc w:val="center"/>
              <w:rPr>
                <w:rFonts w:eastAsia="Calibri"/>
                <w:b/>
                <w:szCs w:val="24"/>
              </w:rPr>
            </w:pPr>
          </w:p>
        </w:tc>
        <w:tc>
          <w:tcPr>
            <w:tcW w:w="540" w:type="dxa"/>
            <w:shd w:val="clear" w:color="auto" w:fill="FFFFFF" w:themeFill="background1"/>
          </w:tcPr>
          <w:p w14:paraId="515B32F2" w14:textId="77777777" w:rsidR="00695391" w:rsidRPr="00FB4717" w:rsidRDefault="00695391" w:rsidP="00195ADC">
            <w:pPr>
              <w:jc w:val="center"/>
              <w:rPr>
                <w:rFonts w:eastAsia="Calibri"/>
                <w:b/>
                <w:szCs w:val="24"/>
              </w:rPr>
            </w:pPr>
          </w:p>
        </w:tc>
        <w:tc>
          <w:tcPr>
            <w:tcW w:w="450" w:type="dxa"/>
            <w:shd w:val="clear" w:color="auto" w:fill="FFFFFF" w:themeFill="background1"/>
          </w:tcPr>
          <w:p w14:paraId="32BE5C36" w14:textId="77777777" w:rsidR="00695391" w:rsidRPr="00FB4717" w:rsidRDefault="00695391" w:rsidP="00195ADC">
            <w:pPr>
              <w:jc w:val="center"/>
              <w:rPr>
                <w:rFonts w:eastAsia="Calibri"/>
                <w:b/>
              </w:rPr>
            </w:pPr>
          </w:p>
        </w:tc>
        <w:tc>
          <w:tcPr>
            <w:tcW w:w="454" w:type="dxa"/>
            <w:shd w:val="clear" w:color="auto" w:fill="FFFFFF" w:themeFill="background1"/>
          </w:tcPr>
          <w:p w14:paraId="4BE4457B" w14:textId="77777777" w:rsidR="00695391" w:rsidRPr="00FB4717" w:rsidRDefault="00695391" w:rsidP="00195ADC">
            <w:pPr>
              <w:jc w:val="center"/>
              <w:rPr>
                <w:rFonts w:eastAsia="Calibri"/>
                <w:b/>
              </w:rPr>
            </w:pPr>
          </w:p>
        </w:tc>
        <w:tc>
          <w:tcPr>
            <w:tcW w:w="435" w:type="dxa"/>
            <w:shd w:val="clear" w:color="auto" w:fill="FFFFFF" w:themeFill="background1"/>
          </w:tcPr>
          <w:p w14:paraId="0F4A4C90" w14:textId="77777777" w:rsidR="00695391" w:rsidRPr="00FB4717" w:rsidRDefault="00695391" w:rsidP="00195ADC">
            <w:pPr>
              <w:jc w:val="center"/>
              <w:rPr>
                <w:rFonts w:eastAsia="Calibri"/>
                <w:b/>
              </w:rPr>
            </w:pPr>
          </w:p>
        </w:tc>
        <w:tc>
          <w:tcPr>
            <w:tcW w:w="546" w:type="dxa"/>
            <w:shd w:val="clear" w:color="auto" w:fill="FFFFFF" w:themeFill="background1"/>
          </w:tcPr>
          <w:p w14:paraId="3067F1BA" w14:textId="77777777" w:rsidR="00695391" w:rsidRPr="00FB4717" w:rsidRDefault="00695391" w:rsidP="00195ADC">
            <w:pPr>
              <w:jc w:val="center"/>
              <w:rPr>
                <w:rFonts w:eastAsia="Calibri"/>
                <w:b/>
              </w:rPr>
            </w:pPr>
          </w:p>
        </w:tc>
      </w:tr>
      <w:tr w:rsidR="00507C31" w:rsidRPr="00FB4717" w14:paraId="0042AF71" w14:textId="77777777" w:rsidTr="00195ADC">
        <w:tc>
          <w:tcPr>
            <w:tcW w:w="4405" w:type="dxa"/>
          </w:tcPr>
          <w:p w14:paraId="0F717824" w14:textId="77777777" w:rsidR="00695391" w:rsidRPr="00FB4717" w:rsidRDefault="00695391" w:rsidP="00195ADC">
            <w:pPr>
              <w:rPr>
                <w:rFonts w:eastAsia="Calibri"/>
                <w:szCs w:val="24"/>
              </w:rPr>
            </w:pPr>
            <w:r w:rsidRPr="00FB4717">
              <w:rPr>
                <w:rFonts w:eastAsia="Calibri"/>
                <w:szCs w:val="24"/>
              </w:rPr>
              <w:t>Data Collection</w:t>
            </w:r>
          </w:p>
        </w:tc>
        <w:tc>
          <w:tcPr>
            <w:tcW w:w="450" w:type="dxa"/>
            <w:shd w:val="clear" w:color="auto" w:fill="FFFFFF" w:themeFill="background1"/>
          </w:tcPr>
          <w:p w14:paraId="0F1AC443" w14:textId="77777777" w:rsidR="00695391" w:rsidRPr="00FB4717" w:rsidRDefault="00695391" w:rsidP="00195ADC">
            <w:pPr>
              <w:jc w:val="center"/>
              <w:rPr>
                <w:rFonts w:eastAsia="Calibri"/>
                <w:b/>
                <w:szCs w:val="24"/>
              </w:rPr>
            </w:pPr>
          </w:p>
        </w:tc>
        <w:tc>
          <w:tcPr>
            <w:tcW w:w="540" w:type="dxa"/>
            <w:shd w:val="clear" w:color="auto" w:fill="FFFFFF" w:themeFill="background1"/>
          </w:tcPr>
          <w:p w14:paraId="10E80740" w14:textId="77777777" w:rsidR="00695391" w:rsidRPr="00FB4717" w:rsidRDefault="00695391" w:rsidP="00195ADC">
            <w:pPr>
              <w:jc w:val="center"/>
              <w:rPr>
                <w:rFonts w:eastAsia="Calibri"/>
                <w:b/>
                <w:szCs w:val="24"/>
              </w:rPr>
            </w:pPr>
          </w:p>
        </w:tc>
        <w:tc>
          <w:tcPr>
            <w:tcW w:w="450" w:type="dxa"/>
            <w:shd w:val="clear" w:color="auto" w:fill="FFFFFF" w:themeFill="background1"/>
          </w:tcPr>
          <w:p w14:paraId="306ACB9D" w14:textId="77777777" w:rsidR="00695391" w:rsidRPr="00FB4717" w:rsidRDefault="00695391" w:rsidP="00195ADC">
            <w:pPr>
              <w:jc w:val="center"/>
              <w:rPr>
                <w:rFonts w:eastAsia="Calibri"/>
                <w:b/>
                <w:szCs w:val="24"/>
              </w:rPr>
            </w:pPr>
          </w:p>
        </w:tc>
        <w:tc>
          <w:tcPr>
            <w:tcW w:w="540" w:type="dxa"/>
            <w:shd w:val="clear" w:color="auto" w:fill="FFFFFF" w:themeFill="background1"/>
          </w:tcPr>
          <w:p w14:paraId="0C1203B4" w14:textId="77777777" w:rsidR="00695391" w:rsidRPr="00FB4717" w:rsidRDefault="00695391" w:rsidP="00195ADC">
            <w:pPr>
              <w:jc w:val="center"/>
              <w:rPr>
                <w:rFonts w:eastAsia="Calibri"/>
                <w:b/>
                <w:szCs w:val="24"/>
              </w:rPr>
            </w:pPr>
          </w:p>
        </w:tc>
        <w:tc>
          <w:tcPr>
            <w:tcW w:w="540" w:type="dxa"/>
            <w:shd w:val="clear" w:color="auto" w:fill="EEECE1" w:themeFill="background2"/>
          </w:tcPr>
          <w:p w14:paraId="2A24D6AD" w14:textId="77777777" w:rsidR="00695391" w:rsidRPr="00FB4717" w:rsidRDefault="00695391" w:rsidP="00195ADC">
            <w:pPr>
              <w:jc w:val="center"/>
              <w:rPr>
                <w:rFonts w:eastAsia="Calibri"/>
                <w:b/>
                <w:szCs w:val="24"/>
              </w:rPr>
            </w:pPr>
          </w:p>
        </w:tc>
        <w:tc>
          <w:tcPr>
            <w:tcW w:w="540" w:type="dxa"/>
            <w:shd w:val="clear" w:color="auto" w:fill="EEECE1" w:themeFill="background2"/>
          </w:tcPr>
          <w:p w14:paraId="624C6CDC" w14:textId="77777777" w:rsidR="00695391" w:rsidRPr="00FB4717" w:rsidRDefault="00695391" w:rsidP="00195ADC">
            <w:pPr>
              <w:jc w:val="center"/>
              <w:rPr>
                <w:rFonts w:eastAsia="Calibri"/>
                <w:b/>
                <w:szCs w:val="24"/>
              </w:rPr>
            </w:pPr>
          </w:p>
        </w:tc>
        <w:tc>
          <w:tcPr>
            <w:tcW w:w="450" w:type="dxa"/>
            <w:shd w:val="clear" w:color="auto" w:fill="EEECE1" w:themeFill="background2"/>
          </w:tcPr>
          <w:p w14:paraId="28F90EBD" w14:textId="77777777" w:rsidR="00695391" w:rsidRPr="00FB4717" w:rsidRDefault="00695391" w:rsidP="00195ADC">
            <w:pPr>
              <w:jc w:val="center"/>
              <w:rPr>
                <w:rFonts w:eastAsia="Calibri"/>
                <w:b/>
              </w:rPr>
            </w:pPr>
          </w:p>
        </w:tc>
        <w:tc>
          <w:tcPr>
            <w:tcW w:w="454" w:type="dxa"/>
            <w:shd w:val="clear" w:color="auto" w:fill="FFFFFF" w:themeFill="background1"/>
          </w:tcPr>
          <w:p w14:paraId="75B721D4" w14:textId="77777777" w:rsidR="00695391" w:rsidRPr="00FB4717" w:rsidRDefault="00695391" w:rsidP="00195ADC">
            <w:pPr>
              <w:jc w:val="center"/>
              <w:rPr>
                <w:rFonts w:eastAsia="Calibri"/>
                <w:b/>
              </w:rPr>
            </w:pPr>
          </w:p>
        </w:tc>
        <w:tc>
          <w:tcPr>
            <w:tcW w:w="435" w:type="dxa"/>
            <w:shd w:val="clear" w:color="auto" w:fill="FFFFFF" w:themeFill="background1"/>
          </w:tcPr>
          <w:p w14:paraId="0D99B290" w14:textId="77777777" w:rsidR="00695391" w:rsidRPr="00FB4717" w:rsidRDefault="00695391" w:rsidP="00195ADC">
            <w:pPr>
              <w:jc w:val="center"/>
              <w:rPr>
                <w:rFonts w:eastAsia="Calibri"/>
                <w:b/>
              </w:rPr>
            </w:pPr>
          </w:p>
        </w:tc>
        <w:tc>
          <w:tcPr>
            <w:tcW w:w="546" w:type="dxa"/>
            <w:shd w:val="clear" w:color="auto" w:fill="FFFFFF" w:themeFill="background1"/>
          </w:tcPr>
          <w:p w14:paraId="5C63EB31" w14:textId="77777777" w:rsidR="00695391" w:rsidRPr="00FB4717" w:rsidRDefault="00695391" w:rsidP="00195ADC">
            <w:pPr>
              <w:jc w:val="center"/>
              <w:rPr>
                <w:rFonts w:eastAsia="Calibri"/>
                <w:b/>
              </w:rPr>
            </w:pPr>
          </w:p>
        </w:tc>
      </w:tr>
      <w:tr w:rsidR="00507C31" w:rsidRPr="00FB4717" w14:paraId="20276DBC" w14:textId="77777777" w:rsidTr="00195ADC">
        <w:tc>
          <w:tcPr>
            <w:tcW w:w="4405" w:type="dxa"/>
          </w:tcPr>
          <w:p w14:paraId="1951201A" w14:textId="77777777" w:rsidR="00695391" w:rsidRPr="00FB4717" w:rsidRDefault="00695391" w:rsidP="00195ADC">
            <w:pPr>
              <w:rPr>
                <w:rFonts w:eastAsia="Calibri"/>
                <w:szCs w:val="24"/>
              </w:rPr>
            </w:pPr>
            <w:r w:rsidRPr="00FB4717">
              <w:rPr>
                <w:rFonts w:eastAsia="Calibri"/>
                <w:szCs w:val="24"/>
              </w:rPr>
              <w:t>Data Analysis</w:t>
            </w:r>
          </w:p>
        </w:tc>
        <w:tc>
          <w:tcPr>
            <w:tcW w:w="450" w:type="dxa"/>
            <w:shd w:val="clear" w:color="auto" w:fill="FFFFFF" w:themeFill="background1"/>
          </w:tcPr>
          <w:p w14:paraId="584932B4" w14:textId="77777777" w:rsidR="00695391" w:rsidRPr="00FB4717" w:rsidRDefault="00695391" w:rsidP="00195ADC">
            <w:pPr>
              <w:jc w:val="center"/>
              <w:rPr>
                <w:rFonts w:eastAsia="Calibri"/>
                <w:b/>
                <w:szCs w:val="24"/>
              </w:rPr>
            </w:pPr>
          </w:p>
        </w:tc>
        <w:tc>
          <w:tcPr>
            <w:tcW w:w="540" w:type="dxa"/>
            <w:shd w:val="clear" w:color="auto" w:fill="FFFFFF" w:themeFill="background1"/>
          </w:tcPr>
          <w:p w14:paraId="0B2B0083" w14:textId="77777777" w:rsidR="00695391" w:rsidRPr="00FB4717" w:rsidRDefault="00695391" w:rsidP="00195ADC">
            <w:pPr>
              <w:jc w:val="center"/>
              <w:rPr>
                <w:rFonts w:eastAsia="Calibri"/>
                <w:b/>
                <w:szCs w:val="24"/>
              </w:rPr>
            </w:pPr>
          </w:p>
        </w:tc>
        <w:tc>
          <w:tcPr>
            <w:tcW w:w="450" w:type="dxa"/>
            <w:shd w:val="clear" w:color="auto" w:fill="FFFFFF" w:themeFill="background1"/>
          </w:tcPr>
          <w:p w14:paraId="0BBF5478" w14:textId="77777777" w:rsidR="00695391" w:rsidRPr="00FB4717" w:rsidRDefault="00695391" w:rsidP="00195ADC">
            <w:pPr>
              <w:jc w:val="center"/>
              <w:rPr>
                <w:rFonts w:eastAsia="Calibri"/>
                <w:b/>
                <w:szCs w:val="24"/>
              </w:rPr>
            </w:pPr>
          </w:p>
        </w:tc>
        <w:tc>
          <w:tcPr>
            <w:tcW w:w="540" w:type="dxa"/>
            <w:shd w:val="clear" w:color="auto" w:fill="FFFFFF" w:themeFill="background1"/>
          </w:tcPr>
          <w:p w14:paraId="46183FE2" w14:textId="77777777" w:rsidR="00695391" w:rsidRPr="00FB4717" w:rsidRDefault="00695391" w:rsidP="00195ADC">
            <w:pPr>
              <w:jc w:val="center"/>
              <w:rPr>
                <w:rFonts w:eastAsia="Calibri"/>
                <w:b/>
                <w:szCs w:val="24"/>
              </w:rPr>
            </w:pPr>
          </w:p>
        </w:tc>
        <w:tc>
          <w:tcPr>
            <w:tcW w:w="540" w:type="dxa"/>
            <w:shd w:val="clear" w:color="auto" w:fill="FFFFFF" w:themeFill="background1"/>
          </w:tcPr>
          <w:p w14:paraId="2B579519" w14:textId="77777777" w:rsidR="00695391" w:rsidRPr="00FB4717" w:rsidRDefault="00695391" w:rsidP="00195ADC">
            <w:pPr>
              <w:jc w:val="center"/>
              <w:rPr>
                <w:rFonts w:eastAsia="Calibri"/>
                <w:b/>
                <w:szCs w:val="24"/>
              </w:rPr>
            </w:pPr>
          </w:p>
        </w:tc>
        <w:tc>
          <w:tcPr>
            <w:tcW w:w="540" w:type="dxa"/>
            <w:shd w:val="clear" w:color="auto" w:fill="FFFFFF" w:themeFill="background1"/>
          </w:tcPr>
          <w:p w14:paraId="59FFAB4F" w14:textId="77777777" w:rsidR="00695391" w:rsidRPr="00FB4717" w:rsidRDefault="00695391" w:rsidP="00195ADC">
            <w:pPr>
              <w:jc w:val="center"/>
              <w:rPr>
                <w:rFonts w:eastAsia="Calibri"/>
                <w:b/>
                <w:szCs w:val="24"/>
              </w:rPr>
            </w:pPr>
          </w:p>
        </w:tc>
        <w:tc>
          <w:tcPr>
            <w:tcW w:w="450" w:type="dxa"/>
            <w:shd w:val="clear" w:color="auto" w:fill="EEECE1" w:themeFill="background2"/>
          </w:tcPr>
          <w:p w14:paraId="405BDDA0" w14:textId="77777777" w:rsidR="00695391" w:rsidRPr="00FB4717" w:rsidRDefault="00695391" w:rsidP="00195ADC">
            <w:pPr>
              <w:jc w:val="center"/>
              <w:rPr>
                <w:rFonts w:eastAsia="Calibri"/>
                <w:b/>
              </w:rPr>
            </w:pPr>
          </w:p>
        </w:tc>
        <w:tc>
          <w:tcPr>
            <w:tcW w:w="454" w:type="dxa"/>
            <w:shd w:val="clear" w:color="auto" w:fill="EEECE1" w:themeFill="background2"/>
          </w:tcPr>
          <w:p w14:paraId="1F521A7E" w14:textId="77777777" w:rsidR="00695391" w:rsidRPr="00FB4717" w:rsidRDefault="00695391" w:rsidP="00195ADC">
            <w:pPr>
              <w:jc w:val="center"/>
              <w:rPr>
                <w:rFonts w:eastAsia="Calibri"/>
                <w:b/>
              </w:rPr>
            </w:pPr>
          </w:p>
        </w:tc>
        <w:tc>
          <w:tcPr>
            <w:tcW w:w="435" w:type="dxa"/>
            <w:shd w:val="clear" w:color="auto" w:fill="FFFFFF" w:themeFill="background1"/>
          </w:tcPr>
          <w:p w14:paraId="2BCF25AC" w14:textId="77777777" w:rsidR="00695391" w:rsidRPr="00FB4717" w:rsidRDefault="00695391" w:rsidP="00195ADC">
            <w:pPr>
              <w:jc w:val="center"/>
              <w:rPr>
                <w:rFonts w:eastAsia="Calibri"/>
                <w:b/>
              </w:rPr>
            </w:pPr>
          </w:p>
        </w:tc>
        <w:tc>
          <w:tcPr>
            <w:tcW w:w="546" w:type="dxa"/>
            <w:shd w:val="clear" w:color="auto" w:fill="FFFFFF" w:themeFill="background1"/>
          </w:tcPr>
          <w:p w14:paraId="44E4FF6A" w14:textId="77777777" w:rsidR="00695391" w:rsidRPr="00FB4717" w:rsidRDefault="00695391" w:rsidP="00195ADC">
            <w:pPr>
              <w:jc w:val="center"/>
              <w:rPr>
                <w:rFonts w:eastAsia="Calibri"/>
                <w:b/>
              </w:rPr>
            </w:pPr>
          </w:p>
        </w:tc>
      </w:tr>
      <w:tr w:rsidR="00507C31" w:rsidRPr="003F3BC7" w14:paraId="4586B572" w14:textId="77777777" w:rsidTr="00195ADC">
        <w:tc>
          <w:tcPr>
            <w:tcW w:w="4405" w:type="dxa"/>
          </w:tcPr>
          <w:p w14:paraId="23A9922D" w14:textId="77777777" w:rsidR="00695391" w:rsidRPr="00FB4717" w:rsidRDefault="00695391" w:rsidP="00195ADC">
            <w:pPr>
              <w:rPr>
                <w:rFonts w:eastAsia="Calibri"/>
                <w:szCs w:val="24"/>
              </w:rPr>
            </w:pPr>
            <w:r w:rsidRPr="00FB4717">
              <w:rPr>
                <w:rFonts w:eastAsia="Calibri"/>
                <w:szCs w:val="24"/>
              </w:rPr>
              <w:t>Reporting</w:t>
            </w:r>
          </w:p>
        </w:tc>
        <w:tc>
          <w:tcPr>
            <w:tcW w:w="450" w:type="dxa"/>
            <w:shd w:val="clear" w:color="auto" w:fill="FFFFFF" w:themeFill="background1"/>
          </w:tcPr>
          <w:p w14:paraId="3B5989C3" w14:textId="77777777" w:rsidR="00695391" w:rsidRPr="00FB4717" w:rsidRDefault="00695391" w:rsidP="00195ADC">
            <w:pPr>
              <w:jc w:val="center"/>
              <w:rPr>
                <w:rFonts w:eastAsia="Calibri"/>
                <w:b/>
                <w:szCs w:val="24"/>
              </w:rPr>
            </w:pPr>
          </w:p>
        </w:tc>
        <w:tc>
          <w:tcPr>
            <w:tcW w:w="540" w:type="dxa"/>
            <w:shd w:val="clear" w:color="auto" w:fill="FFFFFF" w:themeFill="background1"/>
          </w:tcPr>
          <w:p w14:paraId="7506C744" w14:textId="77777777" w:rsidR="00695391" w:rsidRPr="00FB4717" w:rsidRDefault="00695391" w:rsidP="00195ADC">
            <w:pPr>
              <w:jc w:val="center"/>
              <w:rPr>
                <w:rFonts w:eastAsia="Calibri"/>
                <w:b/>
                <w:szCs w:val="24"/>
              </w:rPr>
            </w:pPr>
          </w:p>
        </w:tc>
        <w:tc>
          <w:tcPr>
            <w:tcW w:w="450" w:type="dxa"/>
            <w:shd w:val="clear" w:color="auto" w:fill="FFFFFF" w:themeFill="background1"/>
          </w:tcPr>
          <w:p w14:paraId="20177C35" w14:textId="77777777" w:rsidR="00695391" w:rsidRPr="00FB4717" w:rsidRDefault="00695391" w:rsidP="00195ADC">
            <w:pPr>
              <w:jc w:val="center"/>
              <w:rPr>
                <w:rFonts w:eastAsia="Calibri"/>
                <w:b/>
                <w:szCs w:val="24"/>
              </w:rPr>
            </w:pPr>
          </w:p>
        </w:tc>
        <w:tc>
          <w:tcPr>
            <w:tcW w:w="540" w:type="dxa"/>
            <w:shd w:val="clear" w:color="auto" w:fill="FFFFFF" w:themeFill="background1"/>
          </w:tcPr>
          <w:p w14:paraId="4004C483" w14:textId="77777777" w:rsidR="00695391" w:rsidRPr="00FB4717" w:rsidRDefault="00695391" w:rsidP="00195ADC">
            <w:pPr>
              <w:jc w:val="center"/>
              <w:rPr>
                <w:rFonts w:eastAsia="Calibri"/>
                <w:b/>
                <w:szCs w:val="24"/>
              </w:rPr>
            </w:pPr>
          </w:p>
        </w:tc>
        <w:tc>
          <w:tcPr>
            <w:tcW w:w="540" w:type="dxa"/>
            <w:shd w:val="clear" w:color="auto" w:fill="FFFFFF" w:themeFill="background1"/>
          </w:tcPr>
          <w:p w14:paraId="11F3A577" w14:textId="77777777" w:rsidR="00695391" w:rsidRPr="00FB4717" w:rsidRDefault="00695391" w:rsidP="00195ADC">
            <w:pPr>
              <w:jc w:val="center"/>
              <w:rPr>
                <w:rFonts w:eastAsia="Calibri"/>
                <w:b/>
                <w:szCs w:val="24"/>
              </w:rPr>
            </w:pPr>
          </w:p>
        </w:tc>
        <w:tc>
          <w:tcPr>
            <w:tcW w:w="540" w:type="dxa"/>
            <w:shd w:val="clear" w:color="auto" w:fill="FFFFFF" w:themeFill="background1"/>
          </w:tcPr>
          <w:p w14:paraId="4B1F91D5" w14:textId="77777777" w:rsidR="00695391" w:rsidRPr="00FB4717" w:rsidRDefault="00695391" w:rsidP="00195ADC">
            <w:pPr>
              <w:jc w:val="center"/>
              <w:rPr>
                <w:rFonts w:eastAsia="Calibri"/>
                <w:b/>
                <w:szCs w:val="24"/>
              </w:rPr>
            </w:pPr>
          </w:p>
        </w:tc>
        <w:tc>
          <w:tcPr>
            <w:tcW w:w="450" w:type="dxa"/>
            <w:shd w:val="clear" w:color="auto" w:fill="FFFFFF" w:themeFill="background1"/>
          </w:tcPr>
          <w:p w14:paraId="152A7CC9" w14:textId="77777777" w:rsidR="00695391" w:rsidRPr="00FB4717" w:rsidRDefault="00695391" w:rsidP="00195ADC">
            <w:pPr>
              <w:jc w:val="center"/>
              <w:rPr>
                <w:rFonts w:eastAsia="Calibri"/>
                <w:b/>
              </w:rPr>
            </w:pPr>
          </w:p>
        </w:tc>
        <w:tc>
          <w:tcPr>
            <w:tcW w:w="454" w:type="dxa"/>
            <w:shd w:val="clear" w:color="auto" w:fill="EEECE1" w:themeFill="background2"/>
          </w:tcPr>
          <w:p w14:paraId="1A01EDC9" w14:textId="77777777" w:rsidR="00695391" w:rsidRPr="00FB4717" w:rsidRDefault="00695391" w:rsidP="00195ADC">
            <w:pPr>
              <w:jc w:val="center"/>
              <w:rPr>
                <w:rFonts w:eastAsia="Calibri"/>
                <w:b/>
              </w:rPr>
            </w:pPr>
          </w:p>
        </w:tc>
        <w:tc>
          <w:tcPr>
            <w:tcW w:w="435" w:type="dxa"/>
            <w:shd w:val="clear" w:color="auto" w:fill="EEECE1" w:themeFill="background2"/>
          </w:tcPr>
          <w:p w14:paraId="570BE56D" w14:textId="77777777" w:rsidR="00695391" w:rsidRPr="00FB4717" w:rsidRDefault="00695391" w:rsidP="00195ADC">
            <w:pPr>
              <w:jc w:val="center"/>
              <w:rPr>
                <w:rFonts w:eastAsia="Calibri"/>
                <w:b/>
              </w:rPr>
            </w:pPr>
          </w:p>
        </w:tc>
        <w:tc>
          <w:tcPr>
            <w:tcW w:w="546" w:type="dxa"/>
            <w:shd w:val="clear" w:color="auto" w:fill="EEECE1" w:themeFill="background2"/>
          </w:tcPr>
          <w:p w14:paraId="7E6D6348" w14:textId="77777777" w:rsidR="00695391" w:rsidRPr="00FB4717" w:rsidRDefault="00695391" w:rsidP="00195ADC">
            <w:pPr>
              <w:jc w:val="center"/>
              <w:rPr>
                <w:rFonts w:eastAsia="Calibri"/>
                <w:b/>
              </w:rPr>
            </w:pPr>
          </w:p>
        </w:tc>
      </w:tr>
    </w:tbl>
    <w:p w14:paraId="5BEBACA8" w14:textId="77777777" w:rsidR="00695391" w:rsidRDefault="00695391" w:rsidP="00695391">
      <w:pPr>
        <w:rPr>
          <w:rFonts w:eastAsia="Calibri"/>
          <w:b/>
        </w:rPr>
      </w:pPr>
    </w:p>
    <w:p w14:paraId="15E7797D" w14:textId="77777777" w:rsidR="00695391" w:rsidRDefault="00695391" w:rsidP="00695391">
      <w:pPr>
        <w:rPr>
          <w:rFonts w:eastAsia="Calibri"/>
          <w:b/>
        </w:rPr>
      </w:pPr>
    </w:p>
    <w:p w14:paraId="00FD6ABD" w14:textId="77777777" w:rsidR="00695391" w:rsidRDefault="00695391" w:rsidP="00695391">
      <w:pPr>
        <w:rPr>
          <w:rFonts w:eastAsia="Calibri"/>
          <w:b/>
        </w:rPr>
      </w:pPr>
    </w:p>
    <w:p w14:paraId="0678DCF9" w14:textId="77777777" w:rsidR="00695391" w:rsidRPr="00FB4717" w:rsidRDefault="00695391" w:rsidP="00695391">
      <w:pPr>
        <w:rPr>
          <w:rFonts w:eastAsia="Calibri"/>
          <w:b/>
        </w:rPr>
      </w:pPr>
    </w:p>
    <w:p w14:paraId="7B4B857D" w14:textId="77777777" w:rsidR="00695391" w:rsidRPr="003F3BC7" w:rsidRDefault="00695391" w:rsidP="00695391">
      <w:pPr>
        <w:pStyle w:val="Heading3"/>
      </w:pPr>
      <w:r w:rsidRPr="003F3BC7">
        <w:t xml:space="preserve"> </w:t>
      </w:r>
      <w:bookmarkStart w:id="72" w:name="_Toc118730926"/>
      <w:bookmarkStart w:id="73" w:name="_Toc186974034"/>
      <w:bookmarkStart w:id="74" w:name="_Toc195087889"/>
      <w:bookmarkStart w:id="75" w:name="_Toc196156634"/>
      <w:r w:rsidRPr="003F3BC7">
        <w:t>4.</w:t>
      </w:r>
      <w:r>
        <w:t>1.2</w:t>
      </w:r>
      <w:r w:rsidRPr="003F3BC7">
        <w:tab/>
        <w:t>Budget</w:t>
      </w:r>
      <w:bookmarkEnd w:id="72"/>
      <w:bookmarkEnd w:id="73"/>
      <w:bookmarkEnd w:id="74"/>
      <w:bookmarkEnd w:id="75"/>
    </w:p>
    <w:tbl>
      <w:tblPr>
        <w:tblStyle w:val="TableGrid1"/>
        <w:tblW w:w="0" w:type="auto"/>
        <w:tblLook w:val="04A0" w:firstRow="1" w:lastRow="0" w:firstColumn="1" w:lastColumn="0" w:noHBand="0" w:noVBand="1"/>
      </w:tblPr>
      <w:tblGrid>
        <w:gridCol w:w="4029"/>
        <w:gridCol w:w="1502"/>
        <w:gridCol w:w="1763"/>
        <w:gridCol w:w="1722"/>
      </w:tblGrid>
      <w:tr w:rsidR="00695391" w:rsidRPr="00FB4717" w14:paraId="72395762" w14:textId="77777777" w:rsidTr="00195ADC">
        <w:trPr>
          <w:trHeight w:val="840"/>
        </w:trPr>
        <w:tc>
          <w:tcPr>
            <w:tcW w:w="4029" w:type="dxa"/>
          </w:tcPr>
          <w:p w14:paraId="1B4D1229" w14:textId="77777777" w:rsidR="00695391" w:rsidRPr="00FB4717" w:rsidRDefault="00695391" w:rsidP="00195ADC">
            <w:pPr>
              <w:rPr>
                <w:rFonts w:eastAsia="Calibri"/>
                <w:b/>
                <w:szCs w:val="24"/>
              </w:rPr>
            </w:pPr>
            <w:r w:rsidRPr="00FB4717">
              <w:rPr>
                <w:rFonts w:eastAsia="Calibri"/>
                <w:b/>
                <w:szCs w:val="24"/>
              </w:rPr>
              <w:t>Item</w:t>
            </w:r>
          </w:p>
        </w:tc>
        <w:tc>
          <w:tcPr>
            <w:tcW w:w="1502" w:type="dxa"/>
          </w:tcPr>
          <w:p w14:paraId="76BE6B35" w14:textId="77777777" w:rsidR="00695391" w:rsidRPr="00FB4717" w:rsidRDefault="00695391" w:rsidP="00195ADC">
            <w:pPr>
              <w:rPr>
                <w:rFonts w:eastAsia="Calibri"/>
                <w:b/>
              </w:rPr>
            </w:pPr>
            <w:r>
              <w:rPr>
                <w:rFonts w:eastAsia="Calibri"/>
                <w:b/>
              </w:rPr>
              <w:t>Quantity</w:t>
            </w:r>
          </w:p>
        </w:tc>
        <w:tc>
          <w:tcPr>
            <w:tcW w:w="1763" w:type="dxa"/>
          </w:tcPr>
          <w:p w14:paraId="0223D8ED" w14:textId="77777777" w:rsidR="00695391" w:rsidRPr="00FB4717" w:rsidRDefault="00695391" w:rsidP="00195ADC">
            <w:pPr>
              <w:rPr>
                <w:rFonts w:eastAsia="Calibri"/>
                <w:b/>
                <w:szCs w:val="24"/>
              </w:rPr>
            </w:pPr>
            <w:r w:rsidRPr="00FB4717">
              <w:rPr>
                <w:rFonts w:eastAsia="Calibri"/>
                <w:b/>
                <w:szCs w:val="24"/>
              </w:rPr>
              <w:t>Amount (MwK)</w:t>
            </w:r>
          </w:p>
        </w:tc>
        <w:tc>
          <w:tcPr>
            <w:tcW w:w="1722" w:type="dxa"/>
          </w:tcPr>
          <w:p w14:paraId="3445BB90" w14:textId="77777777" w:rsidR="00695391" w:rsidRPr="00FB4717" w:rsidRDefault="00695391" w:rsidP="00195ADC">
            <w:pPr>
              <w:rPr>
                <w:rFonts w:eastAsia="Calibri"/>
                <w:b/>
                <w:szCs w:val="24"/>
              </w:rPr>
            </w:pPr>
            <w:r w:rsidRPr="00FB4717">
              <w:rPr>
                <w:rFonts w:eastAsia="Calibri"/>
                <w:b/>
                <w:szCs w:val="24"/>
              </w:rPr>
              <w:t>Amount (MwK)</w:t>
            </w:r>
          </w:p>
        </w:tc>
      </w:tr>
      <w:tr w:rsidR="00695391" w:rsidRPr="00FB4717" w14:paraId="2087BC57" w14:textId="77777777" w:rsidTr="00195ADC">
        <w:tc>
          <w:tcPr>
            <w:tcW w:w="4029" w:type="dxa"/>
          </w:tcPr>
          <w:p w14:paraId="1CDA33CE" w14:textId="77777777" w:rsidR="00695391" w:rsidRPr="00FB4717" w:rsidRDefault="00695391" w:rsidP="00195ADC">
            <w:pPr>
              <w:rPr>
                <w:rFonts w:eastAsia="Calibri"/>
                <w:szCs w:val="24"/>
              </w:rPr>
            </w:pPr>
            <w:r w:rsidRPr="00FB4717">
              <w:rPr>
                <w:rFonts w:eastAsia="Calibri"/>
                <w:szCs w:val="24"/>
              </w:rPr>
              <w:t>Printing and Stationery</w:t>
            </w:r>
          </w:p>
        </w:tc>
        <w:tc>
          <w:tcPr>
            <w:tcW w:w="1502" w:type="dxa"/>
          </w:tcPr>
          <w:p w14:paraId="7A021A35" w14:textId="77777777" w:rsidR="00695391" w:rsidRDefault="00695391" w:rsidP="00195ADC">
            <w:pPr>
              <w:rPr>
                <w:rFonts w:eastAsia="Calibri"/>
                <w:b/>
              </w:rPr>
            </w:pPr>
            <w:r>
              <w:rPr>
                <w:rFonts w:eastAsia="Calibri"/>
                <w:b/>
              </w:rPr>
              <w:t>100</w:t>
            </w:r>
          </w:p>
        </w:tc>
        <w:tc>
          <w:tcPr>
            <w:tcW w:w="1763" w:type="dxa"/>
          </w:tcPr>
          <w:p w14:paraId="3DB4622F" w14:textId="77777777" w:rsidR="00695391" w:rsidRPr="00FB4717" w:rsidRDefault="00695391" w:rsidP="00195ADC">
            <w:pPr>
              <w:rPr>
                <w:rFonts w:eastAsia="Calibri"/>
                <w:b/>
                <w:szCs w:val="24"/>
              </w:rPr>
            </w:pPr>
            <w:r>
              <w:rPr>
                <w:rFonts w:eastAsia="Calibri"/>
                <w:b/>
                <w:szCs w:val="24"/>
              </w:rPr>
              <w:t>K200/Page</w:t>
            </w:r>
          </w:p>
        </w:tc>
        <w:tc>
          <w:tcPr>
            <w:tcW w:w="1722" w:type="dxa"/>
          </w:tcPr>
          <w:p w14:paraId="4C277386" w14:textId="77777777" w:rsidR="00695391" w:rsidRPr="00FB4717" w:rsidRDefault="00695391" w:rsidP="00195ADC">
            <w:pPr>
              <w:rPr>
                <w:rFonts w:eastAsia="Calibri"/>
                <w:b/>
                <w:szCs w:val="24"/>
              </w:rPr>
            </w:pPr>
            <w:r>
              <w:rPr>
                <w:rFonts w:eastAsia="Calibri"/>
                <w:b/>
                <w:szCs w:val="24"/>
              </w:rPr>
              <w:t>K20,000.00</w:t>
            </w:r>
          </w:p>
        </w:tc>
      </w:tr>
      <w:tr w:rsidR="00695391" w:rsidRPr="00FB4717" w14:paraId="060C75A0" w14:textId="77777777" w:rsidTr="00195ADC">
        <w:tc>
          <w:tcPr>
            <w:tcW w:w="4029" w:type="dxa"/>
          </w:tcPr>
          <w:p w14:paraId="12511539" w14:textId="77777777" w:rsidR="00695391" w:rsidRPr="00FB4717" w:rsidRDefault="00695391" w:rsidP="00195ADC">
            <w:pPr>
              <w:rPr>
                <w:rFonts w:eastAsia="Calibri"/>
                <w:szCs w:val="24"/>
              </w:rPr>
            </w:pPr>
            <w:r w:rsidRPr="00FB4717">
              <w:rPr>
                <w:rFonts w:eastAsia="Calibri"/>
                <w:szCs w:val="24"/>
              </w:rPr>
              <w:t>Airtime</w:t>
            </w:r>
            <w:r>
              <w:rPr>
                <w:rFonts w:eastAsia="Calibri"/>
                <w:szCs w:val="24"/>
              </w:rPr>
              <w:t xml:space="preserve"> (Talk Time and Data Bundle)</w:t>
            </w:r>
          </w:p>
        </w:tc>
        <w:tc>
          <w:tcPr>
            <w:tcW w:w="1502" w:type="dxa"/>
          </w:tcPr>
          <w:p w14:paraId="4BA7E759" w14:textId="77777777" w:rsidR="00695391" w:rsidRDefault="00695391" w:rsidP="00195ADC">
            <w:pPr>
              <w:rPr>
                <w:rFonts w:eastAsia="Calibri"/>
                <w:b/>
              </w:rPr>
            </w:pPr>
            <w:r>
              <w:rPr>
                <w:rFonts w:eastAsia="Calibri"/>
                <w:b/>
              </w:rPr>
              <w:t>1</w:t>
            </w:r>
          </w:p>
        </w:tc>
        <w:tc>
          <w:tcPr>
            <w:tcW w:w="1763" w:type="dxa"/>
          </w:tcPr>
          <w:p w14:paraId="036331A7" w14:textId="77777777" w:rsidR="00695391" w:rsidRPr="00FB4717" w:rsidRDefault="00695391" w:rsidP="00195ADC">
            <w:pPr>
              <w:rPr>
                <w:rFonts w:eastAsia="Calibri"/>
                <w:b/>
                <w:szCs w:val="24"/>
              </w:rPr>
            </w:pPr>
            <w:r>
              <w:rPr>
                <w:rFonts w:eastAsia="Calibri"/>
                <w:b/>
                <w:szCs w:val="24"/>
              </w:rPr>
              <w:t>K50,000</w:t>
            </w:r>
          </w:p>
        </w:tc>
        <w:tc>
          <w:tcPr>
            <w:tcW w:w="1722" w:type="dxa"/>
          </w:tcPr>
          <w:p w14:paraId="0F7491DD" w14:textId="77777777" w:rsidR="00695391" w:rsidRPr="00FB4717" w:rsidRDefault="00695391" w:rsidP="00195ADC">
            <w:pPr>
              <w:rPr>
                <w:rFonts w:eastAsia="Calibri"/>
                <w:b/>
                <w:szCs w:val="24"/>
              </w:rPr>
            </w:pPr>
            <w:r>
              <w:rPr>
                <w:rFonts w:eastAsia="Calibri"/>
                <w:b/>
                <w:szCs w:val="24"/>
              </w:rPr>
              <w:t>K50,000.00</w:t>
            </w:r>
          </w:p>
        </w:tc>
      </w:tr>
      <w:tr w:rsidR="00695391" w:rsidRPr="00FB4717" w14:paraId="4ED2A0F2" w14:textId="77777777" w:rsidTr="00195ADC">
        <w:tc>
          <w:tcPr>
            <w:tcW w:w="4029" w:type="dxa"/>
          </w:tcPr>
          <w:p w14:paraId="2709204B" w14:textId="77777777" w:rsidR="00695391" w:rsidRPr="00FB4717" w:rsidRDefault="00695391" w:rsidP="00195ADC">
            <w:pPr>
              <w:rPr>
                <w:rFonts w:eastAsia="Calibri"/>
                <w:szCs w:val="24"/>
              </w:rPr>
            </w:pPr>
            <w:r w:rsidRPr="00FB4717">
              <w:rPr>
                <w:rFonts w:eastAsia="Calibri"/>
                <w:szCs w:val="24"/>
              </w:rPr>
              <w:t>Travel</w:t>
            </w:r>
          </w:p>
        </w:tc>
        <w:tc>
          <w:tcPr>
            <w:tcW w:w="1502" w:type="dxa"/>
          </w:tcPr>
          <w:p w14:paraId="24289452" w14:textId="77777777" w:rsidR="00695391" w:rsidRDefault="00695391" w:rsidP="00195ADC">
            <w:pPr>
              <w:rPr>
                <w:rFonts w:eastAsia="Calibri"/>
                <w:b/>
              </w:rPr>
            </w:pPr>
            <w:r>
              <w:rPr>
                <w:rFonts w:eastAsia="Calibri"/>
                <w:b/>
              </w:rPr>
              <w:t>20</w:t>
            </w:r>
          </w:p>
        </w:tc>
        <w:tc>
          <w:tcPr>
            <w:tcW w:w="1763" w:type="dxa"/>
          </w:tcPr>
          <w:p w14:paraId="43CED4AC" w14:textId="77777777" w:rsidR="00695391" w:rsidRPr="00FB4717" w:rsidRDefault="00695391" w:rsidP="00195ADC">
            <w:pPr>
              <w:rPr>
                <w:rFonts w:eastAsia="Calibri"/>
                <w:b/>
                <w:szCs w:val="24"/>
              </w:rPr>
            </w:pPr>
            <w:r>
              <w:rPr>
                <w:rFonts w:eastAsia="Calibri"/>
                <w:b/>
                <w:szCs w:val="24"/>
              </w:rPr>
              <w:t>K2530/liter</w:t>
            </w:r>
          </w:p>
        </w:tc>
        <w:tc>
          <w:tcPr>
            <w:tcW w:w="1722" w:type="dxa"/>
          </w:tcPr>
          <w:p w14:paraId="70C19DE0" w14:textId="77777777" w:rsidR="00695391" w:rsidRPr="00FB4717" w:rsidRDefault="00695391" w:rsidP="00195ADC">
            <w:pPr>
              <w:rPr>
                <w:rFonts w:eastAsia="Calibri"/>
                <w:b/>
                <w:szCs w:val="24"/>
              </w:rPr>
            </w:pPr>
            <w:r>
              <w:rPr>
                <w:rFonts w:eastAsia="Calibri"/>
                <w:b/>
                <w:szCs w:val="24"/>
              </w:rPr>
              <w:t>K50,600.00</w:t>
            </w:r>
          </w:p>
        </w:tc>
      </w:tr>
      <w:tr w:rsidR="00695391" w:rsidRPr="00FB4717" w14:paraId="301F332E" w14:textId="77777777" w:rsidTr="00195ADC">
        <w:tc>
          <w:tcPr>
            <w:tcW w:w="4029" w:type="dxa"/>
          </w:tcPr>
          <w:p w14:paraId="01754673" w14:textId="77777777" w:rsidR="00695391" w:rsidRPr="00FB4717" w:rsidRDefault="00695391" w:rsidP="00195ADC">
            <w:pPr>
              <w:rPr>
                <w:rFonts w:eastAsia="Calibri"/>
                <w:szCs w:val="24"/>
              </w:rPr>
            </w:pPr>
            <w:r w:rsidRPr="00FB4717">
              <w:rPr>
                <w:rFonts w:eastAsia="Calibri"/>
                <w:szCs w:val="24"/>
              </w:rPr>
              <w:t>Lunches</w:t>
            </w:r>
          </w:p>
        </w:tc>
        <w:tc>
          <w:tcPr>
            <w:tcW w:w="1502" w:type="dxa"/>
          </w:tcPr>
          <w:p w14:paraId="0B1C57C9" w14:textId="77777777" w:rsidR="00695391" w:rsidRPr="00FB4717" w:rsidRDefault="00695391" w:rsidP="00195ADC">
            <w:pPr>
              <w:rPr>
                <w:rFonts w:eastAsia="Calibri"/>
                <w:b/>
              </w:rPr>
            </w:pPr>
            <w:r>
              <w:rPr>
                <w:rFonts w:eastAsia="Calibri"/>
                <w:b/>
              </w:rPr>
              <w:t>10</w:t>
            </w:r>
          </w:p>
        </w:tc>
        <w:tc>
          <w:tcPr>
            <w:tcW w:w="1763" w:type="dxa"/>
          </w:tcPr>
          <w:p w14:paraId="596081BA" w14:textId="77777777" w:rsidR="00695391" w:rsidRPr="00FB4717" w:rsidRDefault="00695391" w:rsidP="00195ADC">
            <w:pPr>
              <w:rPr>
                <w:rFonts w:eastAsia="Calibri"/>
                <w:b/>
                <w:szCs w:val="24"/>
              </w:rPr>
            </w:pPr>
            <w:r>
              <w:rPr>
                <w:rFonts w:eastAsia="Calibri"/>
                <w:b/>
                <w:szCs w:val="24"/>
              </w:rPr>
              <w:t>K3950/mill</w:t>
            </w:r>
          </w:p>
        </w:tc>
        <w:tc>
          <w:tcPr>
            <w:tcW w:w="1722" w:type="dxa"/>
          </w:tcPr>
          <w:p w14:paraId="665D9B64" w14:textId="77777777" w:rsidR="00695391" w:rsidRPr="00FB4717" w:rsidRDefault="00695391" w:rsidP="00195ADC">
            <w:pPr>
              <w:rPr>
                <w:rFonts w:eastAsia="Calibri"/>
                <w:b/>
                <w:szCs w:val="24"/>
              </w:rPr>
            </w:pPr>
            <w:r>
              <w:rPr>
                <w:rFonts w:eastAsia="Calibri"/>
                <w:b/>
                <w:szCs w:val="24"/>
              </w:rPr>
              <w:t>K39,500.00</w:t>
            </w:r>
          </w:p>
        </w:tc>
      </w:tr>
      <w:tr w:rsidR="00695391" w:rsidRPr="00FB4717" w14:paraId="5A69D151" w14:textId="77777777" w:rsidTr="00195ADC">
        <w:tc>
          <w:tcPr>
            <w:tcW w:w="4029" w:type="dxa"/>
          </w:tcPr>
          <w:p w14:paraId="37FB3C1C" w14:textId="77777777" w:rsidR="00695391" w:rsidRPr="00FB4717" w:rsidRDefault="00695391" w:rsidP="00195ADC">
            <w:pPr>
              <w:rPr>
                <w:rFonts w:eastAsia="Calibri"/>
                <w:szCs w:val="24"/>
              </w:rPr>
            </w:pPr>
            <w:r>
              <w:rPr>
                <w:rFonts w:eastAsia="Calibri"/>
                <w:szCs w:val="24"/>
              </w:rPr>
              <w:t xml:space="preserve">Snacks </w:t>
            </w:r>
          </w:p>
        </w:tc>
        <w:tc>
          <w:tcPr>
            <w:tcW w:w="1502" w:type="dxa"/>
          </w:tcPr>
          <w:p w14:paraId="3C3DD431" w14:textId="77777777" w:rsidR="00695391" w:rsidRPr="00FB4717" w:rsidRDefault="00695391" w:rsidP="00195ADC">
            <w:pPr>
              <w:rPr>
                <w:rFonts w:eastAsia="Calibri"/>
                <w:b/>
              </w:rPr>
            </w:pPr>
            <w:r>
              <w:rPr>
                <w:rFonts w:eastAsia="Calibri"/>
                <w:b/>
              </w:rPr>
              <w:t>10</w:t>
            </w:r>
          </w:p>
        </w:tc>
        <w:tc>
          <w:tcPr>
            <w:tcW w:w="1763" w:type="dxa"/>
          </w:tcPr>
          <w:p w14:paraId="2B02235C" w14:textId="77777777" w:rsidR="00695391" w:rsidRPr="00FB4717" w:rsidRDefault="00695391" w:rsidP="00195ADC">
            <w:pPr>
              <w:rPr>
                <w:rFonts w:eastAsia="Calibri"/>
                <w:b/>
                <w:szCs w:val="24"/>
              </w:rPr>
            </w:pPr>
            <w:r>
              <w:rPr>
                <w:rFonts w:eastAsia="Calibri"/>
                <w:b/>
                <w:szCs w:val="24"/>
              </w:rPr>
              <w:t>K2000/day</w:t>
            </w:r>
          </w:p>
        </w:tc>
        <w:tc>
          <w:tcPr>
            <w:tcW w:w="1722" w:type="dxa"/>
          </w:tcPr>
          <w:p w14:paraId="0C1345CF" w14:textId="77777777" w:rsidR="00695391" w:rsidRPr="00FB4717" w:rsidRDefault="00695391" w:rsidP="00195ADC">
            <w:pPr>
              <w:rPr>
                <w:rFonts w:eastAsia="Calibri"/>
                <w:b/>
                <w:szCs w:val="24"/>
              </w:rPr>
            </w:pPr>
            <w:r>
              <w:rPr>
                <w:rFonts w:eastAsia="Calibri"/>
                <w:b/>
                <w:szCs w:val="24"/>
              </w:rPr>
              <w:t>K20,000.00</w:t>
            </w:r>
          </w:p>
        </w:tc>
      </w:tr>
      <w:tr w:rsidR="00695391" w:rsidRPr="00FB4717" w14:paraId="1ABB5EA0" w14:textId="77777777" w:rsidTr="00195ADC">
        <w:tc>
          <w:tcPr>
            <w:tcW w:w="4029" w:type="dxa"/>
          </w:tcPr>
          <w:p w14:paraId="288FF654" w14:textId="77777777" w:rsidR="00695391" w:rsidRPr="00FB4717" w:rsidRDefault="00695391" w:rsidP="00195ADC">
            <w:pPr>
              <w:rPr>
                <w:rFonts w:eastAsia="Calibri"/>
                <w:szCs w:val="24"/>
              </w:rPr>
            </w:pPr>
            <w:r>
              <w:rPr>
                <w:rFonts w:eastAsia="Calibri"/>
                <w:szCs w:val="24"/>
              </w:rPr>
              <w:t xml:space="preserve">Contingency </w:t>
            </w:r>
          </w:p>
        </w:tc>
        <w:tc>
          <w:tcPr>
            <w:tcW w:w="1502" w:type="dxa"/>
          </w:tcPr>
          <w:p w14:paraId="35E9CF8E" w14:textId="77777777" w:rsidR="00695391" w:rsidRPr="00FB4717" w:rsidRDefault="00695391" w:rsidP="00195ADC">
            <w:pPr>
              <w:rPr>
                <w:rFonts w:eastAsia="Calibri"/>
                <w:b/>
              </w:rPr>
            </w:pPr>
          </w:p>
        </w:tc>
        <w:tc>
          <w:tcPr>
            <w:tcW w:w="1763" w:type="dxa"/>
          </w:tcPr>
          <w:p w14:paraId="65CC48A9" w14:textId="77777777" w:rsidR="00695391" w:rsidRPr="00FB4717" w:rsidRDefault="00695391" w:rsidP="00195ADC">
            <w:pPr>
              <w:rPr>
                <w:rFonts w:eastAsia="Calibri"/>
                <w:b/>
                <w:szCs w:val="24"/>
              </w:rPr>
            </w:pPr>
            <w:r>
              <w:rPr>
                <w:rFonts w:eastAsia="Calibri"/>
                <w:b/>
                <w:szCs w:val="24"/>
              </w:rPr>
              <w:t>20%</w:t>
            </w:r>
          </w:p>
        </w:tc>
        <w:tc>
          <w:tcPr>
            <w:tcW w:w="1722" w:type="dxa"/>
          </w:tcPr>
          <w:p w14:paraId="690C5F92" w14:textId="77777777" w:rsidR="00695391" w:rsidRPr="00FB4717" w:rsidRDefault="00695391" w:rsidP="00195ADC">
            <w:pPr>
              <w:rPr>
                <w:rFonts w:eastAsia="Calibri"/>
                <w:b/>
                <w:szCs w:val="24"/>
              </w:rPr>
            </w:pPr>
            <w:r>
              <w:rPr>
                <w:rFonts w:eastAsia="Calibri"/>
                <w:b/>
                <w:szCs w:val="24"/>
              </w:rPr>
              <w:t>K18,800.00</w:t>
            </w:r>
          </w:p>
        </w:tc>
      </w:tr>
      <w:tr w:rsidR="00695391" w:rsidRPr="00FB4717" w14:paraId="64A3B06B" w14:textId="77777777" w:rsidTr="00195ADC">
        <w:tc>
          <w:tcPr>
            <w:tcW w:w="4029" w:type="dxa"/>
          </w:tcPr>
          <w:p w14:paraId="2129D9E6" w14:textId="77777777" w:rsidR="00695391" w:rsidRPr="00FB4717" w:rsidRDefault="00695391" w:rsidP="00195ADC">
            <w:pPr>
              <w:rPr>
                <w:rFonts w:eastAsia="Calibri"/>
                <w:szCs w:val="24"/>
              </w:rPr>
            </w:pPr>
            <w:r w:rsidRPr="00FB4717">
              <w:rPr>
                <w:rFonts w:eastAsia="Calibri"/>
                <w:szCs w:val="24"/>
              </w:rPr>
              <w:t>Total</w:t>
            </w:r>
          </w:p>
        </w:tc>
        <w:tc>
          <w:tcPr>
            <w:tcW w:w="1502" w:type="dxa"/>
          </w:tcPr>
          <w:p w14:paraId="5D9901C1" w14:textId="77777777" w:rsidR="00695391" w:rsidRPr="00FB4717" w:rsidRDefault="00695391" w:rsidP="00195ADC">
            <w:pPr>
              <w:rPr>
                <w:rFonts w:eastAsia="Calibri"/>
                <w:b/>
              </w:rPr>
            </w:pPr>
          </w:p>
        </w:tc>
        <w:tc>
          <w:tcPr>
            <w:tcW w:w="1763" w:type="dxa"/>
          </w:tcPr>
          <w:p w14:paraId="51E5219A" w14:textId="77777777" w:rsidR="00695391" w:rsidRPr="00FB4717" w:rsidRDefault="00695391" w:rsidP="00195ADC">
            <w:pPr>
              <w:rPr>
                <w:rFonts w:eastAsia="Calibri"/>
                <w:b/>
                <w:szCs w:val="24"/>
              </w:rPr>
            </w:pPr>
          </w:p>
        </w:tc>
        <w:tc>
          <w:tcPr>
            <w:tcW w:w="1722" w:type="dxa"/>
          </w:tcPr>
          <w:p w14:paraId="5E46FEA4" w14:textId="77777777" w:rsidR="00695391" w:rsidRPr="00FB4717" w:rsidRDefault="00695391" w:rsidP="00195ADC">
            <w:pPr>
              <w:rPr>
                <w:rFonts w:eastAsia="Calibri"/>
                <w:b/>
                <w:szCs w:val="24"/>
              </w:rPr>
            </w:pPr>
            <w:r>
              <w:rPr>
                <w:rFonts w:eastAsia="Calibri"/>
                <w:b/>
                <w:szCs w:val="24"/>
              </w:rPr>
              <w:t>K216,960.00</w:t>
            </w:r>
          </w:p>
        </w:tc>
      </w:tr>
    </w:tbl>
    <w:p w14:paraId="76B3E6B7" w14:textId="77777777" w:rsidR="00695391" w:rsidRPr="00A43FCF" w:rsidRDefault="00695391" w:rsidP="00695391">
      <w:pPr>
        <w:rPr>
          <w:lang w:val="en-US" w:eastAsia="en-GB"/>
        </w:rPr>
      </w:pPr>
    </w:p>
    <w:p w14:paraId="6EA6DF42" w14:textId="77777777" w:rsidR="00695391" w:rsidRPr="00A43FCF" w:rsidRDefault="00695391" w:rsidP="00695391">
      <w:pPr>
        <w:rPr>
          <w:lang w:eastAsia="en-GB"/>
        </w:rPr>
      </w:pPr>
    </w:p>
    <w:p w14:paraId="5997177D" w14:textId="77777777" w:rsidR="00695391" w:rsidRPr="001F0A20" w:rsidRDefault="00695391" w:rsidP="001F0A20">
      <w:pPr>
        <w:rPr>
          <w:lang w:val="en-US"/>
        </w:rPr>
      </w:pPr>
    </w:p>
    <w:p w14:paraId="159D6138" w14:textId="77777777" w:rsidR="001F0A20" w:rsidRDefault="001F0A20" w:rsidP="001F0A20">
      <w:pPr>
        <w:rPr>
          <w:lang w:val="en-US"/>
        </w:rPr>
      </w:pPr>
    </w:p>
    <w:p w14:paraId="3B203160" w14:textId="77777777" w:rsidR="001F0A20" w:rsidRDefault="001F0A20">
      <w:pPr>
        <w:spacing w:after="200" w:line="276" w:lineRule="auto"/>
        <w:jc w:val="left"/>
        <w:rPr>
          <w:lang w:val="en-US"/>
        </w:rPr>
      </w:pPr>
      <w:r>
        <w:rPr>
          <w:lang w:val="en-US"/>
        </w:rPr>
        <w:br w:type="page"/>
      </w:r>
    </w:p>
    <w:p w14:paraId="5C1031BD" w14:textId="1980E294" w:rsidR="00CC6D97" w:rsidRPr="00695391" w:rsidRDefault="00CC6D97" w:rsidP="00695391">
      <w:pPr>
        <w:pStyle w:val="Heading1"/>
        <w:rPr>
          <w:b w:val="0"/>
          <w:bCs w:val="0"/>
        </w:rPr>
      </w:pPr>
      <w:bookmarkStart w:id="76" w:name="_Toc196156635"/>
      <w:r w:rsidRPr="00695391">
        <w:rPr>
          <w:rStyle w:val="Strong"/>
          <w:b/>
          <w:bCs/>
        </w:rPr>
        <w:t>REFERENCES</w:t>
      </w:r>
      <w:bookmarkEnd w:id="76"/>
      <w:r w:rsidRPr="00695391">
        <w:rPr>
          <w:rStyle w:val="Strong"/>
          <w:b/>
          <w:bCs/>
        </w:rPr>
        <w:t xml:space="preserve"> </w:t>
      </w:r>
    </w:p>
    <w:p w14:paraId="342348EC" w14:textId="77777777" w:rsidR="00695391" w:rsidRDefault="00695391" w:rsidP="00CC6D97">
      <w:pPr>
        <w:spacing w:before="100" w:beforeAutospacing="1" w:after="100" w:afterAutospacing="1" w:line="276" w:lineRule="auto"/>
      </w:pPr>
      <w:r>
        <w:t xml:space="preserve">Allan, J. (2002) ‘The impact of organisational change on employee attitudes: A review of literature’, </w:t>
      </w:r>
      <w:r>
        <w:rPr>
          <w:rStyle w:val="Emphasis"/>
        </w:rPr>
        <w:t>Journal of Applied Psychology</w:t>
      </w:r>
      <w:r>
        <w:t>, 55(2), pp. 245-256.</w:t>
      </w:r>
    </w:p>
    <w:p w14:paraId="48B14B7E" w14:textId="77777777" w:rsidR="00695391" w:rsidRDefault="00695391" w:rsidP="00CC6D97">
      <w:pPr>
        <w:spacing w:before="100" w:beforeAutospacing="1" w:after="100" w:afterAutospacing="1" w:line="276" w:lineRule="auto"/>
      </w:pPr>
      <w:r>
        <w:t xml:space="preserve">Armstrong, M. and Taylor, S. (2020) </w:t>
      </w:r>
      <w:r>
        <w:rPr>
          <w:rStyle w:val="Emphasis"/>
        </w:rPr>
        <w:t>Armstrong's Handbook of Human Resource Management Practice.</w:t>
      </w:r>
      <w:r>
        <w:t xml:space="preserve"> 15th edn. Kogan Page.</w:t>
      </w:r>
    </w:p>
    <w:p w14:paraId="54A9FEBC" w14:textId="77777777" w:rsidR="00695391" w:rsidRDefault="00695391" w:rsidP="00CC6D97">
      <w:pPr>
        <w:spacing w:before="100" w:beforeAutospacing="1" w:after="100" w:afterAutospacing="1" w:line="276" w:lineRule="auto"/>
      </w:pPr>
      <w:r>
        <w:t xml:space="preserve">Atkinson, J. (1984) ‘Manpower strategies for flexible organisations’, </w:t>
      </w:r>
      <w:r>
        <w:rPr>
          <w:rStyle w:val="Emphasis"/>
        </w:rPr>
        <w:t>Personnel Management</w:t>
      </w:r>
      <w:r>
        <w:t>, 16(8), pp. 28-31.</w:t>
      </w:r>
    </w:p>
    <w:p w14:paraId="189E4399" w14:textId="77777777" w:rsidR="00695391" w:rsidRDefault="00695391" w:rsidP="00CC6D97">
      <w:pPr>
        <w:spacing w:before="100" w:beforeAutospacing="1" w:after="100" w:afterAutospacing="1" w:line="276" w:lineRule="auto"/>
      </w:pPr>
      <w:r>
        <w:t xml:space="preserve">Becker, G. S. (1964) </w:t>
      </w:r>
      <w:r>
        <w:rPr>
          <w:rStyle w:val="Emphasis"/>
        </w:rPr>
        <w:t>Human Capital: A Theoretical and Empirical Analysis, with Special Reference to Education.</w:t>
      </w:r>
      <w:r>
        <w:t xml:space="preserve"> University of Chicago Press.</w:t>
      </w:r>
    </w:p>
    <w:p w14:paraId="0A93FB22" w14:textId="77777777" w:rsidR="00695391" w:rsidRDefault="00695391" w:rsidP="00CC6D97">
      <w:pPr>
        <w:spacing w:before="100" w:beforeAutospacing="1" w:after="100" w:afterAutospacing="1" w:line="276" w:lineRule="auto"/>
      </w:pPr>
      <w:r>
        <w:t xml:space="preserve">Bonet, R., Cappelli, P. and Hamori, M. (2013) ‘Labor market intermediaries and the new paradigm for human resources’, </w:t>
      </w:r>
      <w:r>
        <w:rPr>
          <w:rStyle w:val="Emphasis"/>
        </w:rPr>
        <w:t>The Academy of Management Annals</w:t>
      </w:r>
      <w:r>
        <w:t>, 7(1), pp. 341-392.</w:t>
      </w:r>
    </w:p>
    <w:p w14:paraId="6A1603D1" w14:textId="77777777" w:rsidR="00695391" w:rsidRPr="00695391" w:rsidRDefault="00695391" w:rsidP="00695391">
      <w:pPr>
        <w:spacing w:before="100" w:beforeAutospacing="1" w:after="100" w:afterAutospacing="1" w:line="276" w:lineRule="auto"/>
        <w:rPr>
          <w:lang w:val="en-US"/>
        </w:rPr>
      </w:pPr>
      <w:r w:rsidRPr="00695391">
        <w:rPr>
          <w:lang w:val="en-US"/>
        </w:rPr>
        <w:t>Braun, V., &amp; Clarke, V. (2006). Using thematic analysis in psychology. Qualitative Research in Psychology, 3(2), 77-101.</w:t>
      </w:r>
    </w:p>
    <w:p w14:paraId="699D592B" w14:textId="77777777" w:rsidR="00695391" w:rsidRDefault="00695391" w:rsidP="00CC6D97">
      <w:pPr>
        <w:spacing w:before="100" w:beforeAutospacing="1" w:after="100" w:afterAutospacing="1" w:line="276" w:lineRule="auto"/>
      </w:pPr>
      <w:r>
        <w:t xml:space="preserve">Breaugh, J. A. and Starke, M. (2000) ‘Research on employee recruitment: So many studies, so many remaining questions’, </w:t>
      </w:r>
      <w:r>
        <w:rPr>
          <w:rStyle w:val="Emphasis"/>
        </w:rPr>
        <w:t>Journal of Management</w:t>
      </w:r>
      <w:r>
        <w:t>, 26(3), pp. 405-431.</w:t>
      </w:r>
    </w:p>
    <w:p w14:paraId="5472A435" w14:textId="77777777" w:rsidR="00695391" w:rsidRDefault="00695391" w:rsidP="00CC6D97">
      <w:pPr>
        <w:spacing w:before="100" w:beforeAutospacing="1" w:after="100" w:afterAutospacing="1" w:line="276" w:lineRule="auto"/>
      </w:pPr>
      <w:r>
        <w:t xml:space="preserve">Brosnan, P. and Walsh, J. (1996) ‘The role of leadership in organizational change’, </w:t>
      </w:r>
      <w:r>
        <w:rPr>
          <w:rStyle w:val="Emphasis"/>
        </w:rPr>
        <w:t>Journal of Leadership Studies</w:t>
      </w:r>
      <w:r>
        <w:t>, 7(3), pp. 12-25.</w:t>
      </w:r>
    </w:p>
    <w:p w14:paraId="4D125A12" w14:textId="77777777" w:rsidR="00695391" w:rsidRDefault="00695391" w:rsidP="00CC6D97">
      <w:pPr>
        <w:spacing w:before="100" w:beforeAutospacing="1" w:after="100" w:afterAutospacing="1" w:line="276" w:lineRule="auto"/>
      </w:pPr>
      <w:r>
        <w:t xml:space="preserve">Chirwa, E. W. and Kanyongolo, E. (2018) ‘The role of short-term contracts in the formal labor market in Malawi’, </w:t>
      </w:r>
      <w:r>
        <w:rPr>
          <w:rStyle w:val="Emphasis"/>
        </w:rPr>
        <w:t>Malawi Journal of Economics</w:t>
      </w:r>
      <w:r>
        <w:t>, 35(2), pp. 107-124.</w:t>
      </w:r>
    </w:p>
    <w:p w14:paraId="5416560E" w14:textId="77777777" w:rsidR="00695391" w:rsidRPr="00695391" w:rsidRDefault="00695391" w:rsidP="00695391">
      <w:pPr>
        <w:spacing w:before="100" w:beforeAutospacing="1" w:after="100" w:afterAutospacing="1" w:line="276" w:lineRule="auto"/>
        <w:rPr>
          <w:lang w:val="en-US"/>
        </w:rPr>
      </w:pPr>
      <w:r w:rsidRPr="00695391">
        <w:rPr>
          <w:lang w:val="en-US"/>
        </w:rPr>
        <w:t>Creswell, J. W., &amp; Creswell, J. D. (2018). Research design: Qualitative, quantitative, and mixed methods approaches (5th ed.). SAGE Publications.</w:t>
      </w:r>
    </w:p>
    <w:p w14:paraId="77F0380A" w14:textId="77777777" w:rsidR="00695391" w:rsidRPr="00695391" w:rsidRDefault="00695391" w:rsidP="00695391">
      <w:pPr>
        <w:spacing w:before="100" w:beforeAutospacing="1" w:after="100" w:afterAutospacing="1" w:line="276" w:lineRule="auto"/>
        <w:rPr>
          <w:lang w:val="en-US"/>
        </w:rPr>
      </w:pPr>
      <w:r w:rsidRPr="00695391">
        <w:rPr>
          <w:lang w:val="en-US"/>
        </w:rPr>
        <w:t>Creswell, J. W., &amp; Plano Clark, V. L. (2018). Designing and conducting mixed methods research (3rd ed.). SAGE Publications.</w:t>
      </w:r>
    </w:p>
    <w:p w14:paraId="55A2D97C" w14:textId="77777777" w:rsidR="00695391" w:rsidRDefault="00695391" w:rsidP="00CC6D97">
      <w:pPr>
        <w:spacing w:before="100" w:beforeAutospacing="1" w:after="100" w:afterAutospacing="1" w:line="276" w:lineRule="auto"/>
      </w:pPr>
      <w:r>
        <w:t xml:space="preserve">De Cuyper, N., De Jong, J., De Witte, H., Isaksson, K., Rigotti, T. and Schalk, R. (2019) ‘Literature review of theory and research on the psychological impact of temporary employment’, </w:t>
      </w:r>
      <w:r>
        <w:rPr>
          <w:rStyle w:val="Emphasis"/>
        </w:rPr>
        <w:t>European Journal of Work and Organizational Psychology</w:t>
      </w:r>
      <w:r>
        <w:t>, 28(3), pp. 271-291.</w:t>
      </w:r>
    </w:p>
    <w:p w14:paraId="637E3BA4" w14:textId="77777777" w:rsidR="00695391" w:rsidRDefault="00695391" w:rsidP="00CC6D97">
      <w:pPr>
        <w:spacing w:before="100" w:beforeAutospacing="1" w:after="100" w:afterAutospacing="1" w:line="276" w:lineRule="auto"/>
      </w:pPr>
      <w:r>
        <w:t xml:space="preserve">De Cuyper, N., De Witte, H. and Van Emmerik, H. (2019) ‘Temporary employment: Costs and benefits for (the careers of) employees and organizations’, </w:t>
      </w:r>
      <w:r>
        <w:rPr>
          <w:rStyle w:val="Emphasis"/>
        </w:rPr>
        <w:t>Career Development International</w:t>
      </w:r>
      <w:r>
        <w:t xml:space="preserve">, 24(1), pp. 50-65. </w:t>
      </w:r>
      <w:hyperlink r:id="rId11" w:tgtFrame="_new" w:history="1">
        <w:r>
          <w:rPr>
            <w:rStyle w:val="Hyperlink"/>
          </w:rPr>
          <w:t>https://doi.org/10.1108/CDI-08-2018-0205</w:t>
        </w:r>
      </w:hyperlink>
    </w:p>
    <w:p w14:paraId="7CC2FB5C" w14:textId="77777777" w:rsidR="00695391" w:rsidRPr="00695391" w:rsidRDefault="00695391" w:rsidP="00695391">
      <w:pPr>
        <w:spacing w:before="100" w:beforeAutospacing="1" w:after="100" w:afterAutospacing="1" w:line="276" w:lineRule="auto"/>
        <w:rPr>
          <w:lang w:val="en-US"/>
        </w:rPr>
      </w:pPr>
      <w:r w:rsidRPr="00695391">
        <w:rPr>
          <w:lang w:val="en-US"/>
        </w:rPr>
        <w:t>De Witte, H. (2000). Work ethic and job insecurity: Assessment and consequences for well-being, satisfaction and performance at work. In R. Bowen, K. De Witte, H. De Witte, &amp; T. Taillieu (Eds.), From group to community (pp. 325-350). Garant.</w:t>
      </w:r>
    </w:p>
    <w:p w14:paraId="5F31F121" w14:textId="77777777" w:rsidR="00695391" w:rsidRDefault="00695391" w:rsidP="00CC6D97">
      <w:pPr>
        <w:spacing w:before="100" w:beforeAutospacing="1" w:after="100" w:afterAutospacing="1" w:line="276" w:lineRule="auto"/>
      </w:pPr>
      <w:r>
        <w:t xml:space="preserve">De Witte, H. and Näswall, K. (2003) ‘Organizational change and employee well-being’, </w:t>
      </w:r>
      <w:r>
        <w:rPr>
          <w:rStyle w:val="Emphasis"/>
        </w:rPr>
        <w:t>International Journal of Stress Management</w:t>
      </w:r>
      <w:r>
        <w:t>, 10(2), pp. 127-141.</w:t>
      </w:r>
    </w:p>
    <w:p w14:paraId="19FC70CF" w14:textId="77777777" w:rsidR="00695391" w:rsidRDefault="00695391" w:rsidP="00CC6D97">
      <w:pPr>
        <w:spacing w:before="100" w:beforeAutospacing="1" w:after="100" w:afterAutospacing="1" w:line="276" w:lineRule="auto"/>
      </w:pPr>
      <w:r>
        <w:t xml:space="preserve">Fornasier, M. (2019) ‘The psychological contract and temporary employment: A systematic review’, </w:t>
      </w:r>
      <w:r>
        <w:rPr>
          <w:rStyle w:val="Emphasis"/>
        </w:rPr>
        <w:t>Journal of Organizational Psychology</w:t>
      </w:r>
      <w:r>
        <w:t>, 9(4), pp. 45-62.</w:t>
      </w:r>
    </w:p>
    <w:p w14:paraId="0480654F" w14:textId="77777777" w:rsidR="00695391" w:rsidRPr="00695391" w:rsidRDefault="00695391" w:rsidP="00695391">
      <w:pPr>
        <w:spacing w:before="100" w:beforeAutospacing="1" w:after="100" w:afterAutospacing="1" w:line="276" w:lineRule="auto"/>
        <w:rPr>
          <w:lang w:val="en-US"/>
        </w:rPr>
      </w:pPr>
      <w:r w:rsidRPr="00695391">
        <w:rPr>
          <w:lang w:val="en-US"/>
        </w:rPr>
        <w:t>Guest, G., Bunce, A., &amp; Johnson, L. (2006). How many interviews are enough? An experiment with data saturation and variability. Field Methods, 18(1), 59-82.</w:t>
      </w:r>
    </w:p>
    <w:p w14:paraId="4CBB2C57" w14:textId="77777777" w:rsidR="00695391" w:rsidRDefault="00695391" w:rsidP="00CC6D97">
      <w:pPr>
        <w:spacing w:before="100" w:beforeAutospacing="1" w:after="100" w:afterAutospacing="1" w:line="276" w:lineRule="auto"/>
      </w:pPr>
      <w:r>
        <w:t xml:space="preserve">Harms, P. D., Luck, C. M. and Leone, M. (2018) ‘The impact of job insecurity on job performance’, </w:t>
      </w:r>
      <w:r>
        <w:rPr>
          <w:rStyle w:val="Emphasis"/>
        </w:rPr>
        <w:t>Journal of Occupational Health Psychology</w:t>
      </w:r>
      <w:r>
        <w:t>, 23(2), pp. 170-186.</w:t>
      </w:r>
    </w:p>
    <w:p w14:paraId="43A0D8A0" w14:textId="77777777" w:rsidR="00695391" w:rsidRDefault="00695391" w:rsidP="00CC6D97">
      <w:pPr>
        <w:spacing w:before="100" w:beforeAutospacing="1" w:after="100" w:afterAutospacing="1" w:line="276" w:lineRule="auto"/>
      </w:pPr>
      <w:r>
        <w:t xml:space="preserve">Harrison, P. (2019) ‘Employment practices and their impact on organizational performance: A study of short-term contracts in Africa’, </w:t>
      </w:r>
      <w:r>
        <w:rPr>
          <w:rStyle w:val="Emphasis"/>
        </w:rPr>
        <w:t>Journal of African Business and Economics</w:t>
      </w:r>
      <w:r>
        <w:t>, 24(1), pp. 15-31.</w:t>
      </w:r>
    </w:p>
    <w:p w14:paraId="0CA355DC" w14:textId="77777777" w:rsidR="00695391" w:rsidRPr="00695391" w:rsidRDefault="00695391" w:rsidP="00695391">
      <w:pPr>
        <w:spacing w:before="100" w:beforeAutospacing="1" w:after="100" w:afterAutospacing="1" w:line="276" w:lineRule="auto"/>
        <w:rPr>
          <w:lang w:val="en-US"/>
        </w:rPr>
      </w:pPr>
      <w:r w:rsidRPr="00695391">
        <w:rPr>
          <w:lang w:val="en-US"/>
        </w:rPr>
        <w:t>Ivankova, N. V., Creswell, J. W., &amp; Stick, S. L. (2006). Using mixed-methods sequential explanatory design: From theory to practice. Field Methods, 18(1), 3-20.</w:t>
      </w:r>
    </w:p>
    <w:p w14:paraId="71218354" w14:textId="77777777" w:rsidR="00695391" w:rsidRDefault="00695391" w:rsidP="00CC6D97">
      <w:pPr>
        <w:spacing w:before="100" w:beforeAutospacing="1" w:after="100" w:afterAutospacing="1" w:line="276" w:lineRule="auto"/>
      </w:pPr>
      <w:r>
        <w:t xml:space="preserve">Kalekeni, J. and Kamwendo, G. (2020) ‘The impact of job insecurity on employee motivation and engagement in Malawi’, </w:t>
      </w:r>
      <w:r>
        <w:rPr>
          <w:rStyle w:val="Emphasis"/>
        </w:rPr>
        <w:t>African Journal of Human Resource Management</w:t>
      </w:r>
      <w:r>
        <w:t>, 14(2), pp. 45-60.</w:t>
      </w:r>
    </w:p>
    <w:p w14:paraId="2DB82660" w14:textId="77777777" w:rsidR="00695391" w:rsidRDefault="00695391" w:rsidP="00CC6D97">
      <w:pPr>
        <w:spacing w:before="100" w:beforeAutospacing="1" w:after="100" w:afterAutospacing="1" w:line="276" w:lineRule="auto"/>
      </w:pPr>
      <w:r>
        <w:t xml:space="preserve">Kalekeni, M. and Kamwendo, A. (2020) ‘Short-term employment contracts and employee performance in Malawi: A case study of the telecommunications sector’, </w:t>
      </w:r>
      <w:r>
        <w:rPr>
          <w:rStyle w:val="Emphasis"/>
        </w:rPr>
        <w:t>Malawi Business Review</w:t>
      </w:r>
      <w:r>
        <w:t>, 16(3), pp. 45-58.</w:t>
      </w:r>
    </w:p>
    <w:p w14:paraId="0CA50A45" w14:textId="77777777" w:rsidR="00695391" w:rsidRDefault="00695391" w:rsidP="00CC6D97">
      <w:pPr>
        <w:spacing w:before="100" w:beforeAutospacing="1" w:after="100" w:afterAutospacing="1" w:line="276" w:lineRule="auto"/>
      </w:pPr>
      <w:r>
        <w:t xml:space="preserve">Kalleberg, A. L. (2018) </w:t>
      </w:r>
      <w:r>
        <w:rPr>
          <w:rStyle w:val="Emphasis"/>
        </w:rPr>
        <w:t>Precarious Lives: Job Insecurity and Well-Being in Rich Democracies.</w:t>
      </w:r>
      <w:r>
        <w:t xml:space="preserve"> Polity Press.</w:t>
      </w:r>
    </w:p>
    <w:p w14:paraId="3287A0EE" w14:textId="77777777" w:rsidR="00695391" w:rsidRDefault="00695391" w:rsidP="00CC6D97">
      <w:pPr>
        <w:spacing w:before="100" w:beforeAutospacing="1" w:after="100" w:afterAutospacing="1" w:line="276" w:lineRule="auto"/>
      </w:pPr>
      <w:r>
        <w:t xml:space="preserve">Keuskamp, D. et al. (2019) ‘Temporary work and employment transitions’, </w:t>
      </w:r>
      <w:r>
        <w:rPr>
          <w:rStyle w:val="Emphasis"/>
        </w:rPr>
        <w:t>Work, Employment and Society</w:t>
      </w:r>
      <w:r>
        <w:t>, 33(5), pp. 873-891.</w:t>
      </w:r>
    </w:p>
    <w:p w14:paraId="18359637" w14:textId="77777777" w:rsidR="00695391" w:rsidRPr="00CC6D97" w:rsidRDefault="00695391" w:rsidP="00CC6D97">
      <w:pPr>
        <w:pStyle w:val="NoSpacing"/>
        <w:spacing w:line="276" w:lineRule="auto"/>
        <w:jc w:val="both"/>
        <w:rPr>
          <w:rFonts w:ascii="Times New Roman" w:hAnsi="Times New Roman" w:cs="Times New Roman"/>
          <w:sz w:val="24"/>
        </w:rPr>
      </w:pPr>
      <w:r w:rsidRPr="00CC6D97">
        <w:rPr>
          <w:rFonts w:ascii="Times New Roman" w:hAnsi="Times New Roman" w:cs="Times New Roman"/>
          <w:sz w:val="24"/>
        </w:rPr>
        <w:t xml:space="preserve">Ko, J. and Lee, S. (2019) ‘The impact of employee empowerment on job satisfaction and organizational commitment: A comparative study of temporary and permanent employees’, </w:t>
      </w:r>
      <w:r w:rsidRPr="00CC6D97">
        <w:rPr>
          <w:rStyle w:val="Emphasis"/>
          <w:rFonts w:ascii="Times New Roman" w:hAnsi="Times New Roman" w:cs="Times New Roman"/>
          <w:sz w:val="24"/>
        </w:rPr>
        <w:t>Journal of Organizational Behavior</w:t>
      </w:r>
      <w:r w:rsidRPr="00CC6D97">
        <w:rPr>
          <w:rFonts w:ascii="Times New Roman" w:hAnsi="Times New Roman" w:cs="Times New Roman"/>
          <w:sz w:val="24"/>
        </w:rPr>
        <w:t>, 40(5), pp. 621-634.</w:t>
      </w:r>
    </w:p>
    <w:p w14:paraId="5AD087F5" w14:textId="77777777" w:rsidR="00695391" w:rsidRDefault="00695391" w:rsidP="00CC6D97">
      <w:pPr>
        <w:spacing w:before="100" w:beforeAutospacing="1" w:after="100" w:afterAutospacing="1" w:line="276" w:lineRule="auto"/>
      </w:pPr>
      <w:r>
        <w:t xml:space="preserve">Meyer, J. P. and Allen, N. J. (2017) </w:t>
      </w:r>
      <w:r>
        <w:rPr>
          <w:rStyle w:val="Emphasis"/>
        </w:rPr>
        <w:t>Commitment in the Workplace: Theory, Research, and Application.</w:t>
      </w:r>
      <w:r>
        <w:t xml:space="preserve"> SAGE Publications.</w:t>
      </w:r>
    </w:p>
    <w:p w14:paraId="0CFCA2E4" w14:textId="77777777" w:rsidR="00695391" w:rsidRPr="00695391" w:rsidRDefault="00695391" w:rsidP="00695391">
      <w:pPr>
        <w:spacing w:before="100" w:beforeAutospacing="1" w:after="100" w:afterAutospacing="1" w:line="276" w:lineRule="auto"/>
        <w:rPr>
          <w:lang w:val="en-US"/>
        </w:rPr>
      </w:pPr>
      <w:r w:rsidRPr="00695391">
        <w:rPr>
          <w:lang w:val="en-US"/>
        </w:rPr>
        <w:t>Mowday, R. T., Steers, R. M., &amp; Porter, L. W. (1979). The measurement of organizational commitment. Journal of Vocational Behavior, 14(2), 224-247.</w:t>
      </w:r>
    </w:p>
    <w:p w14:paraId="5301B2FC" w14:textId="77777777" w:rsidR="00695391" w:rsidRDefault="00695391" w:rsidP="00CC6D97">
      <w:pPr>
        <w:spacing w:before="100" w:beforeAutospacing="1" w:after="100" w:afterAutospacing="1" w:line="276" w:lineRule="auto"/>
      </w:pPr>
      <w:r>
        <w:t xml:space="preserve">Moyo, T. (2021) ‘Employment practices and employee performance in the telecommunications sector: A case study of Malawi’, </w:t>
      </w:r>
      <w:r>
        <w:rPr>
          <w:rStyle w:val="Emphasis"/>
        </w:rPr>
        <w:t>Journal of African Business Studies</w:t>
      </w:r>
      <w:r>
        <w:t xml:space="preserve">, 12(3), pp. 78-92. </w:t>
      </w:r>
      <w:hyperlink r:id="rId12" w:tgtFrame="_new" w:history="1">
        <w:r>
          <w:rPr>
            <w:rStyle w:val="Hyperlink"/>
          </w:rPr>
          <w:t>https://doi.org/10.1080/15228916.2021.1923456</w:t>
        </w:r>
      </w:hyperlink>
    </w:p>
    <w:p w14:paraId="033C4332" w14:textId="77777777" w:rsidR="00695391" w:rsidRDefault="00695391" w:rsidP="00CC6D97">
      <w:pPr>
        <w:spacing w:before="100" w:beforeAutospacing="1" w:after="100" w:afterAutospacing="1" w:line="276" w:lineRule="auto"/>
      </w:pPr>
      <w:r>
        <w:t xml:space="preserve">Munthali, A. and Phiri, M. (2017) ‘The impact of employment practices on employee engagement: Evidence from Malawi’, </w:t>
      </w:r>
      <w:r>
        <w:rPr>
          <w:rStyle w:val="Emphasis"/>
        </w:rPr>
        <w:t>African Journal of Human Resource Management</w:t>
      </w:r>
      <w:r>
        <w:t>, 15(2), pp. 97-109.</w:t>
      </w:r>
    </w:p>
    <w:p w14:paraId="39EA79E1" w14:textId="77777777" w:rsidR="00695391" w:rsidRDefault="00695391" w:rsidP="00CC6D97">
      <w:pPr>
        <w:spacing w:before="100" w:beforeAutospacing="1" w:after="100" w:afterAutospacing="1" w:line="276" w:lineRule="auto"/>
      </w:pPr>
      <w:r>
        <w:t xml:space="preserve">Ndulu, B., Moyo, T. and Chirwa, E. W. (2020) ‘Labor market trends in sub-Saharan Africa: Implications for economic growth’, </w:t>
      </w:r>
      <w:r>
        <w:rPr>
          <w:rStyle w:val="Emphasis"/>
        </w:rPr>
        <w:t>African Development Review</w:t>
      </w:r>
      <w:r>
        <w:t xml:space="preserve">, 32(1), pp. 112-125. </w:t>
      </w:r>
      <w:hyperlink r:id="rId13" w:tgtFrame="_new" w:history="1">
        <w:r>
          <w:rPr>
            <w:rStyle w:val="Hyperlink"/>
          </w:rPr>
          <w:t>https://doi.org/10.1111/1467-8268.12456</w:t>
        </w:r>
      </w:hyperlink>
    </w:p>
    <w:p w14:paraId="735286BA" w14:textId="77777777" w:rsidR="00695391" w:rsidRPr="00695391" w:rsidRDefault="00695391" w:rsidP="00695391">
      <w:pPr>
        <w:spacing w:before="100" w:beforeAutospacing="1" w:after="100" w:afterAutospacing="1" w:line="276" w:lineRule="auto"/>
        <w:rPr>
          <w:lang w:val="en-US"/>
        </w:rPr>
      </w:pPr>
      <w:r w:rsidRPr="00695391">
        <w:rPr>
          <w:lang w:val="en-US"/>
        </w:rPr>
        <w:t>Schaufeli, W. B., Bakker, A. B., &amp; Salanova, M. (2006). The measurement of work engagement with a short questionnaire: A cross-national study. Educational and Psychological Measurement, 66(4), 701-716.</w:t>
      </w:r>
    </w:p>
    <w:p w14:paraId="4007842F" w14:textId="77777777" w:rsidR="00695391" w:rsidRPr="00695391" w:rsidRDefault="00695391" w:rsidP="00695391">
      <w:pPr>
        <w:spacing w:before="100" w:beforeAutospacing="1" w:after="100" w:afterAutospacing="1" w:line="276" w:lineRule="auto"/>
        <w:rPr>
          <w:lang w:val="en-US"/>
        </w:rPr>
      </w:pPr>
      <w:r w:rsidRPr="00695391">
        <w:rPr>
          <w:lang w:val="en-US"/>
        </w:rPr>
        <w:t>Stake, R. E. (2006). Multiple case study analysis. Guilford Press.</w:t>
      </w:r>
    </w:p>
    <w:p w14:paraId="7B66C73A" w14:textId="77777777" w:rsidR="00695391" w:rsidRPr="00695391" w:rsidRDefault="00695391" w:rsidP="00695391">
      <w:pPr>
        <w:spacing w:before="100" w:beforeAutospacing="1" w:after="100" w:afterAutospacing="1" w:line="276" w:lineRule="auto"/>
        <w:rPr>
          <w:lang w:val="en-US"/>
        </w:rPr>
      </w:pPr>
      <w:r w:rsidRPr="00695391">
        <w:rPr>
          <w:lang w:val="en-US"/>
        </w:rPr>
        <w:t>Tashakkori, A., &amp; Creswell, J. W. (2007). The new era of mixed methods. Journal of Mixed Methods Research, 1(1), 3-7.</w:t>
      </w:r>
    </w:p>
    <w:p w14:paraId="30F5F934" w14:textId="77777777" w:rsidR="00695391" w:rsidRPr="00695391" w:rsidRDefault="00695391" w:rsidP="00695391">
      <w:pPr>
        <w:spacing w:before="100" w:beforeAutospacing="1" w:after="100" w:afterAutospacing="1" w:line="276" w:lineRule="auto"/>
        <w:rPr>
          <w:lang w:val="en-US"/>
        </w:rPr>
      </w:pPr>
      <w:r w:rsidRPr="00695391">
        <w:rPr>
          <w:lang w:val="en-US"/>
        </w:rPr>
        <w:t>Weiss, D. J., Dawis, R. V., &amp; England, G. W. (1967). Manual for the Minnesota Satisfaction Questionnaire. Minnesota Studies in Vocational Rehabilitation.</w:t>
      </w:r>
    </w:p>
    <w:p w14:paraId="6766008D" w14:textId="77777777" w:rsidR="00695391" w:rsidRPr="00695391" w:rsidRDefault="00695391" w:rsidP="00695391">
      <w:pPr>
        <w:spacing w:before="100" w:beforeAutospacing="1" w:after="100" w:afterAutospacing="1" w:line="276" w:lineRule="auto"/>
        <w:rPr>
          <w:lang w:val="en-US"/>
        </w:rPr>
      </w:pPr>
      <w:r w:rsidRPr="00695391">
        <w:rPr>
          <w:lang w:val="en-US"/>
        </w:rPr>
        <w:t>Yamane, T. (1967). Statistics: An introductory analysis (2nd ed.). Harper and Row.</w:t>
      </w:r>
    </w:p>
    <w:p w14:paraId="4F30180F" w14:textId="77777777" w:rsidR="00695391" w:rsidRPr="00695391" w:rsidRDefault="00695391" w:rsidP="00695391">
      <w:pPr>
        <w:spacing w:before="100" w:beforeAutospacing="1" w:after="100" w:afterAutospacing="1" w:line="276" w:lineRule="auto"/>
        <w:rPr>
          <w:lang w:val="en-US"/>
        </w:rPr>
      </w:pPr>
      <w:r w:rsidRPr="00695391">
        <w:rPr>
          <w:lang w:val="en-US"/>
        </w:rPr>
        <w:t>Yin, R. K. (2018). Case study research and applications: Design and methods (6th ed.). SAGE Publications.</w:t>
      </w:r>
    </w:p>
    <w:p w14:paraId="1DB88288" w14:textId="0080F434" w:rsidR="00CC6D97" w:rsidRDefault="00CC6D97" w:rsidP="00CC6D97">
      <w:pPr>
        <w:spacing w:before="100" w:beforeAutospacing="1" w:after="100" w:afterAutospacing="1" w:line="276" w:lineRule="auto"/>
      </w:pPr>
    </w:p>
    <w:sectPr w:rsidR="00CC6D97" w:rsidSect="00695391">
      <w:type w:val="continuous"/>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47B0D2" w14:textId="77777777" w:rsidR="00B643DD" w:rsidRDefault="00B643DD" w:rsidP="00695391">
      <w:pPr>
        <w:spacing w:after="0" w:line="240" w:lineRule="auto"/>
      </w:pPr>
      <w:r>
        <w:separator/>
      </w:r>
    </w:p>
  </w:endnote>
  <w:endnote w:type="continuationSeparator" w:id="0">
    <w:p w14:paraId="4294A297" w14:textId="77777777" w:rsidR="00B643DD" w:rsidRDefault="00B643DD" w:rsidP="00695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18644060"/>
      <w:docPartObj>
        <w:docPartGallery w:val="Page Numbers (Bottom of Page)"/>
        <w:docPartUnique/>
      </w:docPartObj>
    </w:sdtPr>
    <w:sdtEndPr>
      <w:rPr>
        <w:noProof/>
      </w:rPr>
    </w:sdtEndPr>
    <w:sdtContent>
      <w:p w14:paraId="3B98B8BD" w14:textId="22FFC8F4" w:rsidR="00695391" w:rsidRDefault="00695391">
        <w:pPr>
          <w:pStyle w:val="Footer"/>
          <w:jc w:val="center"/>
        </w:pPr>
        <w:r>
          <w:fldChar w:fldCharType="begin"/>
        </w:r>
        <w:r>
          <w:instrText xml:space="preserve"> PAGE   \* MERGEFORMAT </w:instrText>
        </w:r>
        <w:r>
          <w:fldChar w:fldCharType="separate"/>
        </w:r>
        <w:r w:rsidR="00B643DD">
          <w:rPr>
            <w:noProof/>
          </w:rPr>
          <w:t>i</w:t>
        </w:r>
        <w:r>
          <w:rPr>
            <w:noProof/>
          </w:rPr>
          <w:fldChar w:fldCharType="end"/>
        </w:r>
      </w:p>
    </w:sdtContent>
  </w:sdt>
  <w:p w14:paraId="0AE25C65" w14:textId="77777777" w:rsidR="00695391" w:rsidRDefault="0069539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4E55C0" w14:textId="77777777" w:rsidR="00B643DD" w:rsidRDefault="00B643DD" w:rsidP="00695391">
      <w:pPr>
        <w:spacing w:after="0" w:line="240" w:lineRule="auto"/>
      </w:pPr>
      <w:r>
        <w:separator/>
      </w:r>
    </w:p>
  </w:footnote>
  <w:footnote w:type="continuationSeparator" w:id="0">
    <w:p w14:paraId="2C2434CD" w14:textId="77777777" w:rsidR="00B643DD" w:rsidRDefault="00B643DD" w:rsidP="0069539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D7F34"/>
    <w:multiLevelType w:val="hybridMultilevel"/>
    <w:tmpl w:val="786AD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235582"/>
    <w:multiLevelType w:val="multilevel"/>
    <w:tmpl w:val="37C85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0E317C"/>
    <w:multiLevelType w:val="hybridMultilevel"/>
    <w:tmpl w:val="45264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EE5566"/>
    <w:multiLevelType w:val="hybridMultilevel"/>
    <w:tmpl w:val="04CA29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F5279F5"/>
    <w:multiLevelType w:val="multilevel"/>
    <w:tmpl w:val="1EB68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FE57451"/>
    <w:multiLevelType w:val="hybridMultilevel"/>
    <w:tmpl w:val="E55CBF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31406A"/>
    <w:multiLevelType w:val="multilevel"/>
    <w:tmpl w:val="B81E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EB277E"/>
    <w:multiLevelType w:val="multilevel"/>
    <w:tmpl w:val="B05E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6B6905"/>
    <w:multiLevelType w:val="multilevel"/>
    <w:tmpl w:val="6A060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1F247AB"/>
    <w:multiLevelType w:val="multilevel"/>
    <w:tmpl w:val="5358E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3707A99"/>
    <w:multiLevelType w:val="multilevel"/>
    <w:tmpl w:val="406E3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57F0828"/>
    <w:multiLevelType w:val="multilevel"/>
    <w:tmpl w:val="4C224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8C93B9E"/>
    <w:multiLevelType w:val="multilevel"/>
    <w:tmpl w:val="A092A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DC20D72"/>
    <w:multiLevelType w:val="multilevel"/>
    <w:tmpl w:val="F5100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E9F1BDB"/>
    <w:multiLevelType w:val="hybridMultilevel"/>
    <w:tmpl w:val="8E7A8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DC07A9F"/>
    <w:multiLevelType w:val="multilevel"/>
    <w:tmpl w:val="06D4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12124E3"/>
    <w:multiLevelType w:val="hybridMultilevel"/>
    <w:tmpl w:val="C840C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2FA64BB"/>
    <w:multiLevelType w:val="multilevel"/>
    <w:tmpl w:val="4574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3BF68A3"/>
    <w:multiLevelType w:val="multilevel"/>
    <w:tmpl w:val="EE62C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AB740A7"/>
    <w:multiLevelType w:val="hybridMultilevel"/>
    <w:tmpl w:val="31CA80E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EEA4A5C"/>
    <w:multiLevelType w:val="hybridMultilevel"/>
    <w:tmpl w:val="BA40C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76B26527"/>
    <w:multiLevelType w:val="multilevel"/>
    <w:tmpl w:val="B878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7281E19"/>
    <w:multiLevelType w:val="multilevel"/>
    <w:tmpl w:val="CAD62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9451551"/>
    <w:multiLevelType w:val="multilevel"/>
    <w:tmpl w:val="02385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B5239C0"/>
    <w:multiLevelType w:val="hybridMultilevel"/>
    <w:tmpl w:val="5A16835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5"/>
  </w:num>
  <w:num w:numId="3">
    <w:abstractNumId w:val="17"/>
  </w:num>
  <w:num w:numId="4">
    <w:abstractNumId w:val="7"/>
  </w:num>
  <w:num w:numId="5">
    <w:abstractNumId w:val="24"/>
  </w:num>
  <w:num w:numId="6">
    <w:abstractNumId w:val="19"/>
  </w:num>
  <w:num w:numId="7">
    <w:abstractNumId w:val="4"/>
  </w:num>
  <w:num w:numId="8">
    <w:abstractNumId w:val="5"/>
  </w:num>
  <w:num w:numId="9">
    <w:abstractNumId w:val="16"/>
  </w:num>
  <w:num w:numId="10">
    <w:abstractNumId w:val="0"/>
  </w:num>
  <w:num w:numId="11">
    <w:abstractNumId w:val="2"/>
  </w:num>
  <w:num w:numId="12">
    <w:abstractNumId w:val="14"/>
  </w:num>
  <w:num w:numId="13">
    <w:abstractNumId w:val="6"/>
  </w:num>
  <w:num w:numId="14">
    <w:abstractNumId w:val="21"/>
  </w:num>
  <w:num w:numId="15">
    <w:abstractNumId w:val="20"/>
  </w:num>
  <w:num w:numId="16">
    <w:abstractNumId w:val="3"/>
  </w:num>
  <w:num w:numId="17">
    <w:abstractNumId w:val="18"/>
  </w:num>
  <w:num w:numId="18">
    <w:abstractNumId w:val="12"/>
  </w:num>
  <w:num w:numId="19">
    <w:abstractNumId w:val="9"/>
  </w:num>
  <w:num w:numId="20">
    <w:abstractNumId w:val="10"/>
  </w:num>
  <w:num w:numId="21">
    <w:abstractNumId w:val="23"/>
  </w:num>
  <w:num w:numId="22">
    <w:abstractNumId w:val="1"/>
  </w:num>
  <w:num w:numId="23">
    <w:abstractNumId w:val="13"/>
  </w:num>
  <w:num w:numId="24">
    <w:abstractNumId w:val="8"/>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4FC1"/>
    <w:rsid w:val="000B793B"/>
    <w:rsid w:val="000C186B"/>
    <w:rsid w:val="001C03B2"/>
    <w:rsid w:val="001F0A20"/>
    <w:rsid w:val="00370DD3"/>
    <w:rsid w:val="00406B67"/>
    <w:rsid w:val="00426716"/>
    <w:rsid w:val="00430EB0"/>
    <w:rsid w:val="00433299"/>
    <w:rsid w:val="0047083A"/>
    <w:rsid w:val="00507C31"/>
    <w:rsid w:val="00553E46"/>
    <w:rsid w:val="0058268F"/>
    <w:rsid w:val="005B4FC1"/>
    <w:rsid w:val="005D7A8B"/>
    <w:rsid w:val="0061219C"/>
    <w:rsid w:val="0061352E"/>
    <w:rsid w:val="00695391"/>
    <w:rsid w:val="006E06B1"/>
    <w:rsid w:val="007B0A2A"/>
    <w:rsid w:val="009307E1"/>
    <w:rsid w:val="009D35FF"/>
    <w:rsid w:val="00A44CA4"/>
    <w:rsid w:val="00AD2217"/>
    <w:rsid w:val="00B21389"/>
    <w:rsid w:val="00B42863"/>
    <w:rsid w:val="00B643DD"/>
    <w:rsid w:val="00CC6D97"/>
    <w:rsid w:val="00D07F09"/>
    <w:rsid w:val="00E945A8"/>
    <w:rsid w:val="00FE644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18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716"/>
    <w:pPr>
      <w:spacing w:after="30" w:line="360" w:lineRule="auto"/>
      <w:jc w:val="both"/>
    </w:pPr>
    <w:rPr>
      <w:rFonts w:ascii="Times New Roman" w:hAnsi="Times New Roman"/>
      <w:sz w:val="24"/>
    </w:rPr>
  </w:style>
  <w:style w:type="paragraph" w:styleId="Heading1">
    <w:name w:val="heading 1"/>
    <w:basedOn w:val="Normal"/>
    <w:link w:val="Heading1Char"/>
    <w:uiPriority w:val="9"/>
    <w:qFormat/>
    <w:rsid w:val="00A44CA4"/>
    <w:pPr>
      <w:spacing w:before="30"/>
      <w:jc w:val="center"/>
      <w:outlineLvl w:val="0"/>
    </w:pPr>
    <w:rPr>
      <w:rFonts w:eastAsia="Times New Roman" w:cs="Times New Roman"/>
      <w:b/>
      <w:bCs/>
      <w:color w:val="000000" w:themeColor="text1"/>
      <w:kern w:val="36"/>
      <w:sz w:val="28"/>
      <w:szCs w:val="24"/>
      <w:lang w:eastAsia="en-GB"/>
    </w:rPr>
  </w:style>
  <w:style w:type="paragraph" w:styleId="Heading2">
    <w:name w:val="heading 2"/>
    <w:basedOn w:val="Heading1"/>
    <w:link w:val="Heading2Char"/>
    <w:uiPriority w:val="9"/>
    <w:qFormat/>
    <w:rsid w:val="00A44CA4"/>
    <w:pPr>
      <w:spacing w:after="0"/>
      <w:jc w:val="left"/>
      <w:outlineLvl w:val="1"/>
    </w:pPr>
    <w:rPr>
      <w:sz w:val="24"/>
    </w:rPr>
  </w:style>
  <w:style w:type="paragraph" w:styleId="Heading3">
    <w:name w:val="heading 3"/>
    <w:basedOn w:val="Normal"/>
    <w:link w:val="Heading3Char"/>
    <w:uiPriority w:val="9"/>
    <w:qFormat/>
    <w:rsid w:val="00B21389"/>
    <w:pPr>
      <w:spacing w:before="120" w:after="120" w:line="240" w:lineRule="auto"/>
      <w:outlineLvl w:val="2"/>
    </w:pPr>
    <w:rPr>
      <w:rFonts w:eastAsia="Times New Roman" w:cs="Times New Roman"/>
      <w:b/>
      <w:bCs/>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CA4"/>
    <w:rPr>
      <w:rFonts w:ascii="Times New Roman" w:eastAsia="Times New Roman" w:hAnsi="Times New Roman" w:cs="Times New Roman"/>
      <w:b/>
      <w:bCs/>
      <w:color w:val="000000" w:themeColor="text1"/>
      <w:kern w:val="36"/>
      <w:sz w:val="28"/>
      <w:szCs w:val="24"/>
      <w:lang w:eastAsia="en-GB"/>
    </w:rPr>
  </w:style>
  <w:style w:type="character" w:customStyle="1" w:styleId="Heading2Char">
    <w:name w:val="Heading 2 Char"/>
    <w:basedOn w:val="DefaultParagraphFont"/>
    <w:link w:val="Heading2"/>
    <w:uiPriority w:val="9"/>
    <w:rsid w:val="00A44CA4"/>
    <w:rPr>
      <w:rFonts w:ascii="Times New Roman" w:eastAsia="Times New Roman" w:hAnsi="Times New Roman" w:cs="Times New Roman"/>
      <w:b/>
      <w:bCs/>
      <w:color w:val="000000" w:themeColor="text1"/>
      <w:kern w:val="36"/>
      <w:sz w:val="24"/>
      <w:szCs w:val="24"/>
      <w:lang w:eastAsia="en-GB"/>
    </w:rPr>
  </w:style>
  <w:style w:type="character" w:customStyle="1" w:styleId="Heading3Char">
    <w:name w:val="Heading 3 Char"/>
    <w:basedOn w:val="DefaultParagraphFont"/>
    <w:link w:val="Heading3"/>
    <w:uiPriority w:val="9"/>
    <w:rsid w:val="00B21389"/>
    <w:rPr>
      <w:rFonts w:ascii="Times New Roman" w:eastAsia="Times New Roman" w:hAnsi="Times New Roman" w:cs="Times New Roman"/>
      <w:b/>
      <w:bCs/>
      <w:sz w:val="24"/>
      <w:szCs w:val="27"/>
      <w:lang w:eastAsia="en-GB"/>
    </w:rPr>
  </w:style>
  <w:style w:type="paragraph" w:styleId="NormalWeb">
    <w:name w:val="Normal (Web)"/>
    <w:basedOn w:val="Normal"/>
    <w:uiPriority w:val="99"/>
    <w:semiHidden/>
    <w:unhideWhenUsed/>
    <w:rsid w:val="005B4FC1"/>
    <w:pPr>
      <w:spacing w:before="100" w:beforeAutospacing="1" w:after="100" w:afterAutospacing="1" w:line="240" w:lineRule="auto"/>
    </w:pPr>
    <w:rPr>
      <w:rFonts w:eastAsia="Times New Roman" w:cs="Times New Roman"/>
      <w:szCs w:val="24"/>
      <w:lang w:eastAsia="en-GB"/>
    </w:rPr>
  </w:style>
  <w:style w:type="character" w:styleId="Emphasis">
    <w:name w:val="Emphasis"/>
    <w:basedOn w:val="DefaultParagraphFont"/>
    <w:uiPriority w:val="20"/>
    <w:qFormat/>
    <w:rsid w:val="005B4FC1"/>
    <w:rPr>
      <w:i/>
      <w:iCs/>
    </w:rPr>
  </w:style>
  <w:style w:type="paragraph" w:styleId="BodyText">
    <w:name w:val="Body Text"/>
    <w:basedOn w:val="Normal"/>
    <w:link w:val="BodyTextChar"/>
    <w:uiPriority w:val="1"/>
    <w:qFormat/>
    <w:rsid w:val="00553E46"/>
    <w:pPr>
      <w:widowControl w:val="0"/>
      <w:autoSpaceDE w:val="0"/>
      <w:autoSpaceDN w:val="0"/>
      <w:spacing w:after="0" w:line="240" w:lineRule="auto"/>
    </w:pPr>
    <w:rPr>
      <w:rFonts w:eastAsia="Times New Roman" w:cs="Times New Roman"/>
      <w:szCs w:val="24"/>
      <w:lang w:val="en-US"/>
    </w:rPr>
  </w:style>
  <w:style w:type="character" w:customStyle="1" w:styleId="BodyTextChar">
    <w:name w:val="Body Text Char"/>
    <w:basedOn w:val="DefaultParagraphFont"/>
    <w:link w:val="BodyText"/>
    <w:uiPriority w:val="1"/>
    <w:rsid w:val="00553E46"/>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rsid w:val="00553E46"/>
    <w:pPr>
      <w:keepNext/>
      <w:keepLines/>
      <w:spacing w:before="480" w:after="0" w:line="276" w:lineRule="auto"/>
      <w:jc w:val="left"/>
      <w:outlineLvl w:val="9"/>
    </w:pPr>
    <w:rPr>
      <w:rFonts w:asciiTheme="majorHAnsi" w:eastAsiaTheme="majorEastAsia" w:hAnsiTheme="majorHAnsi" w:cstheme="majorBidi"/>
      <w:color w:val="365F91" w:themeColor="accent1" w:themeShade="BF"/>
      <w:kern w:val="0"/>
      <w:szCs w:val="28"/>
      <w:lang w:val="en-US" w:eastAsia="ja-JP"/>
    </w:rPr>
  </w:style>
  <w:style w:type="paragraph" w:styleId="TOC1">
    <w:name w:val="toc 1"/>
    <w:basedOn w:val="Normal"/>
    <w:next w:val="Normal"/>
    <w:autoRedefine/>
    <w:uiPriority w:val="39"/>
    <w:unhideWhenUsed/>
    <w:rsid w:val="00553E46"/>
    <w:pPr>
      <w:spacing w:after="100"/>
    </w:pPr>
  </w:style>
  <w:style w:type="paragraph" w:styleId="TOC2">
    <w:name w:val="toc 2"/>
    <w:basedOn w:val="Normal"/>
    <w:next w:val="Normal"/>
    <w:autoRedefine/>
    <w:uiPriority w:val="39"/>
    <w:unhideWhenUsed/>
    <w:rsid w:val="00553E46"/>
    <w:pPr>
      <w:spacing w:after="100"/>
      <w:ind w:left="220"/>
    </w:pPr>
  </w:style>
  <w:style w:type="character" w:styleId="Hyperlink">
    <w:name w:val="Hyperlink"/>
    <w:basedOn w:val="DefaultParagraphFont"/>
    <w:uiPriority w:val="99"/>
    <w:unhideWhenUsed/>
    <w:rsid w:val="00553E46"/>
    <w:rPr>
      <w:color w:val="0000FF" w:themeColor="hyperlink"/>
      <w:u w:val="single"/>
    </w:rPr>
  </w:style>
  <w:style w:type="paragraph" w:styleId="BalloonText">
    <w:name w:val="Balloon Text"/>
    <w:basedOn w:val="Normal"/>
    <w:link w:val="BalloonTextChar"/>
    <w:uiPriority w:val="99"/>
    <w:semiHidden/>
    <w:unhideWhenUsed/>
    <w:rsid w:val="00553E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E46"/>
    <w:rPr>
      <w:rFonts w:ascii="Tahoma" w:hAnsi="Tahoma" w:cs="Tahoma"/>
      <w:sz w:val="16"/>
      <w:szCs w:val="16"/>
    </w:rPr>
  </w:style>
  <w:style w:type="paragraph" w:styleId="ListParagraph">
    <w:name w:val="List Paragraph"/>
    <w:basedOn w:val="Normal"/>
    <w:uiPriority w:val="34"/>
    <w:qFormat/>
    <w:rsid w:val="00430EB0"/>
    <w:pPr>
      <w:ind w:left="720"/>
      <w:contextualSpacing/>
    </w:pPr>
  </w:style>
  <w:style w:type="character" w:customStyle="1" w:styleId="UnresolvedMention1">
    <w:name w:val="Unresolved Mention1"/>
    <w:basedOn w:val="DefaultParagraphFont"/>
    <w:uiPriority w:val="99"/>
    <w:semiHidden/>
    <w:unhideWhenUsed/>
    <w:rsid w:val="009D35FF"/>
    <w:rPr>
      <w:color w:val="605E5C"/>
      <w:shd w:val="clear" w:color="auto" w:fill="E1DFDD"/>
    </w:rPr>
  </w:style>
  <w:style w:type="paragraph" w:styleId="NoSpacing">
    <w:name w:val="No Spacing"/>
    <w:uiPriority w:val="1"/>
    <w:qFormat/>
    <w:rsid w:val="0058268F"/>
    <w:pPr>
      <w:spacing w:after="0" w:line="240" w:lineRule="auto"/>
    </w:pPr>
  </w:style>
  <w:style w:type="character" w:customStyle="1" w:styleId="fontstyle01">
    <w:name w:val="fontstyle01"/>
    <w:basedOn w:val="DefaultParagraphFont"/>
    <w:rsid w:val="0058268F"/>
    <w:rPr>
      <w:rFonts w:ascii="Times New Roman" w:hAnsi="Times New Roman" w:cs="Times New Roman" w:hint="default"/>
      <w:b w:val="0"/>
      <w:bCs w:val="0"/>
      <w:i w:val="0"/>
      <w:iCs w:val="0"/>
      <w:color w:val="000000"/>
      <w:sz w:val="22"/>
      <w:szCs w:val="22"/>
    </w:rPr>
  </w:style>
  <w:style w:type="character" w:customStyle="1" w:styleId="fontstyle21">
    <w:name w:val="fontstyle21"/>
    <w:basedOn w:val="DefaultParagraphFont"/>
    <w:rsid w:val="0058268F"/>
    <w:rPr>
      <w:rFonts w:ascii="Times New Roman" w:hAnsi="Times New Roman" w:cs="Times New Roman" w:hint="default"/>
      <w:b/>
      <w:bCs/>
      <w:i w:val="0"/>
      <w:iCs w:val="0"/>
      <w:color w:val="000000"/>
      <w:sz w:val="22"/>
      <w:szCs w:val="22"/>
    </w:rPr>
  </w:style>
  <w:style w:type="character" w:customStyle="1" w:styleId="fontstyle31">
    <w:name w:val="fontstyle31"/>
    <w:basedOn w:val="DefaultParagraphFont"/>
    <w:rsid w:val="0058268F"/>
    <w:rPr>
      <w:rFonts w:ascii="Times New Roman" w:hAnsi="Times New Roman" w:cs="Times New Roman" w:hint="default"/>
      <w:b w:val="0"/>
      <w:bCs w:val="0"/>
      <w:i/>
      <w:iCs/>
      <w:color w:val="000000"/>
      <w:sz w:val="22"/>
      <w:szCs w:val="22"/>
    </w:rPr>
  </w:style>
  <w:style w:type="paragraph" w:styleId="Caption">
    <w:name w:val="caption"/>
    <w:basedOn w:val="Normal"/>
    <w:next w:val="Normal"/>
    <w:uiPriority w:val="35"/>
    <w:unhideWhenUsed/>
    <w:qFormat/>
    <w:rsid w:val="0058268F"/>
    <w:pPr>
      <w:spacing w:after="200" w:line="240" w:lineRule="auto"/>
      <w:jc w:val="left"/>
    </w:pPr>
    <w:rPr>
      <w:rFonts w:asciiTheme="minorHAnsi" w:hAnsiTheme="minorHAnsi"/>
      <w:b/>
      <w:bCs/>
      <w:color w:val="4F81BD" w:themeColor="accent1"/>
      <w:sz w:val="18"/>
      <w:szCs w:val="18"/>
    </w:rPr>
  </w:style>
  <w:style w:type="character" w:styleId="Strong">
    <w:name w:val="Strong"/>
    <w:basedOn w:val="DefaultParagraphFont"/>
    <w:uiPriority w:val="22"/>
    <w:qFormat/>
    <w:rsid w:val="00CC6D97"/>
    <w:rPr>
      <w:b/>
      <w:bCs/>
    </w:rPr>
  </w:style>
  <w:style w:type="paragraph" w:styleId="TOC3">
    <w:name w:val="toc 3"/>
    <w:basedOn w:val="Normal"/>
    <w:next w:val="Normal"/>
    <w:autoRedefine/>
    <w:uiPriority w:val="39"/>
    <w:unhideWhenUsed/>
    <w:rsid w:val="00CC6D97"/>
    <w:pPr>
      <w:spacing w:after="100"/>
      <w:ind w:left="480"/>
    </w:pPr>
  </w:style>
  <w:style w:type="character" w:customStyle="1" w:styleId="UnresolvedMention">
    <w:name w:val="Unresolved Mention"/>
    <w:basedOn w:val="DefaultParagraphFont"/>
    <w:uiPriority w:val="99"/>
    <w:semiHidden/>
    <w:unhideWhenUsed/>
    <w:rsid w:val="0061352E"/>
    <w:rPr>
      <w:color w:val="605E5C"/>
      <w:shd w:val="clear" w:color="auto" w:fill="E1DFDD"/>
    </w:rPr>
  </w:style>
  <w:style w:type="table" w:customStyle="1" w:styleId="TableGrid1">
    <w:name w:val="Table Grid1"/>
    <w:basedOn w:val="TableNormal"/>
    <w:next w:val="TableGrid"/>
    <w:uiPriority w:val="39"/>
    <w:rsid w:val="00695391"/>
    <w:pPr>
      <w:spacing w:after="0" w:line="240" w:lineRule="auto"/>
    </w:pPr>
    <w:rPr>
      <w:rFonts w:ascii="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953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953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5391"/>
    <w:rPr>
      <w:rFonts w:ascii="Times New Roman" w:hAnsi="Times New Roman"/>
      <w:sz w:val="24"/>
    </w:rPr>
  </w:style>
  <w:style w:type="paragraph" w:styleId="Footer">
    <w:name w:val="footer"/>
    <w:basedOn w:val="Normal"/>
    <w:link w:val="FooterChar"/>
    <w:uiPriority w:val="99"/>
    <w:unhideWhenUsed/>
    <w:rsid w:val="006953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5391"/>
    <w:rPr>
      <w:rFonts w:ascii="Times New Roman" w:hAnsi="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716"/>
    <w:pPr>
      <w:spacing w:after="30" w:line="360" w:lineRule="auto"/>
      <w:jc w:val="both"/>
    </w:pPr>
    <w:rPr>
      <w:rFonts w:ascii="Times New Roman" w:hAnsi="Times New Roman"/>
      <w:sz w:val="24"/>
    </w:rPr>
  </w:style>
  <w:style w:type="paragraph" w:styleId="Heading1">
    <w:name w:val="heading 1"/>
    <w:basedOn w:val="Normal"/>
    <w:link w:val="Heading1Char"/>
    <w:uiPriority w:val="9"/>
    <w:qFormat/>
    <w:rsid w:val="00A44CA4"/>
    <w:pPr>
      <w:spacing w:before="30"/>
      <w:jc w:val="center"/>
      <w:outlineLvl w:val="0"/>
    </w:pPr>
    <w:rPr>
      <w:rFonts w:eastAsia="Times New Roman" w:cs="Times New Roman"/>
      <w:b/>
      <w:bCs/>
      <w:color w:val="000000" w:themeColor="text1"/>
      <w:kern w:val="36"/>
      <w:sz w:val="28"/>
      <w:szCs w:val="24"/>
      <w:lang w:eastAsia="en-GB"/>
    </w:rPr>
  </w:style>
  <w:style w:type="paragraph" w:styleId="Heading2">
    <w:name w:val="heading 2"/>
    <w:basedOn w:val="Heading1"/>
    <w:link w:val="Heading2Char"/>
    <w:uiPriority w:val="9"/>
    <w:qFormat/>
    <w:rsid w:val="00A44CA4"/>
    <w:pPr>
      <w:spacing w:after="0"/>
      <w:jc w:val="left"/>
      <w:outlineLvl w:val="1"/>
    </w:pPr>
    <w:rPr>
      <w:sz w:val="24"/>
    </w:rPr>
  </w:style>
  <w:style w:type="paragraph" w:styleId="Heading3">
    <w:name w:val="heading 3"/>
    <w:basedOn w:val="Normal"/>
    <w:link w:val="Heading3Char"/>
    <w:uiPriority w:val="9"/>
    <w:qFormat/>
    <w:rsid w:val="00B21389"/>
    <w:pPr>
      <w:spacing w:before="120" w:after="120" w:line="240" w:lineRule="auto"/>
      <w:outlineLvl w:val="2"/>
    </w:pPr>
    <w:rPr>
      <w:rFonts w:eastAsia="Times New Roman" w:cs="Times New Roman"/>
      <w:b/>
      <w:bCs/>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CA4"/>
    <w:rPr>
      <w:rFonts w:ascii="Times New Roman" w:eastAsia="Times New Roman" w:hAnsi="Times New Roman" w:cs="Times New Roman"/>
      <w:b/>
      <w:bCs/>
      <w:color w:val="000000" w:themeColor="text1"/>
      <w:kern w:val="36"/>
      <w:sz w:val="28"/>
      <w:szCs w:val="24"/>
      <w:lang w:eastAsia="en-GB"/>
    </w:rPr>
  </w:style>
  <w:style w:type="character" w:customStyle="1" w:styleId="Heading2Char">
    <w:name w:val="Heading 2 Char"/>
    <w:basedOn w:val="DefaultParagraphFont"/>
    <w:link w:val="Heading2"/>
    <w:uiPriority w:val="9"/>
    <w:rsid w:val="00A44CA4"/>
    <w:rPr>
      <w:rFonts w:ascii="Times New Roman" w:eastAsia="Times New Roman" w:hAnsi="Times New Roman" w:cs="Times New Roman"/>
      <w:b/>
      <w:bCs/>
      <w:color w:val="000000" w:themeColor="text1"/>
      <w:kern w:val="36"/>
      <w:sz w:val="24"/>
      <w:szCs w:val="24"/>
      <w:lang w:eastAsia="en-GB"/>
    </w:rPr>
  </w:style>
  <w:style w:type="character" w:customStyle="1" w:styleId="Heading3Char">
    <w:name w:val="Heading 3 Char"/>
    <w:basedOn w:val="DefaultParagraphFont"/>
    <w:link w:val="Heading3"/>
    <w:uiPriority w:val="9"/>
    <w:rsid w:val="00B21389"/>
    <w:rPr>
      <w:rFonts w:ascii="Times New Roman" w:eastAsia="Times New Roman" w:hAnsi="Times New Roman" w:cs="Times New Roman"/>
      <w:b/>
      <w:bCs/>
      <w:sz w:val="24"/>
      <w:szCs w:val="27"/>
      <w:lang w:eastAsia="en-GB"/>
    </w:rPr>
  </w:style>
  <w:style w:type="paragraph" w:styleId="NormalWeb">
    <w:name w:val="Normal (Web)"/>
    <w:basedOn w:val="Normal"/>
    <w:uiPriority w:val="99"/>
    <w:semiHidden/>
    <w:unhideWhenUsed/>
    <w:rsid w:val="005B4FC1"/>
    <w:pPr>
      <w:spacing w:before="100" w:beforeAutospacing="1" w:after="100" w:afterAutospacing="1" w:line="240" w:lineRule="auto"/>
    </w:pPr>
    <w:rPr>
      <w:rFonts w:eastAsia="Times New Roman" w:cs="Times New Roman"/>
      <w:szCs w:val="24"/>
      <w:lang w:eastAsia="en-GB"/>
    </w:rPr>
  </w:style>
  <w:style w:type="character" w:styleId="Emphasis">
    <w:name w:val="Emphasis"/>
    <w:basedOn w:val="DefaultParagraphFont"/>
    <w:uiPriority w:val="20"/>
    <w:qFormat/>
    <w:rsid w:val="005B4FC1"/>
    <w:rPr>
      <w:i/>
      <w:iCs/>
    </w:rPr>
  </w:style>
  <w:style w:type="paragraph" w:styleId="BodyText">
    <w:name w:val="Body Text"/>
    <w:basedOn w:val="Normal"/>
    <w:link w:val="BodyTextChar"/>
    <w:uiPriority w:val="1"/>
    <w:qFormat/>
    <w:rsid w:val="00553E46"/>
    <w:pPr>
      <w:widowControl w:val="0"/>
      <w:autoSpaceDE w:val="0"/>
      <w:autoSpaceDN w:val="0"/>
      <w:spacing w:after="0" w:line="240" w:lineRule="auto"/>
    </w:pPr>
    <w:rPr>
      <w:rFonts w:eastAsia="Times New Roman" w:cs="Times New Roman"/>
      <w:szCs w:val="24"/>
      <w:lang w:val="en-US"/>
    </w:rPr>
  </w:style>
  <w:style w:type="character" w:customStyle="1" w:styleId="BodyTextChar">
    <w:name w:val="Body Text Char"/>
    <w:basedOn w:val="DefaultParagraphFont"/>
    <w:link w:val="BodyText"/>
    <w:uiPriority w:val="1"/>
    <w:rsid w:val="00553E46"/>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rsid w:val="00553E46"/>
    <w:pPr>
      <w:keepNext/>
      <w:keepLines/>
      <w:spacing w:before="480" w:after="0" w:line="276" w:lineRule="auto"/>
      <w:jc w:val="left"/>
      <w:outlineLvl w:val="9"/>
    </w:pPr>
    <w:rPr>
      <w:rFonts w:asciiTheme="majorHAnsi" w:eastAsiaTheme="majorEastAsia" w:hAnsiTheme="majorHAnsi" w:cstheme="majorBidi"/>
      <w:color w:val="365F91" w:themeColor="accent1" w:themeShade="BF"/>
      <w:kern w:val="0"/>
      <w:szCs w:val="28"/>
      <w:lang w:val="en-US" w:eastAsia="ja-JP"/>
    </w:rPr>
  </w:style>
  <w:style w:type="paragraph" w:styleId="TOC1">
    <w:name w:val="toc 1"/>
    <w:basedOn w:val="Normal"/>
    <w:next w:val="Normal"/>
    <w:autoRedefine/>
    <w:uiPriority w:val="39"/>
    <w:unhideWhenUsed/>
    <w:rsid w:val="00553E46"/>
    <w:pPr>
      <w:spacing w:after="100"/>
    </w:pPr>
  </w:style>
  <w:style w:type="paragraph" w:styleId="TOC2">
    <w:name w:val="toc 2"/>
    <w:basedOn w:val="Normal"/>
    <w:next w:val="Normal"/>
    <w:autoRedefine/>
    <w:uiPriority w:val="39"/>
    <w:unhideWhenUsed/>
    <w:rsid w:val="00553E46"/>
    <w:pPr>
      <w:spacing w:after="100"/>
      <w:ind w:left="220"/>
    </w:pPr>
  </w:style>
  <w:style w:type="character" w:styleId="Hyperlink">
    <w:name w:val="Hyperlink"/>
    <w:basedOn w:val="DefaultParagraphFont"/>
    <w:uiPriority w:val="99"/>
    <w:unhideWhenUsed/>
    <w:rsid w:val="00553E46"/>
    <w:rPr>
      <w:color w:val="0000FF" w:themeColor="hyperlink"/>
      <w:u w:val="single"/>
    </w:rPr>
  </w:style>
  <w:style w:type="paragraph" w:styleId="BalloonText">
    <w:name w:val="Balloon Text"/>
    <w:basedOn w:val="Normal"/>
    <w:link w:val="BalloonTextChar"/>
    <w:uiPriority w:val="99"/>
    <w:semiHidden/>
    <w:unhideWhenUsed/>
    <w:rsid w:val="00553E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E46"/>
    <w:rPr>
      <w:rFonts w:ascii="Tahoma" w:hAnsi="Tahoma" w:cs="Tahoma"/>
      <w:sz w:val="16"/>
      <w:szCs w:val="16"/>
    </w:rPr>
  </w:style>
  <w:style w:type="paragraph" w:styleId="ListParagraph">
    <w:name w:val="List Paragraph"/>
    <w:basedOn w:val="Normal"/>
    <w:uiPriority w:val="34"/>
    <w:qFormat/>
    <w:rsid w:val="00430EB0"/>
    <w:pPr>
      <w:ind w:left="720"/>
      <w:contextualSpacing/>
    </w:pPr>
  </w:style>
  <w:style w:type="character" w:customStyle="1" w:styleId="UnresolvedMention1">
    <w:name w:val="Unresolved Mention1"/>
    <w:basedOn w:val="DefaultParagraphFont"/>
    <w:uiPriority w:val="99"/>
    <w:semiHidden/>
    <w:unhideWhenUsed/>
    <w:rsid w:val="009D35FF"/>
    <w:rPr>
      <w:color w:val="605E5C"/>
      <w:shd w:val="clear" w:color="auto" w:fill="E1DFDD"/>
    </w:rPr>
  </w:style>
  <w:style w:type="paragraph" w:styleId="NoSpacing">
    <w:name w:val="No Spacing"/>
    <w:uiPriority w:val="1"/>
    <w:qFormat/>
    <w:rsid w:val="0058268F"/>
    <w:pPr>
      <w:spacing w:after="0" w:line="240" w:lineRule="auto"/>
    </w:pPr>
  </w:style>
  <w:style w:type="character" w:customStyle="1" w:styleId="fontstyle01">
    <w:name w:val="fontstyle01"/>
    <w:basedOn w:val="DefaultParagraphFont"/>
    <w:rsid w:val="0058268F"/>
    <w:rPr>
      <w:rFonts w:ascii="Times New Roman" w:hAnsi="Times New Roman" w:cs="Times New Roman" w:hint="default"/>
      <w:b w:val="0"/>
      <w:bCs w:val="0"/>
      <w:i w:val="0"/>
      <w:iCs w:val="0"/>
      <w:color w:val="000000"/>
      <w:sz w:val="22"/>
      <w:szCs w:val="22"/>
    </w:rPr>
  </w:style>
  <w:style w:type="character" w:customStyle="1" w:styleId="fontstyle21">
    <w:name w:val="fontstyle21"/>
    <w:basedOn w:val="DefaultParagraphFont"/>
    <w:rsid w:val="0058268F"/>
    <w:rPr>
      <w:rFonts w:ascii="Times New Roman" w:hAnsi="Times New Roman" w:cs="Times New Roman" w:hint="default"/>
      <w:b/>
      <w:bCs/>
      <w:i w:val="0"/>
      <w:iCs w:val="0"/>
      <w:color w:val="000000"/>
      <w:sz w:val="22"/>
      <w:szCs w:val="22"/>
    </w:rPr>
  </w:style>
  <w:style w:type="character" w:customStyle="1" w:styleId="fontstyle31">
    <w:name w:val="fontstyle31"/>
    <w:basedOn w:val="DefaultParagraphFont"/>
    <w:rsid w:val="0058268F"/>
    <w:rPr>
      <w:rFonts w:ascii="Times New Roman" w:hAnsi="Times New Roman" w:cs="Times New Roman" w:hint="default"/>
      <w:b w:val="0"/>
      <w:bCs w:val="0"/>
      <w:i/>
      <w:iCs/>
      <w:color w:val="000000"/>
      <w:sz w:val="22"/>
      <w:szCs w:val="22"/>
    </w:rPr>
  </w:style>
  <w:style w:type="paragraph" w:styleId="Caption">
    <w:name w:val="caption"/>
    <w:basedOn w:val="Normal"/>
    <w:next w:val="Normal"/>
    <w:uiPriority w:val="35"/>
    <w:unhideWhenUsed/>
    <w:qFormat/>
    <w:rsid w:val="0058268F"/>
    <w:pPr>
      <w:spacing w:after="200" w:line="240" w:lineRule="auto"/>
      <w:jc w:val="left"/>
    </w:pPr>
    <w:rPr>
      <w:rFonts w:asciiTheme="minorHAnsi" w:hAnsiTheme="minorHAnsi"/>
      <w:b/>
      <w:bCs/>
      <w:color w:val="4F81BD" w:themeColor="accent1"/>
      <w:sz w:val="18"/>
      <w:szCs w:val="18"/>
    </w:rPr>
  </w:style>
  <w:style w:type="character" w:styleId="Strong">
    <w:name w:val="Strong"/>
    <w:basedOn w:val="DefaultParagraphFont"/>
    <w:uiPriority w:val="22"/>
    <w:qFormat/>
    <w:rsid w:val="00CC6D97"/>
    <w:rPr>
      <w:b/>
      <w:bCs/>
    </w:rPr>
  </w:style>
  <w:style w:type="paragraph" w:styleId="TOC3">
    <w:name w:val="toc 3"/>
    <w:basedOn w:val="Normal"/>
    <w:next w:val="Normal"/>
    <w:autoRedefine/>
    <w:uiPriority w:val="39"/>
    <w:unhideWhenUsed/>
    <w:rsid w:val="00CC6D97"/>
    <w:pPr>
      <w:spacing w:after="100"/>
      <w:ind w:left="480"/>
    </w:pPr>
  </w:style>
  <w:style w:type="character" w:customStyle="1" w:styleId="UnresolvedMention">
    <w:name w:val="Unresolved Mention"/>
    <w:basedOn w:val="DefaultParagraphFont"/>
    <w:uiPriority w:val="99"/>
    <w:semiHidden/>
    <w:unhideWhenUsed/>
    <w:rsid w:val="0061352E"/>
    <w:rPr>
      <w:color w:val="605E5C"/>
      <w:shd w:val="clear" w:color="auto" w:fill="E1DFDD"/>
    </w:rPr>
  </w:style>
  <w:style w:type="table" w:customStyle="1" w:styleId="TableGrid1">
    <w:name w:val="Table Grid1"/>
    <w:basedOn w:val="TableNormal"/>
    <w:next w:val="TableGrid"/>
    <w:uiPriority w:val="39"/>
    <w:rsid w:val="00695391"/>
    <w:pPr>
      <w:spacing w:after="0" w:line="240" w:lineRule="auto"/>
    </w:pPr>
    <w:rPr>
      <w:rFonts w:ascii="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953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953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5391"/>
    <w:rPr>
      <w:rFonts w:ascii="Times New Roman" w:hAnsi="Times New Roman"/>
      <w:sz w:val="24"/>
    </w:rPr>
  </w:style>
  <w:style w:type="paragraph" w:styleId="Footer">
    <w:name w:val="footer"/>
    <w:basedOn w:val="Normal"/>
    <w:link w:val="FooterChar"/>
    <w:uiPriority w:val="99"/>
    <w:unhideWhenUsed/>
    <w:rsid w:val="006953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5391"/>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176704">
      <w:bodyDiv w:val="1"/>
      <w:marLeft w:val="0"/>
      <w:marRight w:val="0"/>
      <w:marTop w:val="0"/>
      <w:marBottom w:val="0"/>
      <w:divBdr>
        <w:top w:val="none" w:sz="0" w:space="0" w:color="auto"/>
        <w:left w:val="none" w:sz="0" w:space="0" w:color="auto"/>
        <w:bottom w:val="none" w:sz="0" w:space="0" w:color="auto"/>
        <w:right w:val="none" w:sz="0" w:space="0" w:color="auto"/>
      </w:divBdr>
    </w:div>
    <w:div w:id="66810324">
      <w:bodyDiv w:val="1"/>
      <w:marLeft w:val="0"/>
      <w:marRight w:val="0"/>
      <w:marTop w:val="0"/>
      <w:marBottom w:val="0"/>
      <w:divBdr>
        <w:top w:val="none" w:sz="0" w:space="0" w:color="auto"/>
        <w:left w:val="none" w:sz="0" w:space="0" w:color="auto"/>
        <w:bottom w:val="none" w:sz="0" w:space="0" w:color="auto"/>
        <w:right w:val="none" w:sz="0" w:space="0" w:color="auto"/>
      </w:divBdr>
      <w:divsChild>
        <w:div w:id="1982227573">
          <w:marLeft w:val="0"/>
          <w:marRight w:val="0"/>
          <w:marTop w:val="0"/>
          <w:marBottom w:val="0"/>
          <w:divBdr>
            <w:top w:val="none" w:sz="0" w:space="0" w:color="auto"/>
            <w:left w:val="none" w:sz="0" w:space="0" w:color="auto"/>
            <w:bottom w:val="none" w:sz="0" w:space="0" w:color="auto"/>
            <w:right w:val="none" w:sz="0" w:space="0" w:color="auto"/>
          </w:divBdr>
          <w:divsChild>
            <w:div w:id="478885433">
              <w:marLeft w:val="0"/>
              <w:marRight w:val="0"/>
              <w:marTop w:val="0"/>
              <w:marBottom w:val="0"/>
              <w:divBdr>
                <w:top w:val="none" w:sz="0" w:space="0" w:color="auto"/>
                <w:left w:val="none" w:sz="0" w:space="0" w:color="auto"/>
                <w:bottom w:val="none" w:sz="0" w:space="0" w:color="auto"/>
                <w:right w:val="none" w:sz="0" w:space="0" w:color="auto"/>
              </w:divBdr>
              <w:divsChild>
                <w:div w:id="1828201829">
                  <w:marLeft w:val="0"/>
                  <w:marRight w:val="0"/>
                  <w:marTop w:val="0"/>
                  <w:marBottom w:val="0"/>
                  <w:divBdr>
                    <w:top w:val="none" w:sz="0" w:space="0" w:color="auto"/>
                    <w:left w:val="none" w:sz="0" w:space="0" w:color="auto"/>
                    <w:bottom w:val="none" w:sz="0" w:space="0" w:color="auto"/>
                    <w:right w:val="none" w:sz="0" w:space="0" w:color="auto"/>
                  </w:divBdr>
                  <w:divsChild>
                    <w:div w:id="108279488">
                      <w:marLeft w:val="0"/>
                      <w:marRight w:val="0"/>
                      <w:marTop w:val="0"/>
                      <w:marBottom w:val="0"/>
                      <w:divBdr>
                        <w:top w:val="none" w:sz="0" w:space="0" w:color="auto"/>
                        <w:left w:val="none" w:sz="0" w:space="0" w:color="auto"/>
                        <w:bottom w:val="none" w:sz="0" w:space="0" w:color="auto"/>
                        <w:right w:val="none" w:sz="0" w:space="0" w:color="auto"/>
                      </w:divBdr>
                      <w:divsChild>
                        <w:div w:id="1929802215">
                          <w:marLeft w:val="0"/>
                          <w:marRight w:val="0"/>
                          <w:marTop w:val="0"/>
                          <w:marBottom w:val="0"/>
                          <w:divBdr>
                            <w:top w:val="none" w:sz="0" w:space="0" w:color="auto"/>
                            <w:left w:val="none" w:sz="0" w:space="0" w:color="auto"/>
                            <w:bottom w:val="none" w:sz="0" w:space="0" w:color="auto"/>
                            <w:right w:val="none" w:sz="0" w:space="0" w:color="auto"/>
                          </w:divBdr>
                          <w:divsChild>
                            <w:div w:id="1597639707">
                              <w:marLeft w:val="0"/>
                              <w:marRight w:val="0"/>
                              <w:marTop w:val="0"/>
                              <w:marBottom w:val="0"/>
                              <w:divBdr>
                                <w:top w:val="none" w:sz="0" w:space="0" w:color="auto"/>
                                <w:left w:val="none" w:sz="0" w:space="0" w:color="auto"/>
                                <w:bottom w:val="none" w:sz="0" w:space="0" w:color="auto"/>
                                <w:right w:val="none" w:sz="0" w:space="0" w:color="auto"/>
                              </w:divBdr>
                              <w:divsChild>
                                <w:div w:id="152817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9889">
                          <w:marLeft w:val="0"/>
                          <w:marRight w:val="0"/>
                          <w:marTop w:val="0"/>
                          <w:marBottom w:val="0"/>
                          <w:divBdr>
                            <w:top w:val="none" w:sz="0" w:space="0" w:color="auto"/>
                            <w:left w:val="none" w:sz="0" w:space="0" w:color="auto"/>
                            <w:bottom w:val="none" w:sz="0" w:space="0" w:color="auto"/>
                            <w:right w:val="none" w:sz="0" w:space="0" w:color="auto"/>
                          </w:divBdr>
                          <w:divsChild>
                            <w:div w:id="1161001009">
                              <w:marLeft w:val="0"/>
                              <w:marRight w:val="0"/>
                              <w:marTop w:val="0"/>
                              <w:marBottom w:val="0"/>
                              <w:divBdr>
                                <w:top w:val="none" w:sz="0" w:space="0" w:color="auto"/>
                                <w:left w:val="none" w:sz="0" w:space="0" w:color="auto"/>
                                <w:bottom w:val="none" w:sz="0" w:space="0" w:color="auto"/>
                                <w:right w:val="none" w:sz="0" w:space="0" w:color="auto"/>
                              </w:divBdr>
                              <w:divsChild>
                                <w:div w:id="202638331">
                                  <w:marLeft w:val="0"/>
                                  <w:marRight w:val="0"/>
                                  <w:marTop w:val="0"/>
                                  <w:marBottom w:val="0"/>
                                  <w:divBdr>
                                    <w:top w:val="none" w:sz="0" w:space="0" w:color="auto"/>
                                    <w:left w:val="none" w:sz="0" w:space="0" w:color="auto"/>
                                    <w:bottom w:val="none" w:sz="0" w:space="0" w:color="auto"/>
                                    <w:right w:val="none" w:sz="0" w:space="0" w:color="auto"/>
                                  </w:divBdr>
                                  <w:divsChild>
                                    <w:div w:id="152648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8329862">
              <w:marLeft w:val="0"/>
              <w:marRight w:val="0"/>
              <w:marTop w:val="0"/>
              <w:marBottom w:val="0"/>
              <w:divBdr>
                <w:top w:val="none" w:sz="0" w:space="0" w:color="auto"/>
                <w:left w:val="none" w:sz="0" w:space="0" w:color="auto"/>
                <w:bottom w:val="none" w:sz="0" w:space="0" w:color="auto"/>
                <w:right w:val="none" w:sz="0" w:space="0" w:color="auto"/>
              </w:divBdr>
              <w:divsChild>
                <w:div w:id="1865095999">
                  <w:marLeft w:val="0"/>
                  <w:marRight w:val="0"/>
                  <w:marTop w:val="0"/>
                  <w:marBottom w:val="0"/>
                  <w:divBdr>
                    <w:top w:val="none" w:sz="0" w:space="0" w:color="auto"/>
                    <w:left w:val="none" w:sz="0" w:space="0" w:color="auto"/>
                    <w:bottom w:val="none" w:sz="0" w:space="0" w:color="auto"/>
                    <w:right w:val="none" w:sz="0" w:space="0" w:color="auto"/>
                  </w:divBdr>
                  <w:divsChild>
                    <w:div w:id="102408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75562">
      <w:bodyDiv w:val="1"/>
      <w:marLeft w:val="0"/>
      <w:marRight w:val="0"/>
      <w:marTop w:val="0"/>
      <w:marBottom w:val="0"/>
      <w:divBdr>
        <w:top w:val="none" w:sz="0" w:space="0" w:color="auto"/>
        <w:left w:val="none" w:sz="0" w:space="0" w:color="auto"/>
        <w:bottom w:val="none" w:sz="0" w:space="0" w:color="auto"/>
        <w:right w:val="none" w:sz="0" w:space="0" w:color="auto"/>
      </w:divBdr>
    </w:div>
    <w:div w:id="154996615">
      <w:bodyDiv w:val="1"/>
      <w:marLeft w:val="0"/>
      <w:marRight w:val="0"/>
      <w:marTop w:val="0"/>
      <w:marBottom w:val="0"/>
      <w:divBdr>
        <w:top w:val="none" w:sz="0" w:space="0" w:color="auto"/>
        <w:left w:val="none" w:sz="0" w:space="0" w:color="auto"/>
        <w:bottom w:val="none" w:sz="0" w:space="0" w:color="auto"/>
        <w:right w:val="none" w:sz="0" w:space="0" w:color="auto"/>
      </w:divBdr>
    </w:div>
    <w:div w:id="691150278">
      <w:bodyDiv w:val="1"/>
      <w:marLeft w:val="0"/>
      <w:marRight w:val="0"/>
      <w:marTop w:val="0"/>
      <w:marBottom w:val="0"/>
      <w:divBdr>
        <w:top w:val="none" w:sz="0" w:space="0" w:color="auto"/>
        <w:left w:val="none" w:sz="0" w:space="0" w:color="auto"/>
        <w:bottom w:val="none" w:sz="0" w:space="0" w:color="auto"/>
        <w:right w:val="none" w:sz="0" w:space="0" w:color="auto"/>
      </w:divBdr>
    </w:div>
    <w:div w:id="750736312">
      <w:bodyDiv w:val="1"/>
      <w:marLeft w:val="0"/>
      <w:marRight w:val="0"/>
      <w:marTop w:val="0"/>
      <w:marBottom w:val="0"/>
      <w:divBdr>
        <w:top w:val="none" w:sz="0" w:space="0" w:color="auto"/>
        <w:left w:val="none" w:sz="0" w:space="0" w:color="auto"/>
        <w:bottom w:val="none" w:sz="0" w:space="0" w:color="auto"/>
        <w:right w:val="none" w:sz="0" w:space="0" w:color="auto"/>
      </w:divBdr>
      <w:divsChild>
        <w:div w:id="1008213375">
          <w:marLeft w:val="0"/>
          <w:marRight w:val="0"/>
          <w:marTop w:val="0"/>
          <w:marBottom w:val="0"/>
          <w:divBdr>
            <w:top w:val="none" w:sz="0" w:space="0" w:color="auto"/>
            <w:left w:val="none" w:sz="0" w:space="0" w:color="auto"/>
            <w:bottom w:val="none" w:sz="0" w:space="0" w:color="auto"/>
            <w:right w:val="none" w:sz="0" w:space="0" w:color="auto"/>
          </w:divBdr>
          <w:divsChild>
            <w:div w:id="12802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06530">
      <w:bodyDiv w:val="1"/>
      <w:marLeft w:val="0"/>
      <w:marRight w:val="0"/>
      <w:marTop w:val="0"/>
      <w:marBottom w:val="0"/>
      <w:divBdr>
        <w:top w:val="none" w:sz="0" w:space="0" w:color="auto"/>
        <w:left w:val="none" w:sz="0" w:space="0" w:color="auto"/>
        <w:bottom w:val="none" w:sz="0" w:space="0" w:color="auto"/>
        <w:right w:val="none" w:sz="0" w:space="0" w:color="auto"/>
      </w:divBdr>
    </w:div>
    <w:div w:id="1013533324">
      <w:bodyDiv w:val="1"/>
      <w:marLeft w:val="0"/>
      <w:marRight w:val="0"/>
      <w:marTop w:val="0"/>
      <w:marBottom w:val="0"/>
      <w:divBdr>
        <w:top w:val="none" w:sz="0" w:space="0" w:color="auto"/>
        <w:left w:val="none" w:sz="0" w:space="0" w:color="auto"/>
        <w:bottom w:val="none" w:sz="0" w:space="0" w:color="auto"/>
        <w:right w:val="none" w:sz="0" w:space="0" w:color="auto"/>
      </w:divBdr>
    </w:div>
    <w:div w:id="1046835231">
      <w:bodyDiv w:val="1"/>
      <w:marLeft w:val="0"/>
      <w:marRight w:val="0"/>
      <w:marTop w:val="0"/>
      <w:marBottom w:val="0"/>
      <w:divBdr>
        <w:top w:val="none" w:sz="0" w:space="0" w:color="auto"/>
        <w:left w:val="none" w:sz="0" w:space="0" w:color="auto"/>
        <w:bottom w:val="none" w:sz="0" w:space="0" w:color="auto"/>
        <w:right w:val="none" w:sz="0" w:space="0" w:color="auto"/>
      </w:divBdr>
    </w:div>
    <w:div w:id="1079864445">
      <w:bodyDiv w:val="1"/>
      <w:marLeft w:val="0"/>
      <w:marRight w:val="0"/>
      <w:marTop w:val="0"/>
      <w:marBottom w:val="0"/>
      <w:divBdr>
        <w:top w:val="none" w:sz="0" w:space="0" w:color="auto"/>
        <w:left w:val="none" w:sz="0" w:space="0" w:color="auto"/>
        <w:bottom w:val="none" w:sz="0" w:space="0" w:color="auto"/>
        <w:right w:val="none" w:sz="0" w:space="0" w:color="auto"/>
      </w:divBdr>
    </w:div>
    <w:div w:id="1179076558">
      <w:bodyDiv w:val="1"/>
      <w:marLeft w:val="0"/>
      <w:marRight w:val="0"/>
      <w:marTop w:val="0"/>
      <w:marBottom w:val="0"/>
      <w:divBdr>
        <w:top w:val="none" w:sz="0" w:space="0" w:color="auto"/>
        <w:left w:val="none" w:sz="0" w:space="0" w:color="auto"/>
        <w:bottom w:val="none" w:sz="0" w:space="0" w:color="auto"/>
        <w:right w:val="none" w:sz="0" w:space="0" w:color="auto"/>
      </w:divBdr>
    </w:div>
    <w:div w:id="1226917604">
      <w:bodyDiv w:val="1"/>
      <w:marLeft w:val="0"/>
      <w:marRight w:val="0"/>
      <w:marTop w:val="0"/>
      <w:marBottom w:val="0"/>
      <w:divBdr>
        <w:top w:val="none" w:sz="0" w:space="0" w:color="auto"/>
        <w:left w:val="none" w:sz="0" w:space="0" w:color="auto"/>
        <w:bottom w:val="none" w:sz="0" w:space="0" w:color="auto"/>
        <w:right w:val="none" w:sz="0" w:space="0" w:color="auto"/>
      </w:divBdr>
    </w:div>
    <w:div w:id="1364016076">
      <w:bodyDiv w:val="1"/>
      <w:marLeft w:val="0"/>
      <w:marRight w:val="0"/>
      <w:marTop w:val="0"/>
      <w:marBottom w:val="0"/>
      <w:divBdr>
        <w:top w:val="none" w:sz="0" w:space="0" w:color="auto"/>
        <w:left w:val="none" w:sz="0" w:space="0" w:color="auto"/>
        <w:bottom w:val="none" w:sz="0" w:space="0" w:color="auto"/>
        <w:right w:val="none" w:sz="0" w:space="0" w:color="auto"/>
      </w:divBdr>
    </w:div>
    <w:div w:id="1372220802">
      <w:bodyDiv w:val="1"/>
      <w:marLeft w:val="0"/>
      <w:marRight w:val="0"/>
      <w:marTop w:val="0"/>
      <w:marBottom w:val="0"/>
      <w:divBdr>
        <w:top w:val="none" w:sz="0" w:space="0" w:color="auto"/>
        <w:left w:val="none" w:sz="0" w:space="0" w:color="auto"/>
        <w:bottom w:val="none" w:sz="0" w:space="0" w:color="auto"/>
        <w:right w:val="none" w:sz="0" w:space="0" w:color="auto"/>
      </w:divBdr>
    </w:div>
    <w:div w:id="1389113634">
      <w:bodyDiv w:val="1"/>
      <w:marLeft w:val="0"/>
      <w:marRight w:val="0"/>
      <w:marTop w:val="0"/>
      <w:marBottom w:val="0"/>
      <w:divBdr>
        <w:top w:val="none" w:sz="0" w:space="0" w:color="auto"/>
        <w:left w:val="none" w:sz="0" w:space="0" w:color="auto"/>
        <w:bottom w:val="none" w:sz="0" w:space="0" w:color="auto"/>
        <w:right w:val="none" w:sz="0" w:space="0" w:color="auto"/>
      </w:divBdr>
    </w:div>
    <w:div w:id="1839421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111/1467-8268.12456"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doi.org/10.1080/15228916.2021.192345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108/CDI-08-2018-0205"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OEC02</b:Tag>
    <b:SourceType>Report</b:SourceType>
    <b:Guid>{D89E6D5A-FE28-49E4-965E-10BE9DDA9C31}</b:Guid>
    <b:Author>
      <b:Author>
        <b:Corporate>OECD</b:Corporate>
      </b:Author>
    </b:Author>
    <b:Title>Annual Report</b:Title>
    <b:Year>2002</b:Year>
    <b:City>Paris</b:City>
    <b:Publisher>OECD Publishing</b:Publisher>
    <b:RefOrder>1</b:RefOrder>
  </b:Source>
</b:Sources>
</file>

<file path=customXml/itemProps1.xml><?xml version="1.0" encoding="utf-8"?>
<ds:datastoreItem xmlns:ds="http://schemas.openxmlformats.org/officeDocument/2006/customXml" ds:itemID="{9BE02D9F-4095-4D87-B020-3FB7D67B0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32</Pages>
  <Words>9884</Words>
  <Characters>56343</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user1</cp:lastModifiedBy>
  <cp:revision>3</cp:revision>
  <cp:lastPrinted>2025-02-27T12:29:00Z</cp:lastPrinted>
  <dcterms:created xsi:type="dcterms:W3CDTF">2025-04-21T17:38:00Z</dcterms:created>
  <dcterms:modified xsi:type="dcterms:W3CDTF">2025-04-27T10:53:00Z</dcterms:modified>
</cp:coreProperties>
</file>