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Arial" w:hAnsiTheme="minorHAnsi" w:cstheme="minorHAnsi"/>
          <w:color w:val="333333"/>
          <w:sz w:val="32"/>
          <w:szCs w:val="32"/>
        </w:rPr>
        <w:id w:val="41105131"/>
        <w:docPartObj>
          <w:docPartGallery w:val="Cover Pages"/>
          <w:docPartUnique/>
        </w:docPartObj>
      </w:sdtPr>
      <w:sdtEndPr>
        <w:rPr>
          <w:rFonts w:ascii="Times New Roman" w:eastAsiaTheme="minorHAnsi" w:hAnsi="Times New Roman" w:cs="Times New Roman"/>
          <w:color w:val="auto"/>
          <w:sz w:val="28"/>
          <w:szCs w:val="28"/>
        </w:rPr>
      </w:sdtEndPr>
      <w:sdtContent>
        <w:p w:rsidR="00F05853" w:rsidRDefault="00F05853" w:rsidP="004B63A2">
          <w:pPr>
            <w:jc w:val="center"/>
            <w:rPr>
              <w:rFonts w:asciiTheme="minorHAnsi" w:eastAsia="Arial" w:hAnsiTheme="minorHAnsi" w:cstheme="minorHAnsi"/>
              <w:color w:val="333333"/>
              <w:sz w:val="32"/>
              <w:szCs w:val="32"/>
            </w:rPr>
          </w:pPr>
        </w:p>
        <w:p w:rsidR="00F05853" w:rsidRDefault="00F05853" w:rsidP="004B63A2">
          <w:pPr>
            <w:jc w:val="center"/>
            <w:rPr>
              <w:rFonts w:asciiTheme="minorHAnsi" w:eastAsia="Arial" w:hAnsiTheme="minorHAnsi" w:cstheme="minorHAnsi"/>
              <w:color w:val="333333"/>
              <w:sz w:val="32"/>
              <w:szCs w:val="32"/>
            </w:rPr>
          </w:pPr>
          <w:r>
            <w:rPr>
              <w:noProof/>
              <w:lang w:val="el-GR" w:eastAsia="el-GR"/>
            </w:rPr>
            <w:drawing>
              <wp:inline distT="0" distB="0" distL="0" distR="0" wp14:anchorId="3490104B" wp14:editId="15CDE1C5">
                <wp:extent cx="2771775" cy="847725"/>
                <wp:effectExtent l="0" t="0" r="0" b="0"/>
                <wp:docPr id="841550526" name="Picture 84155052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1775" cy="847725"/>
                        </a:xfrm>
                        <a:prstGeom prst="rect">
                          <a:avLst/>
                        </a:prstGeom>
                        <a:noFill/>
                        <a:ln>
                          <a:noFill/>
                        </a:ln>
                      </pic:spPr>
                    </pic:pic>
                  </a:graphicData>
                </a:graphic>
              </wp:inline>
            </w:drawing>
          </w:r>
        </w:p>
        <w:p w:rsidR="00161323" w:rsidRDefault="00161323" w:rsidP="004B63A2">
          <w:pPr>
            <w:jc w:val="center"/>
            <w:rPr>
              <w:rFonts w:asciiTheme="minorHAnsi" w:eastAsia="Arial" w:hAnsiTheme="minorHAnsi" w:cstheme="minorHAnsi"/>
              <w:color w:val="333333"/>
              <w:sz w:val="32"/>
              <w:szCs w:val="32"/>
            </w:rPr>
          </w:pPr>
          <w:r>
            <w:rPr>
              <w:rFonts w:asciiTheme="minorHAnsi" w:eastAsia="Arial" w:hAnsiTheme="minorHAnsi" w:cstheme="minorHAnsi"/>
              <w:color w:val="333333"/>
              <w:sz w:val="32"/>
              <w:szCs w:val="32"/>
            </w:rPr>
            <w:t xml:space="preserve">UNICAF UNIVERSITY MALAWI </w:t>
          </w:r>
        </w:p>
        <w:p w:rsidR="00F05853" w:rsidRDefault="00161323" w:rsidP="004B63A2">
          <w:pPr>
            <w:jc w:val="center"/>
            <w:rPr>
              <w:rFonts w:asciiTheme="minorHAnsi" w:eastAsia="Arial" w:hAnsiTheme="minorHAnsi" w:cstheme="minorHAnsi"/>
              <w:color w:val="333333"/>
              <w:sz w:val="32"/>
              <w:szCs w:val="32"/>
            </w:rPr>
          </w:pPr>
          <w:r>
            <w:rPr>
              <w:rFonts w:asciiTheme="minorHAnsi" w:eastAsia="Arial" w:hAnsiTheme="minorHAnsi" w:cstheme="minorHAnsi"/>
              <w:color w:val="333333"/>
              <w:sz w:val="32"/>
              <w:szCs w:val="32"/>
            </w:rPr>
            <w:t>DOCTOR OF BUSINESS ADMINISTRATION</w:t>
          </w:r>
        </w:p>
        <w:p w:rsidR="00161323" w:rsidRDefault="00161323" w:rsidP="004B63A2">
          <w:pPr>
            <w:jc w:val="center"/>
            <w:rPr>
              <w:rFonts w:asciiTheme="minorHAnsi" w:eastAsia="Arial" w:hAnsiTheme="minorHAnsi" w:cstheme="minorHAnsi"/>
              <w:color w:val="333333"/>
              <w:sz w:val="32"/>
              <w:szCs w:val="32"/>
            </w:rPr>
          </w:pPr>
        </w:p>
        <w:p w:rsidR="00F05853" w:rsidRDefault="00F05853" w:rsidP="004B63A2">
          <w:pPr>
            <w:jc w:val="center"/>
            <w:rPr>
              <w:rFonts w:asciiTheme="minorHAnsi" w:eastAsia="Arial" w:hAnsiTheme="minorHAnsi" w:cstheme="minorHAnsi"/>
              <w:color w:val="333333"/>
              <w:sz w:val="32"/>
              <w:szCs w:val="32"/>
            </w:rPr>
          </w:pPr>
        </w:p>
        <w:p w:rsidR="00F05853" w:rsidRDefault="00F05853" w:rsidP="006A093C">
          <w:pPr>
            <w:jc w:val="center"/>
            <w:rPr>
              <w:rFonts w:eastAsia="Arial"/>
              <w:b/>
              <w:sz w:val="40"/>
              <w:szCs w:val="40"/>
            </w:rPr>
          </w:pPr>
          <w:r>
            <w:rPr>
              <w:rFonts w:eastAsia="Arial"/>
              <w:b/>
              <w:sz w:val="40"/>
              <w:szCs w:val="40"/>
            </w:rPr>
            <w:t>ASSIGNMENT TWO</w:t>
          </w:r>
          <w:r>
            <w:rPr>
              <w:rFonts w:eastAsia="Arial"/>
              <w:b/>
              <w:sz w:val="40"/>
              <w:szCs w:val="40"/>
            </w:rPr>
            <w:br/>
          </w:r>
          <w:r w:rsidRPr="00F05853">
            <w:rPr>
              <w:rFonts w:eastAsia="Arial"/>
              <w:b/>
              <w:sz w:val="40"/>
              <w:szCs w:val="40"/>
            </w:rPr>
            <w:t>Examining the Impact of Organizational Culture on Customer Satisfaction in the Hospitality Industry</w:t>
          </w:r>
        </w:p>
        <w:p w:rsidR="00F05853" w:rsidRPr="006A093C" w:rsidRDefault="00F05853" w:rsidP="006A093C">
          <w:pPr>
            <w:jc w:val="center"/>
            <w:rPr>
              <w:rFonts w:eastAsia="Arial"/>
              <w:color w:val="333333"/>
            </w:rPr>
          </w:pPr>
          <w:r>
            <w:rPr>
              <w:rFonts w:eastAsia="Arial"/>
              <w:color w:val="333333"/>
            </w:rPr>
            <w:t>(</w:t>
          </w:r>
          <w:r w:rsidRPr="00F05853">
            <w:rPr>
              <w:rFonts w:eastAsia="Arial"/>
              <w:color w:val="333333"/>
            </w:rPr>
            <w:t>Research Questions, Hypotheses, and Data Collection Methodology</w:t>
          </w:r>
          <w:r>
            <w:rPr>
              <w:rFonts w:eastAsia="Arial"/>
              <w:color w:val="333333"/>
            </w:rPr>
            <w:t>)</w:t>
          </w:r>
        </w:p>
        <w:p w:rsidR="00F05853" w:rsidRPr="006A093C" w:rsidRDefault="00F05853" w:rsidP="006A093C">
          <w:pPr>
            <w:jc w:val="center"/>
            <w:rPr>
              <w:rFonts w:eastAsia="Arial"/>
              <w:color w:val="333333"/>
            </w:rPr>
          </w:pPr>
        </w:p>
        <w:p w:rsidR="00F05853" w:rsidRPr="006A093C" w:rsidRDefault="00F05853" w:rsidP="006A093C">
          <w:pPr>
            <w:jc w:val="center"/>
            <w:rPr>
              <w:rFonts w:eastAsia="Arial"/>
              <w:color w:val="333333"/>
            </w:rPr>
          </w:pPr>
        </w:p>
        <w:p w:rsidR="00F05853" w:rsidRPr="006A093C" w:rsidRDefault="00F05853" w:rsidP="006A093C">
          <w:pPr>
            <w:jc w:val="center"/>
            <w:rPr>
              <w:rFonts w:eastAsia="Arial"/>
              <w:color w:val="333333"/>
            </w:rPr>
          </w:pPr>
        </w:p>
        <w:p w:rsidR="00F05853" w:rsidRPr="006A093C" w:rsidRDefault="00F05853" w:rsidP="006A093C">
          <w:pPr>
            <w:jc w:val="center"/>
            <w:rPr>
              <w:rFonts w:eastAsia="Arial"/>
              <w:color w:val="333333"/>
            </w:rPr>
          </w:pPr>
        </w:p>
        <w:p w:rsidR="00F05853" w:rsidRPr="00F05853" w:rsidRDefault="00F05853" w:rsidP="00F05853">
          <w:pPr>
            <w:jc w:val="center"/>
            <w:rPr>
              <w:rFonts w:eastAsia="Arial"/>
              <w:sz w:val="28"/>
              <w:szCs w:val="28"/>
            </w:rPr>
          </w:pPr>
          <w:r w:rsidRPr="00F05853">
            <w:rPr>
              <w:rFonts w:eastAsia="Arial"/>
              <w:sz w:val="28"/>
              <w:szCs w:val="28"/>
            </w:rPr>
            <w:t>CAROLINE MFUNE</w:t>
          </w:r>
        </w:p>
        <w:p w:rsidR="00F05853" w:rsidRPr="00F05853" w:rsidRDefault="00F05853" w:rsidP="00F05853">
          <w:pPr>
            <w:jc w:val="center"/>
            <w:rPr>
              <w:rFonts w:eastAsia="Arial"/>
              <w:sz w:val="28"/>
              <w:szCs w:val="28"/>
            </w:rPr>
          </w:pPr>
          <w:r w:rsidRPr="00F05853">
            <w:rPr>
              <w:rFonts w:eastAsia="Arial"/>
              <w:sz w:val="28"/>
              <w:szCs w:val="28"/>
            </w:rPr>
            <w:t>STUDENT NUMBER:</w:t>
          </w:r>
          <w:r w:rsidRPr="00F05853">
            <w:rPr>
              <w:rFonts w:eastAsia="Arial"/>
              <w:sz w:val="28"/>
              <w:szCs w:val="28"/>
            </w:rPr>
            <w:t xml:space="preserve"> </w:t>
          </w:r>
          <w:r w:rsidRPr="00F05853">
            <w:rPr>
              <w:rFonts w:eastAsia="Arial"/>
              <w:sz w:val="28"/>
              <w:szCs w:val="28"/>
            </w:rPr>
            <w:t>R2508D20039087</w:t>
          </w:r>
        </w:p>
        <w:p w:rsidR="00F05853" w:rsidRPr="00F05853" w:rsidRDefault="00F05853" w:rsidP="00F05853">
          <w:pPr>
            <w:jc w:val="center"/>
            <w:rPr>
              <w:rFonts w:eastAsia="Arial"/>
              <w:sz w:val="28"/>
              <w:szCs w:val="28"/>
            </w:rPr>
          </w:pPr>
          <w:r w:rsidRPr="00F05853">
            <w:rPr>
              <w:rFonts w:eastAsia="Arial"/>
              <w:sz w:val="28"/>
              <w:szCs w:val="28"/>
            </w:rPr>
            <w:t xml:space="preserve"> RESEARCH METHODS</w:t>
          </w:r>
          <w:r w:rsidRPr="00F05853">
            <w:rPr>
              <w:rFonts w:eastAsia="Arial"/>
              <w:sz w:val="28"/>
              <w:szCs w:val="28"/>
            </w:rPr>
            <w:t xml:space="preserve">: </w:t>
          </w:r>
          <w:r w:rsidRPr="00F05853">
            <w:rPr>
              <w:rFonts w:eastAsia="Arial"/>
              <w:sz w:val="28"/>
              <w:szCs w:val="28"/>
            </w:rPr>
            <w:t xml:space="preserve"> UU-DBA-810-84765</w:t>
          </w:r>
        </w:p>
        <w:p w:rsidR="00F05853" w:rsidRPr="00F05853" w:rsidRDefault="00F05853" w:rsidP="00F05853">
          <w:pPr>
            <w:jc w:val="center"/>
            <w:rPr>
              <w:rFonts w:eastAsia="Arial"/>
              <w:sz w:val="28"/>
              <w:szCs w:val="28"/>
            </w:rPr>
          </w:pPr>
          <w:r w:rsidRPr="00F05853">
            <w:rPr>
              <w:rFonts w:eastAsia="Arial"/>
              <w:sz w:val="28"/>
              <w:szCs w:val="28"/>
            </w:rPr>
            <w:t>TOT</w:t>
          </w:r>
          <w:r w:rsidRPr="00F05853">
            <w:rPr>
              <w:rFonts w:eastAsia="Arial"/>
              <w:sz w:val="28"/>
              <w:szCs w:val="28"/>
            </w:rPr>
            <w:t>O</w:t>
          </w:r>
          <w:r w:rsidRPr="00F05853">
            <w:rPr>
              <w:rFonts w:eastAsia="Arial"/>
              <w:sz w:val="28"/>
              <w:szCs w:val="28"/>
            </w:rPr>
            <w:t xml:space="preserve">R NAME: </w:t>
          </w:r>
          <w:r w:rsidRPr="00F05853">
            <w:rPr>
              <w:rFonts w:eastAsia="Arial"/>
              <w:sz w:val="28"/>
              <w:szCs w:val="28"/>
            </w:rPr>
            <w:t>DR DOROS MICHAEL</w:t>
          </w:r>
        </w:p>
        <w:p w:rsidR="00F05853" w:rsidRDefault="00F05853" w:rsidP="00F05853">
          <w:pPr>
            <w:jc w:val="center"/>
            <w:rPr>
              <w:rFonts w:eastAsia="Arial"/>
              <w:szCs w:val="28"/>
            </w:rPr>
          </w:pPr>
        </w:p>
        <w:p w:rsidR="00F05853" w:rsidRPr="00F05853" w:rsidRDefault="00F05853" w:rsidP="00F05853">
          <w:pPr>
            <w:jc w:val="center"/>
            <w:rPr>
              <w:rFonts w:eastAsia="Arial"/>
              <w:sz w:val="28"/>
              <w:szCs w:val="28"/>
            </w:rPr>
          </w:pPr>
          <w:r w:rsidRPr="00F05853">
            <w:rPr>
              <w:rFonts w:eastAsia="Arial"/>
              <w:sz w:val="28"/>
              <w:szCs w:val="28"/>
            </w:rPr>
            <w:t>23 November 2025</w:t>
          </w:r>
        </w:p>
      </w:sdtContent>
    </w:sdt>
    <w:sdt>
      <w:sdtPr>
        <w:id w:val="-825365762"/>
        <w:docPartObj>
          <w:docPartGallery w:val="Table of Contents"/>
          <w:docPartUnique/>
        </w:docPartObj>
      </w:sdtPr>
      <w:sdtEndPr>
        <w:rPr>
          <w:rFonts w:ascii="Times New Roman" w:eastAsiaTheme="minorHAnsi" w:hAnsi="Times New Roman" w:cs="Times New Roman"/>
          <w:b/>
          <w:bCs/>
          <w:noProof/>
          <w:color w:val="auto"/>
          <w:kern w:val="2"/>
          <w:sz w:val="24"/>
          <w:szCs w:val="24"/>
          <w:lang w:val="en-MW"/>
          <w14:ligatures w14:val="standardContextual"/>
        </w:rPr>
      </w:sdtEndPr>
      <w:sdtContent>
        <w:p w:rsidR="00F05853" w:rsidRDefault="00F05853">
          <w:pPr>
            <w:pStyle w:val="TOCHeading"/>
          </w:pPr>
          <w:r>
            <w:t>Table of Contents</w:t>
          </w:r>
        </w:p>
        <w:p w:rsidR="00F05853" w:rsidRDefault="00F05853">
          <w:pPr>
            <w:pStyle w:val="TOC1"/>
            <w:tabs>
              <w:tab w:val="left" w:pos="720"/>
              <w:tab w:val="right" w:leader="dot" w:pos="9016"/>
            </w:tabs>
            <w:rPr>
              <w:noProof/>
            </w:rPr>
          </w:pPr>
          <w:r>
            <w:fldChar w:fldCharType="begin"/>
          </w:r>
          <w:r>
            <w:instrText xml:space="preserve"> TOC \o "1-3" \h \z \u </w:instrText>
          </w:r>
          <w:r>
            <w:fldChar w:fldCharType="separate"/>
          </w:r>
          <w:hyperlink w:anchor="_Toc214787818" w:history="1">
            <w:r w:rsidRPr="00FF6A99">
              <w:rPr>
                <w:rStyle w:val="Hyperlink"/>
                <w:noProof/>
                <w:lang w:val="en-MW"/>
              </w:rPr>
              <w:t>1.1</w:t>
            </w:r>
            <w:r>
              <w:rPr>
                <w:noProof/>
              </w:rPr>
              <w:tab/>
            </w:r>
            <w:r w:rsidRPr="00FF6A99">
              <w:rPr>
                <w:rStyle w:val="Hyperlink"/>
                <w:noProof/>
                <w:lang w:val="en-MW"/>
              </w:rPr>
              <w:t>Introduction</w:t>
            </w:r>
            <w:r>
              <w:rPr>
                <w:noProof/>
                <w:webHidden/>
              </w:rPr>
              <w:tab/>
            </w:r>
            <w:r>
              <w:rPr>
                <w:noProof/>
                <w:webHidden/>
              </w:rPr>
              <w:fldChar w:fldCharType="begin"/>
            </w:r>
            <w:r>
              <w:rPr>
                <w:noProof/>
                <w:webHidden/>
              </w:rPr>
              <w:instrText xml:space="preserve"> PAGEREF _Toc214787818 \h </w:instrText>
            </w:r>
            <w:r>
              <w:rPr>
                <w:noProof/>
                <w:webHidden/>
              </w:rPr>
            </w:r>
            <w:r>
              <w:rPr>
                <w:noProof/>
                <w:webHidden/>
              </w:rPr>
              <w:fldChar w:fldCharType="separate"/>
            </w:r>
            <w:r w:rsidR="00161323">
              <w:rPr>
                <w:noProof/>
                <w:webHidden/>
              </w:rPr>
              <w:t>1</w:t>
            </w:r>
            <w:r>
              <w:rPr>
                <w:noProof/>
                <w:webHidden/>
              </w:rPr>
              <w:fldChar w:fldCharType="end"/>
            </w:r>
          </w:hyperlink>
        </w:p>
        <w:p w:rsidR="00F05853" w:rsidRDefault="00F05853">
          <w:pPr>
            <w:pStyle w:val="TOC1"/>
            <w:tabs>
              <w:tab w:val="left" w:pos="720"/>
              <w:tab w:val="right" w:leader="dot" w:pos="9016"/>
            </w:tabs>
            <w:rPr>
              <w:noProof/>
            </w:rPr>
          </w:pPr>
          <w:hyperlink w:anchor="_Toc214787819" w:history="1">
            <w:r w:rsidRPr="00FF6A99">
              <w:rPr>
                <w:rStyle w:val="Hyperlink"/>
                <w:noProof/>
                <w:lang w:val="en-MW"/>
              </w:rPr>
              <w:t>1.2</w:t>
            </w:r>
            <w:r>
              <w:rPr>
                <w:noProof/>
              </w:rPr>
              <w:tab/>
            </w:r>
            <w:r w:rsidRPr="00FF6A99">
              <w:rPr>
                <w:rStyle w:val="Hyperlink"/>
                <w:noProof/>
                <w:lang w:val="en-MW"/>
              </w:rPr>
              <w:t>Problem statement</w:t>
            </w:r>
            <w:r>
              <w:rPr>
                <w:noProof/>
                <w:webHidden/>
              </w:rPr>
              <w:tab/>
            </w:r>
            <w:r>
              <w:rPr>
                <w:noProof/>
                <w:webHidden/>
              </w:rPr>
              <w:fldChar w:fldCharType="begin"/>
            </w:r>
            <w:r>
              <w:rPr>
                <w:noProof/>
                <w:webHidden/>
              </w:rPr>
              <w:instrText xml:space="preserve"> PAGEREF _Toc214787819 \h </w:instrText>
            </w:r>
            <w:r>
              <w:rPr>
                <w:noProof/>
                <w:webHidden/>
              </w:rPr>
            </w:r>
            <w:r>
              <w:rPr>
                <w:noProof/>
                <w:webHidden/>
              </w:rPr>
              <w:fldChar w:fldCharType="separate"/>
            </w:r>
            <w:r w:rsidR="00161323">
              <w:rPr>
                <w:noProof/>
                <w:webHidden/>
              </w:rPr>
              <w:t>1</w:t>
            </w:r>
            <w:r>
              <w:rPr>
                <w:noProof/>
                <w:webHidden/>
              </w:rPr>
              <w:fldChar w:fldCharType="end"/>
            </w:r>
          </w:hyperlink>
        </w:p>
        <w:p w:rsidR="00F05853" w:rsidRDefault="00F05853">
          <w:pPr>
            <w:pStyle w:val="TOC1"/>
            <w:tabs>
              <w:tab w:val="left" w:pos="720"/>
              <w:tab w:val="right" w:leader="dot" w:pos="9016"/>
            </w:tabs>
            <w:rPr>
              <w:noProof/>
            </w:rPr>
          </w:pPr>
          <w:hyperlink w:anchor="_Toc214787820" w:history="1">
            <w:r w:rsidRPr="00FF6A99">
              <w:rPr>
                <w:rStyle w:val="Hyperlink"/>
                <w:noProof/>
                <w:lang w:val="en-MW"/>
              </w:rPr>
              <w:t>1.3</w:t>
            </w:r>
            <w:r>
              <w:rPr>
                <w:noProof/>
              </w:rPr>
              <w:tab/>
            </w:r>
            <w:r w:rsidRPr="00FF6A99">
              <w:rPr>
                <w:rStyle w:val="Hyperlink"/>
                <w:noProof/>
                <w:lang w:val="en-MW"/>
              </w:rPr>
              <w:t>Research Objectives</w:t>
            </w:r>
            <w:r>
              <w:rPr>
                <w:noProof/>
                <w:webHidden/>
              </w:rPr>
              <w:tab/>
            </w:r>
            <w:r>
              <w:rPr>
                <w:noProof/>
                <w:webHidden/>
              </w:rPr>
              <w:fldChar w:fldCharType="begin"/>
            </w:r>
            <w:r>
              <w:rPr>
                <w:noProof/>
                <w:webHidden/>
              </w:rPr>
              <w:instrText xml:space="preserve"> PAGEREF _Toc214787820 \h </w:instrText>
            </w:r>
            <w:r>
              <w:rPr>
                <w:noProof/>
                <w:webHidden/>
              </w:rPr>
            </w:r>
            <w:r>
              <w:rPr>
                <w:noProof/>
                <w:webHidden/>
              </w:rPr>
              <w:fldChar w:fldCharType="separate"/>
            </w:r>
            <w:r w:rsidR="00161323">
              <w:rPr>
                <w:noProof/>
                <w:webHidden/>
              </w:rPr>
              <w:t>1</w:t>
            </w:r>
            <w:r>
              <w:rPr>
                <w:noProof/>
                <w:webHidden/>
              </w:rPr>
              <w:fldChar w:fldCharType="end"/>
            </w:r>
          </w:hyperlink>
        </w:p>
        <w:p w:rsidR="00F05853" w:rsidRDefault="00F05853">
          <w:pPr>
            <w:pStyle w:val="TOC1"/>
            <w:tabs>
              <w:tab w:val="left" w:pos="720"/>
              <w:tab w:val="right" w:leader="dot" w:pos="9016"/>
            </w:tabs>
            <w:rPr>
              <w:noProof/>
            </w:rPr>
          </w:pPr>
          <w:hyperlink w:anchor="_Toc214787821" w:history="1">
            <w:r w:rsidRPr="00FF6A99">
              <w:rPr>
                <w:rStyle w:val="Hyperlink"/>
                <w:noProof/>
              </w:rPr>
              <w:t>1.4</w:t>
            </w:r>
            <w:r>
              <w:rPr>
                <w:noProof/>
              </w:rPr>
              <w:tab/>
            </w:r>
            <w:r w:rsidRPr="00FF6A99">
              <w:rPr>
                <w:rStyle w:val="Hyperlink"/>
                <w:noProof/>
              </w:rPr>
              <w:t>Primary Research Question</w:t>
            </w:r>
            <w:r>
              <w:rPr>
                <w:noProof/>
                <w:webHidden/>
              </w:rPr>
              <w:tab/>
            </w:r>
            <w:r>
              <w:rPr>
                <w:noProof/>
                <w:webHidden/>
              </w:rPr>
              <w:fldChar w:fldCharType="begin"/>
            </w:r>
            <w:r>
              <w:rPr>
                <w:noProof/>
                <w:webHidden/>
              </w:rPr>
              <w:instrText xml:space="preserve"> PAGEREF _Toc214787821 \h </w:instrText>
            </w:r>
            <w:r>
              <w:rPr>
                <w:noProof/>
                <w:webHidden/>
              </w:rPr>
            </w:r>
            <w:r>
              <w:rPr>
                <w:noProof/>
                <w:webHidden/>
              </w:rPr>
              <w:fldChar w:fldCharType="separate"/>
            </w:r>
            <w:r w:rsidR="00161323">
              <w:rPr>
                <w:noProof/>
                <w:webHidden/>
              </w:rPr>
              <w:t>2</w:t>
            </w:r>
            <w:r>
              <w:rPr>
                <w:noProof/>
                <w:webHidden/>
              </w:rPr>
              <w:fldChar w:fldCharType="end"/>
            </w:r>
          </w:hyperlink>
        </w:p>
        <w:p w:rsidR="00F05853" w:rsidRDefault="00F05853">
          <w:pPr>
            <w:pStyle w:val="TOC2"/>
            <w:tabs>
              <w:tab w:val="left" w:pos="960"/>
              <w:tab w:val="right" w:leader="dot" w:pos="9016"/>
            </w:tabs>
            <w:rPr>
              <w:noProof/>
            </w:rPr>
          </w:pPr>
          <w:hyperlink w:anchor="_Toc214787822" w:history="1">
            <w:r w:rsidRPr="00FF6A99">
              <w:rPr>
                <w:rStyle w:val="Hyperlink"/>
                <w:noProof/>
              </w:rPr>
              <w:t>1.5</w:t>
            </w:r>
            <w:r>
              <w:rPr>
                <w:noProof/>
              </w:rPr>
              <w:tab/>
            </w:r>
            <w:r w:rsidRPr="00FF6A99">
              <w:rPr>
                <w:rStyle w:val="Hyperlink"/>
                <w:noProof/>
              </w:rPr>
              <w:t>Research Hypotheses</w:t>
            </w:r>
            <w:r>
              <w:rPr>
                <w:noProof/>
                <w:webHidden/>
              </w:rPr>
              <w:tab/>
            </w:r>
            <w:r>
              <w:rPr>
                <w:noProof/>
                <w:webHidden/>
              </w:rPr>
              <w:fldChar w:fldCharType="begin"/>
            </w:r>
            <w:r>
              <w:rPr>
                <w:noProof/>
                <w:webHidden/>
              </w:rPr>
              <w:instrText xml:space="preserve"> PAGEREF _Toc214787822 \h </w:instrText>
            </w:r>
            <w:r>
              <w:rPr>
                <w:noProof/>
                <w:webHidden/>
              </w:rPr>
            </w:r>
            <w:r>
              <w:rPr>
                <w:noProof/>
                <w:webHidden/>
              </w:rPr>
              <w:fldChar w:fldCharType="separate"/>
            </w:r>
            <w:r w:rsidR="00161323">
              <w:rPr>
                <w:noProof/>
                <w:webHidden/>
              </w:rPr>
              <w:t>2</w:t>
            </w:r>
            <w:r>
              <w:rPr>
                <w:noProof/>
                <w:webHidden/>
              </w:rPr>
              <w:fldChar w:fldCharType="end"/>
            </w:r>
          </w:hyperlink>
        </w:p>
        <w:p w:rsidR="00F05853" w:rsidRDefault="00F05853">
          <w:pPr>
            <w:pStyle w:val="TOC1"/>
            <w:tabs>
              <w:tab w:val="left" w:pos="720"/>
              <w:tab w:val="right" w:leader="dot" w:pos="9016"/>
            </w:tabs>
            <w:rPr>
              <w:noProof/>
            </w:rPr>
          </w:pPr>
          <w:hyperlink w:anchor="_Toc214787823" w:history="1">
            <w:r w:rsidRPr="00FF6A99">
              <w:rPr>
                <w:rStyle w:val="Hyperlink"/>
                <w:noProof/>
              </w:rPr>
              <w:t xml:space="preserve">2.1 </w:t>
            </w:r>
            <w:r>
              <w:rPr>
                <w:noProof/>
              </w:rPr>
              <w:tab/>
            </w:r>
            <w:r w:rsidRPr="00FF6A99">
              <w:rPr>
                <w:rStyle w:val="Hyperlink"/>
                <w:noProof/>
                <w:lang w:val="en-MW"/>
              </w:rPr>
              <w:t>Data Collection Tools</w:t>
            </w:r>
            <w:r>
              <w:rPr>
                <w:noProof/>
                <w:webHidden/>
              </w:rPr>
              <w:tab/>
            </w:r>
            <w:r>
              <w:rPr>
                <w:noProof/>
                <w:webHidden/>
              </w:rPr>
              <w:fldChar w:fldCharType="begin"/>
            </w:r>
            <w:r>
              <w:rPr>
                <w:noProof/>
                <w:webHidden/>
              </w:rPr>
              <w:instrText xml:space="preserve"> PAGEREF _Toc214787823 \h </w:instrText>
            </w:r>
            <w:r>
              <w:rPr>
                <w:noProof/>
                <w:webHidden/>
              </w:rPr>
            </w:r>
            <w:r>
              <w:rPr>
                <w:noProof/>
                <w:webHidden/>
              </w:rPr>
              <w:fldChar w:fldCharType="separate"/>
            </w:r>
            <w:r w:rsidR="00161323">
              <w:rPr>
                <w:noProof/>
                <w:webHidden/>
              </w:rPr>
              <w:t>3</w:t>
            </w:r>
            <w:r>
              <w:rPr>
                <w:noProof/>
                <w:webHidden/>
              </w:rPr>
              <w:fldChar w:fldCharType="end"/>
            </w:r>
          </w:hyperlink>
        </w:p>
        <w:p w:rsidR="00F05853" w:rsidRDefault="00F05853">
          <w:pPr>
            <w:pStyle w:val="TOC1"/>
            <w:tabs>
              <w:tab w:val="right" w:leader="dot" w:pos="9016"/>
            </w:tabs>
            <w:rPr>
              <w:noProof/>
            </w:rPr>
          </w:pPr>
          <w:hyperlink w:anchor="_Toc214787824" w:history="1">
            <w:r w:rsidRPr="00FF6A99">
              <w:rPr>
                <w:rStyle w:val="Hyperlink"/>
                <w:noProof/>
                <w:lang w:val="en-MW"/>
              </w:rPr>
              <w:t>2.2 Justification for Questionnaire Selection</w:t>
            </w:r>
            <w:r>
              <w:rPr>
                <w:noProof/>
                <w:webHidden/>
              </w:rPr>
              <w:tab/>
            </w:r>
            <w:r>
              <w:rPr>
                <w:noProof/>
                <w:webHidden/>
              </w:rPr>
              <w:fldChar w:fldCharType="begin"/>
            </w:r>
            <w:r>
              <w:rPr>
                <w:noProof/>
                <w:webHidden/>
              </w:rPr>
              <w:instrText xml:space="preserve"> PAGEREF _Toc214787824 \h </w:instrText>
            </w:r>
            <w:r>
              <w:rPr>
                <w:noProof/>
                <w:webHidden/>
              </w:rPr>
            </w:r>
            <w:r>
              <w:rPr>
                <w:noProof/>
                <w:webHidden/>
              </w:rPr>
              <w:fldChar w:fldCharType="separate"/>
            </w:r>
            <w:r w:rsidR="00161323">
              <w:rPr>
                <w:noProof/>
                <w:webHidden/>
              </w:rPr>
              <w:t>3</w:t>
            </w:r>
            <w:r>
              <w:rPr>
                <w:noProof/>
                <w:webHidden/>
              </w:rPr>
              <w:fldChar w:fldCharType="end"/>
            </w:r>
          </w:hyperlink>
        </w:p>
        <w:p w:rsidR="00F05853" w:rsidRDefault="00F05853">
          <w:pPr>
            <w:pStyle w:val="TOC1"/>
            <w:tabs>
              <w:tab w:val="right" w:leader="dot" w:pos="9016"/>
            </w:tabs>
            <w:rPr>
              <w:noProof/>
            </w:rPr>
          </w:pPr>
          <w:hyperlink w:anchor="_Toc214787825" w:history="1">
            <w:r w:rsidRPr="00FF6A99">
              <w:rPr>
                <w:rStyle w:val="Hyperlink"/>
                <w:noProof/>
                <w:lang w:val="en-MW"/>
              </w:rPr>
              <w:t>2.3 Alternative Data Collection Tools</w:t>
            </w:r>
            <w:r>
              <w:rPr>
                <w:noProof/>
                <w:webHidden/>
              </w:rPr>
              <w:tab/>
            </w:r>
            <w:r>
              <w:rPr>
                <w:noProof/>
                <w:webHidden/>
              </w:rPr>
              <w:fldChar w:fldCharType="begin"/>
            </w:r>
            <w:r>
              <w:rPr>
                <w:noProof/>
                <w:webHidden/>
              </w:rPr>
              <w:instrText xml:space="preserve"> PAGEREF _Toc214787825 \h </w:instrText>
            </w:r>
            <w:r>
              <w:rPr>
                <w:noProof/>
                <w:webHidden/>
              </w:rPr>
            </w:r>
            <w:r>
              <w:rPr>
                <w:noProof/>
                <w:webHidden/>
              </w:rPr>
              <w:fldChar w:fldCharType="separate"/>
            </w:r>
            <w:r w:rsidR="00161323">
              <w:rPr>
                <w:noProof/>
                <w:webHidden/>
              </w:rPr>
              <w:t>3</w:t>
            </w:r>
            <w:r>
              <w:rPr>
                <w:noProof/>
                <w:webHidden/>
              </w:rPr>
              <w:fldChar w:fldCharType="end"/>
            </w:r>
          </w:hyperlink>
        </w:p>
        <w:p w:rsidR="00F05853" w:rsidRDefault="00F05853">
          <w:pPr>
            <w:pStyle w:val="TOC2"/>
            <w:tabs>
              <w:tab w:val="right" w:leader="dot" w:pos="9016"/>
            </w:tabs>
            <w:rPr>
              <w:noProof/>
            </w:rPr>
          </w:pPr>
          <w:hyperlink w:anchor="_Toc214787826" w:history="1">
            <w:r w:rsidRPr="00FF6A99">
              <w:rPr>
                <w:rStyle w:val="Hyperlink"/>
                <w:noProof/>
                <w:lang w:val="en-MW"/>
              </w:rPr>
              <w:t>2.3.1 Interviews</w:t>
            </w:r>
            <w:r>
              <w:rPr>
                <w:noProof/>
                <w:webHidden/>
              </w:rPr>
              <w:tab/>
            </w:r>
            <w:r>
              <w:rPr>
                <w:noProof/>
                <w:webHidden/>
              </w:rPr>
              <w:fldChar w:fldCharType="begin"/>
            </w:r>
            <w:r>
              <w:rPr>
                <w:noProof/>
                <w:webHidden/>
              </w:rPr>
              <w:instrText xml:space="preserve"> PAGEREF _Toc214787826 \h </w:instrText>
            </w:r>
            <w:r>
              <w:rPr>
                <w:noProof/>
                <w:webHidden/>
              </w:rPr>
            </w:r>
            <w:r>
              <w:rPr>
                <w:noProof/>
                <w:webHidden/>
              </w:rPr>
              <w:fldChar w:fldCharType="separate"/>
            </w:r>
            <w:r w:rsidR="00161323">
              <w:rPr>
                <w:noProof/>
                <w:webHidden/>
              </w:rPr>
              <w:t>3</w:t>
            </w:r>
            <w:r>
              <w:rPr>
                <w:noProof/>
                <w:webHidden/>
              </w:rPr>
              <w:fldChar w:fldCharType="end"/>
            </w:r>
          </w:hyperlink>
        </w:p>
        <w:p w:rsidR="00F05853" w:rsidRDefault="00F05853">
          <w:pPr>
            <w:pStyle w:val="TOC2"/>
            <w:tabs>
              <w:tab w:val="right" w:leader="dot" w:pos="9016"/>
            </w:tabs>
            <w:rPr>
              <w:noProof/>
            </w:rPr>
          </w:pPr>
          <w:hyperlink w:anchor="_Toc214787827" w:history="1">
            <w:r w:rsidRPr="00FF6A99">
              <w:rPr>
                <w:rStyle w:val="Hyperlink"/>
                <w:noProof/>
                <w:lang w:val="en-MW"/>
              </w:rPr>
              <w:t>2.3.2 Observational Methods</w:t>
            </w:r>
            <w:r>
              <w:rPr>
                <w:noProof/>
                <w:webHidden/>
              </w:rPr>
              <w:tab/>
            </w:r>
            <w:r>
              <w:rPr>
                <w:noProof/>
                <w:webHidden/>
              </w:rPr>
              <w:fldChar w:fldCharType="begin"/>
            </w:r>
            <w:r>
              <w:rPr>
                <w:noProof/>
                <w:webHidden/>
              </w:rPr>
              <w:instrText xml:space="preserve"> PAGEREF _Toc214787827 \h </w:instrText>
            </w:r>
            <w:r>
              <w:rPr>
                <w:noProof/>
                <w:webHidden/>
              </w:rPr>
            </w:r>
            <w:r>
              <w:rPr>
                <w:noProof/>
                <w:webHidden/>
              </w:rPr>
              <w:fldChar w:fldCharType="separate"/>
            </w:r>
            <w:r w:rsidR="00161323">
              <w:rPr>
                <w:noProof/>
                <w:webHidden/>
              </w:rPr>
              <w:t>4</w:t>
            </w:r>
            <w:r>
              <w:rPr>
                <w:noProof/>
                <w:webHidden/>
              </w:rPr>
              <w:fldChar w:fldCharType="end"/>
            </w:r>
          </w:hyperlink>
        </w:p>
        <w:p w:rsidR="00F05853" w:rsidRDefault="00F05853">
          <w:pPr>
            <w:pStyle w:val="TOC2"/>
            <w:tabs>
              <w:tab w:val="right" w:leader="dot" w:pos="9016"/>
            </w:tabs>
            <w:rPr>
              <w:noProof/>
            </w:rPr>
          </w:pPr>
          <w:hyperlink w:anchor="_Toc214787828" w:history="1">
            <w:r w:rsidRPr="00FF6A99">
              <w:rPr>
                <w:rStyle w:val="Hyperlink"/>
                <w:noProof/>
                <w:lang w:val="en-MW"/>
              </w:rPr>
              <w:t>2.3.3 Focus Groups</w:t>
            </w:r>
            <w:r>
              <w:rPr>
                <w:noProof/>
                <w:webHidden/>
              </w:rPr>
              <w:tab/>
            </w:r>
            <w:r>
              <w:rPr>
                <w:noProof/>
                <w:webHidden/>
              </w:rPr>
              <w:fldChar w:fldCharType="begin"/>
            </w:r>
            <w:r>
              <w:rPr>
                <w:noProof/>
                <w:webHidden/>
              </w:rPr>
              <w:instrText xml:space="preserve"> PAGEREF _Toc214787828 \h </w:instrText>
            </w:r>
            <w:r>
              <w:rPr>
                <w:noProof/>
                <w:webHidden/>
              </w:rPr>
            </w:r>
            <w:r>
              <w:rPr>
                <w:noProof/>
                <w:webHidden/>
              </w:rPr>
              <w:fldChar w:fldCharType="separate"/>
            </w:r>
            <w:r w:rsidR="00161323">
              <w:rPr>
                <w:noProof/>
                <w:webHidden/>
              </w:rPr>
              <w:t>4</w:t>
            </w:r>
            <w:r>
              <w:rPr>
                <w:noProof/>
                <w:webHidden/>
              </w:rPr>
              <w:fldChar w:fldCharType="end"/>
            </w:r>
          </w:hyperlink>
        </w:p>
        <w:p w:rsidR="00F05853" w:rsidRDefault="00F05853">
          <w:pPr>
            <w:pStyle w:val="TOC1"/>
            <w:tabs>
              <w:tab w:val="right" w:leader="dot" w:pos="9016"/>
            </w:tabs>
            <w:rPr>
              <w:noProof/>
            </w:rPr>
          </w:pPr>
          <w:hyperlink w:anchor="_Toc214787829" w:history="1">
            <w:r w:rsidRPr="00FF6A99">
              <w:rPr>
                <w:rStyle w:val="Hyperlink"/>
                <w:noProof/>
                <w:lang w:val="en-MW"/>
              </w:rPr>
              <w:t>3.0 Data Collection Process</w:t>
            </w:r>
            <w:r>
              <w:rPr>
                <w:noProof/>
                <w:webHidden/>
              </w:rPr>
              <w:tab/>
            </w:r>
            <w:r>
              <w:rPr>
                <w:noProof/>
                <w:webHidden/>
              </w:rPr>
              <w:fldChar w:fldCharType="begin"/>
            </w:r>
            <w:r>
              <w:rPr>
                <w:noProof/>
                <w:webHidden/>
              </w:rPr>
              <w:instrText xml:space="preserve"> PAGEREF _Toc214787829 \h </w:instrText>
            </w:r>
            <w:r>
              <w:rPr>
                <w:noProof/>
                <w:webHidden/>
              </w:rPr>
            </w:r>
            <w:r>
              <w:rPr>
                <w:noProof/>
                <w:webHidden/>
              </w:rPr>
              <w:fldChar w:fldCharType="separate"/>
            </w:r>
            <w:r w:rsidR="00161323">
              <w:rPr>
                <w:noProof/>
                <w:webHidden/>
              </w:rPr>
              <w:t>4</w:t>
            </w:r>
            <w:r>
              <w:rPr>
                <w:noProof/>
                <w:webHidden/>
              </w:rPr>
              <w:fldChar w:fldCharType="end"/>
            </w:r>
          </w:hyperlink>
        </w:p>
        <w:p w:rsidR="00F05853" w:rsidRDefault="00F05853">
          <w:pPr>
            <w:pStyle w:val="TOC2"/>
            <w:tabs>
              <w:tab w:val="right" w:leader="dot" w:pos="9016"/>
            </w:tabs>
            <w:rPr>
              <w:noProof/>
            </w:rPr>
          </w:pPr>
          <w:hyperlink w:anchor="_Toc214787830" w:history="1">
            <w:r w:rsidRPr="00FF6A99">
              <w:rPr>
                <w:rStyle w:val="Hyperlink"/>
                <w:noProof/>
                <w:lang w:val="en-MW"/>
              </w:rPr>
              <w:t>3.1 Preparatory Phase</w:t>
            </w:r>
            <w:r>
              <w:rPr>
                <w:noProof/>
                <w:webHidden/>
              </w:rPr>
              <w:tab/>
            </w:r>
            <w:r>
              <w:rPr>
                <w:noProof/>
                <w:webHidden/>
              </w:rPr>
              <w:fldChar w:fldCharType="begin"/>
            </w:r>
            <w:r>
              <w:rPr>
                <w:noProof/>
                <w:webHidden/>
              </w:rPr>
              <w:instrText xml:space="preserve"> PAGEREF _Toc214787830 \h </w:instrText>
            </w:r>
            <w:r>
              <w:rPr>
                <w:noProof/>
                <w:webHidden/>
              </w:rPr>
            </w:r>
            <w:r>
              <w:rPr>
                <w:noProof/>
                <w:webHidden/>
              </w:rPr>
              <w:fldChar w:fldCharType="separate"/>
            </w:r>
            <w:r w:rsidR="00161323">
              <w:rPr>
                <w:noProof/>
                <w:webHidden/>
              </w:rPr>
              <w:t>4</w:t>
            </w:r>
            <w:r>
              <w:rPr>
                <w:noProof/>
                <w:webHidden/>
              </w:rPr>
              <w:fldChar w:fldCharType="end"/>
            </w:r>
          </w:hyperlink>
        </w:p>
        <w:p w:rsidR="00F05853" w:rsidRDefault="00F05853">
          <w:pPr>
            <w:pStyle w:val="TOC2"/>
            <w:tabs>
              <w:tab w:val="right" w:leader="dot" w:pos="9016"/>
            </w:tabs>
            <w:rPr>
              <w:noProof/>
            </w:rPr>
          </w:pPr>
          <w:hyperlink w:anchor="_Toc214787831" w:history="1">
            <w:r w:rsidRPr="00FF6A99">
              <w:rPr>
                <w:rStyle w:val="Hyperlink"/>
                <w:noProof/>
                <w:lang w:val="en-MW"/>
              </w:rPr>
              <w:t>3.2 Sampling and Participant Recruitment</w:t>
            </w:r>
            <w:r>
              <w:rPr>
                <w:noProof/>
                <w:webHidden/>
              </w:rPr>
              <w:tab/>
            </w:r>
            <w:r>
              <w:rPr>
                <w:noProof/>
                <w:webHidden/>
              </w:rPr>
              <w:fldChar w:fldCharType="begin"/>
            </w:r>
            <w:r>
              <w:rPr>
                <w:noProof/>
                <w:webHidden/>
              </w:rPr>
              <w:instrText xml:space="preserve"> PAGEREF _Toc214787831 \h </w:instrText>
            </w:r>
            <w:r>
              <w:rPr>
                <w:noProof/>
                <w:webHidden/>
              </w:rPr>
            </w:r>
            <w:r>
              <w:rPr>
                <w:noProof/>
                <w:webHidden/>
              </w:rPr>
              <w:fldChar w:fldCharType="separate"/>
            </w:r>
            <w:r w:rsidR="00161323">
              <w:rPr>
                <w:noProof/>
                <w:webHidden/>
              </w:rPr>
              <w:t>4</w:t>
            </w:r>
            <w:r>
              <w:rPr>
                <w:noProof/>
                <w:webHidden/>
              </w:rPr>
              <w:fldChar w:fldCharType="end"/>
            </w:r>
          </w:hyperlink>
        </w:p>
        <w:p w:rsidR="00F05853" w:rsidRDefault="00F05853">
          <w:pPr>
            <w:pStyle w:val="TOC2"/>
            <w:tabs>
              <w:tab w:val="right" w:leader="dot" w:pos="9016"/>
            </w:tabs>
            <w:rPr>
              <w:noProof/>
            </w:rPr>
          </w:pPr>
          <w:hyperlink w:anchor="_Toc214787832" w:history="1">
            <w:r w:rsidRPr="00FF6A99">
              <w:rPr>
                <w:rStyle w:val="Hyperlink"/>
                <w:noProof/>
                <w:lang w:val="en-MW"/>
              </w:rPr>
              <w:t>3.3 Questionnaire Administration</w:t>
            </w:r>
            <w:r>
              <w:rPr>
                <w:noProof/>
                <w:webHidden/>
              </w:rPr>
              <w:tab/>
            </w:r>
            <w:r>
              <w:rPr>
                <w:noProof/>
                <w:webHidden/>
              </w:rPr>
              <w:fldChar w:fldCharType="begin"/>
            </w:r>
            <w:r>
              <w:rPr>
                <w:noProof/>
                <w:webHidden/>
              </w:rPr>
              <w:instrText xml:space="preserve"> PAGEREF _Toc214787832 \h </w:instrText>
            </w:r>
            <w:r>
              <w:rPr>
                <w:noProof/>
                <w:webHidden/>
              </w:rPr>
            </w:r>
            <w:r>
              <w:rPr>
                <w:noProof/>
                <w:webHidden/>
              </w:rPr>
              <w:fldChar w:fldCharType="separate"/>
            </w:r>
            <w:r w:rsidR="00161323">
              <w:rPr>
                <w:noProof/>
                <w:webHidden/>
              </w:rPr>
              <w:t>5</w:t>
            </w:r>
            <w:r>
              <w:rPr>
                <w:noProof/>
                <w:webHidden/>
              </w:rPr>
              <w:fldChar w:fldCharType="end"/>
            </w:r>
          </w:hyperlink>
        </w:p>
        <w:p w:rsidR="00F05853" w:rsidRDefault="00F05853">
          <w:pPr>
            <w:pStyle w:val="TOC2"/>
            <w:tabs>
              <w:tab w:val="right" w:leader="dot" w:pos="9016"/>
            </w:tabs>
            <w:rPr>
              <w:noProof/>
            </w:rPr>
          </w:pPr>
          <w:hyperlink w:anchor="_Toc214787833" w:history="1">
            <w:r w:rsidRPr="00FF6A99">
              <w:rPr>
                <w:rStyle w:val="Hyperlink"/>
                <w:noProof/>
                <w:lang w:val="en-MW"/>
              </w:rPr>
              <w:t>3.4 Data Management and Quality Control</w:t>
            </w:r>
            <w:r>
              <w:rPr>
                <w:noProof/>
                <w:webHidden/>
              </w:rPr>
              <w:tab/>
            </w:r>
            <w:r>
              <w:rPr>
                <w:noProof/>
                <w:webHidden/>
              </w:rPr>
              <w:fldChar w:fldCharType="begin"/>
            </w:r>
            <w:r>
              <w:rPr>
                <w:noProof/>
                <w:webHidden/>
              </w:rPr>
              <w:instrText xml:space="preserve"> PAGEREF _Toc214787833 \h </w:instrText>
            </w:r>
            <w:r>
              <w:rPr>
                <w:noProof/>
                <w:webHidden/>
              </w:rPr>
            </w:r>
            <w:r>
              <w:rPr>
                <w:noProof/>
                <w:webHidden/>
              </w:rPr>
              <w:fldChar w:fldCharType="separate"/>
            </w:r>
            <w:r w:rsidR="00161323">
              <w:rPr>
                <w:noProof/>
                <w:webHidden/>
              </w:rPr>
              <w:t>5</w:t>
            </w:r>
            <w:r>
              <w:rPr>
                <w:noProof/>
                <w:webHidden/>
              </w:rPr>
              <w:fldChar w:fldCharType="end"/>
            </w:r>
          </w:hyperlink>
        </w:p>
        <w:p w:rsidR="00F05853" w:rsidRDefault="00F05853">
          <w:pPr>
            <w:pStyle w:val="TOC1"/>
            <w:tabs>
              <w:tab w:val="right" w:leader="dot" w:pos="9016"/>
            </w:tabs>
            <w:rPr>
              <w:noProof/>
            </w:rPr>
          </w:pPr>
          <w:hyperlink w:anchor="_Toc214787834" w:history="1">
            <w:r w:rsidRPr="00FF6A99">
              <w:rPr>
                <w:rStyle w:val="Hyperlink"/>
                <w:noProof/>
              </w:rPr>
              <w:t>Conclusion</w:t>
            </w:r>
            <w:r>
              <w:rPr>
                <w:noProof/>
                <w:webHidden/>
              </w:rPr>
              <w:tab/>
            </w:r>
            <w:r>
              <w:rPr>
                <w:noProof/>
                <w:webHidden/>
              </w:rPr>
              <w:fldChar w:fldCharType="begin"/>
            </w:r>
            <w:r>
              <w:rPr>
                <w:noProof/>
                <w:webHidden/>
              </w:rPr>
              <w:instrText xml:space="preserve"> PAGEREF _Toc214787834 \h </w:instrText>
            </w:r>
            <w:r>
              <w:rPr>
                <w:noProof/>
                <w:webHidden/>
              </w:rPr>
            </w:r>
            <w:r>
              <w:rPr>
                <w:noProof/>
                <w:webHidden/>
              </w:rPr>
              <w:fldChar w:fldCharType="separate"/>
            </w:r>
            <w:r w:rsidR="00161323">
              <w:rPr>
                <w:noProof/>
                <w:webHidden/>
              </w:rPr>
              <w:t>5</w:t>
            </w:r>
            <w:r>
              <w:rPr>
                <w:noProof/>
                <w:webHidden/>
              </w:rPr>
              <w:fldChar w:fldCharType="end"/>
            </w:r>
          </w:hyperlink>
        </w:p>
        <w:p w:rsidR="00F05853" w:rsidRDefault="00F05853">
          <w:pPr>
            <w:pStyle w:val="TOC1"/>
            <w:tabs>
              <w:tab w:val="right" w:leader="dot" w:pos="9016"/>
            </w:tabs>
            <w:rPr>
              <w:noProof/>
            </w:rPr>
          </w:pPr>
          <w:hyperlink w:anchor="_Toc214787835" w:history="1">
            <w:r w:rsidRPr="00FF6A99">
              <w:rPr>
                <w:rStyle w:val="Hyperlink"/>
                <w:noProof/>
              </w:rPr>
              <w:t>References</w:t>
            </w:r>
            <w:r>
              <w:rPr>
                <w:noProof/>
                <w:webHidden/>
              </w:rPr>
              <w:tab/>
            </w:r>
            <w:r>
              <w:rPr>
                <w:noProof/>
                <w:webHidden/>
              </w:rPr>
              <w:fldChar w:fldCharType="begin"/>
            </w:r>
            <w:r>
              <w:rPr>
                <w:noProof/>
                <w:webHidden/>
              </w:rPr>
              <w:instrText xml:space="preserve"> PAGEREF _Toc214787835 \h </w:instrText>
            </w:r>
            <w:r>
              <w:rPr>
                <w:noProof/>
                <w:webHidden/>
              </w:rPr>
            </w:r>
            <w:r>
              <w:rPr>
                <w:noProof/>
                <w:webHidden/>
              </w:rPr>
              <w:fldChar w:fldCharType="separate"/>
            </w:r>
            <w:r w:rsidR="00161323">
              <w:rPr>
                <w:noProof/>
                <w:webHidden/>
              </w:rPr>
              <w:t>6</w:t>
            </w:r>
            <w:r>
              <w:rPr>
                <w:noProof/>
                <w:webHidden/>
              </w:rPr>
              <w:fldChar w:fldCharType="end"/>
            </w:r>
          </w:hyperlink>
        </w:p>
        <w:p w:rsidR="00F05853" w:rsidRDefault="00F05853">
          <w:r>
            <w:rPr>
              <w:b/>
              <w:bCs/>
              <w:noProof/>
            </w:rPr>
            <w:fldChar w:fldCharType="end"/>
          </w:r>
        </w:p>
      </w:sdtContent>
    </w:sdt>
    <w:p w:rsidR="00161323" w:rsidRDefault="00161323">
      <w:pPr>
        <w:spacing w:line="278" w:lineRule="auto"/>
        <w:jc w:val="left"/>
        <w:rPr>
          <w:lang w:val="en-MW"/>
        </w:rPr>
        <w:sectPr w:rsidR="00161323" w:rsidSect="00161323">
          <w:headerReference w:type="default" r:id="rId9"/>
          <w:footerReference w:type="default" r:id="rId10"/>
          <w:pgSz w:w="11906" w:h="16838"/>
          <w:pgMar w:top="1440" w:right="1440" w:bottom="1440" w:left="1440" w:header="708" w:footer="708" w:gutter="0"/>
          <w:pgNumType w:fmt="lowerRoman" w:start="0"/>
          <w:cols w:space="708"/>
          <w:titlePg/>
          <w:docGrid w:linePitch="360"/>
        </w:sectPr>
      </w:pPr>
      <w:bookmarkStart w:id="0" w:name="_Toc214787818"/>
    </w:p>
    <w:p w:rsidR="00F05853" w:rsidRDefault="00F05853">
      <w:pPr>
        <w:spacing w:line="278" w:lineRule="auto"/>
        <w:jc w:val="left"/>
        <w:rPr>
          <w:rFonts w:eastAsiaTheme="majorEastAsia" w:cstheme="majorBidi"/>
          <w:b/>
          <w:szCs w:val="40"/>
          <w:lang w:val="en-MW"/>
        </w:rPr>
      </w:pPr>
      <w:r>
        <w:rPr>
          <w:lang w:val="en-MW"/>
        </w:rPr>
        <w:br w:type="page"/>
      </w:r>
    </w:p>
    <w:p w:rsidR="00E7249E" w:rsidRPr="00E7249E" w:rsidRDefault="000509F2" w:rsidP="00E97D85">
      <w:pPr>
        <w:pStyle w:val="Heading1"/>
        <w:rPr>
          <w:lang w:val="en-MW"/>
        </w:rPr>
      </w:pPr>
      <w:r>
        <w:rPr>
          <w:lang w:val="en-MW"/>
        </w:rPr>
        <w:lastRenderedPageBreak/>
        <w:t>1.1</w:t>
      </w:r>
      <w:r>
        <w:rPr>
          <w:lang w:val="en-MW"/>
        </w:rPr>
        <w:tab/>
      </w:r>
      <w:r w:rsidR="00E7249E" w:rsidRPr="00E7249E">
        <w:rPr>
          <w:lang w:val="en-MW"/>
        </w:rPr>
        <w:t>Introduction</w:t>
      </w:r>
      <w:bookmarkEnd w:id="0"/>
    </w:p>
    <w:p w:rsidR="00E7249E" w:rsidRDefault="00E7249E" w:rsidP="00E7249E">
      <w:pPr>
        <w:rPr>
          <w:lang w:val="en-MW"/>
        </w:rPr>
      </w:pPr>
      <w:r w:rsidRPr="00E7249E">
        <w:rPr>
          <w:lang w:val="en-MW"/>
        </w:rPr>
        <w:t>The relationship between organizational culture and customer satisfaction represents a critical area of inquiry within hospitality management research, particularly as the industry navigates post-pandemic recovery and digital transformation (Khan et al., 2021). Building upon the previously established research problem, which identified significant gaps in understanding how organizational culture dimensions influence customer satisfaction in hospitality settings, this essay articulates comprehensive research questions and hypotheses, identifies appropriate data collection instruments, and outlines a systematic data collection process. The quantitative correlational approach selected for this investigation requires rigorous methodological planning to ensure valid and reliable findings that can inform hospitality management practices (Creswell &amp; Creswell, 2018). This paper provides a detailed methodological framework that aligns with the research purpose of examining how organizational culture dimensions</w:t>
      </w:r>
      <w:r>
        <w:rPr>
          <w:lang w:val="en-MW"/>
        </w:rPr>
        <w:t xml:space="preserve">, </w:t>
      </w:r>
      <w:r w:rsidRPr="00E7249E">
        <w:rPr>
          <w:lang w:val="en-MW"/>
        </w:rPr>
        <w:t>including customer orientation, managerial support, work facilitation, and employee commitment</w:t>
      </w:r>
      <w:r>
        <w:rPr>
          <w:lang w:val="en-MW"/>
        </w:rPr>
        <w:t xml:space="preserve">, </w:t>
      </w:r>
      <w:r w:rsidRPr="00E7249E">
        <w:rPr>
          <w:lang w:val="en-MW"/>
        </w:rPr>
        <w:t>impact customer satisfaction outcomes in the hospitality industry.</w:t>
      </w:r>
    </w:p>
    <w:p w:rsidR="0088224C" w:rsidRPr="00E97D85" w:rsidRDefault="0088224C" w:rsidP="00E97D85">
      <w:pPr>
        <w:pStyle w:val="Heading1"/>
      </w:pPr>
      <w:bookmarkStart w:id="1" w:name="_Toc214787819"/>
      <w:r>
        <w:rPr>
          <w:lang w:val="en-MW"/>
        </w:rPr>
        <w:t>1.2</w:t>
      </w:r>
      <w:r>
        <w:rPr>
          <w:lang w:val="en-MW"/>
        </w:rPr>
        <w:tab/>
        <w:t>Problem statement</w:t>
      </w:r>
      <w:bookmarkEnd w:id="1"/>
      <w:r>
        <w:rPr>
          <w:lang w:val="en-MW"/>
        </w:rPr>
        <w:t xml:space="preserve"> </w:t>
      </w:r>
    </w:p>
    <w:p w:rsidR="0026387A" w:rsidRDefault="0026387A" w:rsidP="00E7249E">
      <w:pPr>
        <w:rPr>
          <w:lang w:val="en-MW"/>
        </w:rPr>
      </w:pPr>
      <w:r w:rsidRPr="0026387A">
        <w:rPr>
          <w:lang w:val="en-MW"/>
        </w:rPr>
        <w:t xml:space="preserve">Despite </w:t>
      </w:r>
      <w:r>
        <w:rPr>
          <w:lang w:val="en-MW"/>
        </w:rPr>
        <w:t xml:space="preserve">the </w:t>
      </w:r>
      <w:r w:rsidRPr="0026387A">
        <w:rPr>
          <w:lang w:val="en-MW"/>
        </w:rPr>
        <w:t>recognized importance of customer satisfaction in hospitality, significant gaps persist in understanding how organizational factors influence service delivery and customer experiences (Zhang et al., 2021). While organizational culture directly affects employee performance</w:t>
      </w:r>
      <w:r>
        <w:rPr>
          <w:lang w:val="en-MW"/>
        </w:rPr>
        <w:t xml:space="preserve">, </w:t>
      </w:r>
      <w:r w:rsidRPr="0026387A">
        <w:rPr>
          <w:lang w:val="en-MW"/>
        </w:rPr>
        <w:t>a critical component of customer satisfaction in service industries (Bhardwaj et al., 2021)</w:t>
      </w:r>
      <w:r>
        <w:rPr>
          <w:lang w:val="en-MW"/>
        </w:rPr>
        <w:t xml:space="preserve">, </w:t>
      </w:r>
      <w:r w:rsidRPr="0026387A">
        <w:rPr>
          <w:lang w:val="en-MW"/>
        </w:rPr>
        <w:t xml:space="preserve">comprehensive research examining this relationship in hospitality settings remains scarce. Existing studies demonstrate that customer orientation directly impacts satisfaction, whereas managerial support and work facilitation influence satisfaction indirectly through employee commitment in hotel operations (Lee et al., 2022). However, these findings remain limited to specific contexts and require broader investigation across diverse hospitality environments (Khan et al., 2021). Consequently, this study seeks to assess organizational culture's impact on customer satisfaction within the hospitality industry, addressing the fragmented understanding of organizational resilience strategies in the </w:t>
      </w:r>
      <w:r>
        <w:rPr>
          <w:lang w:val="en-MW"/>
        </w:rPr>
        <w:t>post-COVID</w:t>
      </w:r>
      <w:r w:rsidRPr="0026387A">
        <w:rPr>
          <w:lang w:val="en-MW"/>
        </w:rPr>
        <w:t xml:space="preserve"> era </w:t>
      </w:r>
    </w:p>
    <w:p w:rsidR="00E7249E" w:rsidRDefault="000509F2" w:rsidP="00E97D85">
      <w:pPr>
        <w:pStyle w:val="Heading1"/>
        <w:rPr>
          <w:lang w:val="en-MW"/>
        </w:rPr>
      </w:pPr>
      <w:bookmarkStart w:id="2" w:name="_Toc214787820"/>
      <w:r>
        <w:rPr>
          <w:lang w:val="en-MW"/>
        </w:rPr>
        <w:t>1.</w:t>
      </w:r>
      <w:r w:rsidR="0088224C">
        <w:rPr>
          <w:lang w:val="en-MW"/>
        </w:rPr>
        <w:t>3</w:t>
      </w:r>
      <w:r>
        <w:rPr>
          <w:lang w:val="en-MW"/>
        </w:rPr>
        <w:tab/>
      </w:r>
      <w:r w:rsidR="00E7249E" w:rsidRPr="00E7249E">
        <w:rPr>
          <w:lang w:val="en-MW"/>
        </w:rPr>
        <w:t>Research Objectives</w:t>
      </w:r>
      <w:bookmarkEnd w:id="2"/>
      <w:r w:rsidR="00E7249E" w:rsidRPr="00E7249E">
        <w:rPr>
          <w:lang w:val="en-MW"/>
        </w:rPr>
        <w:t xml:space="preserve"> </w:t>
      </w:r>
    </w:p>
    <w:p w:rsidR="00E7249E" w:rsidRPr="00E7249E" w:rsidRDefault="00E7249E" w:rsidP="00E7249E">
      <w:pPr>
        <w:rPr>
          <w:lang w:val="en-MW"/>
        </w:rPr>
      </w:pPr>
      <w:r>
        <w:rPr>
          <w:lang w:val="en-MW"/>
        </w:rPr>
        <w:t>T</w:t>
      </w:r>
      <w:r w:rsidRPr="00E7249E">
        <w:rPr>
          <w:lang w:val="en-MW"/>
        </w:rPr>
        <w:t>he main objective of this study is to examine how organizational culture dimensions</w:t>
      </w:r>
      <w:r>
        <w:rPr>
          <w:lang w:val="en-MW"/>
        </w:rPr>
        <w:t xml:space="preserve"> </w:t>
      </w:r>
      <w:r w:rsidRPr="00E7249E">
        <w:rPr>
          <w:lang w:val="en-MW"/>
        </w:rPr>
        <w:t xml:space="preserve">specifically influence customer satisfaction in the hospitality industry, while investigating the </w:t>
      </w:r>
      <w:r w:rsidRPr="00E7249E">
        <w:rPr>
          <w:lang w:val="en-MW"/>
        </w:rPr>
        <w:lastRenderedPageBreak/>
        <w:t>mediating role of employee commitment and determining the relative contributions of each cultural dimension to</w:t>
      </w:r>
      <w:r>
        <w:rPr>
          <w:lang w:val="en-MW"/>
        </w:rPr>
        <w:t xml:space="preserve"> customer </w:t>
      </w:r>
      <w:r w:rsidRPr="00E7249E">
        <w:rPr>
          <w:lang w:val="en-MW"/>
        </w:rPr>
        <w:t>satisfaction outcomes.</w:t>
      </w:r>
    </w:p>
    <w:p w:rsidR="00AD33EC" w:rsidRDefault="00E7249E">
      <w:r>
        <w:t xml:space="preserve">The study will be based on the following specific objectives </w:t>
      </w:r>
    </w:p>
    <w:p w:rsidR="00E7249E" w:rsidRPr="00E7249E" w:rsidRDefault="00E7249E" w:rsidP="00E7249E">
      <w:pPr>
        <w:pStyle w:val="ListParagraph"/>
        <w:numPr>
          <w:ilvl w:val="0"/>
          <w:numId w:val="2"/>
        </w:numPr>
        <w:rPr>
          <w:lang w:val="en-MW"/>
        </w:rPr>
      </w:pPr>
      <w:r>
        <w:t xml:space="preserve">To identify </w:t>
      </w:r>
      <w:r w:rsidRPr="00E7249E">
        <w:rPr>
          <w:lang w:val="en-MW"/>
        </w:rPr>
        <w:t>the relationship between customer orientation as a dimension of organizational culture and customer satisfaction in hospitality establishments</w:t>
      </w:r>
    </w:p>
    <w:p w:rsidR="00E7249E" w:rsidRPr="00E7249E" w:rsidRDefault="00E7249E" w:rsidP="00E7249E">
      <w:pPr>
        <w:pStyle w:val="ListParagraph"/>
        <w:numPr>
          <w:ilvl w:val="0"/>
          <w:numId w:val="2"/>
        </w:numPr>
        <w:rPr>
          <w:lang w:val="en-MW"/>
        </w:rPr>
      </w:pPr>
      <w:r w:rsidRPr="00E7249E">
        <w:rPr>
          <w:lang w:val="en-MW"/>
        </w:rPr>
        <w:t xml:space="preserve">To assess how </w:t>
      </w:r>
      <w:r w:rsidRPr="00E7249E">
        <w:rPr>
          <w:lang w:val="en-MW"/>
        </w:rPr>
        <w:t xml:space="preserve">managerial support within organizational culture </w:t>
      </w:r>
      <w:r w:rsidRPr="00E7249E">
        <w:rPr>
          <w:lang w:val="en-MW"/>
        </w:rPr>
        <w:t>influences</w:t>
      </w:r>
      <w:r w:rsidRPr="00E7249E">
        <w:rPr>
          <w:lang w:val="en-MW"/>
        </w:rPr>
        <w:t xml:space="preserve"> customer satisfaction levels in the hospitality industry</w:t>
      </w:r>
    </w:p>
    <w:p w:rsidR="00E7249E" w:rsidRPr="00E7249E" w:rsidRDefault="00E7249E" w:rsidP="00E7249E">
      <w:pPr>
        <w:pStyle w:val="ListParagraph"/>
        <w:numPr>
          <w:ilvl w:val="0"/>
          <w:numId w:val="2"/>
        </w:numPr>
        <w:rPr>
          <w:lang w:val="en-MW"/>
        </w:rPr>
      </w:pPr>
      <w:r>
        <w:t xml:space="preserve">To investigate how </w:t>
      </w:r>
      <w:r w:rsidRPr="00E7249E">
        <w:rPr>
          <w:lang w:val="en-MW"/>
        </w:rPr>
        <w:t>work facilitation as an organizational culture dimension affect customer satisfaction outcomes</w:t>
      </w:r>
      <w:r w:rsidRPr="00E7249E">
        <w:rPr>
          <w:lang w:val="en-MW"/>
        </w:rPr>
        <w:t>.</w:t>
      </w:r>
    </w:p>
    <w:p w:rsidR="00E7249E" w:rsidRDefault="00E7249E" w:rsidP="00E7249E">
      <w:pPr>
        <w:pStyle w:val="ListParagraph"/>
        <w:numPr>
          <w:ilvl w:val="0"/>
          <w:numId w:val="2"/>
        </w:numPr>
      </w:pPr>
      <w:r w:rsidRPr="00E7249E">
        <w:rPr>
          <w:lang w:val="en-MW"/>
        </w:rPr>
        <w:t xml:space="preserve">To evaluate how </w:t>
      </w:r>
      <w:r w:rsidRPr="00E7249E">
        <w:rPr>
          <w:lang w:val="en-MW"/>
        </w:rPr>
        <w:t xml:space="preserve">employee commitment </w:t>
      </w:r>
      <w:r w:rsidRPr="00E7249E">
        <w:rPr>
          <w:lang w:val="en-MW"/>
        </w:rPr>
        <w:t>mediates</w:t>
      </w:r>
      <w:r w:rsidRPr="00E7249E">
        <w:rPr>
          <w:lang w:val="en-MW"/>
        </w:rPr>
        <w:t xml:space="preserve"> the relationship between organizational culture dimensions and customer satisfaction in hospitality operations</w:t>
      </w:r>
    </w:p>
    <w:p w:rsidR="00E7249E" w:rsidRDefault="000509F2" w:rsidP="00E97D85">
      <w:pPr>
        <w:pStyle w:val="Heading1"/>
      </w:pPr>
      <w:bookmarkStart w:id="3" w:name="_Toc214787821"/>
      <w:r>
        <w:t>1.</w:t>
      </w:r>
      <w:r w:rsidR="0026387A">
        <w:t>4</w:t>
      </w:r>
      <w:r>
        <w:tab/>
        <w:t xml:space="preserve">Primary </w:t>
      </w:r>
      <w:r w:rsidR="00E7249E" w:rsidRPr="00E7249E">
        <w:t>Research Question</w:t>
      </w:r>
      <w:bookmarkEnd w:id="3"/>
    </w:p>
    <w:p w:rsidR="000509F2" w:rsidRDefault="000509F2">
      <w:r w:rsidRPr="000509F2">
        <w:t>How does organizational culture influence customer satisfaction in the hospitality industry?</w:t>
      </w:r>
    </w:p>
    <w:p w:rsidR="000509F2" w:rsidRPr="000509F2" w:rsidRDefault="000509F2">
      <w:r>
        <w:t xml:space="preserve">The study will be based on the following secondary research questions. </w:t>
      </w:r>
    </w:p>
    <w:p w:rsidR="00E7249E" w:rsidRPr="00E7249E" w:rsidRDefault="00E7249E" w:rsidP="00E7249E">
      <w:pPr>
        <w:pStyle w:val="ListParagraph"/>
        <w:numPr>
          <w:ilvl w:val="0"/>
          <w:numId w:val="1"/>
        </w:numPr>
        <w:rPr>
          <w:lang w:val="en-MW"/>
        </w:rPr>
      </w:pPr>
      <w:r w:rsidRPr="00E7249E">
        <w:rPr>
          <w:lang w:val="en-MW"/>
        </w:rPr>
        <w:t>What is the relationship between customer orientation as a dimension of organizational culture and customer satisfaction in hospitality establishments?</w:t>
      </w:r>
    </w:p>
    <w:p w:rsidR="00E7249E" w:rsidRPr="00E7249E" w:rsidRDefault="00E7249E" w:rsidP="00E7249E">
      <w:pPr>
        <w:pStyle w:val="ListParagraph"/>
        <w:numPr>
          <w:ilvl w:val="0"/>
          <w:numId w:val="1"/>
        </w:numPr>
        <w:rPr>
          <w:lang w:val="en-MW"/>
        </w:rPr>
      </w:pPr>
      <w:r w:rsidRPr="00E7249E">
        <w:rPr>
          <w:lang w:val="en-MW"/>
        </w:rPr>
        <w:t>How does managerial support within organizational culture influence customer satisfaction levels in the hospitality industry?</w:t>
      </w:r>
    </w:p>
    <w:p w:rsidR="00E7249E" w:rsidRPr="00E7249E" w:rsidRDefault="00E7249E" w:rsidP="00E7249E">
      <w:pPr>
        <w:pStyle w:val="ListParagraph"/>
        <w:numPr>
          <w:ilvl w:val="0"/>
          <w:numId w:val="1"/>
        </w:numPr>
        <w:rPr>
          <w:lang w:val="en-MW"/>
        </w:rPr>
      </w:pPr>
      <w:r w:rsidRPr="00E7249E">
        <w:rPr>
          <w:lang w:val="en-MW"/>
        </w:rPr>
        <w:t>To what extent does work facilitation as an organizational culture dimension affect customer satisfaction outcomes?</w:t>
      </w:r>
    </w:p>
    <w:p w:rsidR="00E7249E" w:rsidRPr="00E7249E" w:rsidRDefault="00E7249E" w:rsidP="00E7249E">
      <w:pPr>
        <w:pStyle w:val="ListParagraph"/>
        <w:numPr>
          <w:ilvl w:val="0"/>
          <w:numId w:val="1"/>
        </w:numPr>
        <w:rPr>
          <w:lang w:val="en-MW"/>
        </w:rPr>
      </w:pPr>
      <w:r w:rsidRPr="00E7249E">
        <w:rPr>
          <w:lang w:val="en-MW"/>
        </w:rPr>
        <w:t>Does employee commitment mediate the relationship between organizational culture dimensions and customer satisfaction in hospitality operations?</w:t>
      </w:r>
    </w:p>
    <w:p w:rsidR="00E7249E" w:rsidRDefault="000509F2" w:rsidP="00E97D85">
      <w:pPr>
        <w:pStyle w:val="Heading2"/>
      </w:pPr>
      <w:bookmarkStart w:id="4" w:name="_Toc214787822"/>
      <w:r>
        <w:t>1.</w:t>
      </w:r>
      <w:r w:rsidR="009473E0">
        <w:t>5</w:t>
      </w:r>
      <w:r>
        <w:tab/>
      </w:r>
      <w:r w:rsidRPr="000509F2">
        <w:t>Research Hypotheses</w:t>
      </w:r>
      <w:bookmarkEnd w:id="4"/>
    </w:p>
    <w:p w:rsidR="000509F2" w:rsidRDefault="000509F2">
      <w:r w:rsidRPr="000509F2">
        <w:t xml:space="preserve">The study will be based on the following research hypotheses </w:t>
      </w:r>
    </w:p>
    <w:p w:rsidR="000509F2" w:rsidRDefault="000509F2" w:rsidP="00161323">
      <w:pPr>
        <w:ind w:left="2127" w:hanging="1843"/>
      </w:pPr>
      <w:r w:rsidRPr="000509F2">
        <w:rPr>
          <w:b/>
          <w:bCs/>
        </w:rPr>
        <w:t>Null Hypothesis H0:</w:t>
      </w:r>
      <w:r w:rsidR="00161323">
        <w:t xml:space="preserve"> </w:t>
      </w:r>
      <w:r w:rsidRPr="000509F2">
        <w:rPr>
          <w:i/>
          <w:iCs/>
        </w:rPr>
        <w:t xml:space="preserve">There is </w:t>
      </w:r>
      <w:r w:rsidRPr="000509F2">
        <w:rPr>
          <w:i/>
          <w:iCs/>
        </w:rPr>
        <w:t xml:space="preserve">no </w:t>
      </w:r>
      <w:r w:rsidRPr="000509F2">
        <w:rPr>
          <w:i/>
          <w:iCs/>
        </w:rPr>
        <w:t>significant positive relationship between organizational culture and customer satisfaction in the hospitality industry</w:t>
      </w:r>
      <w:r w:rsidRPr="000509F2">
        <w:t>.</w:t>
      </w:r>
    </w:p>
    <w:p w:rsidR="000509F2" w:rsidRDefault="000509F2" w:rsidP="000509F2">
      <w:pPr>
        <w:ind w:left="2127" w:hanging="1843"/>
        <w:rPr>
          <w:i/>
          <w:iCs/>
        </w:rPr>
      </w:pPr>
      <w:r w:rsidRPr="000509F2">
        <w:rPr>
          <w:b/>
          <w:bCs/>
        </w:rPr>
        <w:t>Alternative Hypothesis H1</w:t>
      </w:r>
      <w:r>
        <w:t xml:space="preserve">: </w:t>
      </w:r>
      <w:r w:rsidRPr="000509F2">
        <w:rPr>
          <w:i/>
          <w:iCs/>
        </w:rPr>
        <w:t xml:space="preserve">There is </w:t>
      </w:r>
      <w:r>
        <w:rPr>
          <w:i/>
          <w:iCs/>
        </w:rPr>
        <w:t>a</w:t>
      </w:r>
      <w:r w:rsidRPr="000509F2">
        <w:rPr>
          <w:i/>
          <w:iCs/>
        </w:rPr>
        <w:t xml:space="preserve"> significant positive relationship between organizational culture and customer satisfaction in the hospitality industry</w:t>
      </w:r>
    </w:p>
    <w:p w:rsidR="000509F2" w:rsidRPr="000509F2" w:rsidRDefault="000B2D43" w:rsidP="00E97D85">
      <w:pPr>
        <w:pStyle w:val="Heading1"/>
        <w:rPr>
          <w:rFonts w:eastAsiaTheme="minorHAnsi"/>
          <w:lang w:val="en-MW"/>
        </w:rPr>
      </w:pPr>
      <w:bookmarkStart w:id="5" w:name="_Toc214787823"/>
      <w:r>
        <w:lastRenderedPageBreak/>
        <w:t>2.1</w:t>
      </w:r>
      <w:r w:rsidR="000509F2">
        <w:t xml:space="preserve"> </w:t>
      </w:r>
      <w:r w:rsidR="000509F2">
        <w:tab/>
      </w:r>
      <w:r w:rsidR="000509F2" w:rsidRPr="000509F2">
        <w:rPr>
          <w:rFonts w:eastAsiaTheme="minorHAnsi"/>
          <w:lang w:val="en-MW"/>
        </w:rPr>
        <w:t>Data Collection Tools</w:t>
      </w:r>
      <w:bookmarkEnd w:id="5"/>
    </w:p>
    <w:p w:rsidR="000B2D43" w:rsidRPr="000B2D43" w:rsidRDefault="000B2D43" w:rsidP="000B2D43">
      <w:pPr>
        <w:rPr>
          <w:b/>
          <w:bCs/>
          <w:lang w:val="en-MW"/>
        </w:rPr>
      </w:pPr>
      <w:r w:rsidRPr="000B2D43">
        <w:rPr>
          <w:lang w:val="en-MW"/>
        </w:rPr>
        <w:t>The structured questionnaire has been selected as the primary data collection instrument for this investigation. This choice aligns with the quantitative correlational research design and the need to examine relationships between organizational culture dimensions and customer satisfaction across multiple hospitality establishments (Saunders et al., 2019). The questionnaire will comprise three distinct sections: demographic information, organizational culture measures utilizing validated scales such as the Organizational Culture Assessment Instrument (OCAI), and customer satisfaction metrics based on established frameworks like SERVQUAL (Parasuraman et al., 1988; Cameron &amp; Quinn, 2011).</w:t>
      </w:r>
    </w:p>
    <w:p w:rsidR="000B2D43" w:rsidRPr="000B2D43" w:rsidRDefault="000B2D43" w:rsidP="00E97D85">
      <w:pPr>
        <w:pStyle w:val="Heading1"/>
        <w:rPr>
          <w:lang w:val="en-MW"/>
        </w:rPr>
      </w:pPr>
      <w:bookmarkStart w:id="6" w:name="_Toc214787824"/>
      <w:r>
        <w:rPr>
          <w:lang w:val="en-MW"/>
        </w:rPr>
        <w:t>2</w:t>
      </w:r>
      <w:r w:rsidRPr="000B2D43">
        <w:rPr>
          <w:lang w:val="en-MW"/>
        </w:rPr>
        <w:t>.2 Justification for Questionnaire Selection</w:t>
      </w:r>
      <w:bookmarkEnd w:id="6"/>
    </w:p>
    <w:p w:rsidR="000B2D43" w:rsidRPr="000B2D43" w:rsidRDefault="000B2D43" w:rsidP="000B2D43">
      <w:pPr>
        <w:rPr>
          <w:lang w:val="en-MW"/>
        </w:rPr>
      </w:pPr>
      <w:r w:rsidRPr="000B2D43">
        <w:rPr>
          <w:lang w:val="en-MW"/>
        </w:rPr>
        <w:t>The structured questionnaire demonstrates exceptional suitability for this research due to several methodological advantages. Firstly, it enables standardized data collection across large sample sizes, essential for achieving statistical power necessary to detect relationships between variables and test the proposed hypotheses (Bryman &amp; Bell, 2015). Secondly, questionnaires facilitate quantitative measurement of abstract constructs such as customer orientation, managerial support, work facilitation, and employee commitment through Likert-scale items, allowing for rigorous statistical analysis including correlation and regression techniques (Field, 2018). Thirdly, this instrument ensures replicability and reliability through consistent administration procedures, thereby enhancing the scientific rigor of findings (Creswell &amp; Creswell, 2018). Additionally, questionnaires minimize researcher bias inherent in interpretive methods while providing respondent anonymity, potentially increasing response honesty regarding organizational practices and satisfaction levels (Sekaran &amp; Bougie, 2016).</w:t>
      </w:r>
    </w:p>
    <w:p w:rsidR="000B2D43" w:rsidRPr="000B2D43" w:rsidRDefault="000B2D43" w:rsidP="00E97D85">
      <w:pPr>
        <w:pStyle w:val="Heading1"/>
        <w:rPr>
          <w:lang w:val="en-MW"/>
        </w:rPr>
      </w:pPr>
      <w:bookmarkStart w:id="7" w:name="_Toc214787825"/>
      <w:r>
        <w:rPr>
          <w:lang w:val="en-MW"/>
        </w:rPr>
        <w:t>2</w:t>
      </w:r>
      <w:r w:rsidRPr="000B2D43">
        <w:rPr>
          <w:lang w:val="en-MW"/>
        </w:rPr>
        <w:t>.3 Alternative Data Collection Tools</w:t>
      </w:r>
      <w:bookmarkEnd w:id="7"/>
    </w:p>
    <w:p w:rsidR="000B2D43" w:rsidRPr="000B2D43" w:rsidRDefault="000B2D43" w:rsidP="00E97D85">
      <w:pPr>
        <w:pStyle w:val="Heading2"/>
        <w:rPr>
          <w:lang w:val="en-MW"/>
        </w:rPr>
      </w:pPr>
      <w:bookmarkStart w:id="8" w:name="_Toc214787826"/>
      <w:r>
        <w:rPr>
          <w:lang w:val="en-MW"/>
        </w:rPr>
        <w:t>2</w:t>
      </w:r>
      <w:r w:rsidRPr="000B2D43">
        <w:rPr>
          <w:lang w:val="en-MW"/>
        </w:rPr>
        <w:t>.3.1 Interviews</w:t>
      </w:r>
      <w:bookmarkEnd w:id="8"/>
    </w:p>
    <w:p w:rsidR="000B2D43" w:rsidRPr="000B2D43" w:rsidRDefault="000B2D43" w:rsidP="000B2D43">
      <w:pPr>
        <w:rPr>
          <w:lang w:val="en-MW"/>
        </w:rPr>
      </w:pPr>
      <w:r w:rsidRPr="000B2D43">
        <w:rPr>
          <w:lang w:val="en-MW"/>
        </w:rPr>
        <w:t xml:space="preserve">Semi-structured and structured interviews represent qualitative instruments that facilitate in-depth exploration of participant experiences and perceptions (Brinkmann &amp; Kvale, 2015). While interviews yield rich contextual data about organizational culture phenomena, they prove unsuitable for this investigation due to fundamental incompatibility with the quantitative research paradigm. Interviews are time-intensive, limiting sample sizes and thereby restricting generalizability of findings across the hospitality industry (King &amp; Horrocks, 2010). </w:t>
      </w:r>
      <w:r w:rsidRPr="000B2D43">
        <w:rPr>
          <w:lang w:val="en-MW"/>
        </w:rPr>
        <w:lastRenderedPageBreak/>
        <w:t>Furthermore, interview data requires interpretive analysis rather than statistical testing of hypotheses, which contradicts the correlational objectives of this study.</w:t>
      </w:r>
    </w:p>
    <w:p w:rsidR="000B2D43" w:rsidRPr="000B2D43" w:rsidRDefault="000B2D43" w:rsidP="00E97D85">
      <w:pPr>
        <w:pStyle w:val="Heading2"/>
        <w:rPr>
          <w:lang w:val="en-MW"/>
        </w:rPr>
      </w:pPr>
      <w:bookmarkStart w:id="9" w:name="_Toc214787827"/>
      <w:r>
        <w:rPr>
          <w:lang w:val="en-MW"/>
        </w:rPr>
        <w:t>2</w:t>
      </w:r>
      <w:r w:rsidRPr="000B2D43">
        <w:rPr>
          <w:lang w:val="en-MW"/>
        </w:rPr>
        <w:t>.3.2 Observational Methods</w:t>
      </w:r>
      <w:bookmarkEnd w:id="9"/>
    </w:p>
    <w:p w:rsidR="000B2D43" w:rsidRPr="000B2D43" w:rsidRDefault="000B2D43" w:rsidP="000B2D43">
      <w:pPr>
        <w:rPr>
          <w:lang w:val="en-MW"/>
        </w:rPr>
      </w:pPr>
      <w:r w:rsidRPr="000B2D43">
        <w:rPr>
          <w:lang w:val="en-MW"/>
        </w:rPr>
        <w:t xml:space="preserve">Participant and non-participant observation involves systematic watching and recording of </w:t>
      </w:r>
      <w:proofErr w:type="spellStart"/>
      <w:r w:rsidRPr="000B2D43">
        <w:rPr>
          <w:lang w:val="en-MW"/>
        </w:rPr>
        <w:t>behaviors</w:t>
      </w:r>
      <w:proofErr w:type="spellEnd"/>
      <w:r w:rsidRPr="000B2D43">
        <w:rPr>
          <w:lang w:val="en-MW"/>
        </w:rPr>
        <w:t xml:space="preserve"> within natural organizational settings (</w:t>
      </w:r>
      <w:proofErr w:type="spellStart"/>
      <w:r w:rsidRPr="000B2D43">
        <w:rPr>
          <w:lang w:val="en-MW"/>
        </w:rPr>
        <w:t>Angrosino</w:t>
      </w:r>
      <w:proofErr w:type="spellEnd"/>
      <w:r w:rsidRPr="000B2D43">
        <w:rPr>
          <w:lang w:val="en-MW"/>
        </w:rPr>
        <w:t>, 2007). Although observation provides authentic insights into workplace culture manifestations, it remains inappropriate for this research because customer satisfaction</w:t>
      </w:r>
      <w:r>
        <w:rPr>
          <w:lang w:val="en-MW"/>
        </w:rPr>
        <w:t xml:space="preserve"> </w:t>
      </w:r>
      <w:r w:rsidRPr="000B2D43">
        <w:rPr>
          <w:lang w:val="en-MW"/>
        </w:rPr>
        <w:t>a key dependent variable</w:t>
      </w:r>
      <w:r>
        <w:rPr>
          <w:lang w:val="en-MW"/>
        </w:rPr>
        <w:t xml:space="preserve"> </w:t>
      </w:r>
      <w:r w:rsidRPr="000B2D43">
        <w:rPr>
          <w:lang w:val="en-MW"/>
        </w:rPr>
        <w:t xml:space="preserve">represents an internal psychological state not directly observable through external </w:t>
      </w:r>
      <w:proofErr w:type="spellStart"/>
      <w:r w:rsidRPr="000B2D43">
        <w:rPr>
          <w:lang w:val="en-MW"/>
        </w:rPr>
        <w:t>behaviors</w:t>
      </w:r>
      <w:proofErr w:type="spellEnd"/>
      <w:r w:rsidRPr="000B2D43">
        <w:rPr>
          <w:lang w:val="en-MW"/>
        </w:rPr>
        <w:t xml:space="preserve"> (</w:t>
      </w:r>
      <w:proofErr w:type="spellStart"/>
      <w:r w:rsidRPr="000B2D43">
        <w:rPr>
          <w:lang w:val="en-MW"/>
        </w:rPr>
        <w:t>Kawulich</w:t>
      </w:r>
      <w:proofErr w:type="spellEnd"/>
      <w:r w:rsidRPr="000B2D43">
        <w:rPr>
          <w:lang w:val="en-MW"/>
        </w:rPr>
        <w:t>, 2005). Additionally, observational approaches are resource-intensive, susceptible to observer bias, and yield qualitative data incompatible with hypothesis testing requirements (Mulhall, 2003).</w:t>
      </w:r>
    </w:p>
    <w:p w:rsidR="000B2D43" w:rsidRPr="000B2D43" w:rsidRDefault="000B2D43" w:rsidP="00E97D85">
      <w:pPr>
        <w:pStyle w:val="Heading2"/>
        <w:rPr>
          <w:lang w:val="en-MW"/>
        </w:rPr>
      </w:pPr>
      <w:bookmarkStart w:id="10" w:name="_Toc214787828"/>
      <w:r>
        <w:rPr>
          <w:lang w:val="en-MW"/>
        </w:rPr>
        <w:t>2</w:t>
      </w:r>
      <w:r w:rsidRPr="000B2D43">
        <w:rPr>
          <w:lang w:val="en-MW"/>
        </w:rPr>
        <w:t>.3.3 Focus Groups</w:t>
      </w:r>
      <w:bookmarkEnd w:id="10"/>
    </w:p>
    <w:p w:rsidR="000B2D43" w:rsidRPr="000B2D43" w:rsidRDefault="000B2D43" w:rsidP="000B2D43">
      <w:pPr>
        <w:rPr>
          <w:lang w:val="en-MW"/>
        </w:rPr>
      </w:pPr>
      <w:r w:rsidRPr="000B2D43">
        <w:rPr>
          <w:lang w:val="en-MW"/>
        </w:rPr>
        <w:t>Focus groups facilitate collective discussion among participants, generating interactive data about shared perceptions and experiences (Krueger &amp; Casey, 2015). Despite their utility in exploratory research, focus groups are unsuitable for this investigation as they produce qualitative narrative data rather than quantifiable measures necessary for correlation analysis. Group dynamics may also suppress individual opinions, potentially compromising data validity regarding sensitive organizational matters (Morgan, 1997).</w:t>
      </w:r>
    </w:p>
    <w:p w:rsidR="0088224C" w:rsidRPr="0088224C" w:rsidRDefault="0088224C" w:rsidP="00E97D85">
      <w:pPr>
        <w:pStyle w:val="Heading1"/>
        <w:rPr>
          <w:lang w:val="en-MW"/>
        </w:rPr>
      </w:pPr>
      <w:bookmarkStart w:id="11" w:name="_Toc214787829"/>
      <w:r>
        <w:rPr>
          <w:lang w:val="en-MW"/>
        </w:rPr>
        <w:t>3</w:t>
      </w:r>
      <w:r w:rsidRPr="0088224C">
        <w:rPr>
          <w:lang w:val="en-MW"/>
        </w:rPr>
        <w:t>.0 Data Collection Process</w:t>
      </w:r>
      <w:bookmarkEnd w:id="11"/>
    </w:p>
    <w:p w:rsidR="0088224C" w:rsidRPr="0088224C" w:rsidRDefault="0088224C" w:rsidP="00E97D85">
      <w:pPr>
        <w:pStyle w:val="Heading2"/>
        <w:rPr>
          <w:lang w:val="en-MW"/>
        </w:rPr>
      </w:pPr>
      <w:bookmarkStart w:id="12" w:name="_Toc214787830"/>
      <w:r>
        <w:rPr>
          <w:lang w:val="en-MW"/>
        </w:rPr>
        <w:t>3</w:t>
      </w:r>
      <w:r w:rsidRPr="0088224C">
        <w:rPr>
          <w:lang w:val="en-MW"/>
        </w:rPr>
        <w:t>.1 Preparatory Phase</w:t>
      </w:r>
      <w:bookmarkEnd w:id="12"/>
    </w:p>
    <w:p w:rsidR="0088224C" w:rsidRPr="0088224C" w:rsidRDefault="0088224C" w:rsidP="0088224C">
      <w:pPr>
        <w:rPr>
          <w:lang w:val="en-MW"/>
        </w:rPr>
      </w:pPr>
      <w:r w:rsidRPr="0088224C">
        <w:rPr>
          <w:lang w:val="en-MW"/>
        </w:rPr>
        <w:t>The data collection process commences with obtaining ethical approval from the institutional review board to ensure compliance with research ethics standards (Saunders et al., 2019). Subsequently, formal permission will be secured from participating hospitality establishments through written consent from management, clearly outlining research objectives, data usage, and confidentiality measures (Bell et al., 2022). The questionnaire instrument will undergo pilot testing with approximately 30 respondents to assess clarity, identify ambiguities, and establish reliability through Cronbach's alpha coefficient analysis (Creswell &amp; Creswell, 2018).</w:t>
      </w:r>
    </w:p>
    <w:p w:rsidR="0088224C" w:rsidRPr="0088224C" w:rsidRDefault="0088224C" w:rsidP="00E97D85">
      <w:pPr>
        <w:pStyle w:val="Heading2"/>
        <w:rPr>
          <w:lang w:val="en-MW"/>
        </w:rPr>
      </w:pPr>
      <w:bookmarkStart w:id="13" w:name="_Toc214787831"/>
      <w:r>
        <w:rPr>
          <w:lang w:val="en-MW"/>
        </w:rPr>
        <w:t>3</w:t>
      </w:r>
      <w:r w:rsidRPr="0088224C">
        <w:rPr>
          <w:lang w:val="en-MW"/>
        </w:rPr>
        <w:t>.2 Sampling and Participant Recruitment</w:t>
      </w:r>
      <w:bookmarkEnd w:id="13"/>
    </w:p>
    <w:p w:rsidR="0088224C" w:rsidRPr="0088224C" w:rsidRDefault="0088224C" w:rsidP="0088224C">
      <w:pPr>
        <w:rPr>
          <w:lang w:val="en-MW"/>
        </w:rPr>
      </w:pPr>
      <w:r w:rsidRPr="0088224C">
        <w:rPr>
          <w:lang w:val="en-MW"/>
        </w:rPr>
        <w:t xml:space="preserve">A stratified random sampling technique will be employed to select hospitality establishments across different categories (hotels, restaurants, resorts) ensuring representative diversity (Bryman &amp; Bell, 2015). Within each establishment, systematic random sampling will identify </w:t>
      </w:r>
      <w:r w:rsidRPr="0088224C">
        <w:rPr>
          <w:lang w:val="en-MW"/>
        </w:rPr>
        <w:lastRenderedPageBreak/>
        <w:t>potential respondents from both employee and customer populations. Recruitment will involve distributing information sheets explaining participation requirements, voluntary nature, and withdrawal rights, accompanied by informed consent forms requiring signatures before questionnaire administration (Sekaran &amp; Bougie, 2016).</w:t>
      </w:r>
    </w:p>
    <w:p w:rsidR="0088224C" w:rsidRPr="0088224C" w:rsidRDefault="0088224C" w:rsidP="00E97D85">
      <w:pPr>
        <w:pStyle w:val="Heading2"/>
        <w:rPr>
          <w:lang w:val="en-MW"/>
        </w:rPr>
      </w:pPr>
      <w:bookmarkStart w:id="14" w:name="_Toc214787832"/>
      <w:r>
        <w:rPr>
          <w:lang w:val="en-MW"/>
        </w:rPr>
        <w:t>3</w:t>
      </w:r>
      <w:r w:rsidRPr="0088224C">
        <w:rPr>
          <w:lang w:val="en-MW"/>
        </w:rPr>
        <w:t>.3 Questionnaire Administration</w:t>
      </w:r>
      <w:bookmarkEnd w:id="14"/>
    </w:p>
    <w:p w:rsidR="0088224C" w:rsidRPr="0088224C" w:rsidRDefault="0088224C" w:rsidP="0088224C">
      <w:pPr>
        <w:rPr>
          <w:lang w:val="en-MW"/>
        </w:rPr>
      </w:pPr>
      <w:r w:rsidRPr="0088224C">
        <w:rPr>
          <w:lang w:val="en-MW"/>
        </w:rPr>
        <w:t xml:space="preserve">Questionnaires will be administered through dual modalities: printed copies distributed on-site for immediate completion and online surveys disseminated via institutional email addresses </w:t>
      </w:r>
      <w:r w:rsidR="009473E0">
        <w:rPr>
          <w:lang w:val="en-MW"/>
        </w:rPr>
        <w:t>through</w:t>
      </w:r>
      <w:r w:rsidRPr="0088224C">
        <w:rPr>
          <w:lang w:val="en-MW"/>
        </w:rPr>
        <w:t xml:space="preserve"> </w:t>
      </w:r>
      <w:r w:rsidR="009473E0">
        <w:rPr>
          <w:lang w:val="en-MW"/>
        </w:rPr>
        <w:t>a Google Forms link</w:t>
      </w:r>
      <w:r w:rsidRPr="0088224C">
        <w:rPr>
          <w:lang w:val="en-MW"/>
        </w:rPr>
        <w:t>, maximizing response rates and accessibility (Dillman et al., 2014). A designated two-week collection period will be established, with reminder communications sent after one week to non-respondents, enhancing participation without coercion (Sue &amp; Ritter, 2012).</w:t>
      </w:r>
    </w:p>
    <w:p w:rsidR="0088224C" w:rsidRPr="0088224C" w:rsidRDefault="0088224C" w:rsidP="00E97D85">
      <w:pPr>
        <w:pStyle w:val="Heading2"/>
        <w:rPr>
          <w:lang w:val="en-MW"/>
        </w:rPr>
      </w:pPr>
      <w:bookmarkStart w:id="15" w:name="_Toc214787833"/>
      <w:r>
        <w:rPr>
          <w:lang w:val="en-MW"/>
        </w:rPr>
        <w:t>3</w:t>
      </w:r>
      <w:r w:rsidRPr="0088224C">
        <w:rPr>
          <w:lang w:val="en-MW"/>
        </w:rPr>
        <w:t>.4 Data Management and Quality Control</w:t>
      </w:r>
      <w:bookmarkEnd w:id="15"/>
    </w:p>
    <w:p w:rsidR="0088224C" w:rsidRPr="0088224C" w:rsidRDefault="0088224C" w:rsidP="0088224C">
      <w:pPr>
        <w:rPr>
          <w:lang w:val="en-MW"/>
        </w:rPr>
      </w:pPr>
      <w:r w:rsidRPr="0088224C">
        <w:rPr>
          <w:lang w:val="en-MW"/>
        </w:rPr>
        <w:t>Completed questionnaires will be systematically checked for completeness upon collection, with incomplete responses exceeding 20% missing data excluded from analysis (Field, 2018). Data will be coded and entered into Statistical Package for Social Sciences (SPSS) software, with 10% of entries independently verified to ensure accuracy and minimize transcription errors (Pallant, 2020). All physical questionnaires will be securely stored in locked cabinets, while digital data will be password-protected and backed up on encrypted servers, maintaining confidentiality and data integrity throughout the research process (Saunders et al., 2019).</w:t>
      </w:r>
    </w:p>
    <w:p w:rsidR="000509F2" w:rsidRDefault="009473E0" w:rsidP="00E97D85">
      <w:pPr>
        <w:pStyle w:val="Heading1"/>
      </w:pPr>
      <w:bookmarkStart w:id="16" w:name="_Toc214787834"/>
      <w:r>
        <w:t>Conclusion</w:t>
      </w:r>
      <w:bookmarkEnd w:id="16"/>
      <w:r>
        <w:t xml:space="preserve"> </w:t>
      </w:r>
    </w:p>
    <w:p w:rsidR="009473E0" w:rsidRDefault="00E97D85" w:rsidP="000509F2">
      <w:r w:rsidRPr="00E97D85">
        <w:t>This methodological framework establishes a rigorous foundation for investigating organizational culture's influence on customer satisfaction within the hospitality industry. The structured questionnaire emerges as the optimal data collection instrument, providing standardized quantitative measures essential for hypothesis testing and correlation analysis. The systematic data collection process, encompassing ethical approval, stratified sampling, dual-mode administration, and stringent quality controls, ensures methodological rigor and data integrity. This comprehensive approach will generate valid, reliable findings that advance theoretical understanding while informing practical hospitality management strategies in the post-pandemic operational landscape.</w:t>
      </w:r>
    </w:p>
    <w:p w:rsidR="00E97D85" w:rsidRDefault="00E97D85">
      <w:pPr>
        <w:spacing w:line="278" w:lineRule="auto"/>
        <w:jc w:val="left"/>
      </w:pPr>
      <w:r>
        <w:br w:type="page"/>
      </w:r>
    </w:p>
    <w:p w:rsidR="00E97D85" w:rsidRDefault="00E97D85" w:rsidP="00E97D85">
      <w:pPr>
        <w:pStyle w:val="Heading1"/>
      </w:pPr>
      <w:bookmarkStart w:id="17" w:name="_Toc214787835"/>
      <w:r>
        <w:lastRenderedPageBreak/>
        <w:t>References</w:t>
      </w:r>
      <w:bookmarkEnd w:id="17"/>
      <w:r>
        <w:t xml:space="preserve"> </w:t>
      </w:r>
    </w:p>
    <w:p w:rsidR="00E97D85" w:rsidRPr="00E97D85" w:rsidRDefault="00E97D85" w:rsidP="00E97D85">
      <w:pPr>
        <w:ind w:left="1134" w:hanging="1134"/>
        <w:rPr>
          <w:lang w:val="en-MW"/>
        </w:rPr>
      </w:pPr>
      <w:proofErr w:type="spellStart"/>
      <w:r w:rsidRPr="00E97D85">
        <w:rPr>
          <w:lang w:val="en-MW"/>
        </w:rPr>
        <w:t>Angrosino</w:t>
      </w:r>
      <w:proofErr w:type="spellEnd"/>
      <w:r w:rsidRPr="00E97D85">
        <w:rPr>
          <w:lang w:val="en-MW"/>
        </w:rPr>
        <w:t xml:space="preserve">, M. (2007). </w:t>
      </w:r>
      <w:r w:rsidRPr="00E97D85">
        <w:rPr>
          <w:i/>
          <w:iCs/>
          <w:lang w:val="en-MW"/>
        </w:rPr>
        <w:t>Doing ethnographic and observational research</w:t>
      </w:r>
      <w:r w:rsidRPr="00E97D85">
        <w:rPr>
          <w:lang w:val="en-MW"/>
        </w:rPr>
        <w:t xml:space="preserve">. SAGE Publications. </w:t>
      </w:r>
      <w:hyperlink r:id="rId11" w:history="1">
        <w:r w:rsidRPr="00E97D85">
          <w:rPr>
            <w:rStyle w:val="Hyperlink"/>
            <w:lang w:val="en-MW"/>
          </w:rPr>
          <w:t>https://uk.sagepub.com/en-gb/eur/doing-ethnographic-and-observational-research/book227545</w:t>
        </w:r>
      </w:hyperlink>
    </w:p>
    <w:p w:rsidR="00E97D85" w:rsidRPr="00E97D85" w:rsidRDefault="00E97D85" w:rsidP="00E97D85">
      <w:pPr>
        <w:ind w:left="1134" w:hanging="1134"/>
        <w:rPr>
          <w:lang w:val="en-MW"/>
        </w:rPr>
      </w:pPr>
      <w:r w:rsidRPr="00E97D85">
        <w:rPr>
          <w:lang w:val="en-MW"/>
        </w:rPr>
        <w:t xml:space="preserve">Bell, E., Bryman, A., &amp; Harley, B. (2022). </w:t>
      </w:r>
      <w:r w:rsidRPr="00E97D85">
        <w:rPr>
          <w:i/>
          <w:iCs/>
          <w:lang w:val="en-MW"/>
        </w:rPr>
        <w:t>Business research methods</w:t>
      </w:r>
      <w:r w:rsidRPr="00E97D85">
        <w:rPr>
          <w:lang w:val="en-MW"/>
        </w:rPr>
        <w:t xml:space="preserve"> (6th ed.). Oxford University Press. </w:t>
      </w:r>
      <w:hyperlink r:id="rId12" w:history="1">
        <w:r w:rsidRPr="00E97D85">
          <w:rPr>
            <w:rStyle w:val="Hyperlink"/>
            <w:lang w:val="en-MW"/>
          </w:rPr>
          <w:t>https://global.oup.com/academic/product/business-research-methods-9780198869443</w:t>
        </w:r>
      </w:hyperlink>
    </w:p>
    <w:p w:rsidR="00E97D85" w:rsidRPr="00E97D85" w:rsidRDefault="00E97D85" w:rsidP="00E97D85">
      <w:pPr>
        <w:ind w:left="1134" w:hanging="1134"/>
        <w:rPr>
          <w:lang w:val="en-MW"/>
        </w:rPr>
      </w:pPr>
      <w:r w:rsidRPr="00E97D85">
        <w:rPr>
          <w:lang w:val="en-MW"/>
        </w:rPr>
        <w:t xml:space="preserve">Bhardwaj, A., Garg, A., &amp; Ram, S. (2021). The role of organizational culture on employee performance: A study of select service sector organizations. </w:t>
      </w:r>
      <w:r w:rsidRPr="00E97D85">
        <w:rPr>
          <w:i/>
          <w:iCs/>
          <w:lang w:val="en-MW"/>
        </w:rPr>
        <w:t>Global Business Review</w:t>
      </w:r>
      <w:r w:rsidRPr="00E97D85">
        <w:rPr>
          <w:lang w:val="en-MW"/>
        </w:rPr>
        <w:t xml:space="preserve">, 22(3), 857-869. </w:t>
      </w:r>
      <w:hyperlink r:id="rId13" w:history="1">
        <w:r w:rsidRPr="00E97D85">
          <w:rPr>
            <w:rStyle w:val="Hyperlink"/>
            <w:lang w:val="en-MW"/>
          </w:rPr>
          <w:t>https://journals.sagepub.com/home/gbr</w:t>
        </w:r>
      </w:hyperlink>
    </w:p>
    <w:p w:rsidR="00E97D85" w:rsidRPr="00E97D85" w:rsidRDefault="00E97D85" w:rsidP="00E97D85">
      <w:pPr>
        <w:ind w:left="1134" w:hanging="1134"/>
        <w:rPr>
          <w:lang w:val="en-MW"/>
        </w:rPr>
      </w:pPr>
      <w:r w:rsidRPr="00E97D85">
        <w:rPr>
          <w:lang w:val="en-MW"/>
        </w:rPr>
        <w:t xml:space="preserve">Brinkmann, S., &amp; Kvale, S. (2015). </w:t>
      </w:r>
      <w:proofErr w:type="spellStart"/>
      <w:r w:rsidRPr="00E97D85">
        <w:rPr>
          <w:i/>
          <w:iCs/>
          <w:lang w:val="en-MW"/>
        </w:rPr>
        <w:t>InterViews</w:t>
      </w:r>
      <w:proofErr w:type="spellEnd"/>
      <w:r w:rsidRPr="00E97D85">
        <w:rPr>
          <w:i/>
          <w:iCs/>
          <w:lang w:val="en-MW"/>
        </w:rPr>
        <w:t>: Learning the craft of qualitative research interviewing</w:t>
      </w:r>
      <w:r w:rsidRPr="00E97D85">
        <w:rPr>
          <w:lang w:val="en-MW"/>
        </w:rPr>
        <w:t xml:space="preserve"> (3rd ed.). SAGE Publications. </w:t>
      </w:r>
      <w:hyperlink r:id="rId14" w:history="1">
        <w:r w:rsidRPr="00E97D85">
          <w:rPr>
            <w:rStyle w:val="Hyperlink"/>
            <w:lang w:val="en-MW"/>
          </w:rPr>
          <w:t>https://us.sagepub.com/en-us/nam/interviews/book239402</w:t>
        </w:r>
      </w:hyperlink>
    </w:p>
    <w:p w:rsidR="00E97D85" w:rsidRPr="00E97D85" w:rsidRDefault="00E97D85" w:rsidP="00E97D85">
      <w:pPr>
        <w:ind w:left="1134" w:hanging="1134"/>
        <w:rPr>
          <w:lang w:val="en-MW"/>
        </w:rPr>
      </w:pPr>
      <w:r w:rsidRPr="00E97D85">
        <w:rPr>
          <w:lang w:val="en-MW"/>
        </w:rPr>
        <w:t xml:space="preserve">Bryman, A., &amp; Bell, E. (2015). </w:t>
      </w:r>
      <w:r w:rsidRPr="00E97D85">
        <w:rPr>
          <w:i/>
          <w:iCs/>
          <w:lang w:val="en-MW"/>
        </w:rPr>
        <w:t>Business research methods</w:t>
      </w:r>
      <w:r w:rsidRPr="00E97D85">
        <w:rPr>
          <w:lang w:val="en-MW"/>
        </w:rPr>
        <w:t xml:space="preserve"> (4th ed.). Oxford University Press. </w:t>
      </w:r>
      <w:hyperlink r:id="rId15" w:history="1">
        <w:r w:rsidRPr="00E97D85">
          <w:rPr>
            <w:rStyle w:val="Hyperlink"/>
            <w:lang w:val="en-MW"/>
          </w:rPr>
          <w:t>https://global.oup.com/academic/product/business-research-methods-9780199668649</w:t>
        </w:r>
      </w:hyperlink>
    </w:p>
    <w:p w:rsidR="00E97D85" w:rsidRPr="00E97D85" w:rsidRDefault="00E97D85" w:rsidP="00E97D85">
      <w:pPr>
        <w:ind w:left="1134" w:hanging="1134"/>
        <w:rPr>
          <w:lang w:val="en-MW"/>
        </w:rPr>
      </w:pPr>
      <w:r w:rsidRPr="00E97D85">
        <w:rPr>
          <w:lang w:val="en-MW"/>
        </w:rPr>
        <w:t xml:space="preserve">Cameron, K. S., &amp; Quinn, R. E. (2011). </w:t>
      </w:r>
      <w:r w:rsidRPr="00E97D85">
        <w:rPr>
          <w:i/>
          <w:iCs/>
          <w:lang w:val="en-MW"/>
        </w:rPr>
        <w:t>Diagnosing and changing organizational culture: Based on the competing values framework</w:t>
      </w:r>
      <w:r w:rsidRPr="00E97D85">
        <w:rPr>
          <w:lang w:val="en-MW"/>
        </w:rPr>
        <w:t xml:space="preserve"> (3rd ed.). Jossey-Bass. </w:t>
      </w:r>
      <w:hyperlink r:id="rId16" w:history="1">
        <w:r w:rsidRPr="00E97D85">
          <w:rPr>
            <w:rStyle w:val="Hyperlink"/>
            <w:lang w:val="en-MW"/>
          </w:rPr>
          <w:t>https://www.wiley.com/en-us/Diagnosing+and+Changing+Organizational+Culture</w:t>
        </w:r>
      </w:hyperlink>
    </w:p>
    <w:p w:rsidR="00E97D85" w:rsidRPr="00E97D85" w:rsidRDefault="00E97D85" w:rsidP="00E97D85">
      <w:pPr>
        <w:ind w:left="1134" w:hanging="1134"/>
        <w:rPr>
          <w:lang w:val="en-MW"/>
        </w:rPr>
      </w:pPr>
      <w:r w:rsidRPr="00E97D85">
        <w:rPr>
          <w:lang w:val="en-MW"/>
        </w:rPr>
        <w:t xml:space="preserve">Creswell, J. W., &amp; Creswell, J. D. (2018). </w:t>
      </w:r>
      <w:r w:rsidRPr="00E97D85">
        <w:rPr>
          <w:i/>
          <w:iCs/>
          <w:lang w:val="en-MW"/>
        </w:rPr>
        <w:t xml:space="preserve">Research design: Qualitative, quantitative, and mixed methods </w:t>
      </w:r>
      <w:proofErr w:type="gramStart"/>
      <w:r w:rsidRPr="00E97D85">
        <w:rPr>
          <w:i/>
          <w:iCs/>
          <w:lang w:val="en-MW"/>
        </w:rPr>
        <w:t>approaches</w:t>
      </w:r>
      <w:proofErr w:type="gramEnd"/>
      <w:r w:rsidRPr="00E97D85">
        <w:rPr>
          <w:lang w:val="en-MW"/>
        </w:rPr>
        <w:t xml:space="preserve"> (5th ed.). SAGE Publications. </w:t>
      </w:r>
      <w:hyperlink r:id="rId17" w:history="1">
        <w:r w:rsidRPr="00E97D85">
          <w:rPr>
            <w:rStyle w:val="Hyperlink"/>
            <w:lang w:val="en-MW"/>
          </w:rPr>
          <w:t>https://us.sagepub.com/en-us/nam/research-design/book255675</w:t>
        </w:r>
      </w:hyperlink>
    </w:p>
    <w:p w:rsidR="00E97D85" w:rsidRPr="00E97D85" w:rsidRDefault="00E97D85" w:rsidP="00E97D85">
      <w:pPr>
        <w:ind w:left="1134" w:hanging="1134"/>
        <w:rPr>
          <w:lang w:val="en-MW"/>
        </w:rPr>
      </w:pPr>
      <w:r w:rsidRPr="00E97D85">
        <w:rPr>
          <w:lang w:val="en-MW"/>
        </w:rPr>
        <w:t xml:space="preserve">Dang, V. T., Nguyen, N., &amp; Wang, J. (2023). Digital transformation and customer satisfaction in hospitality: The mediating role of service innovation. </w:t>
      </w:r>
      <w:r w:rsidRPr="00E97D85">
        <w:rPr>
          <w:i/>
          <w:iCs/>
          <w:lang w:val="en-MW"/>
        </w:rPr>
        <w:t>International Journal of Hospitality Management</w:t>
      </w:r>
      <w:r w:rsidRPr="00E97D85">
        <w:rPr>
          <w:lang w:val="en-MW"/>
        </w:rPr>
        <w:t xml:space="preserve">, 108, 103371. </w:t>
      </w:r>
      <w:hyperlink r:id="rId18" w:history="1">
        <w:r w:rsidRPr="00E97D85">
          <w:rPr>
            <w:rStyle w:val="Hyperlink"/>
            <w:lang w:val="en-MW"/>
          </w:rPr>
          <w:t>https://www.sciencedirect.com/journal/international-journal-of-hospitality-management</w:t>
        </w:r>
      </w:hyperlink>
    </w:p>
    <w:p w:rsidR="00E97D85" w:rsidRPr="00E97D85" w:rsidRDefault="00E97D85" w:rsidP="00E97D85">
      <w:pPr>
        <w:ind w:left="1134" w:hanging="1134"/>
        <w:rPr>
          <w:lang w:val="en-MW"/>
        </w:rPr>
      </w:pPr>
      <w:r w:rsidRPr="00E97D85">
        <w:rPr>
          <w:lang w:val="en-MW"/>
        </w:rPr>
        <w:lastRenderedPageBreak/>
        <w:t xml:space="preserve">Dillman, D. A., Smyth, J. D., &amp; Christian, L. M. (2014). </w:t>
      </w:r>
      <w:r w:rsidRPr="00E97D85">
        <w:rPr>
          <w:i/>
          <w:iCs/>
          <w:lang w:val="en-MW"/>
        </w:rPr>
        <w:t>Internet, phone, mail, and mixed-mode surveys: The tailored design method</w:t>
      </w:r>
      <w:r w:rsidRPr="00E97D85">
        <w:rPr>
          <w:lang w:val="en-MW"/>
        </w:rPr>
        <w:t xml:space="preserve"> (4th ed.). Wiley. </w:t>
      </w:r>
      <w:hyperlink r:id="rId19" w:history="1">
        <w:r w:rsidRPr="00E97D85">
          <w:rPr>
            <w:rStyle w:val="Hyperlink"/>
            <w:lang w:val="en-MW"/>
          </w:rPr>
          <w:t>https://www.wiley.com/en-us/Internet%2C+Phone%2C+Mail%2C+and+Mixed+Mode+Surveys</w:t>
        </w:r>
      </w:hyperlink>
    </w:p>
    <w:p w:rsidR="00E97D85" w:rsidRPr="00E97D85" w:rsidRDefault="00E97D85" w:rsidP="00E97D85">
      <w:pPr>
        <w:ind w:left="1134" w:hanging="1134"/>
        <w:rPr>
          <w:lang w:val="en-MW"/>
        </w:rPr>
      </w:pPr>
      <w:r w:rsidRPr="00E97D85">
        <w:rPr>
          <w:lang w:val="en-MW"/>
        </w:rPr>
        <w:t xml:space="preserve">Field, A. (2018). </w:t>
      </w:r>
      <w:r w:rsidRPr="00E97D85">
        <w:rPr>
          <w:i/>
          <w:iCs/>
          <w:lang w:val="en-MW"/>
        </w:rPr>
        <w:t>Discovering statistics using IBM SPSS statistics</w:t>
      </w:r>
      <w:r w:rsidRPr="00E97D85">
        <w:rPr>
          <w:lang w:val="en-MW"/>
        </w:rPr>
        <w:t xml:space="preserve"> (5th ed.). SAGE Publications. </w:t>
      </w:r>
      <w:hyperlink r:id="rId20" w:history="1">
        <w:r w:rsidRPr="00E97D85">
          <w:rPr>
            <w:rStyle w:val="Hyperlink"/>
            <w:lang w:val="en-MW"/>
          </w:rPr>
          <w:t>https://uk.sagepub.com/en-gb/eur/discovering-statistics-using-ibm-spss-statistics/book257672</w:t>
        </w:r>
      </w:hyperlink>
    </w:p>
    <w:p w:rsidR="00E97D85" w:rsidRPr="00E97D85" w:rsidRDefault="00E97D85" w:rsidP="00E97D85">
      <w:pPr>
        <w:ind w:left="1134" w:hanging="1134"/>
        <w:rPr>
          <w:lang w:val="en-MW"/>
        </w:rPr>
      </w:pPr>
      <w:proofErr w:type="spellStart"/>
      <w:r w:rsidRPr="00E97D85">
        <w:rPr>
          <w:lang w:val="en-MW"/>
        </w:rPr>
        <w:t>Kawulich</w:t>
      </w:r>
      <w:proofErr w:type="spellEnd"/>
      <w:r w:rsidRPr="00E97D85">
        <w:rPr>
          <w:lang w:val="en-MW"/>
        </w:rPr>
        <w:t xml:space="preserve">, B. B. (2005). Participant observation as a data collection method. </w:t>
      </w:r>
      <w:r w:rsidRPr="00E97D85">
        <w:rPr>
          <w:i/>
          <w:iCs/>
          <w:lang w:val="en-MW"/>
        </w:rPr>
        <w:t>Forum: Qualitative Social Research</w:t>
      </w:r>
      <w:r w:rsidRPr="00E97D85">
        <w:rPr>
          <w:lang w:val="en-MW"/>
        </w:rPr>
        <w:t xml:space="preserve">, 6(2), Article 43. </w:t>
      </w:r>
      <w:hyperlink r:id="rId21" w:history="1">
        <w:r w:rsidRPr="00E97D85">
          <w:rPr>
            <w:rStyle w:val="Hyperlink"/>
            <w:lang w:val="en-MW"/>
          </w:rPr>
          <w:t>https://www.qualitative-research.net/index.php/fqs/article/view/466</w:t>
        </w:r>
      </w:hyperlink>
    </w:p>
    <w:p w:rsidR="00E97D85" w:rsidRPr="00E97D85" w:rsidRDefault="00E97D85" w:rsidP="00E97D85">
      <w:pPr>
        <w:ind w:left="1134" w:hanging="1134"/>
        <w:rPr>
          <w:lang w:val="en-MW"/>
        </w:rPr>
      </w:pPr>
      <w:r w:rsidRPr="00E97D85">
        <w:rPr>
          <w:lang w:val="en-MW"/>
        </w:rPr>
        <w:t xml:space="preserve">Khan, M. A., Hashim, H., &amp; Iqbal, N. (2021). Organizational resilience in hospitality and tourism: Post-COVID strategic management. </w:t>
      </w:r>
      <w:r w:rsidRPr="00E97D85">
        <w:rPr>
          <w:i/>
          <w:iCs/>
          <w:lang w:val="en-MW"/>
        </w:rPr>
        <w:t>Journal of Hospitality Management</w:t>
      </w:r>
      <w:r w:rsidRPr="00E97D85">
        <w:rPr>
          <w:lang w:val="en-MW"/>
        </w:rPr>
        <w:t>, 15(2), 45-62.</w:t>
      </w:r>
    </w:p>
    <w:p w:rsidR="00E97D85" w:rsidRPr="00E97D85" w:rsidRDefault="00E97D85" w:rsidP="00E97D85">
      <w:pPr>
        <w:ind w:left="1134" w:hanging="1134"/>
        <w:rPr>
          <w:lang w:val="en-MW"/>
        </w:rPr>
      </w:pPr>
      <w:r w:rsidRPr="00E97D85">
        <w:rPr>
          <w:lang w:val="en-MW"/>
        </w:rPr>
        <w:t xml:space="preserve">King, N., &amp; Horrocks, C. (2010). </w:t>
      </w:r>
      <w:r w:rsidRPr="00E97D85">
        <w:rPr>
          <w:i/>
          <w:iCs/>
          <w:lang w:val="en-MW"/>
        </w:rPr>
        <w:t>Interviews in qualitative research</w:t>
      </w:r>
      <w:r w:rsidRPr="00E97D85">
        <w:rPr>
          <w:lang w:val="en-MW"/>
        </w:rPr>
        <w:t xml:space="preserve">. SAGE Publications. </w:t>
      </w:r>
      <w:hyperlink r:id="rId22" w:history="1">
        <w:r w:rsidRPr="00E97D85">
          <w:rPr>
            <w:rStyle w:val="Hyperlink"/>
            <w:lang w:val="en-MW"/>
          </w:rPr>
          <w:t>https://uk.sagepub.com/en-gb/eur/interviews-in-qualitative-research/book232734</w:t>
        </w:r>
      </w:hyperlink>
    </w:p>
    <w:p w:rsidR="00E97D85" w:rsidRPr="00E97D85" w:rsidRDefault="00E97D85" w:rsidP="00E97D85">
      <w:pPr>
        <w:ind w:left="1134" w:hanging="1134"/>
        <w:rPr>
          <w:lang w:val="en-MW"/>
        </w:rPr>
      </w:pPr>
      <w:r w:rsidRPr="00E97D85">
        <w:rPr>
          <w:lang w:val="en-MW"/>
        </w:rPr>
        <w:t xml:space="preserve">Krueger, R. A., &amp; Casey, M. A. (2015). </w:t>
      </w:r>
      <w:r w:rsidRPr="00E97D85">
        <w:rPr>
          <w:i/>
          <w:iCs/>
          <w:lang w:val="en-MW"/>
        </w:rPr>
        <w:t>Focus groups: A practical guide for applied research</w:t>
      </w:r>
      <w:r w:rsidRPr="00E97D85">
        <w:rPr>
          <w:lang w:val="en-MW"/>
        </w:rPr>
        <w:t xml:space="preserve"> (5th ed.). SAGE Publications. </w:t>
      </w:r>
      <w:hyperlink r:id="rId23" w:history="1">
        <w:r w:rsidRPr="00E97D85">
          <w:rPr>
            <w:rStyle w:val="Hyperlink"/>
            <w:lang w:val="en-MW"/>
          </w:rPr>
          <w:t>https://us.sagepub.com/en-us/nam/focus-groups/book243860</w:t>
        </w:r>
      </w:hyperlink>
    </w:p>
    <w:p w:rsidR="00E97D85" w:rsidRPr="00E97D85" w:rsidRDefault="00E97D85" w:rsidP="00E97D85">
      <w:pPr>
        <w:ind w:left="1134" w:hanging="1134"/>
        <w:rPr>
          <w:lang w:val="en-MW"/>
        </w:rPr>
      </w:pPr>
      <w:r w:rsidRPr="00E97D85">
        <w:rPr>
          <w:lang w:val="en-MW"/>
        </w:rPr>
        <w:t xml:space="preserve">Lee, S. M., Park, J. W., &amp; Kim, H. B. (2022). The effects of organizational culture on customer satisfaction: The mediating role of employee commitment in hotel operations. </w:t>
      </w:r>
      <w:r w:rsidRPr="00E97D85">
        <w:rPr>
          <w:i/>
          <w:iCs/>
          <w:lang w:val="en-MW"/>
        </w:rPr>
        <w:t>International Journal of Contemporary Hospitality Management</w:t>
      </w:r>
      <w:r w:rsidRPr="00E97D85">
        <w:rPr>
          <w:lang w:val="en-MW"/>
        </w:rPr>
        <w:t xml:space="preserve">, 34(5), 1845-1867. </w:t>
      </w:r>
      <w:hyperlink r:id="rId24" w:history="1">
        <w:r w:rsidRPr="00E97D85">
          <w:rPr>
            <w:rStyle w:val="Hyperlink"/>
            <w:lang w:val="en-MW"/>
          </w:rPr>
          <w:t>https://www.emerald.com/insight/publication/issn/0959-6119</w:t>
        </w:r>
      </w:hyperlink>
    </w:p>
    <w:p w:rsidR="00E97D85" w:rsidRPr="00E97D85" w:rsidRDefault="00E97D85" w:rsidP="00E97D85">
      <w:pPr>
        <w:ind w:left="1134" w:hanging="1134"/>
        <w:rPr>
          <w:lang w:val="en-MW"/>
        </w:rPr>
      </w:pPr>
      <w:r w:rsidRPr="00E97D85">
        <w:rPr>
          <w:lang w:val="en-MW"/>
        </w:rPr>
        <w:t xml:space="preserve">Morgan, D. L. (1997). </w:t>
      </w:r>
      <w:r w:rsidRPr="00E97D85">
        <w:rPr>
          <w:i/>
          <w:iCs/>
          <w:lang w:val="en-MW"/>
        </w:rPr>
        <w:t>Focus groups as qualitative research</w:t>
      </w:r>
      <w:r w:rsidRPr="00E97D85">
        <w:rPr>
          <w:lang w:val="en-MW"/>
        </w:rPr>
        <w:t xml:space="preserve"> (2nd ed.). SAGE Publications. </w:t>
      </w:r>
      <w:hyperlink r:id="rId25" w:history="1">
        <w:r w:rsidRPr="00E97D85">
          <w:rPr>
            <w:rStyle w:val="Hyperlink"/>
          </w:rPr>
          <w:t>Sage Research Methods - Focus Groups as Qualitative Research</w:t>
        </w:r>
      </w:hyperlink>
      <w:r>
        <w:rPr>
          <w:lang w:val="en-MW"/>
        </w:rPr>
        <w:t xml:space="preserve"> </w:t>
      </w:r>
    </w:p>
    <w:p w:rsidR="00E97D85" w:rsidRPr="00E97D85" w:rsidRDefault="00E97D85" w:rsidP="00E97D85">
      <w:pPr>
        <w:ind w:left="1134" w:hanging="1134"/>
        <w:rPr>
          <w:lang w:val="en-MW"/>
        </w:rPr>
      </w:pPr>
      <w:r w:rsidRPr="00E97D85">
        <w:rPr>
          <w:lang w:val="en-MW"/>
        </w:rPr>
        <w:t xml:space="preserve">Mulhall, A. (2003). In the field: Notes on observation in qualitative research. </w:t>
      </w:r>
      <w:r w:rsidRPr="00E97D85">
        <w:rPr>
          <w:i/>
          <w:iCs/>
          <w:lang w:val="en-MW"/>
        </w:rPr>
        <w:t>Journal of Advanced Nursing</w:t>
      </w:r>
      <w:r w:rsidRPr="00E97D85">
        <w:rPr>
          <w:lang w:val="en-MW"/>
        </w:rPr>
        <w:t xml:space="preserve">, 41(3), 306-313. </w:t>
      </w:r>
      <w:hyperlink r:id="rId26" w:history="1">
        <w:r w:rsidRPr="00E97D85">
          <w:rPr>
            <w:rStyle w:val="Hyperlink"/>
            <w:lang w:val="en-MW"/>
          </w:rPr>
          <w:t>https://onlinelibrary.wiley.com/journal/13652648</w:t>
        </w:r>
      </w:hyperlink>
    </w:p>
    <w:p w:rsidR="00E97D85" w:rsidRPr="00E97D85" w:rsidRDefault="00E97D85" w:rsidP="00E97D85">
      <w:pPr>
        <w:ind w:left="1134" w:hanging="1134"/>
        <w:rPr>
          <w:lang w:val="en-MW"/>
        </w:rPr>
      </w:pPr>
      <w:r w:rsidRPr="00E97D85">
        <w:rPr>
          <w:lang w:val="en-MW"/>
        </w:rPr>
        <w:t xml:space="preserve">Pallant, J. (2020). </w:t>
      </w:r>
      <w:r w:rsidRPr="00E97D85">
        <w:rPr>
          <w:i/>
          <w:iCs/>
          <w:lang w:val="en-MW"/>
        </w:rPr>
        <w:t xml:space="preserve">SPSS survival manual: A </w:t>
      </w:r>
      <w:proofErr w:type="gramStart"/>
      <w:r w:rsidRPr="00E97D85">
        <w:rPr>
          <w:i/>
          <w:iCs/>
          <w:lang w:val="en-MW"/>
        </w:rPr>
        <w:t>step by step</w:t>
      </w:r>
      <w:proofErr w:type="gramEnd"/>
      <w:r w:rsidRPr="00E97D85">
        <w:rPr>
          <w:i/>
          <w:iCs/>
          <w:lang w:val="en-MW"/>
        </w:rPr>
        <w:t xml:space="preserve"> guide to data analysis using IBM SPSS</w:t>
      </w:r>
      <w:r w:rsidRPr="00E97D85">
        <w:rPr>
          <w:lang w:val="en-MW"/>
        </w:rPr>
        <w:t xml:space="preserve"> (7th ed.). Routledge. </w:t>
      </w:r>
      <w:hyperlink r:id="rId27" w:history="1">
        <w:r w:rsidRPr="00E97D85">
          <w:rPr>
            <w:rStyle w:val="Hyperlink"/>
            <w:lang w:val="en-MW"/>
          </w:rPr>
          <w:t>https://www.routledge.com/SPSS-Survival-Manual-A-Step-</w:t>
        </w:r>
        <w:r w:rsidRPr="00E97D85">
          <w:rPr>
            <w:rStyle w:val="Hyperlink"/>
            <w:lang w:val="en-MW"/>
          </w:rPr>
          <w:lastRenderedPageBreak/>
          <w:t>by-Step-Guide-to-Data-Analysis-Using-IBM-SPSS/Pallant/p/book/9780335262588</w:t>
        </w:r>
      </w:hyperlink>
    </w:p>
    <w:p w:rsidR="00E97D85" w:rsidRPr="00E97D85" w:rsidRDefault="00E97D85" w:rsidP="00E97D85">
      <w:pPr>
        <w:ind w:left="1134" w:hanging="1134"/>
        <w:rPr>
          <w:lang w:val="en-MW"/>
        </w:rPr>
      </w:pPr>
      <w:r w:rsidRPr="00E97D85">
        <w:rPr>
          <w:lang w:val="en-MW"/>
        </w:rPr>
        <w:t xml:space="preserve">Parasuraman, A., Zeithaml, V. A., &amp; Berry, L. L. (1988). SERVQUAL: A multiple-item scale for measuring consumer perceptions of service quality. </w:t>
      </w:r>
      <w:r w:rsidRPr="00E97D85">
        <w:rPr>
          <w:i/>
          <w:iCs/>
          <w:lang w:val="en-MW"/>
        </w:rPr>
        <w:t>Journal of Retailing</w:t>
      </w:r>
      <w:r w:rsidRPr="00E97D85">
        <w:rPr>
          <w:lang w:val="en-MW"/>
        </w:rPr>
        <w:t xml:space="preserve">, 64(1), 12-40. </w:t>
      </w:r>
      <w:hyperlink r:id="rId28" w:history="1">
        <w:r w:rsidRPr="00E97D85">
          <w:rPr>
            <w:rStyle w:val="Hyperlink"/>
            <w:lang w:val="en-MW"/>
          </w:rPr>
          <w:t>https://www.sciencedirect.com/journal/journal-of-retailing</w:t>
        </w:r>
      </w:hyperlink>
    </w:p>
    <w:p w:rsidR="00E97D85" w:rsidRPr="00E97D85" w:rsidRDefault="00E97D85" w:rsidP="00E97D85">
      <w:pPr>
        <w:ind w:left="1134" w:hanging="1134"/>
        <w:rPr>
          <w:lang w:val="en-MW"/>
        </w:rPr>
      </w:pPr>
      <w:r w:rsidRPr="00E97D85">
        <w:rPr>
          <w:lang w:val="en-MW"/>
        </w:rPr>
        <w:t xml:space="preserve">Saunders, M., Lewis, P., &amp; Thornhill, A. (2019). </w:t>
      </w:r>
      <w:r w:rsidRPr="00E97D85">
        <w:rPr>
          <w:i/>
          <w:iCs/>
          <w:lang w:val="en-MW"/>
        </w:rPr>
        <w:t>Research methods for business students</w:t>
      </w:r>
      <w:r w:rsidRPr="00E97D85">
        <w:rPr>
          <w:lang w:val="en-MW"/>
        </w:rPr>
        <w:t xml:space="preserve"> (8th ed.). Pearson Education. </w:t>
      </w:r>
      <w:hyperlink r:id="rId29" w:history="1">
        <w:r w:rsidRPr="00E97D85">
          <w:rPr>
            <w:rStyle w:val="Hyperlink"/>
            <w:lang w:val="en-MW"/>
          </w:rPr>
          <w:t>https://www.pearson.com/en-gb/subject-catalog/p/research-methods-for-business-students/P200000003182</w:t>
        </w:r>
      </w:hyperlink>
    </w:p>
    <w:p w:rsidR="00E97D85" w:rsidRPr="00E97D85" w:rsidRDefault="00E97D85" w:rsidP="00E97D85">
      <w:pPr>
        <w:ind w:left="1134" w:hanging="1134"/>
        <w:rPr>
          <w:lang w:val="en-MW"/>
        </w:rPr>
      </w:pPr>
      <w:r w:rsidRPr="00E97D85">
        <w:rPr>
          <w:lang w:val="en-MW"/>
        </w:rPr>
        <w:t xml:space="preserve">Sekaran, U., &amp; Bougie, R. (2016). </w:t>
      </w:r>
      <w:r w:rsidRPr="00E97D85">
        <w:rPr>
          <w:i/>
          <w:iCs/>
          <w:lang w:val="en-MW"/>
        </w:rPr>
        <w:t>Research methods for business: A skill building approach</w:t>
      </w:r>
      <w:r w:rsidRPr="00E97D85">
        <w:rPr>
          <w:lang w:val="en-MW"/>
        </w:rPr>
        <w:t xml:space="preserve"> (7th ed.). Wiley. </w:t>
      </w:r>
      <w:hyperlink r:id="rId30" w:history="1">
        <w:r w:rsidRPr="00E97D85">
          <w:rPr>
            <w:rStyle w:val="Hyperlink"/>
            <w:lang w:val="en-MW"/>
          </w:rPr>
          <w:t>https://www.wiley.com/en-us/Research+Methods+For+Business</w:t>
        </w:r>
      </w:hyperlink>
    </w:p>
    <w:p w:rsidR="00E97D85" w:rsidRPr="00E97D85" w:rsidRDefault="00E97D85" w:rsidP="00E97D85">
      <w:pPr>
        <w:ind w:left="1134" w:hanging="1134"/>
        <w:rPr>
          <w:lang w:val="en-MW"/>
        </w:rPr>
      </w:pPr>
      <w:r w:rsidRPr="00E97D85">
        <w:rPr>
          <w:lang w:val="en-MW"/>
        </w:rPr>
        <w:t xml:space="preserve">Singh, R., &amp; Banerjee, N. (2019). Exploring the influence of service quality on customer satisfaction in Indian hospitality sector. </w:t>
      </w:r>
      <w:r w:rsidRPr="00E97D85">
        <w:rPr>
          <w:i/>
          <w:iCs/>
          <w:lang w:val="en-MW"/>
        </w:rPr>
        <w:t>Worldwide Hospitality and Tourism Themes</w:t>
      </w:r>
      <w:r w:rsidRPr="00E97D85">
        <w:rPr>
          <w:lang w:val="en-MW"/>
        </w:rPr>
        <w:t xml:space="preserve">, 11(3), 253-266. </w:t>
      </w:r>
      <w:hyperlink r:id="rId31" w:history="1">
        <w:r w:rsidRPr="00E97D85">
          <w:rPr>
            <w:rStyle w:val="Hyperlink"/>
            <w:lang w:val="en-MW"/>
          </w:rPr>
          <w:t>https://www.emerald.com/insight/publication/issn/1755-4217</w:t>
        </w:r>
      </w:hyperlink>
    </w:p>
    <w:p w:rsidR="00E97D85" w:rsidRPr="00E97D85" w:rsidRDefault="00E97D85" w:rsidP="00E97D85">
      <w:pPr>
        <w:ind w:left="1134" w:hanging="1134"/>
        <w:rPr>
          <w:lang w:val="en-MW"/>
        </w:rPr>
      </w:pPr>
      <w:r w:rsidRPr="00E97D85">
        <w:rPr>
          <w:lang w:val="en-MW"/>
        </w:rPr>
        <w:t xml:space="preserve">Sue, V. M., &amp; Ritter, L. A. (2012). </w:t>
      </w:r>
      <w:r w:rsidRPr="00E97D85">
        <w:rPr>
          <w:i/>
          <w:iCs/>
          <w:lang w:val="en-MW"/>
        </w:rPr>
        <w:t>Conducting online surveys</w:t>
      </w:r>
      <w:r w:rsidRPr="00E97D85">
        <w:rPr>
          <w:lang w:val="en-MW"/>
        </w:rPr>
        <w:t xml:space="preserve"> (2nd ed.). SAGE Publications. </w:t>
      </w:r>
      <w:hyperlink r:id="rId32" w:history="1">
        <w:r w:rsidRPr="00E97D85">
          <w:rPr>
            <w:rStyle w:val="Hyperlink"/>
            <w:lang w:val="en-MW"/>
          </w:rPr>
          <w:t>https://us.sagepub.com/en-us/nam/conducting-online-surveys/book234527</w:t>
        </w:r>
      </w:hyperlink>
    </w:p>
    <w:p w:rsidR="00E97D85" w:rsidRPr="00E97D85" w:rsidRDefault="00E97D85" w:rsidP="00E97D85">
      <w:pPr>
        <w:ind w:left="1134" w:hanging="1134"/>
        <w:rPr>
          <w:lang w:val="en-MW"/>
        </w:rPr>
      </w:pPr>
      <w:r w:rsidRPr="00E97D85">
        <w:rPr>
          <w:lang w:val="en-MW"/>
        </w:rPr>
        <w:t xml:space="preserve">Zhang, M., Wang, Y., &amp; Liu, S. (2021). Customer experience and satisfaction in smart hotels: The role of technology acceptance. </w:t>
      </w:r>
      <w:r w:rsidRPr="00E97D85">
        <w:rPr>
          <w:i/>
          <w:iCs/>
          <w:lang w:val="en-MW"/>
        </w:rPr>
        <w:t>Journal of Hospitality and Tourism Technology</w:t>
      </w:r>
      <w:r w:rsidRPr="00E97D85">
        <w:rPr>
          <w:lang w:val="en-MW"/>
        </w:rPr>
        <w:t xml:space="preserve">, 12(3), 543-562. </w:t>
      </w:r>
      <w:hyperlink r:id="rId33" w:history="1">
        <w:r w:rsidRPr="00E97D85">
          <w:rPr>
            <w:rStyle w:val="Hyperlink"/>
            <w:lang w:val="en-MW"/>
          </w:rPr>
          <w:t>https://www.emerald.com/insight/publication/issn/1757-9880</w:t>
        </w:r>
      </w:hyperlink>
    </w:p>
    <w:p w:rsidR="00E97D85" w:rsidRPr="00E97D85" w:rsidRDefault="00E97D85" w:rsidP="00E97D85"/>
    <w:p w:rsidR="00E97D85" w:rsidRPr="000509F2" w:rsidRDefault="00E97D85" w:rsidP="000509F2"/>
    <w:sectPr w:rsidR="00E97D85" w:rsidRPr="000509F2" w:rsidSect="00161323">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70F3" w:rsidRDefault="00EC70F3" w:rsidP="00F05853">
      <w:pPr>
        <w:spacing w:after="0" w:line="240" w:lineRule="auto"/>
      </w:pPr>
      <w:r>
        <w:separator/>
      </w:r>
    </w:p>
  </w:endnote>
  <w:endnote w:type="continuationSeparator" w:id="0">
    <w:p w:rsidR="00EC70F3" w:rsidRDefault="00EC70F3" w:rsidP="00F05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804544"/>
      <w:docPartObj>
        <w:docPartGallery w:val="Page Numbers (Bottom of Page)"/>
        <w:docPartUnique/>
      </w:docPartObj>
    </w:sdtPr>
    <w:sdtEndPr>
      <w:rPr>
        <w:noProof/>
      </w:rPr>
    </w:sdtEndPr>
    <w:sdtContent>
      <w:p w:rsidR="00161323" w:rsidRDefault="001613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61323" w:rsidRDefault="00161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70F3" w:rsidRDefault="00EC70F3" w:rsidP="00F05853">
      <w:pPr>
        <w:spacing w:after="0" w:line="240" w:lineRule="auto"/>
      </w:pPr>
      <w:r>
        <w:separator/>
      </w:r>
    </w:p>
  </w:footnote>
  <w:footnote w:type="continuationSeparator" w:id="0">
    <w:p w:rsidR="00EC70F3" w:rsidRDefault="00EC70F3" w:rsidP="00F05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853" w:rsidRDefault="00F05853" w:rsidP="00F05853">
    <w:pPr>
      <w:pStyle w:val="Header"/>
      <w:jc w:val="right"/>
    </w:pPr>
    <w:r>
      <w:rPr>
        <w:noProof/>
        <w:lang w:val="el-GR" w:eastAsia="el-GR"/>
      </w:rPr>
      <w:drawing>
        <wp:inline distT="0" distB="0" distL="0" distR="0" wp14:anchorId="3C91F9EC" wp14:editId="472DA42E">
          <wp:extent cx="2771775" cy="847725"/>
          <wp:effectExtent l="0" t="0" r="0" b="0"/>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1775" cy="8477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51F2"/>
    <w:multiLevelType w:val="hybridMultilevel"/>
    <w:tmpl w:val="E5E8BA08"/>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DC96D8D"/>
    <w:multiLevelType w:val="hybridMultilevel"/>
    <w:tmpl w:val="FC085180"/>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90065824">
    <w:abstractNumId w:val="0"/>
  </w:num>
  <w:num w:numId="2" w16cid:durableId="189026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49E"/>
    <w:rsid w:val="000509F2"/>
    <w:rsid w:val="000B2D43"/>
    <w:rsid w:val="00161323"/>
    <w:rsid w:val="0026387A"/>
    <w:rsid w:val="00827FA5"/>
    <w:rsid w:val="0088224C"/>
    <w:rsid w:val="008B65F8"/>
    <w:rsid w:val="009473E0"/>
    <w:rsid w:val="009D0E76"/>
    <w:rsid w:val="00AD33EC"/>
    <w:rsid w:val="00E7249E"/>
    <w:rsid w:val="00E97D85"/>
    <w:rsid w:val="00EC70F3"/>
    <w:rsid w:val="00F05853"/>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D1655"/>
  <w15:chartTrackingRefBased/>
  <w15:docId w15:val="{6BF2E15A-B875-433D-9438-83DC28EF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M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49E"/>
    <w:pPr>
      <w:spacing w:line="360" w:lineRule="auto"/>
      <w:jc w:val="both"/>
    </w:pPr>
  </w:style>
  <w:style w:type="paragraph" w:styleId="Heading1">
    <w:name w:val="heading 1"/>
    <w:basedOn w:val="Normal"/>
    <w:next w:val="Normal"/>
    <w:link w:val="Heading1Char"/>
    <w:uiPriority w:val="9"/>
    <w:qFormat/>
    <w:rsid w:val="00E97D85"/>
    <w:pPr>
      <w:keepNext/>
      <w:keepLines/>
      <w:spacing w:before="3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7249E"/>
    <w:pPr>
      <w:keepNext/>
      <w:keepLines/>
      <w:spacing w:before="3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724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4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4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24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24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24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24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D85"/>
    <w:rPr>
      <w:rFonts w:eastAsiaTheme="majorEastAsia" w:cstheme="majorBidi"/>
      <w:b/>
      <w:szCs w:val="40"/>
    </w:rPr>
  </w:style>
  <w:style w:type="character" w:customStyle="1" w:styleId="Heading2Char">
    <w:name w:val="Heading 2 Char"/>
    <w:basedOn w:val="DefaultParagraphFont"/>
    <w:link w:val="Heading2"/>
    <w:uiPriority w:val="9"/>
    <w:rsid w:val="00E7249E"/>
    <w:rPr>
      <w:rFonts w:eastAsiaTheme="majorEastAsia" w:cstheme="majorBidi"/>
      <w:b/>
      <w:szCs w:val="32"/>
    </w:rPr>
  </w:style>
  <w:style w:type="character" w:customStyle="1" w:styleId="Heading3Char">
    <w:name w:val="Heading 3 Char"/>
    <w:basedOn w:val="DefaultParagraphFont"/>
    <w:link w:val="Heading3"/>
    <w:uiPriority w:val="9"/>
    <w:rsid w:val="00E724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4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24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24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24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24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24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2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4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4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249E"/>
    <w:pPr>
      <w:spacing w:before="160"/>
      <w:jc w:val="center"/>
    </w:pPr>
    <w:rPr>
      <w:i/>
      <w:iCs/>
      <w:color w:val="404040" w:themeColor="text1" w:themeTint="BF"/>
    </w:rPr>
  </w:style>
  <w:style w:type="character" w:customStyle="1" w:styleId="QuoteChar">
    <w:name w:val="Quote Char"/>
    <w:basedOn w:val="DefaultParagraphFont"/>
    <w:link w:val="Quote"/>
    <w:uiPriority w:val="29"/>
    <w:rsid w:val="00E7249E"/>
    <w:rPr>
      <w:i/>
      <w:iCs/>
      <w:color w:val="404040" w:themeColor="text1" w:themeTint="BF"/>
    </w:rPr>
  </w:style>
  <w:style w:type="paragraph" w:styleId="ListParagraph">
    <w:name w:val="List Paragraph"/>
    <w:basedOn w:val="Normal"/>
    <w:uiPriority w:val="34"/>
    <w:qFormat/>
    <w:rsid w:val="00E7249E"/>
    <w:pPr>
      <w:ind w:left="720"/>
      <w:contextualSpacing/>
    </w:pPr>
  </w:style>
  <w:style w:type="character" w:styleId="IntenseEmphasis">
    <w:name w:val="Intense Emphasis"/>
    <w:basedOn w:val="DefaultParagraphFont"/>
    <w:uiPriority w:val="21"/>
    <w:qFormat/>
    <w:rsid w:val="00E7249E"/>
    <w:rPr>
      <w:i/>
      <w:iCs/>
      <w:color w:val="0F4761" w:themeColor="accent1" w:themeShade="BF"/>
    </w:rPr>
  </w:style>
  <w:style w:type="paragraph" w:styleId="IntenseQuote">
    <w:name w:val="Intense Quote"/>
    <w:basedOn w:val="Normal"/>
    <w:next w:val="Normal"/>
    <w:link w:val="IntenseQuoteChar"/>
    <w:uiPriority w:val="30"/>
    <w:qFormat/>
    <w:rsid w:val="00E72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49E"/>
    <w:rPr>
      <w:i/>
      <w:iCs/>
      <w:color w:val="0F4761" w:themeColor="accent1" w:themeShade="BF"/>
    </w:rPr>
  </w:style>
  <w:style w:type="character" w:styleId="IntenseReference">
    <w:name w:val="Intense Reference"/>
    <w:basedOn w:val="DefaultParagraphFont"/>
    <w:uiPriority w:val="32"/>
    <w:qFormat/>
    <w:rsid w:val="00E7249E"/>
    <w:rPr>
      <w:b/>
      <w:bCs/>
      <w:smallCaps/>
      <w:color w:val="0F4761" w:themeColor="accent1" w:themeShade="BF"/>
      <w:spacing w:val="5"/>
    </w:rPr>
  </w:style>
  <w:style w:type="character" w:styleId="Hyperlink">
    <w:name w:val="Hyperlink"/>
    <w:basedOn w:val="DefaultParagraphFont"/>
    <w:uiPriority w:val="99"/>
    <w:unhideWhenUsed/>
    <w:rsid w:val="00E97D85"/>
    <w:rPr>
      <w:color w:val="467886" w:themeColor="hyperlink"/>
      <w:u w:val="single"/>
    </w:rPr>
  </w:style>
  <w:style w:type="character" w:styleId="UnresolvedMention">
    <w:name w:val="Unresolved Mention"/>
    <w:basedOn w:val="DefaultParagraphFont"/>
    <w:uiPriority w:val="99"/>
    <w:semiHidden/>
    <w:unhideWhenUsed/>
    <w:rsid w:val="00E97D85"/>
    <w:rPr>
      <w:color w:val="605E5C"/>
      <w:shd w:val="clear" w:color="auto" w:fill="E1DFDD"/>
    </w:rPr>
  </w:style>
  <w:style w:type="character" w:styleId="FollowedHyperlink">
    <w:name w:val="FollowedHyperlink"/>
    <w:basedOn w:val="DefaultParagraphFont"/>
    <w:uiPriority w:val="99"/>
    <w:semiHidden/>
    <w:unhideWhenUsed/>
    <w:rsid w:val="00E97D85"/>
    <w:rPr>
      <w:color w:val="96607D" w:themeColor="followedHyperlink"/>
      <w:u w:val="single"/>
    </w:rPr>
  </w:style>
  <w:style w:type="paragraph" w:styleId="TOCHeading">
    <w:name w:val="TOC Heading"/>
    <w:basedOn w:val="Heading1"/>
    <w:next w:val="Normal"/>
    <w:uiPriority w:val="39"/>
    <w:unhideWhenUsed/>
    <w:qFormat/>
    <w:rsid w:val="00F058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F05853"/>
    <w:pPr>
      <w:spacing w:after="100"/>
    </w:pPr>
  </w:style>
  <w:style w:type="paragraph" w:styleId="TOC2">
    <w:name w:val="toc 2"/>
    <w:basedOn w:val="Normal"/>
    <w:next w:val="Normal"/>
    <w:autoRedefine/>
    <w:uiPriority w:val="39"/>
    <w:unhideWhenUsed/>
    <w:rsid w:val="00F05853"/>
    <w:pPr>
      <w:spacing w:after="100"/>
      <w:ind w:left="240"/>
    </w:pPr>
  </w:style>
  <w:style w:type="paragraph" w:styleId="Header">
    <w:name w:val="header"/>
    <w:basedOn w:val="Normal"/>
    <w:link w:val="HeaderChar"/>
    <w:uiPriority w:val="99"/>
    <w:unhideWhenUsed/>
    <w:rsid w:val="00F058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853"/>
  </w:style>
  <w:style w:type="paragraph" w:styleId="Footer">
    <w:name w:val="footer"/>
    <w:basedOn w:val="Normal"/>
    <w:link w:val="FooterChar"/>
    <w:uiPriority w:val="99"/>
    <w:unhideWhenUsed/>
    <w:rsid w:val="00F058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home/gbr" TargetMode="External"/><Relationship Id="rId18" Type="http://schemas.openxmlformats.org/officeDocument/2006/relationships/hyperlink" Target="https://www.sciencedirect.com/journal/international-journal-of-hospitality-management" TargetMode="External"/><Relationship Id="rId26" Type="http://schemas.openxmlformats.org/officeDocument/2006/relationships/hyperlink" Target="https://onlinelibrary.wiley.com/journal/13652648" TargetMode="External"/><Relationship Id="rId3" Type="http://schemas.openxmlformats.org/officeDocument/2006/relationships/styles" Target="styles.xml"/><Relationship Id="rId21" Type="http://schemas.openxmlformats.org/officeDocument/2006/relationships/hyperlink" Target="https://www.qualitative-research.net/index.php/fqs/article/view/466"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lobal.oup.com/academic/product/business-research-methods-9780198869443" TargetMode="External"/><Relationship Id="rId17" Type="http://schemas.openxmlformats.org/officeDocument/2006/relationships/hyperlink" Target="https://us.sagepub.com/en-us/nam/research-design/book255675" TargetMode="External"/><Relationship Id="rId25" Type="http://schemas.openxmlformats.org/officeDocument/2006/relationships/hyperlink" Target="https://methods.sagepub.com/book/mono/focus-groups-as-qualitative-research/toc" TargetMode="External"/><Relationship Id="rId33" Type="http://schemas.openxmlformats.org/officeDocument/2006/relationships/hyperlink" Target="https://www.emerald.com/insight/publication/issn/1757-9880" TargetMode="External"/><Relationship Id="rId2" Type="http://schemas.openxmlformats.org/officeDocument/2006/relationships/numbering" Target="numbering.xml"/><Relationship Id="rId16" Type="http://schemas.openxmlformats.org/officeDocument/2006/relationships/hyperlink" Target="https://www.wiley.com/en-us/Diagnosing+and+Changing+Organizational+Culture" TargetMode="External"/><Relationship Id="rId20" Type="http://schemas.openxmlformats.org/officeDocument/2006/relationships/hyperlink" Target="https://uk.sagepub.com/en-gb/eur/discovering-statistics-using-ibm-spss-statistics/book257672" TargetMode="External"/><Relationship Id="rId29" Type="http://schemas.openxmlformats.org/officeDocument/2006/relationships/hyperlink" Target="https://www.pearson.com/en-gb/subject-catalog/p/research-methods-for-business-students/P2000000031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sagepub.com/en-gb/eur/doing-ethnographic-and-observational-research/book227545" TargetMode="External"/><Relationship Id="rId24" Type="http://schemas.openxmlformats.org/officeDocument/2006/relationships/hyperlink" Target="https://www.emerald.com/insight/publication/issn/0959-6119" TargetMode="External"/><Relationship Id="rId32" Type="http://schemas.openxmlformats.org/officeDocument/2006/relationships/hyperlink" Target="https://us.sagepub.com/en-us/nam/conducting-online-surveys/book234527" TargetMode="External"/><Relationship Id="rId5" Type="http://schemas.openxmlformats.org/officeDocument/2006/relationships/webSettings" Target="webSettings.xml"/><Relationship Id="rId15" Type="http://schemas.openxmlformats.org/officeDocument/2006/relationships/hyperlink" Target="https://global.oup.com/academic/product/business-research-methods-9780199668649" TargetMode="External"/><Relationship Id="rId23" Type="http://schemas.openxmlformats.org/officeDocument/2006/relationships/hyperlink" Target="https://us.sagepub.com/en-us/nam/focus-groups/book243860" TargetMode="External"/><Relationship Id="rId28" Type="http://schemas.openxmlformats.org/officeDocument/2006/relationships/hyperlink" Target="https://www.sciencedirect.com/journal/journal-of-retailing" TargetMode="External"/><Relationship Id="rId10" Type="http://schemas.openxmlformats.org/officeDocument/2006/relationships/footer" Target="footer1.xml"/><Relationship Id="rId19" Type="http://schemas.openxmlformats.org/officeDocument/2006/relationships/hyperlink" Target="https://www.wiley.com/en-us/Internet%2C+Phone%2C+Mail%2C+and+Mixed+Mode+Surveys" TargetMode="External"/><Relationship Id="rId31" Type="http://schemas.openxmlformats.org/officeDocument/2006/relationships/hyperlink" Target="https://www.emerald.com/insight/publication/issn/1755-4217"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us.sagepub.com/en-us/nam/interviews/book239402" TargetMode="External"/><Relationship Id="rId22" Type="http://schemas.openxmlformats.org/officeDocument/2006/relationships/hyperlink" Target="https://uk.sagepub.com/en-gb/eur/interviews-in-qualitative-research/book232734" TargetMode="External"/><Relationship Id="rId27" Type="http://schemas.openxmlformats.org/officeDocument/2006/relationships/hyperlink" Target="https://www.routledge.com/SPSS-Survival-Manual-A-Step-by-Step-Guide-to-Data-Analysis-Using-IBM-SPSS/Pallant/p/book/9780335262588" TargetMode="External"/><Relationship Id="rId30" Type="http://schemas.openxmlformats.org/officeDocument/2006/relationships/hyperlink" Target="https://www.wiley.com/en-us/Research+Methods+For+Business" TargetMode="Externa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6D637-33EB-47C7-8FD6-9A44E6D0F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10</Pages>
  <Words>2051</Words>
  <Characters>15470</Characters>
  <Application>Microsoft Office Word</Application>
  <DocSecurity>0</DocSecurity>
  <Lines>267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Daud Kalisa Phiri</dc:creator>
  <cp:keywords/>
  <dc:description/>
  <cp:lastModifiedBy>Daud Kalisa Phiri</cp:lastModifiedBy>
  <cp:revision>1</cp:revision>
  <dcterms:created xsi:type="dcterms:W3CDTF">2025-11-23T07:33:00Z</dcterms:created>
  <dcterms:modified xsi:type="dcterms:W3CDTF">2025-11-23T09:10:00Z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cfd57e50-f07f-4d4d-b558-037fc514a1f7</vt:lpwstr>
  </property>
</Properties>
</file>